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52D70">
      <w:pPr>
        <w:jc w:val="right"/>
      </w:pPr>
      <w:bookmarkStart w:id="0" w:name="_GoBack"/>
      <w:bookmarkEnd w:id="0"/>
      <w:r>
        <w:t>密级：</w:t>
      </w:r>
      <w:r>
        <w:rPr>
          <w:rFonts w:hint="eastAsia"/>
        </w:rPr>
        <w:t>一般商密</w:t>
      </w:r>
    </w:p>
    <w:p w14:paraId="4FF55984"/>
    <w:p w14:paraId="1277EC28"/>
    <w:p w14:paraId="1D1446B9"/>
    <w:p w14:paraId="2DE9D750"/>
    <w:p w14:paraId="7EF5E310"/>
    <w:p w14:paraId="3A14D632"/>
    <w:p w14:paraId="4C6A1FE5"/>
    <w:p w14:paraId="1E5664F7"/>
    <w:p w14:paraId="736C2A39"/>
    <w:p w14:paraId="179CCC63"/>
    <w:p w14:paraId="7559B938"/>
    <w:p w14:paraId="55C522BE">
      <w:pPr>
        <w:pStyle w:val="2"/>
        <w:jc w:val="center"/>
        <w:rPr>
          <w:rFonts w:hint="default"/>
        </w:rPr>
      </w:pPr>
      <w:r>
        <w:t>中控智能安全功能需求说明书</w:t>
      </w:r>
    </w:p>
    <w:p w14:paraId="1CE4DC27">
      <w:pPr>
        <w:pStyle w:val="13"/>
        <w:widowControl/>
        <w:spacing w:before="100" w:after="100"/>
        <w:jc w:val="center"/>
      </w:pPr>
      <w:r>
        <w:t>文档版本：V5.1</w:t>
      </w:r>
    </w:p>
    <w:p w14:paraId="60DC3CAA">
      <w:pPr>
        <w:pStyle w:val="13"/>
        <w:widowControl/>
        <w:jc w:val="center"/>
      </w:pPr>
      <w:r>
        <w:t>编制单位：</w:t>
      </w:r>
      <w:r>
        <w:rPr>
          <w:rFonts w:hint="eastAsia"/>
        </w:rPr>
        <w:t>三一重起技术研究院</w:t>
      </w:r>
    </w:p>
    <w:p w14:paraId="48B16B53">
      <w:pPr>
        <w:pStyle w:val="13"/>
        <w:widowControl/>
        <w:jc w:val="center"/>
      </w:pPr>
      <w:r>
        <w:t>编制日期：2026年7月24日</w:t>
      </w:r>
    </w:p>
    <w:p w14:paraId="3DE13AD4">
      <w:pPr>
        <w:rPr>
          <w:rFonts w:cs="Times New Roman"/>
          <w:kern w:val="0"/>
          <w:sz w:val="24"/>
        </w:rPr>
      </w:pPr>
    </w:p>
    <w:p w14:paraId="049A9DC0">
      <w:pPr>
        <w:rPr>
          <w:rFonts w:cs="Times New Roman"/>
          <w:kern w:val="0"/>
          <w:sz w:val="24"/>
        </w:rPr>
      </w:pPr>
    </w:p>
    <w:p w14:paraId="3AA29436">
      <w:pPr>
        <w:rPr>
          <w:rFonts w:cs="Times New Roman"/>
          <w:kern w:val="0"/>
          <w:sz w:val="24"/>
        </w:rPr>
      </w:pPr>
    </w:p>
    <w:p w14:paraId="0A1C9DB5">
      <w:pPr>
        <w:rPr>
          <w:rFonts w:cs="Times New Roman"/>
          <w:kern w:val="0"/>
          <w:sz w:val="24"/>
        </w:rPr>
      </w:pPr>
    </w:p>
    <w:p w14:paraId="06DAE42D">
      <w:pPr>
        <w:rPr>
          <w:rFonts w:cs="Times New Roman"/>
          <w:kern w:val="0"/>
          <w:sz w:val="24"/>
        </w:rPr>
      </w:pPr>
    </w:p>
    <w:p w14:paraId="16704766">
      <w:pPr>
        <w:rPr>
          <w:rFonts w:cs="Times New Roman"/>
          <w:kern w:val="0"/>
          <w:sz w:val="24"/>
        </w:rPr>
      </w:pPr>
    </w:p>
    <w:p w14:paraId="6C6FDE9B">
      <w:pPr>
        <w:rPr>
          <w:rFonts w:cs="Times New Roman"/>
          <w:kern w:val="0"/>
          <w:sz w:val="24"/>
        </w:rPr>
      </w:pPr>
    </w:p>
    <w:p w14:paraId="1ABBD640">
      <w:pPr>
        <w:rPr>
          <w:rFonts w:cs="Times New Roman"/>
          <w:kern w:val="0"/>
          <w:sz w:val="24"/>
        </w:rPr>
      </w:pPr>
    </w:p>
    <w:p w14:paraId="33170521">
      <w:pPr>
        <w:rPr>
          <w:rFonts w:cs="Times New Roman"/>
          <w:kern w:val="0"/>
          <w:sz w:val="24"/>
        </w:rPr>
      </w:pPr>
    </w:p>
    <w:p w14:paraId="152C9F74">
      <w:pPr>
        <w:rPr>
          <w:rFonts w:cs="Times New Roman"/>
          <w:kern w:val="0"/>
          <w:sz w:val="24"/>
        </w:rPr>
      </w:pPr>
    </w:p>
    <w:p w14:paraId="6BEDDE29">
      <w:pPr>
        <w:rPr>
          <w:rFonts w:cs="Times New Roman"/>
          <w:kern w:val="0"/>
          <w:sz w:val="24"/>
        </w:rPr>
      </w:pPr>
    </w:p>
    <w:p w14:paraId="1F70AD81">
      <w:pPr>
        <w:rPr>
          <w:rFonts w:cs="Times New Roman"/>
          <w:kern w:val="0"/>
          <w:sz w:val="24"/>
        </w:rPr>
      </w:pPr>
    </w:p>
    <w:p w14:paraId="40BCE2D6">
      <w:pPr>
        <w:rPr>
          <w:rFonts w:cs="Times New Roman"/>
          <w:kern w:val="0"/>
          <w:sz w:val="24"/>
        </w:rPr>
      </w:pPr>
    </w:p>
    <w:p w14:paraId="295715B1">
      <w:pPr>
        <w:rPr>
          <w:rFonts w:cs="Times New Roman"/>
          <w:kern w:val="0"/>
          <w:sz w:val="24"/>
        </w:rPr>
      </w:pPr>
    </w:p>
    <w:p w14:paraId="0CE7FB00">
      <w:pPr>
        <w:rPr>
          <w:rFonts w:cs="Times New Roman"/>
          <w:kern w:val="0"/>
          <w:sz w:val="24"/>
        </w:rPr>
      </w:pPr>
    </w:p>
    <w:p w14:paraId="3A94DE5B">
      <w:pPr>
        <w:rPr>
          <w:rFonts w:cs="Times New Roman"/>
          <w:kern w:val="0"/>
          <w:sz w:val="24"/>
        </w:rPr>
      </w:pPr>
    </w:p>
    <w:p w14:paraId="7C231B1A">
      <w:pPr>
        <w:rPr>
          <w:rFonts w:cs="Times New Roman"/>
          <w:kern w:val="0"/>
          <w:sz w:val="24"/>
        </w:rPr>
      </w:pPr>
    </w:p>
    <w:p w14:paraId="163D491D">
      <w:pPr>
        <w:rPr>
          <w:rFonts w:cs="Times New Roman"/>
          <w:kern w:val="0"/>
          <w:sz w:val="24"/>
        </w:rPr>
      </w:pPr>
    </w:p>
    <w:p w14:paraId="482A9954">
      <w:pPr>
        <w:rPr>
          <w:rFonts w:cs="Times New Roman"/>
          <w:kern w:val="0"/>
          <w:sz w:val="24"/>
        </w:rPr>
      </w:pPr>
    </w:p>
    <w:p w14:paraId="25490369">
      <w:pPr>
        <w:rPr>
          <w:rFonts w:cs="Times New Roman"/>
          <w:kern w:val="0"/>
          <w:sz w:val="24"/>
        </w:rPr>
      </w:pPr>
    </w:p>
    <w:p w14:paraId="7D148917">
      <w:pPr>
        <w:rPr>
          <w:rFonts w:cs="Times New Roman"/>
          <w:kern w:val="0"/>
          <w:sz w:val="24"/>
        </w:rPr>
      </w:pPr>
    </w:p>
    <w:p w14:paraId="750A492D">
      <w:pPr>
        <w:rPr>
          <w:rFonts w:cs="Times New Roman"/>
          <w:kern w:val="0"/>
          <w:sz w:val="24"/>
        </w:rPr>
      </w:pPr>
    </w:p>
    <w:p w14:paraId="2AC1EA4B">
      <w:pPr>
        <w:pStyle w:val="4"/>
        <w:rPr>
          <w:rFonts w:hint="default"/>
        </w:rPr>
      </w:pPr>
      <w:r>
        <w:t>法律约束与合规性声明</w:t>
      </w:r>
    </w:p>
    <w:p w14:paraId="589EEE44">
      <w:pPr>
        <w:pStyle w:val="22"/>
        <w:numPr>
          <w:ilvl w:val="0"/>
          <w:numId w:val="1"/>
        </w:numPr>
        <w:spacing w:line="360" w:lineRule="auto"/>
        <w:ind w:firstLineChars="0"/>
        <w:rPr>
          <w:rFonts w:cs="Times New Roman" w:asciiTheme="minorEastAsia" w:hAnsiTheme="minorEastAsia"/>
          <w:kern w:val="0"/>
          <w:sz w:val="24"/>
        </w:rPr>
      </w:pPr>
      <w:r>
        <w:rPr>
          <w:rFonts w:hint="eastAsia" w:cs="Times New Roman" w:asciiTheme="minorEastAsia" w:hAnsiTheme="minorEastAsia"/>
          <w:kern w:val="0"/>
          <w:sz w:val="24"/>
        </w:rPr>
        <w:t>知识产权归属： 本需求说明书及其衍生的所有技术文档、设计图纸、源代码等成果，其完整知识产权归三一所有。未经书面授权，任何单位或个人不得以任何形式复制、传播、反向工程或用于本项目约定范围之外的用途 。</w:t>
      </w:r>
    </w:p>
    <w:p w14:paraId="2337B6A0">
      <w:pPr>
        <w:pStyle w:val="22"/>
        <w:numPr>
          <w:ilvl w:val="0"/>
          <w:numId w:val="1"/>
        </w:numPr>
        <w:spacing w:line="360" w:lineRule="auto"/>
        <w:ind w:firstLineChars="0"/>
        <w:rPr>
          <w:rFonts w:cs="Times New Roman" w:asciiTheme="minorEastAsia" w:hAnsiTheme="minorEastAsia"/>
          <w:kern w:val="0"/>
          <w:sz w:val="24"/>
        </w:rPr>
      </w:pPr>
      <w:r>
        <w:rPr>
          <w:rFonts w:hint="eastAsia" w:cs="Times New Roman"/>
          <w:kern w:val="0"/>
          <w:sz w:val="24"/>
        </w:rPr>
        <w:t>第三方权利保证： 需求中涉及引用的第三方组件、开源库或外部接口，提供方须保证其来源合法、不侵犯他人知识产权、不产生二次开发费用。若因权利瑕疵引发侵权纠纷，由引入方负责解决并承担全部赔偿责任 。</w:t>
      </w:r>
    </w:p>
    <w:p w14:paraId="4913AEF2">
      <w:pPr>
        <w:pStyle w:val="22"/>
        <w:numPr>
          <w:ilvl w:val="0"/>
          <w:numId w:val="1"/>
        </w:numPr>
        <w:spacing w:line="360" w:lineRule="auto"/>
        <w:ind w:firstLineChars="0"/>
        <w:rPr>
          <w:rFonts w:cs="Times New Roman" w:asciiTheme="minorEastAsia" w:hAnsiTheme="minorEastAsia"/>
          <w:kern w:val="0"/>
          <w:sz w:val="24"/>
        </w:rPr>
      </w:pPr>
      <w:r>
        <w:rPr>
          <w:rFonts w:hint="eastAsia" w:cs="Times New Roman"/>
          <w:kern w:val="0"/>
          <w:sz w:val="24"/>
        </w:rPr>
        <w:t>效力与解释： 本文档作为项目开发的基准技术依据，不构成对第三方的商业承诺。文档中的性能指标以最终验收测试报告为准。当本文档与主合同条款冲突时，以主合同约定为准；未尽事宜，双方应签署补充协议予以明确 。</w:t>
      </w:r>
    </w:p>
    <w:p w14:paraId="33BCB7A2">
      <w:pPr>
        <w:pStyle w:val="22"/>
        <w:numPr>
          <w:ilvl w:val="0"/>
          <w:numId w:val="1"/>
        </w:numPr>
        <w:spacing w:line="360" w:lineRule="auto"/>
        <w:ind w:firstLineChars="0"/>
        <w:rPr>
          <w:rFonts w:cs="Times New Roman" w:asciiTheme="minorEastAsia" w:hAnsiTheme="minorEastAsia"/>
          <w:kern w:val="0"/>
          <w:sz w:val="24"/>
        </w:rPr>
      </w:pPr>
      <w:r>
        <w:rPr>
          <w:rFonts w:hint="eastAsia" w:cs="Times New Roman"/>
          <w:kern w:val="0"/>
          <w:sz w:val="24"/>
        </w:rPr>
        <w:t>争议解决： 因本需求说明书的解释、履行或变更产生的争议，双方应首先通过友好协商解决；协商不成的，任何一方均有权向合同约定地有管辖权的人民法院提起诉讼 。</w:t>
      </w:r>
    </w:p>
    <w:p w14:paraId="69E9CE88">
      <w:pPr>
        <w:pStyle w:val="4"/>
        <w:rPr>
          <w:rFonts w:hint="default"/>
        </w:rPr>
      </w:pPr>
      <w:r>
        <w:t>修改变更权限</w:t>
      </w:r>
    </w:p>
    <w:p w14:paraId="296CCADC">
      <w:pPr>
        <w:spacing w:line="360" w:lineRule="auto"/>
        <w:ind w:firstLine="420"/>
        <w:rPr>
          <w:rFonts w:cs="Times New Roman"/>
          <w:kern w:val="0"/>
          <w:sz w:val="24"/>
        </w:rPr>
      </w:pPr>
      <w:r>
        <w:rPr>
          <w:rFonts w:hint="eastAsia" w:cs="Times New Roman"/>
          <w:kern w:val="0"/>
          <w:sz w:val="24"/>
        </w:rPr>
        <w:t>本需求说明书旨在阐明项目建设目标与技术需求。甲方保留在《技术协议》与《合同》正式签署前，依据项目实际情况对需求进行优化调整的权利。此类调整将通过招标补遗形式通知所有投标方，并作为评标与签约的依据。投标方应充分评估需求弹性风险，理性报价。最终交付标准以双方签署的《技术协议》及合同附件为准。</w:t>
      </w:r>
    </w:p>
    <w:p w14:paraId="57876D51">
      <w:r>
        <w:br w:type="page"/>
      </w:r>
    </w:p>
    <w:p w14:paraId="5F639356">
      <w:pPr>
        <w:pStyle w:val="14"/>
        <w:rPr>
          <w:sz w:val="40"/>
        </w:rPr>
      </w:pPr>
      <w:r>
        <w:rPr>
          <w:rFonts w:hint="eastAsia"/>
          <w:sz w:val="40"/>
        </w:rPr>
        <w:t>目录</w:t>
      </w:r>
    </w:p>
    <w:p w14:paraId="72E6CA34">
      <w:pPr>
        <w:tabs>
          <w:tab w:val="center" w:leader="dot" w:pos="8820"/>
        </w:tabs>
        <w:spacing w:line="360" w:lineRule="auto"/>
        <w:rPr>
          <w:rFonts w:asciiTheme="minorEastAsia" w:hAnsiTheme="minorEastAsia"/>
          <w:sz w:val="24"/>
          <w:szCs w:val="28"/>
        </w:rPr>
      </w:pPr>
      <w:r>
        <w:rPr>
          <w:rFonts w:hint="eastAsia" w:asciiTheme="minorEastAsia" w:hAnsiTheme="minorEastAsia"/>
          <w:sz w:val="28"/>
          <w:szCs w:val="28"/>
        </w:rPr>
        <w:t>一</w:t>
      </w:r>
      <w:r>
        <w:rPr>
          <w:rFonts w:hint="eastAsia" w:asciiTheme="minorEastAsia" w:hAnsiTheme="minorEastAsia"/>
          <w:sz w:val="24"/>
          <w:szCs w:val="28"/>
        </w:rPr>
        <w:t>、引言</w:t>
      </w:r>
      <w:r>
        <w:rPr>
          <w:rFonts w:asciiTheme="minorEastAsia" w:hAnsiTheme="minorEastAsia"/>
          <w:sz w:val="24"/>
          <w:szCs w:val="28"/>
        </w:rPr>
        <w:tab/>
      </w:r>
      <w:r>
        <w:rPr>
          <w:rFonts w:hint="eastAsia" w:asciiTheme="minorEastAsia" w:hAnsiTheme="minorEastAsia"/>
          <w:sz w:val="24"/>
          <w:szCs w:val="28"/>
        </w:rPr>
        <w:t>1</w:t>
      </w:r>
    </w:p>
    <w:p w14:paraId="6F649F9E">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1.1</w:t>
      </w:r>
      <w:r>
        <w:rPr>
          <w:rFonts w:hint="eastAsia" w:asciiTheme="minorEastAsia" w:hAnsiTheme="minorEastAsia"/>
          <w:sz w:val="24"/>
          <w:szCs w:val="28"/>
        </w:rPr>
        <w:t>项目背景</w:t>
      </w:r>
      <w:r>
        <w:rPr>
          <w:rFonts w:asciiTheme="minorEastAsia" w:hAnsiTheme="minorEastAsia"/>
          <w:sz w:val="24"/>
          <w:szCs w:val="28"/>
        </w:rPr>
        <w:tab/>
      </w:r>
      <w:r>
        <w:rPr>
          <w:rFonts w:asciiTheme="minorEastAsia" w:hAnsiTheme="minorEastAsia"/>
          <w:sz w:val="24"/>
          <w:szCs w:val="28"/>
        </w:rPr>
        <w:t>1</w:t>
      </w:r>
    </w:p>
    <w:p w14:paraId="3815A21C">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1.2</w:t>
      </w:r>
      <w:r>
        <w:rPr>
          <w:rFonts w:hint="eastAsia" w:asciiTheme="minorEastAsia" w:hAnsiTheme="minorEastAsia"/>
          <w:sz w:val="24"/>
          <w:szCs w:val="28"/>
        </w:rPr>
        <w:t>建设目标</w:t>
      </w:r>
      <w:r>
        <w:rPr>
          <w:rFonts w:asciiTheme="minorEastAsia" w:hAnsiTheme="minorEastAsia"/>
          <w:sz w:val="24"/>
          <w:szCs w:val="28"/>
        </w:rPr>
        <w:tab/>
      </w:r>
      <w:r>
        <w:rPr>
          <w:rFonts w:hint="eastAsia" w:asciiTheme="minorEastAsia" w:hAnsiTheme="minorEastAsia"/>
          <w:sz w:val="24"/>
          <w:szCs w:val="28"/>
        </w:rPr>
        <w:t>1</w:t>
      </w:r>
    </w:p>
    <w:p w14:paraId="719C889D">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1.3</w:t>
      </w:r>
      <w:r>
        <w:rPr>
          <w:rFonts w:hint="eastAsia" w:asciiTheme="minorEastAsia" w:hAnsiTheme="minorEastAsia"/>
          <w:sz w:val="24"/>
          <w:szCs w:val="28"/>
        </w:rPr>
        <w:t>适用范围</w:t>
      </w:r>
      <w:r>
        <w:rPr>
          <w:rFonts w:asciiTheme="minorEastAsia" w:hAnsiTheme="minorEastAsia"/>
          <w:sz w:val="24"/>
          <w:szCs w:val="28"/>
        </w:rPr>
        <w:tab/>
      </w:r>
      <w:r>
        <w:rPr>
          <w:rFonts w:hint="eastAsia" w:asciiTheme="minorEastAsia" w:hAnsiTheme="minorEastAsia"/>
          <w:sz w:val="24"/>
          <w:szCs w:val="28"/>
        </w:rPr>
        <w:t>2</w:t>
      </w:r>
    </w:p>
    <w:p w14:paraId="61C452EA">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1.4</w:t>
      </w:r>
      <w:r>
        <w:rPr>
          <w:rFonts w:hint="eastAsia" w:asciiTheme="minorEastAsia" w:hAnsiTheme="minorEastAsia"/>
          <w:sz w:val="24"/>
          <w:szCs w:val="28"/>
        </w:rPr>
        <w:t>功能边界</w:t>
      </w:r>
      <w:r>
        <w:rPr>
          <w:rFonts w:asciiTheme="minorEastAsia" w:hAnsiTheme="minorEastAsia"/>
          <w:sz w:val="24"/>
          <w:szCs w:val="28"/>
        </w:rPr>
        <w:tab/>
      </w:r>
      <w:r>
        <w:rPr>
          <w:rFonts w:hint="eastAsia" w:asciiTheme="minorEastAsia" w:hAnsiTheme="minorEastAsia"/>
          <w:sz w:val="24"/>
          <w:szCs w:val="28"/>
        </w:rPr>
        <w:t>2</w:t>
      </w:r>
    </w:p>
    <w:p w14:paraId="3163C2FB">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1.5</w:t>
      </w:r>
      <w:r>
        <w:rPr>
          <w:rFonts w:hint="eastAsia" w:asciiTheme="minorEastAsia" w:hAnsiTheme="minorEastAsia"/>
          <w:sz w:val="24"/>
          <w:szCs w:val="28"/>
        </w:rPr>
        <w:t>约束与假定条件</w:t>
      </w:r>
      <w:r>
        <w:rPr>
          <w:rFonts w:asciiTheme="minorEastAsia" w:hAnsiTheme="minorEastAsia"/>
          <w:sz w:val="24"/>
          <w:szCs w:val="28"/>
        </w:rPr>
        <w:tab/>
      </w:r>
      <w:r>
        <w:rPr>
          <w:rFonts w:hint="eastAsia" w:asciiTheme="minorEastAsia" w:hAnsiTheme="minorEastAsia"/>
          <w:sz w:val="24"/>
          <w:szCs w:val="28"/>
        </w:rPr>
        <w:t>2</w:t>
      </w:r>
    </w:p>
    <w:p w14:paraId="743BFF14">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二、功能总体概述</w:t>
      </w:r>
      <w:r>
        <w:rPr>
          <w:rFonts w:asciiTheme="minorEastAsia" w:hAnsiTheme="minorEastAsia"/>
          <w:sz w:val="24"/>
          <w:szCs w:val="28"/>
        </w:rPr>
        <w:tab/>
      </w:r>
      <w:r>
        <w:rPr>
          <w:rFonts w:asciiTheme="minorEastAsia" w:hAnsiTheme="minorEastAsia"/>
          <w:sz w:val="24"/>
          <w:szCs w:val="28"/>
        </w:rPr>
        <w:t>3</w:t>
      </w:r>
    </w:p>
    <w:p w14:paraId="74B30063">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2.1</w:t>
      </w:r>
      <w:r>
        <w:rPr>
          <w:rFonts w:hint="eastAsia" w:asciiTheme="minorEastAsia" w:hAnsiTheme="minorEastAsia"/>
          <w:sz w:val="24"/>
          <w:szCs w:val="28"/>
        </w:rPr>
        <w:t>整体架构</w:t>
      </w:r>
      <w:r>
        <w:rPr>
          <w:rFonts w:asciiTheme="minorEastAsia" w:hAnsiTheme="minorEastAsia"/>
          <w:sz w:val="24"/>
          <w:szCs w:val="28"/>
        </w:rPr>
        <w:tab/>
      </w:r>
      <w:r>
        <w:rPr>
          <w:rFonts w:hint="eastAsia" w:asciiTheme="minorEastAsia" w:hAnsiTheme="minorEastAsia"/>
          <w:sz w:val="24"/>
          <w:szCs w:val="28"/>
        </w:rPr>
        <w:t>3</w:t>
      </w:r>
    </w:p>
    <w:p w14:paraId="57585886">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2.2</w:t>
      </w:r>
      <w:r>
        <w:rPr>
          <w:rFonts w:hint="eastAsia" w:asciiTheme="minorEastAsia" w:hAnsiTheme="minorEastAsia"/>
          <w:sz w:val="24"/>
          <w:szCs w:val="28"/>
        </w:rPr>
        <w:t>运行环境</w:t>
      </w:r>
      <w:r>
        <w:rPr>
          <w:rFonts w:asciiTheme="minorEastAsia" w:hAnsiTheme="minorEastAsia"/>
          <w:sz w:val="24"/>
          <w:szCs w:val="28"/>
        </w:rPr>
        <w:tab/>
      </w:r>
      <w:r>
        <w:rPr>
          <w:rFonts w:hint="eastAsia" w:asciiTheme="minorEastAsia" w:hAnsiTheme="minorEastAsia"/>
          <w:sz w:val="24"/>
          <w:szCs w:val="28"/>
        </w:rPr>
        <w:t>4</w:t>
      </w:r>
    </w:p>
    <w:p w14:paraId="6D73FE72">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三、详细功能需求</w:t>
      </w:r>
      <w:r>
        <w:rPr>
          <w:rFonts w:asciiTheme="minorEastAsia" w:hAnsiTheme="minorEastAsia"/>
          <w:sz w:val="24"/>
          <w:szCs w:val="28"/>
        </w:rPr>
        <w:tab/>
      </w:r>
      <w:r>
        <w:rPr>
          <w:rFonts w:hint="eastAsia" w:asciiTheme="minorEastAsia" w:hAnsiTheme="minorEastAsia"/>
          <w:sz w:val="24"/>
          <w:szCs w:val="28"/>
        </w:rPr>
        <w:t>4</w:t>
      </w:r>
    </w:p>
    <w:p w14:paraId="6E4000F6">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3.1</w:t>
      </w:r>
      <w:r>
        <w:rPr>
          <w:rFonts w:hint="eastAsia" w:asciiTheme="minorEastAsia" w:hAnsiTheme="minorEastAsia"/>
          <w:sz w:val="24"/>
          <w:szCs w:val="28"/>
        </w:rPr>
        <w:t>载荷附近人员检测</w:t>
      </w:r>
      <w:r>
        <w:rPr>
          <w:rFonts w:asciiTheme="minorEastAsia" w:hAnsiTheme="minorEastAsia"/>
          <w:sz w:val="24"/>
          <w:szCs w:val="28"/>
        </w:rPr>
        <w:tab/>
      </w:r>
      <w:r>
        <w:rPr>
          <w:rFonts w:hint="eastAsia" w:asciiTheme="minorEastAsia" w:hAnsiTheme="minorEastAsia"/>
          <w:sz w:val="24"/>
          <w:szCs w:val="28"/>
        </w:rPr>
        <w:t>4</w:t>
      </w:r>
    </w:p>
    <w:p w14:paraId="5971C832">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3.1.1</w:t>
      </w:r>
      <w:r>
        <w:rPr>
          <w:rFonts w:hint="eastAsia" w:asciiTheme="minorEastAsia" w:hAnsiTheme="minorEastAsia"/>
          <w:sz w:val="24"/>
          <w:szCs w:val="28"/>
        </w:rPr>
        <w:t>功能描述</w:t>
      </w:r>
      <w:r>
        <w:rPr>
          <w:rFonts w:asciiTheme="minorEastAsia" w:hAnsiTheme="minorEastAsia"/>
          <w:sz w:val="24"/>
          <w:szCs w:val="28"/>
        </w:rPr>
        <w:tab/>
      </w:r>
      <w:r>
        <w:rPr>
          <w:rFonts w:hint="eastAsia" w:asciiTheme="minorEastAsia" w:hAnsiTheme="minorEastAsia"/>
          <w:sz w:val="24"/>
          <w:szCs w:val="28"/>
        </w:rPr>
        <w:t>4</w:t>
      </w:r>
    </w:p>
    <w:p w14:paraId="63AAEFBA">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3.1.2</w:t>
      </w:r>
      <w:r>
        <w:rPr>
          <w:rFonts w:hint="eastAsia" w:asciiTheme="minorEastAsia" w:hAnsiTheme="minorEastAsia"/>
          <w:sz w:val="24"/>
          <w:szCs w:val="28"/>
        </w:rPr>
        <w:t>触发条件</w:t>
      </w:r>
      <w:r>
        <w:rPr>
          <w:rFonts w:asciiTheme="minorEastAsia" w:hAnsiTheme="minorEastAsia"/>
          <w:sz w:val="24"/>
          <w:szCs w:val="28"/>
        </w:rPr>
        <w:tab/>
      </w:r>
      <w:r>
        <w:rPr>
          <w:rFonts w:hint="eastAsia" w:asciiTheme="minorEastAsia" w:hAnsiTheme="minorEastAsia"/>
          <w:sz w:val="24"/>
          <w:szCs w:val="28"/>
        </w:rPr>
        <w:t>5</w:t>
      </w:r>
    </w:p>
    <w:p w14:paraId="60284488">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3.1.3</w:t>
      </w:r>
      <w:r>
        <w:rPr>
          <w:rFonts w:hint="eastAsia" w:asciiTheme="minorEastAsia" w:hAnsiTheme="minorEastAsia"/>
          <w:sz w:val="24"/>
          <w:szCs w:val="28"/>
        </w:rPr>
        <w:t>检测目标</w:t>
      </w:r>
      <w:r>
        <w:rPr>
          <w:rFonts w:asciiTheme="minorEastAsia" w:hAnsiTheme="minorEastAsia"/>
          <w:sz w:val="24"/>
          <w:szCs w:val="28"/>
        </w:rPr>
        <w:tab/>
      </w:r>
      <w:r>
        <w:rPr>
          <w:rFonts w:hint="eastAsia" w:asciiTheme="minorEastAsia" w:hAnsiTheme="minorEastAsia"/>
          <w:sz w:val="24"/>
          <w:szCs w:val="28"/>
        </w:rPr>
        <w:t>5</w:t>
      </w:r>
    </w:p>
    <w:p w14:paraId="78A6AA67">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3.1.4</w:t>
      </w:r>
      <w:r>
        <w:rPr>
          <w:rFonts w:hint="eastAsia" w:asciiTheme="minorEastAsia" w:hAnsiTheme="minorEastAsia"/>
          <w:sz w:val="24"/>
          <w:szCs w:val="28"/>
        </w:rPr>
        <w:t>性能指标</w:t>
      </w:r>
      <w:r>
        <w:rPr>
          <w:rFonts w:asciiTheme="minorEastAsia" w:hAnsiTheme="minorEastAsia"/>
          <w:sz w:val="24"/>
          <w:szCs w:val="28"/>
        </w:rPr>
        <w:tab/>
      </w:r>
      <w:r>
        <w:rPr>
          <w:rFonts w:hint="eastAsia" w:asciiTheme="minorEastAsia" w:hAnsiTheme="minorEastAsia"/>
          <w:sz w:val="24"/>
          <w:szCs w:val="28"/>
        </w:rPr>
        <w:t>5</w:t>
      </w:r>
    </w:p>
    <w:p w14:paraId="3213ABE4">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3.2</w:t>
      </w:r>
      <w:r>
        <w:rPr>
          <w:rFonts w:hint="eastAsia" w:asciiTheme="minorEastAsia" w:hAnsiTheme="minorEastAsia"/>
          <w:sz w:val="24"/>
          <w:szCs w:val="28"/>
        </w:rPr>
        <w:t>载荷下方人员检测</w:t>
      </w:r>
      <w:r>
        <w:rPr>
          <w:rFonts w:asciiTheme="minorEastAsia" w:hAnsiTheme="minorEastAsia"/>
          <w:sz w:val="24"/>
          <w:szCs w:val="28"/>
        </w:rPr>
        <w:tab/>
      </w:r>
      <w:r>
        <w:rPr>
          <w:rFonts w:hint="eastAsia" w:asciiTheme="minorEastAsia" w:hAnsiTheme="minorEastAsia"/>
          <w:sz w:val="24"/>
          <w:szCs w:val="28"/>
        </w:rPr>
        <w:t>5</w:t>
      </w:r>
    </w:p>
    <w:p w14:paraId="23E831C1">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3.2.1</w:t>
      </w:r>
      <w:r>
        <w:rPr>
          <w:rFonts w:hint="eastAsia" w:asciiTheme="minorEastAsia" w:hAnsiTheme="minorEastAsia"/>
          <w:sz w:val="24"/>
          <w:szCs w:val="28"/>
        </w:rPr>
        <w:t>功能描述</w:t>
      </w:r>
      <w:r>
        <w:rPr>
          <w:rFonts w:asciiTheme="minorEastAsia" w:hAnsiTheme="minorEastAsia"/>
          <w:sz w:val="24"/>
          <w:szCs w:val="28"/>
        </w:rPr>
        <w:tab/>
      </w:r>
      <w:r>
        <w:rPr>
          <w:rFonts w:hint="eastAsia" w:asciiTheme="minorEastAsia" w:hAnsiTheme="minorEastAsia"/>
          <w:sz w:val="24"/>
          <w:szCs w:val="28"/>
        </w:rPr>
        <w:t>6</w:t>
      </w:r>
    </w:p>
    <w:p w14:paraId="1DC98BC3">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3.2.2</w:t>
      </w:r>
      <w:r>
        <w:rPr>
          <w:rFonts w:hint="eastAsia" w:asciiTheme="minorEastAsia" w:hAnsiTheme="minorEastAsia"/>
          <w:sz w:val="24"/>
          <w:szCs w:val="28"/>
        </w:rPr>
        <w:t>触发条件</w:t>
      </w:r>
      <w:r>
        <w:rPr>
          <w:rFonts w:asciiTheme="minorEastAsia" w:hAnsiTheme="minorEastAsia"/>
          <w:sz w:val="24"/>
          <w:szCs w:val="28"/>
        </w:rPr>
        <w:tab/>
      </w:r>
      <w:r>
        <w:rPr>
          <w:rFonts w:hint="eastAsia" w:asciiTheme="minorEastAsia" w:hAnsiTheme="minorEastAsia"/>
          <w:sz w:val="24"/>
          <w:szCs w:val="28"/>
        </w:rPr>
        <w:t>6</w:t>
      </w:r>
    </w:p>
    <w:p w14:paraId="580378BA">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3.2.3</w:t>
      </w:r>
      <w:r>
        <w:rPr>
          <w:rFonts w:hint="eastAsia" w:asciiTheme="minorEastAsia" w:hAnsiTheme="minorEastAsia"/>
          <w:sz w:val="24"/>
          <w:szCs w:val="28"/>
        </w:rPr>
        <w:t>检测目标</w:t>
      </w:r>
      <w:r>
        <w:rPr>
          <w:rFonts w:asciiTheme="minorEastAsia" w:hAnsiTheme="minorEastAsia"/>
          <w:sz w:val="24"/>
          <w:szCs w:val="28"/>
        </w:rPr>
        <w:tab/>
      </w:r>
      <w:r>
        <w:rPr>
          <w:rFonts w:hint="eastAsia" w:asciiTheme="minorEastAsia" w:hAnsiTheme="minorEastAsia"/>
          <w:sz w:val="24"/>
          <w:szCs w:val="28"/>
        </w:rPr>
        <w:t>6</w:t>
      </w:r>
    </w:p>
    <w:p w14:paraId="183B5CF3">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3.2.4</w:t>
      </w:r>
      <w:r>
        <w:rPr>
          <w:rFonts w:hint="eastAsia" w:asciiTheme="minorEastAsia" w:hAnsiTheme="minorEastAsia"/>
          <w:sz w:val="24"/>
          <w:szCs w:val="28"/>
        </w:rPr>
        <w:t>性能指标</w:t>
      </w:r>
      <w:r>
        <w:rPr>
          <w:rFonts w:asciiTheme="minorEastAsia" w:hAnsiTheme="minorEastAsia"/>
          <w:sz w:val="24"/>
          <w:szCs w:val="28"/>
        </w:rPr>
        <w:tab/>
      </w:r>
      <w:r>
        <w:rPr>
          <w:rFonts w:hint="eastAsia" w:asciiTheme="minorEastAsia" w:hAnsiTheme="minorEastAsia"/>
          <w:sz w:val="24"/>
          <w:szCs w:val="28"/>
        </w:rPr>
        <w:t>6</w:t>
      </w:r>
    </w:p>
    <w:p w14:paraId="3DCBE349">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3.3</w:t>
      </w:r>
      <w:r>
        <w:rPr>
          <w:rFonts w:hint="eastAsia" w:asciiTheme="minorEastAsia" w:hAnsiTheme="minorEastAsia"/>
          <w:sz w:val="24"/>
          <w:szCs w:val="28"/>
        </w:rPr>
        <w:t>大臂下方人员检测</w:t>
      </w:r>
      <w:r>
        <w:rPr>
          <w:rFonts w:asciiTheme="minorEastAsia" w:hAnsiTheme="minorEastAsia"/>
          <w:sz w:val="24"/>
          <w:szCs w:val="28"/>
        </w:rPr>
        <w:tab/>
      </w:r>
      <w:r>
        <w:rPr>
          <w:rFonts w:hint="eastAsia" w:asciiTheme="minorEastAsia" w:hAnsiTheme="minorEastAsia"/>
          <w:sz w:val="24"/>
          <w:szCs w:val="28"/>
        </w:rPr>
        <w:t>6</w:t>
      </w:r>
    </w:p>
    <w:p w14:paraId="51DB482D">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3.3.1</w:t>
      </w:r>
      <w:r>
        <w:rPr>
          <w:rFonts w:hint="eastAsia" w:asciiTheme="minorEastAsia" w:hAnsiTheme="minorEastAsia"/>
          <w:sz w:val="24"/>
          <w:szCs w:val="28"/>
        </w:rPr>
        <w:t>功能描述</w:t>
      </w:r>
      <w:r>
        <w:rPr>
          <w:rFonts w:asciiTheme="minorEastAsia" w:hAnsiTheme="minorEastAsia"/>
          <w:sz w:val="24"/>
          <w:szCs w:val="28"/>
        </w:rPr>
        <w:tab/>
      </w:r>
      <w:r>
        <w:rPr>
          <w:rFonts w:hint="eastAsia" w:asciiTheme="minorEastAsia" w:hAnsiTheme="minorEastAsia"/>
          <w:sz w:val="24"/>
          <w:szCs w:val="28"/>
        </w:rPr>
        <w:t>7</w:t>
      </w:r>
    </w:p>
    <w:p w14:paraId="646CCC53">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3.3.2</w:t>
      </w:r>
      <w:r>
        <w:rPr>
          <w:rFonts w:hint="eastAsia" w:asciiTheme="minorEastAsia" w:hAnsiTheme="minorEastAsia"/>
          <w:sz w:val="24"/>
          <w:szCs w:val="28"/>
        </w:rPr>
        <w:t>触发条件</w:t>
      </w:r>
      <w:r>
        <w:rPr>
          <w:rFonts w:asciiTheme="minorEastAsia" w:hAnsiTheme="minorEastAsia"/>
          <w:sz w:val="24"/>
          <w:szCs w:val="28"/>
        </w:rPr>
        <w:tab/>
      </w:r>
      <w:r>
        <w:rPr>
          <w:rFonts w:hint="eastAsia" w:asciiTheme="minorEastAsia" w:hAnsiTheme="minorEastAsia"/>
          <w:sz w:val="24"/>
          <w:szCs w:val="28"/>
        </w:rPr>
        <w:t>7</w:t>
      </w:r>
    </w:p>
    <w:p w14:paraId="3CE76E29">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3.3.3</w:t>
      </w:r>
      <w:r>
        <w:rPr>
          <w:rFonts w:hint="eastAsia" w:asciiTheme="minorEastAsia" w:hAnsiTheme="minorEastAsia"/>
          <w:sz w:val="24"/>
          <w:szCs w:val="28"/>
        </w:rPr>
        <w:t>检测目标</w:t>
      </w:r>
      <w:r>
        <w:rPr>
          <w:rFonts w:asciiTheme="minorEastAsia" w:hAnsiTheme="minorEastAsia"/>
          <w:sz w:val="24"/>
          <w:szCs w:val="28"/>
        </w:rPr>
        <w:tab/>
      </w:r>
      <w:r>
        <w:rPr>
          <w:rFonts w:hint="eastAsia" w:asciiTheme="minorEastAsia" w:hAnsiTheme="minorEastAsia"/>
          <w:sz w:val="24"/>
          <w:szCs w:val="28"/>
        </w:rPr>
        <w:t>7</w:t>
      </w:r>
    </w:p>
    <w:p w14:paraId="1579E4DA">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3.3.4</w:t>
      </w:r>
      <w:r>
        <w:rPr>
          <w:rFonts w:hint="eastAsia" w:asciiTheme="minorEastAsia" w:hAnsiTheme="minorEastAsia"/>
          <w:sz w:val="24"/>
          <w:szCs w:val="28"/>
        </w:rPr>
        <w:t>性能指标</w:t>
      </w:r>
      <w:r>
        <w:rPr>
          <w:rFonts w:asciiTheme="minorEastAsia" w:hAnsiTheme="minorEastAsia"/>
          <w:sz w:val="24"/>
          <w:szCs w:val="28"/>
        </w:rPr>
        <w:tab/>
      </w:r>
      <w:r>
        <w:rPr>
          <w:rFonts w:asciiTheme="minorEastAsia" w:hAnsiTheme="minorEastAsia"/>
          <w:sz w:val="24"/>
          <w:szCs w:val="28"/>
        </w:rPr>
        <w:t>7</w:t>
      </w:r>
    </w:p>
    <w:p w14:paraId="18E0F8DF">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3.4</w:t>
      </w:r>
      <w:r>
        <w:rPr>
          <w:rFonts w:hint="eastAsia" w:asciiTheme="minorEastAsia" w:hAnsiTheme="minorEastAsia"/>
          <w:sz w:val="24"/>
          <w:szCs w:val="28"/>
        </w:rPr>
        <w:t>高度限位开关安装状态识别</w:t>
      </w:r>
      <w:r>
        <w:rPr>
          <w:rFonts w:asciiTheme="minorEastAsia" w:hAnsiTheme="minorEastAsia"/>
          <w:sz w:val="24"/>
          <w:szCs w:val="28"/>
        </w:rPr>
        <w:tab/>
      </w:r>
      <w:r>
        <w:rPr>
          <w:rFonts w:asciiTheme="minorEastAsia" w:hAnsiTheme="minorEastAsia"/>
          <w:sz w:val="24"/>
          <w:szCs w:val="28"/>
        </w:rPr>
        <w:t>8</w:t>
      </w:r>
    </w:p>
    <w:p w14:paraId="09B83824">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3.4.1</w:t>
      </w:r>
      <w:r>
        <w:rPr>
          <w:rFonts w:hint="eastAsia" w:asciiTheme="minorEastAsia" w:hAnsiTheme="minorEastAsia"/>
          <w:sz w:val="24"/>
          <w:szCs w:val="28"/>
        </w:rPr>
        <w:t>功能描述</w:t>
      </w:r>
      <w:r>
        <w:rPr>
          <w:rFonts w:asciiTheme="minorEastAsia" w:hAnsiTheme="minorEastAsia"/>
          <w:sz w:val="24"/>
          <w:szCs w:val="28"/>
        </w:rPr>
        <w:tab/>
      </w:r>
      <w:r>
        <w:rPr>
          <w:rFonts w:asciiTheme="minorEastAsia" w:hAnsiTheme="minorEastAsia"/>
          <w:sz w:val="24"/>
          <w:szCs w:val="28"/>
        </w:rPr>
        <w:t>9</w:t>
      </w:r>
    </w:p>
    <w:p w14:paraId="7B4E683C">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3.4.2</w:t>
      </w:r>
      <w:r>
        <w:rPr>
          <w:rFonts w:hint="eastAsia" w:asciiTheme="minorEastAsia" w:hAnsiTheme="minorEastAsia"/>
          <w:sz w:val="24"/>
          <w:szCs w:val="28"/>
        </w:rPr>
        <w:t>触发条件</w:t>
      </w:r>
      <w:r>
        <w:rPr>
          <w:rFonts w:asciiTheme="minorEastAsia" w:hAnsiTheme="minorEastAsia"/>
          <w:sz w:val="24"/>
          <w:szCs w:val="28"/>
        </w:rPr>
        <w:tab/>
      </w:r>
      <w:r>
        <w:rPr>
          <w:rFonts w:hint="eastAsia" w:asciiTheme="minorEastAsia" w:hAnsiTheme="minorEastAsia"/>
          <w:sz w:val="24"/>
          <w:szCs w:val="28"/>
        </w:rPr>
        <w:t>9</w:t>
      </w:r>
    </w:p>
    <w:p w14:paraId="0A01B79E">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3.4.3</w:t>
      </w:r>
      <w:r>
        <w:rPr>
          <w:rFonts w:hint="eastAsia" w:asciiTheme="minorEastAsia" w:hAnsiTheme="minorEastAsia"/>
          <w:sz w:val="24"/>
          <w:szCs w:val="28"/>
        </w:rPr>
        <w:t>检测目标</w:t>
      </w:r>
      <w:r>
        <w:rPr>
          <w:rFonts w:asciiTheme="minorEastAsia" w:hAnsiTheme="minorEastAsia"/>
          <w:sz w:val="24"/>
          <w:szCs w:val="28"/>
        </w:rPr>
        <w:tab/>
      </w:r>
      <w:r>
        <w:rPr>
          <w:rFonts w:hint="eastAsia" w:asciiTheme="minorEastAsia" w:hAnsiTheme="minorEastAsia"/>
          <w:sz w:val="24"/>
          <w:szCs w:val="28"/>
        </w:rPr>
        <w:t>9</w:t>
      </w:r>
    </w:p>
    <w:p w14:paraId="7EEDD893">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3.4.4</w:t>
      </w:r>
      <w:r>
        <w:rPr>
          <w:rFonts w:hint="eastAsia" w:asciiTheme="minorEastAsia" w:hAnsiTheme="minorEastAsia"/>
          <w:sz w:val="24"/>
          <w:szCs w:val="28"/>
        </w:rPr>
        <w:t>性能指标</w:t>
      </w:r>
      <w:r>
        <w:rPr>
          <w:rFonts w:asciiTheme="minorEastAsia" w:hAnsiTheme="minorEastAsia"/>
          <w:sz w:val="24"/>
          <w:szCs w:val="28"/>
        </w:rPr>
        <w:tab/>
      </w:r>
      <w:r>
        <w:rPr>
          <w:rFonts w:hint="eastAsia" w:asciiTheme="minorEastAsia" w:hAnsiTheme="minorEastAsia"/>
          <w:sz w:val="24"/>
          <w:szCs w:val="28"/>
        </w:rPr>
        <w:t>9</w:t>
      </w:r>
    </w:p>
    <w:p w14:paraId="059A77BE">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3.5</w:t>
      </w:r>
      <w:r>
        <w:rPr>
          <w:rFonts w:hint="eastAsia" w:asciiTheme="minorEastAsia" w:hAnsiTheme="minorEastAsia"/>
          <w:sz w:val="24"/>
          <w:szCs w:val="28"/>
        </w:rPr>
        <w:t>卷扬冰雪检测</w:t>
      </w:r>
      <w:r>
        <w:rPr>
          <w:rFonts w:asciiTheme="minorEastAsia" w:hAnsiTheme="minorEastAsia"/>
          <w:sz w:val="24"/>
          <w:szCs w:val="28"/>
        </w:rPr>
        <w:tab/>
      </w:r>
      <w:r>
        <w:rPr>
          <w:rFonts w:hint="eastAsia" w:asciiTheme="minorEastAsia" w:hAnsiTheme="minorEastAsia"/>
          <w:sz w:val="24"/>
          <w:szCs w:val="28"/>
        </w:rPr>
        <w:t>9</w:t>
      </w:r>
    </w:p>
    <w:p w14:paraId="11F05CB6">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3.5.1</w:t>
      </w:r>
      <w:r>
        <w:rPr>
          <w:rFonts w:hint="eastAsia" w:asciiTheme="minorEastAsia" w:hAnsiTheme="minorEastAsia"/>
          <w:sz w:val="24"/>
          <w:szCs w:val="28"/>
        </w:rPr>
        <w:t>功能描述</w:t>
      </w:r>
      <w:r>
        <w:rPr>
          <w:rFonts w:asciiTheme="minorEastAsia" w:hAnsiTheme="minorEastAsia"/>
          <w:sz w:val="24"/>
          <w:szCs w:val="28"/>
        </w:rPr>
        <w:tab/>
      </w:r>
      <w:r>
        <w:rPr>
          <w:rFonts w:hint="eastAsia" w:asciiTheme="minorEastAsia" w:hAnsiTheme="minorEastAsia"/>
          <w:sz w:val="24"/>
          <w:szCs w:val="28"/>
        </w:rPr>
        <w:t>10</w:t>
      </w:r>
    </w:p>
    <w:p w14:paraId="4D217DCB">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3.5.2</w:t>
      </w:r>
      <w:r>
        <w:rPr>
          <w:rFonts w:hint="eastAsia" w:asciiTheme="minorEastAsia" w:hAnsiTheme="minorEastAsia"/>
          <w:sz w:val="24"/>
          <w:szCs w:val="28"/>
        </w:rPr>
        <w:t>触发条件</w:t>
      </w:r>
      <w:r>
        <w:rPr>
          <w:rFonts w:asciiTheme="minorEastAsia" w:hAnsiTheme="minorEastAsia"/>
          <w:sz w:val="24"/>
          <w:szCs w:val="28"/>
        </w:rPr>
        <w:tab/>
      </w:r>
      <w:r>
        <w:rPr>
          <w:rFonts w:hint="eastAsia" w:asciiTheme="minorEastAsia" w:hAnsiTheme="minorEastAsia"/>
          <w:sz w:val="24"/>
          <w:szCs w:val="28"/>
        </w:rPr>
        <w:t>10</w:t>
      </w:r>
    </w:p>
    <w:p w14:paraId="18E3C01F">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3.5.3</w:t>
      </w:r>
      <w:r>
        <w:rPr>
          <w:rFonts w:hint="eastAsia" w:asciiTheme="minorEastAsia" w:hAnsiTheme="minorEastAsia"/>
          <w:sz w:val="24"/>
          <w:szCs w:val="28"/>
        </w:rPr>
        <w:t>检测目标</w:t>
      </w:r>
      <w:r>
        <w:rPr>
          <w:rFonts w:asciiTheme="minorEastAsia" w:hAnsiTheme="minorEastAsia"/>
          <w:sz w:val="24"/>
          <w:szCs w:val="28"/>
        </w:rPr>
        <w:tab/>
      </w:r>
      <w:r>
        <w:rPr>
          <w:rFonts w:hint="eastAsia" w:asciiTheme="minorEastAsia" w:hAnsiTheme="minorEastAsia"/>
          <w:sz w:val="24"/>
          <w:szCs w:val="28"/>
        </w:rPr>
        <w:t>10</w:t>
      </w:r>
    </w:p>
    <w:p w14:paraId="744E23E6">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3.5.4</w:t>
      </w:r>
      <w:r>
        <w:rPr>
          <w:rFonts w:hint="eastAsia" w:asciiTheme="minorEastAsia" w:hAnsiTheme="minorEastAsia"/>
          <w:sz w:val="24"/>
          <w:szCs w:val="28"/>
        </w:rPr>
        <w:t>性能指标</w:t>
      </w:r>
      <w:r>
        <w:rPr>
          <w:rFonts w:asciiTheme="minorEastAsia" w:hAnsiTheme="minorEastAsia"/>
          <w:sz w:val="24"/>
          <w:szCs w:val="28"/>
        </w:rPr>
        <w:tab/>
      </w:r>
      <w:r>
        <w:rPr>
          <w:rFonts w:hint="eastAsia" w:asciiTheme="minorEastAsia" w:hAnsiTheme="minorEastAsia"/>
          <w:sz w:val="24"/>
          <w:szCs w:val="28"/>
        </w:rPr>
        <w:t>10</w:t>
      </w:r>
    </w:p>
    <w:p w14:paraId="3F10A291">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四、环境适应性</w:t>
      </w:r>
      <w:r>
        <w:rPr>
          <w:rFonts w:asciiTheme="minorEastAsia" w:hAnsiTheme="minorEastAsia"/>
          <w:sz w:val="24"/>
          <w:szCs w:val="28"/>
        </w:rPr>
        <w:tab/>
      </w:r>
      <w:r>
        <w:rPr>
          <w:rFonts w:hint="eastAsia" w:asciiTheme="minorEastAsia" w:hAnsiTheme="minorEastAsia"/>
          <w:sz w:val="24"/>
          <w:szCs w:val="28"/>
        </w:rPr>
        <w:t>10</w:t>
      </w:r>
    </w:p>
    <w:p w14:paraId="7A477F36">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五、外部接口需求</w:t>
      </w:r>
      <w:r>
        <w:rPr>
          <w:rFonts w:asciiTheme="minorEastAsia" w:hAnsiTheme="minorEastAsia"/>
          <w:sz w:val="24"/>
          <w:szCs w:val="28"/>
        </w:rPr>
        <w:tab/>
      </w:r>
      <w:r>
        <w:rPr>
          <w:rFonts w:hint="eastAsia" w:asciiTheme="minorEastAsia" w:hAnsiTheme="minorEastAsia"/>
          <w:sz w:val="24"/>
          <w:szCs w:val="28"/>
        </w:rPr>
        <w:t>11</w:t>
      </w:r>
    </w:p>
    <w:p w14:paraId="44F7D300">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5.1</w:t>
      </w:r>
      <w:r>
        <w:rPr>
          <w:rFonts w:hint="eastAsia" w:asciiTheme="minorEastAsia" w:hAnsiTheme="minorEastAsia"/>
          <w:sz w:val="24"/>
          <w:szCs w:val="28"/>
        </w:rPr>
        <w:t>软件内部接口规范</w:t>
      </w:r>
      <w:r>
        <w:rPr>
          <w:rFonts w:asciiTheme="minorEastAsia" w:hAnsiTheme="minorEastAsia"/>
          <w:sz w:val="24"/>
          <w:szCs w:val="28"/>
        </w:rPr>
        <w:tab/>
      </w:r>
      <w:r>
        <w:rPr>
          <w:rFonts w:hint="eastAsia" w:asciiTheme="minorEastAsia" w:hAnsiTheme="minorEastAsia"/>
          <w:sz w:val="24"/>
          <w:szCs w:val="28"/>
        </w:rPr>
        <w:t>11</w:t>
      </w:r>
    </w:p>
    <w:p w14:paraId="24D16B2D">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5.2</w:t>
      </w:r>
      <w:r>
        <w:rPr>
          <w:rFonts w:hint="eastAsia" w:asciiTheme="minorEastAsia" w:hAnsiTheme="minorEastAsia"/>
          <w:sz w:val="24"/>
          <w:szCs w:val="28"/>
        </w:rPr>
        <w:t>错误码规范</w:t>
      </w:r>
      <w:r>
        <w:rPr>
          <w:rFonts w:asciiTheme="minorEastAsia" w:hAnsiTheme="minorEastAsia"/>
          <w:sz w:val="24"/>
          <w:szCs w:val="28"/>
        </w:rPr>
        <w:tab/>
      </w:r>
      <w:r>
        <w:rPr>
          <w:rFonts w:hint="eastAsia" w:asciiTheme="minorEastAsia" w:hAnsiTheme="minorEastAsia"/>
          <w:sz w:val="24"/>
          <w:szCs w:val="28"/>
        </w:rPr>
        <w:t>11</w:t>
      </w:r>
    </w:p>
    <w:p w14:paraId="266F6460">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5.3</w:t>
      </w:r>
      <w:r>
        <w:rPr>
          <w:rFonts w:hint="eastAsia" w:asciiTheme="minorEastAsia" w:hAnsiTheme="minorEastAsia"/>
          <w:sz w:val="24"/>
          <w:szCs w:val="28"/>
        </w:rPr>
        <w:t>对外API服务接口</w:t>
      </w:r>
      <w:r>
        <w:rPr>
          <w:rFonts w:asciiTheme="minorEastAsia" w:hAnsiTheme="minorEastAsia"/>
          <w:sz w:val="24"/>
          <w:szCs w:val="28"/>
        </w:rPr>
        <w:tab/>
      </w:r>
      <w:r>
        <w:rPr>
          <w:rFonts w:hint="eastAsia" w:asciiTheme="minorEastAsia" w:hAnsiTheme="minorEastAsia"/>
          <w:sz w:val="24"/>
          <w:szCs w:val="28"/>
        </w:rPr>
        <w:t>14</w:t>
      </w:r>
    </w:p>
    <w:p w14:paraId="6942BF6B">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5.4</w:t>
      </w:r>
      <w:r>
        <w:rPr>
          <w:rFonts w:hint="eastAsia" w:asciiTheme="minorEastAsia" w:hAnsiTheme="minorEastAsia"/>
          <w:sz w:val="24"/>
          <w:szCs w:val="28"/>
        </w:rPr>
        <w:t>配置文件</w:t>
      </w:r>
      <w:r>
        <w:rPr>
          <w:rFonts w:asciiTheme="minorEastAsia" w:hAnsiTheme="minorEastAsia"/>
          <w:sz w:val="24"/>
          <w:szCs w:val="28"/>
        </w:rPr>
        <w:tab/>
      </w:r>
      <w:r>
        <w:rPr>
          <w:rFonts w:hint="eastAsia" w:asciiTheme="minorEastAsia" w:hAnsiTheme="minorEastAsia"/>
          <w:sz w:val="24"/>
          <w:szCs w:val="28"/>
        </w:rPr>
        <w:t>15</w:t>
      </w:r>
    </w:p>
    <w:p w14:paraId="2EA9FC97">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六、非功能需求</w:t>
      </w:r>
      <w:r>
        <w:rPr>
          <w:rFonts w:asciiTheme="minorEastAsia" w:hAnsiTheme="minorEastAsia"/>
          <w:sz w:val="24"/>
          <w:szCs w:val="28"/>
        </w:rPr>
        <w:tab/>
      </w:r>
      <w:r>
        <w:rPr>
          <w:rFonts w:hint="eastAsia" w:asciiTheme="minorEastAsia" w:hAnsiTheme="minorEastAsia"/>
          <w:sz w:val="24"/>
          <w:szCs w:val="28"/>
        </w:rPr>
        <w:t>15</w:t>
      </w:r>
    </w:p>
    <w:p w14:paraId="2CC7FB9B">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6.1</w:t>
      </w:r>
      <w:r>
        <w:rPr>
          <w:rFonts w:hint="eastAsia" w:asciiTheme="minorEastAsia" w:hAnsiTheme="minorEastAsia"/>
          <w:sz w:val="24"/>
          <w:szCs w:val="28"/>
        </w:rPr>
        <w:t>性能指标</w:t>
      </w:r>
      <w:r>
        <w:rPr>
          <w:rFonts w:asciiTheme="minorEastAsia" w:hAnsiTheme="minorEastAsia"/>
          <w:sz w:val="24"/>
          <w:szCs w:val="28"/>
        </w:rPr>
        <w:tab/>
      </w:r>
      <w:r>
        <w:rPr>
          <w:rFonts w:hint="eastAsia" w:asciiTheme="minorEastAsia" w:hAnsiTheme="minorEastAsia"/>
          <w:sz w:val="24"/>
          <w:szCs w:val="28"/>
        </w:rPr>
        <w:t>15</w:t>
      </w:r>
    </w:p>
    <w:p w14:paraId="00296FD5">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6.2</w:t>
      </w:r>
      <w:r>
        <w:rPr>
          <w:rFonts w:hint="eastAsia" w:asciiTheme="minorEastAsia" w:hAnsiTheme="minorEastAsia"/>
          <w:sz w:val="24"/>
          <w:szCs w:val="28"/>
        </w:rPr>
        <w:t>数据采集与标注规范</w:t>
      </w:r>
      <w:r>
        <w:rPr>
          <w:rFonts w:asciiTheme="minorEastAsia" w:hAnsiTheme="minorEastAsia"/>
          <w:sz w:val="24"/>
          <w:szCs w:val="28"/>
        </w:rPr>
        <w:tab/>
      </w:r>
      <w:r>
        <w:rPr>
          <w:rFonts w:hint="eastAsia" w:asciiTheme="minorEastAsia" w:hAnsiTheme="minorEastAsia"/>
          <w:sz w:val="24"/>
          <w:szCs w:val="28"/>
        </w:rPr>
        <w:t>15</w:t>
      </w:r>
    </w:p>
    <w:p w14:paraId="6B6075D9">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6.3</w:t>
      </w:r>
      <w:r>
        <w:rPr>
          <w:rFonts w:hint="eastAsia" w:asciiTheme="minorEastAsia" w:hAnsiTheme="minorEastAsia"/>
          <w:sz w:val="24"/>
          <w:szCs w:val="28"/>
        </w:rPr>
        <w:t>可靠性与稳定性</w:t>
      </w:r>
      <w:r>
        <w:rPr>
          <w:rFonts w:asciiTheme="minorEastAsia" w:hAnsiTheme="minorEastAsia"/>
          <w:sz w:val="24"/>
          <w:szCs w:val="28"/>
        </w:rPr>
        <w:tab/>
      </w:r>
      <w:r>
        <w:rPr>
          <w:rFonts w:hint="eastAsia" w:asciiTheme="minorEastAsia" w:hAnsiTheme="minorEastAsia"/>
          <w:sz w:val="24"/>
          <w:szCs w:val="28"/>
        </w:rPr>
        <w:t>16</w:t>
      </w:r>
    </w:p>
    <w:p w14:paraId="32E7F88E">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6.4</w:t>
      </w:r>
      <w:r>
        <w:rPr>
          <w:rFonts w:hint="eastAsia" w:asciiTheme="minorEastAsia" w:hAnsiTheme="minorEastAsia"/>
          <w:sz w:val="24"/>
          <w:szCs w:val="28"/>
        </w:rPr>
        <w:t>可拓展性</w:t>
      </w:r>
      <w:r>
        <w:rPr>
          <w:rFonts w:asciiTheme="minorEastAsia" w:hAnsiTheme="minorEastAsia"/>
          <w:sz w:val="24"/>
          <w:szCs w:val="28"/>
        </w:rPr>
        <w:tab/>
      </w:r>
      <w:r>
        <w:rPr>
          <w:rFonts w:hint="eastAsia" w:asciiTheme="minorEastAsia" w:hAnsiTheme="minorEastAsia"/>
          <w:sz w:val="24"/>
          <w:szCs w:val="28"/>
        </w:rPr>
        <w:t>16</w:t>
      </w:r>
    </w:p>
    <w:p w14:paraId="19D1F701">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6.5</w:t>
      </w:r>
      <w:r>
        <w:rPr>
          <w:rFonts w:hint="eastAsia" w:asciiTheme="minorEastAsia" w:hAnsiTheme="minorEastAsia"/>
          <w:sz w:val="24"/>
          <w:szCs w:val="28"/>
        </w:rPr>
        <w:t>可维护性</w:t>
      </w:r>
      <w:r>
        <w:rPr>
          <w:rFonts w:asciiTheme="minorEastAsia" w:hAnsiTheme="minorEastAsia"/>
          <w:sz w:val="24"/>
          <w:szCs w:val="28"/>
        </w:rPr>
        <w:tab/>
      </w:r>
      <w:r>
        <w:rPr>
          <w:rFonts w:hint="eastAsia" w:asciiTheme="minorEastAsia" w:hAnsiTheme="minorEastAsia"/>
          <w:sz w:val="24"/>
          <w:szCs w:val="28"/>
        </w:rPr>
        <w:t>16</w:t>
      </w:r>
    </w:p>
    <w:p w14:paraId="2A50CD00">
      <w:pPr>
        <w:tabs>
          <w:tab w:val="center" w:leader="dot" w:pos="8820"/>
        </w:tabs>
        <w:spacing w:line="360" w:lineRule="auto"/>
        <w:ind w:left="424" w:leftChars="202"/>
        <w:rPr>
          <w:rFonts w:asciiTheme="minorEastAsia" w:hAnsiTheme="minorEastAsia"/>
          <w:sz w:val="24"/>
          <w:szCs w:val="28"/>
        </w:rPr>
      </w:pPr>
      <w:r>
        <w:rPr>
          <w:rFonts w:hint="eastAsia" w:asciiTheme="minorEastAsia" w:hAnsiTheme="minorEastAsia"/>
          <w:sz w:val="24"/>
          <w:szCs w:val="28"/>
        </w:rPr>
        <w:t>6.6交付物需求</w:t>
      </w:r>
      <w:r>
        <w:rPr>
          <w:rFonts w:asciiTheme="minorEastAsia" w:hAnsiTheme="minorEastAsia"/>
          <w:sz w:val="24"/>
          <w:szCs w:val="28"/>
        </w:rPr>
        <w:tab/>
      </w:r>
      <w:r>
        <w:rPr>
          <w:rFonts w:hint="eastAsia" w:asciiTheme="minorEastAsia" w:hAnsiTheme="minorEastAsia"/>
          <w:sz w:val="24"/>
          <w:szCs w:val="28"/>
        </w:rPr>
        <w:t>16</w:t>
      </w:r>
    </w:p>
    <w:p w14:paraId="59AB6E1C">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6.7</w:t>
      </w:r>
      <w:r>
        <w:rPr>
          <w:rFonts w:hint="eastAsia" w:asciiTheme="minorEastAsia" w:hAnsiTheme="minorEastAsia"/>
          <w:sz w:val="24"/>
          <w:szCs w:val="28"/>
        </w:rPr>
        <w:t>售后与培训需求</w:t>
      </w:r>
      <w:r>
        <w:rPr>
          <w:rFonts w:asciiTheme="minorEastAsia" w:hAnsiTheme="minorEastAsia"/>
          <w:sz w:val="24"/>
          <w:szCs w:val="28"/>
        </w:rPr>
        <w:tab/>
      </w:r>
      <w:r>
        <w:rPr>
          <w:rFonts w:hint="eastAsia" w:asciiTheme="minorEastAsia" w:hAnsiTheme="minorEastAsia"/>
          <w:sz w:val="24"/>
          <w:szCs w:val="28"/>
        </w:rPr>
        <w:t>17</w:t>
      </w:r>
    </w:p>
    <w:p w14:paraId="04629117">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七、验收标准</w:t>
      </w:r>
      <w:r>
        <w:rPr>
          <w:rFonts w:asciiTheme="minorEastAsia" w:hAnsiTheme="minorEastAsia"/>
          <w:sz w:val="24"/>
          <w:szCs w:val="28"/>
        </w:rPr>
        <w:tab/>
      </w:r>
      <w:r>
        <w:rPr>
          <w:rFonts w:hint="eastAsia" w:asciiTheme="minorEastAsia" w:hAnsiTheme="minorEastAsia"/>
          <w:sz w:val="24"/>
          <w:szCs w:val="28"/>
        </w:rPr>
        <w:t>17</w:t>
      </w:r>
    </w:p>
    <w:p w14:paraId="5BD48162">
      <w:pPr>
        <w:tabs>
          <w:tab w:val="center" w:leader="dot" w:pos="8820"/>
        </w:tabs>
        <w:spacing w:line="360" w:lineRule="auto"/>
        <w:rPr>
          <w:rFonts w:asciiTheme="minorEastAsia" w:hAnsiTheme="minorEastAsia"/>
          <w:sz w:val="24"/>
          <w:szCs w:val="28"/>
        </w:rPr>
      </w:pPr>
      <w:r>
        <w:rPr>
          <w:rFonts w:hint="eastAsia" w:asciiTheme="minorEastAsia" w:hAnsiTheme="minorEastAsia"/>
          <w:sz w:val="24"/>
          <w:szCs w:val="28"/>
        </w:rPr>
        <w:t>八、功能测试</w:t>
      </w:r>
      <w:r>
        <w:rPr>
          <w:rFonts w:asciiTheme="minorEastAsia" w:hAnsiTheme="minorEastAsia"/>
          <w:sz w:val="24"/>
          <w:szCs w:val="28"/>
        </w:rPr>
        <w:tab/>
      </w:r>
      <w:r>
        <w:rPr>
          <w:rFonts w:hint="eastAsia" w:asciiTheme="minorEastAsia" w:hAnsiTheme="minorEastAsia"/>
          <w:sz w:val="24"/>
          <w:szCs w:val="28"/>
        </w:rPr>
        <w:t>17</w:t>
      </w:r>
    </w:p>
    <w:p w14:paraId="320F25B7">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8.1</w:t>
      </w:r>
      <w:r>
        <w:rPr>
          <w:rFonts w:hint="eastAsia" w:asciiTheme="minorEastAsia" w:hAnsiTheme="minorEastAsia"/>
          <w:sz w:val="24"/>
          <w:szCs w:val="28"/>
        </w:rPr>
        <w:t>载荷附近人员功能与性能测试</w:t>
      </w:r>
      <w:r>
        <w:rPr>
          <w:rFonts w:asciiTheme="minorEastAsia" w:hAnsiTheme="minorEastAsia"/>
          <w:sz w:val="24"/>
          <w:szCs w:val="28"/>
        </w:rPr>
        <w:tab/>
      </w:r>
      <w:r>
        <w:rPr>
          <w:rFonts w:hint="eastAsia" w:asciiTheme="minorEastAsia" w:hAnsiTheme="minorEastAsia"/>
          <w:sz w:val="24"/>
          <w:szCs w:val="28"/>
        </w:rPr>
        <w:t>17</w:t>
      </w:r>
    </w:p>
    <w:p w14:paraId="07D5CBCF">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8.1.1</w:t>
      </w:r>
      <w:r>
        <w:rPr>
          <w:rFonts w:hint="eastAsia" w:asciiTheme="minorEastAsia" w:hAnsiTheme="minorEastAsia"/>
          <w:sz w:val="24"/>
          <w:szCs w:val="28"/>
        </w:rPr>
        <w:t>测试条件</w:t>
      </w:r>
      <w:r>
        <w:rPr>
          <w:rFonts w:asciiTheme="minorEastAsia" w:hAnsiTheme="minorEastAsia"/>
          <w:sz w:val="24"/>
          <w:szCs w:val="28"/>
        </w:rPr>
        <w:tab/>
      </w:r>
      <w:r>
        <w:rPr>
          <w:rFonts w:hint="eastAsia" w:asciiTheme="minorEastAsia" w:hAnsiTheme="minorEastAsia"/>
          <w:sz w:val="24"/>
          <w:szCs w:val="28"/>
        </w:rPr>
        <w:t>17</w:t>
      </w:r>
    </w:p>
    <w:p w14:paraId="789898C6">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8.1.2</w:t>
      </w:r>
      <w:r>
        <w:rPr>
          <w:rFonts w:hint="eastAsia" w:asciiTheme="minorEastAsia" w:hAnsiTheme="minorEastAsia"/>
          <w:sz w:val="24"/>
          <w:szCs w:val="28"/>
        </w:rPr>
        <w:t>测试内容</w:t>
      </w:r>
      <w:r>
        <w:rPr>
          <w:rFonts w:asciiTheme="minorEastAsia" w:hAnsiTheme="minorEastAsia"/>
          <w:sz w:val="24"/>
          <w:szCs w:val="28"/>
        </w:rPr>
        <w:tab/>
      </w:r>
      <w:r>
        <w:rPr>
          <w:rFonts w:hint="eastAsia" w:asciiTheme="minorEastAsia" w:hAnsiTheme="minorEastAsia"/>
          <w:sz w:val="24"/>
          <w:szCs w:val="28"/>
        </w:rPr>
        <w:t>18</w:t>
      </w:r>
    </w:p>
    <w:p w14:paraId="08C6A733">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8.1.3</w:t>
      </w:r>
      <w:r>
        <w:rPr>
          <w:rFonts w:hint="eastAsia" w:asciiTheme="minorEastAsia" w:hAnsiTheme="minorEastAsia"/>
          <w:sz w:val="24"/>
          <w:szCs w:val="28"/>
        </w:rPr>
        <w:t>测试步骤</w:t>
      </w:r>
      <w:r>
        <w:rPr>
          <w:rFonts w:asciiTheme="minorEastAsia" w:hAnsiTheme="minorEastAsia"/>
          <w:sz w:val="24"/>
          <w:szCs w:val="28"/>
        </w:rPr>
        <w:tab/>
      </w:r>
      <w:r>
        <w:rPr>
          <w:rFonts w:hint="eastAsia" w:asciiTheme="minorEastAsia" w:hAnsiTheme="minorEastAsia"/>
          <w:sz w:val="24"/>
          <w:szCs w:val="28"/>
        </w:rPr>
        <w:t>18</w:t>
      </w:r>
    </w:p>
    <w:p w14:paraId="256AE2E7">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8.1.4</w:t>
      </w:r>
      <w:r>
        <w:rPr>
          <w:rFonts w:hint="eastAsia" w:asciiTheme="minorEastAsia" w:hAnsiTheme="minorEastAsia"/>
          <w:sz w:val="24"/>
          <w:szCs w:val="28"/>
        </w:rPr>
        <w:t>合格判断</w:t>
      </w:r>
      <w:r>
        <w:rPr>
          <w:rFonts w:asciiTheme="minorEastAsia" w:hAnsiTheme="minorEastAsia"/>
          <w:sz w:val="24"/>
          <w:szCs w:val="28"/>
        </w:rPr>
        <w:tab/>
      </w:r>
      <w:r>
        <w:rPr>
          <w:rFonts w:hint="eastAsia" w:asciiTheme="minorEastAsia" w:hAnsiTheme="minorEastAsia"/>
          <w:sz w:val="24"/>
          <w:szCs w:val="28"/>
        </w:rPr>
        <w:t>19</w:t>
      </w:r>
    </w:p>
    <w:p w14:paraId="5A353C4D">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8.2</w:t>
      </w:r>
      <w:r>
        <w:rPr>
          <w:rFonts w:hint="eastAsia" w:asciiTheme="minorEastAsia" w:hAnsiTheme="minorEastAsia"/>
          <w:sz w:val="24"/>
          <w:szCs w:val="28"/>
        </w:rPr>
        <w:t>载荷下方人员功能与性能测试</w:t>
      </w:r>
      <w:r>
        <w:rPr>
          <w:rFonts w:asciiTheme="minorEastAsia" w:hAnsiTheme="minorEastAsia"/>
          <w:sz w:val="24"/>
          <w:szCs w:val="28"/>
        </w:rPr>
        <w:tab/>
      </w:r>
      <w:r>
        <w:rPr>
          <w:rFonts w:hint="eastAsia" w:asciiTheme="minorEastAsia" w:hAnsiTheme="minorEastAsia"/>
          <w:sz w:val="24"/>
          <w:szCs w:val="28"/>
        </w:rPr>
        <w:t>19</w:t>
      </w:r>
    </w:p>
    <w:p w14:paraId="4757319C">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8.2.1</w:t>
      </w:r>
      <w:r>
        <w:rPr>
          <w:rFonts w:hint="eastAsia" w:asciiTheme="minorEastAsia" w:hAnsiTheme="minorEastAsia"/>
          <w:sz w:val="24"/>
          <w:szCs w:val="28"/>
        </w:rPr>
        <w:t>测试条件</w:t>
      </w:r>
      <w:r>
        <w:rPr>
          <w:rFonts w:asciiTheme="minorEastAsia" w:hAnsiTheme="minorEastAsia"/>
          <w:sz w:val="24"/>
          <w:szCs w:val="28"/>
        </w:rPr>
        <w:tab/>
      </w:r>
      <w:r>
        <w:rPr>
          <w:rFonts w:hint="eastAsia" w:asciiTheme="minorEastAsia" w:hAnsiTheme="minorEastAsia"/>
          <w:sz w:val="24"/>
          <w:szCs w:val="28"/>
        </w:rPr>
        <w:t>19</w:t>
      </w:r>
    </w:p>
    <w:p w14:paraId="77170D21">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8.2.2</w:t>
      </w:r>
      <w:r>
        <w:rPr>
          <w:rFonts w:hint="eastAsia" w:asciiTheme="minorEastAsia" w:hAnsiTheme="minorEastAsia"/>
          <w:sz w:val="24"/>
          <w:szCs w:val="28"/>
        </w:rPr>
        <w:t>测试内容</w:t>
      </w:r>
      <w:r>
        <w:rPr>
          <w:rFonts w:asciiTheme="minorEastAsia" w:hAnsiTheme="minorEastAsia"/>
          <w:sz w:val="24"/>
          <w:szCs w:val="28"/>
        </w:rPr>
        <w:tab/>
      </w:r>
      <w:r>
        <w:rPr>
          <w:rFonts w:hint="eastAsia" w:asciiTheme="minorEastAsia" w:hAnsiTheme="minorEastAsia"/>
          <w:sz w:val="24"/>
          <w:szCs w:val="28"/>
        </w:rPr>
        <w:t>19</w:t>
      </w:r>
    </w:p>
    <w:p w14:paraId="4A5F9490">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8.2.3</w:t>
      </w:r>
      <w:r>
        <w:rPr>
          <w:rFonts w:hint="eastAsia" w:asciiTheme="minorEastAsia" w:hAnsiTheme="minorEastAsia"/>
          <w:sz w:val="24"/>
          <w:szCs w:val="28"/>
        </w:rPr>
        <w:t>测试步骤</w:t>
      </w:r>
      <w:r>
        <w:rPr>
          <w:rFonts w:asciiTheme="minorEastAsia" w:hAnsiTheme="minorEastAsia"/>
          <w:sz w:val="24"/>
          <w:szCs w:val="28"/>
        </w:rPr>
        <w:tab/>
      </w:r>
      <w:r>
        <w:rPr>
          <w:rFonts w:hint="eastAsia" w:asciiTheme="minorEastAsia" w:hAnsiTheme="minorEastAsia"/>
          <w:sz w:val="24"/>
          <w:szCs w:val="28"/>
        </w:rPr>
        <w:t>20</w:t>
      </w:r>
    </w:p>
    <w:p w14:paraId="5F264516">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8.2.4</w:t>
      </w:r>
      <w:r>
        <w:rPr>
          <w:rFonts w:hint="eastAsia" w:asciiTheme="minorEastAsia" w:hAnsiTheme="minorEastAsia"/>
          <w:sz w:val="24"/>
          <w:szCs w:val="28"/>
        </w:rPr>
        <w:t>合格判断</w:t>
      </w:r>
      <w:r>
        <w:rPr>
          <w:rFonts w:asciiTheme="minorEastAsia" w:hAnsiTheme="minorEastAsia"/>
          <w:sz w:val="24"/>
          <w:szCs w:val="28"/>
        </w:rPr>
        <w:tab/>
      </w:r>
      <w:r>
        <w:rPr>
          <w:rFonts w:hint="eastAsia" w:asciiTheme="minorEastAsia" w:hAnsiTheme="minorEastAsia"/>
          <w:sz w:val="24"/>
          <w:szCs w:val="28"/>
        </w:rPr>
        <w:t>20</w:t>
      </w:r>
    </w:p>
    <w:p w14:paraId="776CA836">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8.3</w:t>
      </w:r>
      <w:r>
        <w:rPr>
          <w:rFonts w:hint="eastAsia" w:asciiTheme="minorEastAsia" w:hAnsiTheme="minorEastAsia"/>
          <w:sz w:val="24"/>
          <w:szCs w:val="28"/>
        </w:rPr>
        <w:t>大臂人员功能与性能测试</w:t>
      </w:r>
      <w:r>
        <w:rPr>
          <w:rFonts w:asciiTheme="minorEastAsia" w:hAnsiTheme="minorEastAsia"/>
          <w:sz w:val="24"/>
          <w:szCs w:val="28"/>
        </w:rPr>
        <w:tab/>
      </w:r>
      <w:r>
        <w:rPr>
          <w:rFonts w:hint="eastAsia" w:asciiTheme="minorEastAsia" w:hAnsiTheme="minorEastAsia"/>
          <w:sz w:val="24"/>
          <w:szCs w:val="28"/>
        </w:rPr>
        <w:t>21</w:t>
      </w:r>
    </w:p>
    <w:p w14:paraId="1E7E078C">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8.3.1</w:t>
      </w:r>
      <w:r>
        <w:rPr>
          <w:rFonts w:hint="eastAsia" w:asciiTheme="minorEastAsia" w:hAnsiTheme="minorEastAsia"/>
          <w:sz w:val="24"/>
          <w:szCs w:val="28"/>
        </w:rPr>
        <w:t>测试条件</w:t>
      </w:r>
      <w:r>
        <w:rPr>
          <w:rFonts w:asciiTheme="minorEastAsia" w:hAnsiTheme="minorEastAsia"/>
          <w:sz w:val="24"/>
          <w:szCs w:val="28"/>
        </w:rPr>
        <w:tab/>
      </w:r>
      <w:r>
        <w:rPr>
          <w:rFonts w:hint="eastAsia" w:asciiTheme="minorEastAsia" w:hAnsiTheme="minorEastAsia"/>
          <w:sz w:val="24"/>
          <w:szCs w:val="28"/>
        </w:rPr>
        <w:t>21</w:t>
      </w:r>
    </w:p>
    <w:p w14:paraId="63F436EF">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8.3.2</w:t>
      </w:r>
      <w:r>
        <w:rPr>
          <w:rFonts w:hint="eastAsia" w:asciiTheme="minorEastAsia" w:hAnsiTheme="minorEastAsia"/>
          <w:sz w:val="24"/>
          <w:szCs w:val="28"/>
        </w:rPr>
        <w:t>测试内容</w:t>
      </w:r>
      <w:r>
        <w:rPr>
          <w:rFonts w:asciiTheme="minorEastAsia" w:hAnsiTheme="minorEastAsia"/>
          <w:sz w:val="24"/>
          <w:szCs w:val="28"/>
        </w:rPr>
        <w:tab/>
      </w:r>
      <w:r>
        <w:rPr>
          <w:rFonts w:hint="eastAsia" w:asciiTheme="minorEastAsia" w:hAnsiTheme="minorEastAsia"/>
          <w:sz w:val="24"/>
          <w:szCs w:val="28"/>
        </w:rPr>
        <w:t>21</w:t>
      </w:r>
    </w:p>
    <w:p w14:paraId="2AEC6E0E">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8.3.3</w:t>
      </w:r>
      <w:r>
        <w:rPr>
          <w:rFonts w:hint="eastAsia" w:asciiTheme="minorEastAsia" w:hAnsiTheme="minorEastAsia"/>
          <w:sz w:val="24"/>
          <w:szCs w:val="28"/>
        </w:rPr>
        <w:t>测试步骤</w:t>
      </w:r>
      <w:r>
        <w:rPr>
          <w:rFonts w:asciiTheme="minorEastAsia" w:hAnsiTheme="minorEastAsia"/>
          <w:sz w:val="24"/>
          <w:szCs w:val="28"/>
        </w:rPr>
        <w:tab/>
      </w:r>
      <w:r>
        <w:rPr>
          <w:rFonts w:hint="eastAsia" w:asciiTheme="minorEastAsia" w:hAnsiTheme="minorEastAsia"/>
          <w:sz w:val="24"/>
          <w:szCs w:val="28"/>
        </w:rPr>
        <w:t>21</w:t>
      </w:r>
    </w:p>
    <w:p w14:paraId="4B46D2E5">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8.3.4</w:t>
      </w:r>
      <w:r>
        <w:rPr>
          <w:rFonts w:hint="eastAsia" w:asciiTheme="minorEastAsia" w:hAnsiTheme="minorEastAsia"/>
          <w:sz w:val="24"/>
          <w:szCs w:val="28"/>
        </w:rPr>
        <w:t>合格判断</w:t>
      </w:r>
      <w:r>
        <w:rPr>
          <w:rFonts w:asciiTheme="minorEastAsia" w:hAnsiTheme="minorEastAsia"/>
          <w:sz w:val="24"/>
          <w:szCs w:val="28"/>
        </w:rPr>
        <w:tab/>
      </w:r>
      <w:r>
        <w:rPr>
          <w:rFonts w:hint="eastAsia" w:asciiTheme="minorEastAsia" w:hAnsiTheme="minorEastAsia"/>
          <w:sz w:val="24"/>
          <w:szCs w:val="28"/>
        </w:rPr>
        <w:t>22</w:t>
      </w:r>
    </w:p>
    <w:p w14:paraId="2B991130">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8.4</w:t>
      </w:r>
      <w:r>
        <w:rPr>
          <w:rFonts w:hint="eastAsia" w:asciiTheme="minorEastAsia" w:hAnsiTheme="minorEastAsia"/>
          <w:sz w:val="24"/>
          <w:szCs w:val="28"/>
        </w:rPr>
        <w:t>高度限位开关功能与性能测试</w:t>
      </w:r>
      <w:r>
        <w:rPr>
          <w:rFonts w:asciiTheme="minorEastAsia" w:hAnsiTheme="minorEastAsia"/>
          <w:sz w:val="24"/>
          <w:szCs w:val="28"/>
        </w:rPr>
        <w:tab/>
      </w:r>
      <w:r>
        <w:rPr>
          <w:rFonts w:hint="eastAsia" w:asciiTheme="minorEastAsia" w:hAnsiTheme="minorEastAsia"/>
          <w:sz w:val="24"/>
          <w:szCs w:val="28"/>
        </w:rPr>
        <w:t>22</w:t>
      </w:r>
    </w:p>
    <w:p w14:paraId="2A35241F">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8.4.1</w:t>
      </w:r>
      <w:r>
        <w:rPr>
          <w:rFonts w:hint="eastAsia" w:asciiTheme="minorEastAsia" w:hAnsiTheme="minorEastAsia"/>
          <w:sz w:val="24"/>
          <w:szCs w:val="28"/>
        </w:rPr>
        <w:t>测试条件</w:t>
      </w:r>
      <w:r>
        <w:rPr>
          <w:rFonts w:asciiTheme="minorEastAsia" w:hAnsiTheme="minorEastAsia"/>
          <w:sz w:val="24"/>
          <w:szCs w:val="28"/>
        </w:rPr>
        <w:tab/>
      </w:r>
      <w:r>
        <w:rPr>
          <w:rFonts w:hint="eastAsia" w:asciiTheme="minorEastAsia" w:hAnsiTheme="minorEastAsia"/>
          <w:sz w:val="24"/>
          <w:szCs w:val="28"/>
        </w:rPr>
        <w:t>22</w:t>
      </w:r>
    </w:p>
    <w:p w14:paraId="53B79041">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8.4.2</w:t>
      </w:r>
      <w:r>
        <w:rPr>
          <w:rFonts w:hint="eastAsia" w:asciiTheme="minorEastAsia" w:hAnsiTheme="minorEastAsia"/>
          <w:sz w:val="24"/>
          <w:szCs w:val="28"/>
        </w:rPr>
        <w:t>测试内容</w:t>
      </w:r>
      <w:r>
        <w:rPr>
          <w:rFonts w:asciiTheme="minorEastAsia" w:hAnsiTheme="minorEastAsia"/>
          <w:sz w:val="24"/>
          <w:szCs w:val="28"/>
        </w:rPr>
        <w:tab/>
      </w:r>
      <w:r>
        <w:rPr>
          <w:rFonts w:hint="eastAsia" w:asciiTheme="minorEastAsia" w:hAnsiTheme="minorEastAsia"/>
          <w:sz w:val="24"/>
          <w:szCs w:val="28"/>
        </w:rPr>
        <w:t>23</w:t>
      </w:r>
    </w:p>
    <w:p w14:paraId="4425E308">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8.4.3</w:t>
      </w:r>
      <w:r>
        <w:rPr>
          <w:rFonts w:hint="eastAsia" w:asciiTheme="minorEastAsia" w:hAnsiTheme="minorEastAsia"/>
          <w:sz w:val="24"/>
          <w:szCs w:val="28"/>
        </w:rPr>
        <w:t>测试步骤</w:t>
      </w:r>
      <w:r>
        <w:rPr>
          <w:rFonts w:asciiTheme="minorEastAsia" w:hAnsiTheme="minorEastAsia"/>
          <w:sz w:val="24"/>
          <w:szCs w:val="28"/>
        </w:rPr>
        <w:tab/>
      </w:r>
      <w:r>
        <w:rPr>
          <w:rFonts w:hint="eastAsia" w:asciiTheme="minorEastAsia" w:hAnsiTheme="minorEastAsia"/>
          <w:sz w:val="24"/>
          <w:szCs w:val="28"/>
        </w:rPr>
        <w:t>23</w:t>
      </w:r>
    </w:p>
    <w:p w14:paraId="7C838670">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8.4.4</w:t>
      </w:r>
      <w:r>
        <w:rPr>
          <w:rFonts w:hint="eastAsia" w:asciiTheme="minorEastAsia" w:hAnsiTheme="minorEastAsia"/>
          <w:sz w:val="24"/>
          <w:szCs w:val="28"/>
        </w:rPr>
        <w:t>合格判断</w:t>
      </w:r>
      <w:r>
        <w:rPr>
          <w:rFonts w:asciiTheme="minorEastAsia" w:hAnsiTheme="minorEastAsia"/>
          <w:sz w:val="24"/>
          <w:szCs w:val="28"/>
        </w:rPr>
        <w:tab/>
      </w:r>
      <w:r>
        <w:rPr>
          <w:rFonts w:hint="eastAsia" w:asciiTheme="minorEastAsia" w:hAnsiTheme="minorEastAsia"/>
          <w:sz w:val="24"/>
          <w:szCs w:val="28"/>
        </w:rPr>
        <w:t>23</w:t>
      </w:r>
    </w:p>
    <w:p w14:paraId="7D215142">
      <w:pPr>
        <w:tabs>
          <w:tab w:val="center" w:leader="dot" w:pos="8820"/>
        </w:tabs>
        <w:spacing w:line="360" w:lineRule="auto"/>
        <w:ind w:left="424" w:leftChars="202"/>
        <w:rPr>
          <w:rFonts w:asciiTheme="minorEastAsia" w:hAnsiTheme="minorEastAsia"/>
          <w:sz w:val="24"/>
          <w:szCs w:val="28"/>
        </w:rPr>
      </w:pPr>
      <w:r>
        <w:rPr>
          <w:rFonts w:asciiTheme="minorEastAsia" w:hAnsiTheme="minorEastAsia"/>
          <w:sz w:val="24"/>
          <w:szCs w:val="28"/>
        </w:rPr>
        <w:t>8.5</w:t>
      </w:r>
      <w:r>
        <w:rPr>
          <w:rFonts w:hint="eastAsia" w:asciiTheme="minorEastAsia" w:hAnsiTheme="minorEastAsia"/>
          <w:sz w:val="24"/>
          <w:szCs w:val="28"/>
        </w:rPr>
        <w:t>卷扬冰雪功能测试</w:t>
      </w:r>
      <w:r>
        <w:rPr>
          <w:rFonts w:asciiTheme="minorEastAsia" w:hAnsiTheme="minorEastAsia"/>
          <w:sz w:val="24"/>
          <w:szCs w:val="28"/>
        </w:rPr>
        <w:tab/>
      </w:r>
      <w:r>
        <w:rPr>
          <w:rFonts w:hint="eastAsia" w:asciiTheme="minorEastAsia" w:hAnsiTheme="minorEastAsia"/>
          <w:sz w:val="24"/>
          <w:szCs w:val="28"/>
        </w:rPr>
        <w:t>24</w:t>
      </w:r>
    </w:p>
    <w:p w14:paraId="31A962BA">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8.5.1</w:t>
      </w:r>
      <w:r>
        <w:rPr>
          <w:rFonts w:hint="eastAsia" w:asciiTheme="minorEastAsia" w:hAnsiTheme="minorEastAsia"/>
          <w:sz w:val="24"/>
          <w:szCs w:val="28"/>
        </w:rPr>
        <w:t>测试条件</w:t>
      </w:r>
      <w:r>
        <w:rPr>
          <w:rFonts w:asciiTheme="minorEastAsia" w:hAnsiTheme="minorEastAsia"/>
          <w:sz w:val="24"/>
          <w:szCs w:val="28"/>
        </w:rPr>
        <w:tab/>
      </w:r>
      <w:r>
        <w:rPr>
          <w:rFonts w:hint="eastAsia" w:asciiTheme="minorEastAsia" w:hAnsiTheme="minorEastAsia"/>
          <w:sz w:val="24"/>
          <w:szCs w:val="28"/>
        </w:rPr>
        <w:t>24</w:t>
      </w:r>
    </w:p>
    <w:p w14:paraId="3949527A">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8.5.2</w:t>
      </w:r>
      <w:r>
        <w:rPr>
          <w:rFonts w:hint="eastAsia" w:asciiTheme="minorEastAsia" w:hAnsiTheme="minorEastAsia"/>
          <w:sz w:val="24"/>
          <w:szCs w:val="28"/>
        </w:rPr>
        <w:t>数据准备</w:t>
      </w:r>
      <w:r>
        <w:rPr>
          <w:rFonts w:asciiTheme="minorEastAsia" w:hAnsiTheme="minorEastAsia"/>
          <w:sz w:val="24"/>
          <w:szCs w:val="28"/>
        </w:rPr>
        <w:tab/>
      </w:r>
      <w:r>
        <w:rPr>
          <w:rFonts w:hint="eastAsia" w:asciiTheme="minorEastAsia" w:hAnsiTheme="minorEastAsia"/>
          <w:sz w:val="24"/>
          <w:szCs w:val="28"/>
        </w:rPr>
        <w:t>24</w:t>
      </w:r>
    </w:p>
    <w:p w14:paraId="55F9D1C4">
      <w:pPr>
        <w:tabs>
          <w:tab w:val="center" w:leader="dot" w:pos="8820"/>
        </w:tabs>
        <w:spacing w:line="360" w:lineRule="auto"/>
        <w:ind w:left="991" w:leftChars="472" w:firstLine="2"/>
        <w:rPr>
          <w:rFonts w:asciiTheme="minorEastAsia" w:hAnsiTheme="minorEastAsia"/>
          <w:sz w:val="24"/>
          <w:szCs w:val="28"/>
        </w:rPr>
      </w:pPr>
      <w:r>
        <w:rPr>
          <w:rFonts w:asciiTheme="minorEastAsia" w:hAnsiTheme="minorEastAsia"/>
          <w:sz w:val="24"/>
          <w:szCs w:val="28"/>
        </w:rPr>
        <w:t>8.5.2.1</w:t>
      </w:r>
      <w:r>
        <w:rPr>
          <w:rFonts w:hint="eastAsia" w:asciiTheme="minorEastAsia" w:hAnsiTheme="minorEastAsia"/>
          <w:sz w:val="24"/>
          <w:szCs w:val="28"/>
        </w:rPr>
        <w:t>数据采集</w:t>
      </w:r>
      <w:r>
        <w:rPr>
          <w:rFonts w:asciiTheme="minorEastAsia" w:hAnsiTheme="minorEastAsia"/>
          <w:sz w:val="24"/>
          <w:szCs w:val="28"/>
        </w:rPr>
        <w:tab/>
      </w:r>
      <w:r>
        <w:rPr>
          <w:rFonts w:hint="eastAsia" w:asciiTheme="minorEastAsia" w:hAnsiTheme="minorEastAsia"/>
          <w:sz w:val="24"/>
          <w:szCs w:val="28"/>
        </w:rPr>
        <w:t>24</w:t>
      </w:r>
    </w:p>
    <w:p w14:paraId="708A9B09">
      <w:pPr>
        <w:tabs>
          <w:tab w:val="center" w:leader="dot" w:pos="8820"/>
        </w:tabs>
        <w:spacing w:line="360" w:lineRule="auto"/>
        <w:ind w:left="991" w:leftChars="472" w:firstLine="2"/>
        <w:rPr>
          <w:rFonts w:asciiTheme="minorEastAsia" w:hAnsiTheme="minorEastAsia"/>
          <w:sz w:val="24"/>
          <w:szCs w:val="28"/>
        </w:rPr>
      </w:pPr>
      <w:r>
        <w:rPr>
          <w:rFonts w:hint="eastAsia" w:asciiTheme="minorEastAsia" w:hAnsiTheme="minorEastAsia"/>
          <w:sz w:val="24"/>
          <w:szCs w:val="28"/>
        </w:rPr>
        <w:t>8.5.2.2数据筛选</w:t>
      </w:r>
      <w:r>
        <w:rPr>
          <w:rFonts w:asciiTheme="minorEastAsia" w:hAnsiTheme="minorEastAsia"/>
          <w:sz w:val="24"/>
          <w:szCs w:val="28"/>
        </w:rPr>
        <w:tab/>
      </w:r>
      <w:r>
        <w:rPr>
          <w:rFonts w:hint="eastAsia" w:asciiTheme="minorEastAsia" w:hAnsiTheme="minorEastAsia"/>
          <w:sz w:val="24"/>
          <w:szCs w:val="28"/>
        </w:rPr>
        <w:t>24</w:t>
      </w:r>
    </w:p>
    <w:p w14:paraId="5AC5571C">
      <w:pPr>
        <w:tabs>
          <w:tab w:val="center" w:leader="dot" w:pos="8820"/>
        </w:tabs>
        <w:spacing w:line="360" w:lineRule="auto"/>
        <w:ind w:left="991" w:leftChars="472" w:firstLine="2"/>
        <w:rPr>
          <w:rFonts w:asciiTheme="minorEastAsia" w:hAnsiTheme="minorEastAsia"/>
          <w:sz w:val="24"/>
          <w:szCs w:val="28"/>
        </w:rPr>
      </w:pPr>
      <w:r>
        <w:rPr>
          <w:rFonts w:asciiTheme="minorEastAsia" w:hAnsiTheme="minorEastAsia"/>
          <w:sz w:val="24"/>
          <w:szCs w:val="28"/>
        </w:rPr>
        <w:t>8.5.2.3</w:t>
      </w:r>
      <w:r>
        <w:rPr>
          <w:rFonts w:hint="eastAsia" w:asciiTheme="minorEastAsia" w:hAnsiTheme="minorEastAsia"/>
          <w:sz w:val="24"/>
          <w:szCs w:val="28"/>
        </w:rPr>
        <w:t>测试集样本比例</w:t>
      </w:r>
      <w:r>
        <w:rPr>
          <w:rFonts w:asciiTheme="minorEastAsia" w:hAnsiTheme="minorEastAsia"/>
          <w:sz w:val="24"/>
          <w:szCs w:val="28"/>
        </w:rPr>
        <w:tab/>
      </w:r>
      <w:r>
        <w:rPr>
          <w:rFonts w:hint="eastAsia" w:asciiTheme="minorEastAsia" w:hAnsiTheme="minorEastAsia"/>
          <w:sz w:val="24"/>
          <w:szCs w:val="28"/>
        </w:rPr>
        <w:t>24</w:t>
      </w:r>
    </w:p>
    <w:p w14:paraId="0E21DA45">
      <w:pPr>
        <w:tabs>
          <w:tab w:val="center" w:leader="dot" w:pos="8820"/>
        </w:tabs>
        <w:spacing w:line="360" w:lineRule="auto"/>
        <w:ind w:left="991" w:leftChars="472" w:firstLine="2"/>
        <w:rPr>
          <w:rFonts w:asciiTheme="minorEastAsia" w:hAnsiTheme="minorEastAsia"/>
          <w:sz w:val="24"/>
          <w:szCs w:val="28"/>
        </w:rPr>
      </w:pPr>
      <w:r>
        <w:rPr>
          <w:rFonts w:asciiTheme="minorEastAsia" w:hAnsiTheme="minorEastAsia"/>
          <w:sz w:val="24"/>
          <w:szCs w:val="28"/>
        </w:rPr>
        <w:t>8.5.2.4</w:t>
      </w:r>
      <w:r>
        <w:rPr>
          <w:rFonts w:hint="eastAsia" w:asciiTheme="minorEastAsia" w:hAnsiTheme="minorEastAsia"/>
          <w:sz w:val="24"/>
          <w:szCs w:val="28"/>
        </w:rPr>
        <w:t>数据标注</w:t>
      </w:r>
      <w:r>
        <w:rPr>
          <w:rFonts w:asciiTheme="minorEastAsia" w:hAnsiTheme="minorEastAsia"/>
          <w:sz w:val="24"/>
          <w:szCs w:val="28"/>
        </w:rPr>
        <w:tab/>
      </w:r>
      <w:r>
        <w:rPr>
          <w:rFonts w:hint="eastAsia" w:asciiTheme="minorEastAsia" w:hAnsiTheme="minorEastAsia"/>
          <w:sz w:val="24"/>
          <w:szCs w:val="28"/>
        </w:rPr>
        <w:t>25</w:t>
      </w:r>
    </w:p>
    <w:p w14:paraId="30770DE8">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8.5.3</w:t>
      </w:r>
      <w:r>
        <w:rPr>
          <w:rFonts w:hint="eastAsia" w:asciiTheme="minorEastAsia" w:hAnsiTheme="minorEastAsia"/>
          <w:sz w:val="24"/>
          <w:szCs w:val="28"/>
        </w:rPr>
        <w:t>测试步骤</w:t>
      </w:r>
      <w:r>
        <w:rPr>
          <w:rFonts w:asciiTheme="minorEastAsia" w:hAnsiTheme="minorEastAsia"/>
          <w:sz w:val="24"/>
          <w:szCs w:val="28"/>
        </w:rPr>
        <w:tab/>
      </w:r>
      <w:r>
        <w:rPr>
          <w:rFonts w:hint="eastAsia" w:asciiTheme="minorEastAsia" w:hAnsiTheme="minorEastAsia"/>
          <w:sz w:val="24"/>
          <w:szCs w:val="28"/>
        </w:rPr>
        <w:t>25</w:t>
      </w:r>
    </w:p>
    <w:p w14:paraId="23616DD9">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8.5.4</w:t>
      </w:r>
      <w:r>
        <w:rPr>
          <w:rFonts w:hint="eastAsia" w:asciiTheme="minorEastAsia" w:hAnsiTheme="minorEastAsia"/>
          <w:sz w:val="24"/>
          <w:szCs w:val="28"/>
        </w:rPr>
        <w:t>结果统计</w:t>
      </w:r>
      <w:r>
        <w:rPr>
          <w:rFonts w:asciiTheme="minorEastAsia" w:hAnsiTheme="minorEastAsia"/>
          <w:sz w:val="24"/>
          <w:szCs w:val="28"/>
        </w:rPr>
        <w:tab/>
      </w:r>
      <w:r>
        <w:rPr>
          <w:rFonts w:hint="eastAsia" w:asciiTheme="minorEastAsia" w:hAnsiTheme="minorEastAsia"/>
          <w:sz w:val="24"/>
          <w:szCs w:val="28"/>
        </w:rPr>
        <w:t>26</w:t>
      </w:r>
    </w:p>
    <w:p w14:paraId="1C4231F6">
      <w:pPr>
        <w:tabs>
          <w:tab w:val="center" w:leader="dot" w:pos="8820"/>
        </w:tabs>
        <w:spacing w:line="360" w:lineRule="auto"/>
        <w:ind w:left="708" w:leftChars="337" w:firstLine="2"/>
        <w:rPr>
          <w:rFonts w:asciiTheme="minorEastAsia" w:hAnsiTheme="minorEastAsia"/>
          <w:sz w:val="24"/>
          <w:szCs w:val="28"/>
        </w:rPr>
      </w:pPr>
      <w:r>
        <w:rPr>
          <w:rFonts w:asciiTheme="minorEastAsia" w:hAnsiTheme="minorEastAsia"/>
          <w:sz w:val="24"/>
          <w:szCs w:val="28"/>
        </w:rPr>
        <w:t>8.5.5</w:t>
      </w:r>
      <w:r>
        <w:rPr>
          <w:rFonts w:hint="eastAsia" w:asciiTheme="minorEastAsia" w:hAnsiTheme="minorEastAsia"/>
          <w:sz w:val="24"/>
          <w:szCs w:val="28"/>
        </w:rPr>
        <w:t>判断标准</w:t>
      </w:r>
      <w:r>
        <w:rPr>
          <w:rFonts w:asciiTheme="minorEastAsia" w:hAnsiTheme="minorEastAsia"/>
          <w:sz w:val="24"/>
          <w:szCs w:val="28"/>
        </w:rPr>
        <w:tab/>
      </w:r>
      <w:r>
        <w:rPr>
          <w:rFonts w:hint="eastAsia" w:asciiTheme="minorEastAsia" w:hAnsiTheme="minorEastAsia"/>
          <w:sz w:val="24"/>
          <w:szCs w:val="28"/>
        </w:rPr>
        <w:t>26</w:t>
      </w:r>
    </w:p>
    <w:p w14:paraId="49B93699">
      <w:pPr>
        <w:sectPr>
          <w:footerReference r:id="rId3" w:type="default"/>
          <w:pgSz w:w="11906" w:h="16838"/>
          <w:pgMar w:top="1440" w:right="1800" w:bottom="1440" w:left="1800" w:header="851" w:footer="992" w:gutter="0"/>
          <w:cols w:space="425" w:num="1"/>
          <w:docGrid w:type="lines" w:linePitch="312" w:charSpace="0"/>
        </w:sectPr>
      </w:pPr>
    </w:p>
    <w:p w14:paraId="792E3654">
      <w:pPr>
        <w:pStyle w:val="3"/>
        <w:widowControl/>
        <w:numPr>
          <w:ilvl w:val="0"/>
          <w:numId w:val="2"/>
        </w:numPr>
        <w:spacing w:before="100" w:after="100"/>
        <w:rPr>
          <w:rFonts w:hint="default"/>
        </w:rPr>
      </w:pPr>
      <w:r>
        <w:t>引言</w:t>
      </w:r>
    </w:p>
    <w:p w14:paraId="646B7996">
      <w:pPr>
        <w:pStyle w:val="4"/>
        <w:widowControl/>
        <w:numPr>
          <w:ilvl w:val="1"/>
          <w:numId w:val="3"/>
        </w:numPr>
        <w:rPr>
          <w:rFonts w:hint="default"/>
        </w:rPr>
      </w:pPr>
      <w:r>
        <w:t>项目背景</w:t>
      </w:r>
    </w:p>
    <w:p w14:paraId="519631E3">
      <w:pPr>
        <w:pStyle w:val="13"/>
        <w:widowControl/>
        <w:spacing w:line="360" w:lineRule="auto"/>
        <w:ind w:firstLine="420"/>
        <w:rPr>
          <w:rFonts w:ascii="宋体" w:hAnsi="宋体" w:eastAsia="宋体" w:cs="宋体"/>
        </w:rPr>
      </w:pPr>
      <w:r>
        <w:rPr>
          <w:rFonts w:ascii="宋体" w:hAnsi="宋体" w:eastAsia="宋体" w:cs="宋体"/>
        </w:rPr>
        <w:t>起重机属于高风险工程机械设备，传统起重机施工现场作业环境复杂、高危点位多、人工监管难度大。长期依赖操作人员目视观察、现场监护人员巡检的管理模式，存在视野盲区大、监护精力有限、人为疏忽等固有短板。由于作业空间大、</w:t>
      </w:r>
      <w:r>
        <w:rPr>
          <w:rFonts w:hint="eastAsia" w:ascii="宋体" w:hAnsi="宋体" w:eastAsia="宋体" w:cs="宋体"/>
        </w:rPr>
        <w:t>吊</w:t>
      </w:r>
      <w:r>
        <w:rPr>
          <w:rFonts w:ascii="宋体" w:hAnsi="宋体" w:eastAsia="宋体" w:cs="宋体"/>
        </w:rPr>
        <w:t>臂覆盖范围广、载荷遮挡、人员流动复杂</w:t>
      </w:r>
      <w:r>
        <w:rPr>
          <w:rFonts w:hint="eastAsia" w:ascii="宋体" w:hAnsi="宋体" w:eastAsia="宋体" w:cs="宋体"/>
        </w:rPr>
        <w:t>，当出现吊物坠落、翻车、折臂等事故时，</w:t>
      </w:r>
      <w:r>
        <w:rPr>
          <w:rFonts w:ascii="宋体" w:hAnsi="宋体" w:eastAsia="宋体" w:cs="宋体"/>
        </w:rPr>
        <w:t>一旦作业区域内存在人员</w:t>
      </w:r>
      <w:r>
        <w:rPr>
          <w:rFonts w:hint="eastAsia" w:ascii="宋体" w:hAnsi="宋体" w:eastAsia="宋体" w:cs="宋体"/>
        </w:rPr>
        <w:t>，极易造成人员生命危险。</w:t>
      </w:r>
    </w:p>
    <w:p w14:paraId="78F33286">
      <w:pPr>
        <w:pStyle w:val="13"/>
        <w:widowControl/>
        <w:spacing w:line="360" w:lineRule="auto"/>
        <w:ind w:firstLine="420"/>
        <w:rPr>
          <w:rFonts w:ascii="宋体" w:hAnsi="宋体" w:eastAsia="宋体" w:cs="宋体"/>
        </w:rPr>
      </w:pPr>
      <w:r>
        <w:rPr>
          <w:rFonts w:hint="eastAsia" w:ascii="宋体" w:hAnsi="宋体" w:eastAsia="宋体" w:cs="宋体"/>
        </w:rPr>
        <w:t>其次</w:t>
      </w:r>
      <w:r>
        <w:rPr>
          <w:rFonts w:ascii="宋体" w:hAnsi="宋体" w:eastAsia="宋体" w:cs="宋体"/>
        </w:rPr>
        <w:t>目前起重机原生安全防护多依赖机械限位、电气联锁等被动防护手段，缺乏对人员违规行为、作业环境风险的主动智能识别能力，无法实现事前预警、全过程监测。为实现起重机作业风险从“事后处置”向“事前预防、事中管控”转变，提升设备智能化、本质安全水平，需批量建设起重机全场景智能</w:t>
      </w:r>
      <w:r>
        <w:rPr>
          <w:rFonts w:hint="eastAsia" w:ascii="宋体" w:hAnsi="宋体" w:eastAsia="宋体" w:cs="宋体"/>
        </w:rPr>
        <w:t>感知</w:t>
      </w:r>
      <w:r>
        <w:rPr>
          <w:rFonts w:ascii="宋体" w:hAnsi="宋体" w:eastAsia="宋体" w:cs="宋体"/>
        </w:rPr>
        <w:t>检测功能。由于相关深度学习算法、场景数据</w:t>
      </w:r>
      <w:r>
        <w:rPr>
          <w:rFonts w:hint="eastAsia" w:ascii="宋体" w:hAnsi="宋体" w:eastAsia="宋体" w:cs="宋体"/>
        </w:rPr>
        <w:t>标注、模型</w:t>
      </w:r>
      <w:r>
        <w:rPr>
          <w:rFonts w:ascii="宋体" w:hAnsi="宋体" w:eastAsia="宋体" w:cs="宋体"/>
        </w:rPr>
        <w:t>训练、视觉精准测算技术专业性强、开发周期长，项目</w:t>
      </w:r>
      <w:r>
        <w:rPr>
          <w:rFonts w:hint="eastAsia" w:ascii="宋体" w:hAnsi="宋体" w:eastAsia="宋体" w:cs="宋体"/>
        </w:rPr>
        <w:t>部分功能</w:t>
      </w:r>
      <w:r>
        <w:rPr>
          <w:rFonts w:ascii="宋体" w:hAnsi="宋体" w:eastAsia="宋体" w:cs="宋体"/>
        </w:rPr>
        <w:t>采用外</w:t>
      </w:r>
      <w:r>
        <w:rPr>
          <w:rFonts w:hint="eastAsia" w:ascii="宋体" w:hAnsi="宋体" w:eastAsia="宋体" w:cs="宋体"/>
        </w:rPr>
        <w:t>部合作</w:t>
      </w:r>
      <w:r>
        <w:rPr>
          <w:rFonts w:ascii="宋体" w:hAnsi="宋体" w:eastAsia="宋体" w:cs="宋体"/>
        </w:rPr>
        <w:t>开发模式，通过标准化数据规范、统一算法架构、模块化代码交付，保障功能落地质量，同时确保项目验收后我方具备运维、迭代优化、自主管控能力。</w:t>
      </w:r>
    </w:p>
    <w:p w14:paraId="55123741">
      <w:pPr>
        <w:pStyle w:val="4"/>
        <w:widowControl/>
        <w:numPr>
          <w:ilvl w:val="1"/>
          <w:numId w:val="3"/>
        </w:numPr>
        <w:rPr>
          <w:rFonts w:hint="default"/>
        </w:rPr>
      </w:pPr>
      <w:r>
        <w:t>建设目标</w:t>
      </w:r>
    </w:p>
    <w:p w14:paraId="606A20FC">
      <w:pPr>
        <w:pStyle w:val="13"/>
        <w:widowControl/>
        <w:spacing w:line="360" w:lineRule="auto"/>
        <w:ind w:firstLine="420"/>
        <w:rPr>
          <w:rFonts w:ascii="宋体" w:hAnsi="宋体" w:eastAsia="宋体" w:cs="宋体"/>
        </w:rPr>
      </w:pPr>
      <w:r>
        <w:rPr>
          <w:rFonts w:hint="eastAsia" w:ascii="宋体" w:hAnsi="宋体" w:eastAsia="宋体" w:cs="宋体"/>
        </w:rPr>
        <w:t>本功能需求围绕起重机人员安全管控、设备安全监测、违规作业识别三大核心需求，建设载荷附近人员检测、载荷下方人员检测、大臂下方人员检测、卷扬冰雪检测、高度限位开关状态检测等智能安全功能，构建全覆盖、智能化、主动式安全防护体系。上述5项功能通过外包合作开发，统一算法架构、数据采集标注标准、推理部署规范，实现所有功能模块化、解耦化、可移植、可迭代。</w:t>
      </w:r>
    </w:p>
    <w:p w14:paraId="155F2DBA">
      <w:pPr>
        <w:pStyle w:val="13"/>
        <w:widowControl/>
        <w:spacing w:line="360" w:lineRule="auto"/>
        <w:ind w:firstLine="420"/>
      </w:pPr>
      <w:r>
        <w:rPr>
          <w:rFonts w:hint="eastAsia" w:ascii="宋体" w:hAnsi="宋体" w:eastAsia="宋体" w:cs="宋体"/>
        </w:rPr>
        <w:t>识别施工现场各类违规行为与作业风险，自动完成风险判定、实时预警，有效杜绝人为监护疏漏问题，大幅降低起重机作业安全事故发生率。同时通过标准化数据集、完整工程源码、可配置化参数、规范部署文档交付，实现我方功能运维、参数调优、模型迭代、场景拓展，全面提升起重机作业智能化监管能力。</w:t>
      </w:r>
    </w:p>
    <w:p w14:paraId="39CA7BB0">
      <w:pPr>
        <w:pStyle w:val="4"/>
        <w:widowControl/>
        <w:numPr>
          <w:ilvl w:val="1"/>
          <w:numId w:val="3"/>
        </w:numPr>
        <w:rPr>
          <w:rFonts w:hint="default"/>
        </w:rPr>
      </w:pPr>
      <w:r>
        <w:t>适用范围</w:t>
      </w:r>
    </w:p>
    <w:p w14:paraId="07E8E0A2">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 xml:space="preserve">本 </w:t>
      </w:r>
      <w:r>
        <w:rPr>
          <w:rFonts w:asciiTheme="minorEastAsia" w:hAnsiTheme="minorEastAsia" w:cstheme="minorEastAsia"/>
          <w:color w:val="000000"/>
          <w:kern w:val="0"/>
          <w:sz w:val="24"/>
          <w:lang w:bidi="ar"/>
        </w:rPr>
        <w:t xml:space="preserve">SOR </w:t>
      </w:r>
      <w:r>
        <w:rPr>
          <w:rFonts w:hint="eastAsia" w:asciiTheme="minorEastAsia" w:hAnsiTheme="minorEastAsia" w:cstheme="minorEastAsia"/>
          <w:color w:val="000000"/>
          <w:kern w:val="0"/>
          <w:sz w:val="24"/>
          <w:lang w:bidi="ar"/>
        </w:rPr>
        <w:t xml:space="preserve">适用于三一重起技术研究院“基于中控架构的智能安全v1.0”项目部分功能开发与验收，覆盖以下功能范围： </w:t>
      </w:r>
    </w:p>
    <w:p w14:paraId="000974EC">
      <w:pPr>
        <w:widowControl/>
        <w:numPr>
          <w:ilvl w:val="0"/>
          <w:numId w:val="4"/>
        </w:numPr>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载荷附近人员检测；</w:t>
      </w:r>
    </w:p>
    <w:p w14:paraId="382531C2">
      <w:pPr>
        <w:widowControl/>
        <w:numPr>
          <w:ilvl w:val="0"/>
          <w:numId w:val="4"/>
        </w:numPr>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载荷下方人员检测</w:t>
      </w:r>
    </w:p>
    <w:p w14:paraId="429CE2FE">
      <w:pPr>
        <w:widowControl/>
        <w:numPr>
          <w:ilvl w:val="0"/>
          <w:numId w:val="4"/>
        </w:numPr>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大臂下方人员检测；</w:t>
      </w:r>
    </w:p>
    <w:p w14:paraId="7ACAB56D">
      <w:pPr>
        <w:widowControl/>
        <w:numPr>
          <w:ilvl w:val="0"/>
          <w:numId w:val="4"/>
        </w:numPr>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 xml:space="preserve">高度限位开关状态检测； </w:t>
      </w:r>
    </w:p>
    <w:p w14:paraId="10F939AC">
      <w:pPr>
        <w:widowControl/>
        <w:numPr>
          <w:ilvl w:val="0"/>
          <w:numId w:val="4"/>
        </w:numPr>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卷扬冰雪检测；</w:t>
      </w:r>
    </w:p>
    <w:p w14:paraId="1B2AE202">
      <w:pPr>
        <w:pStyle w:val="4"/>
        <w:widowControl/>
        <w:numPr>
          <w:ilvl w:val="1"/>
          <w:numId w:val="3"/>
        </w:numPr>
        <w:rPr>
          <w:rFonts w:hint="default"/>
        </w:rPr>
      </w:pPr>
      <w:r>
        <w:t>功能边界</w:t>
      </w:r>
    </w:p>
    <w:p w14:paraId="52A3FB9A">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 xml:space="preserve">本系统属于安全感知与告警辅助系统，不直接对起重机底层动作进行控制。系统输出包括但不限于告警事件、目标位置、检测置信度、日志记录。最终控制执行策略由三一主控系统控制逻辑执行。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BF9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nil"/>
              <w:left w:val="nil"/>
              <w:bottom w:val="nil"/>
              <w:right w:val="nil"/>
            </w:tcBorders>
          </w:tcPr>
          <w:p w14:paraId="03BA451A">
            <w:pPr>
              <w:widowControl/>
              <w:spacing w:line="360" w:lineRule="auto"/>
              <w:jc w:val="center"/>
              <w:rPr>
                <w:rFonts w:asciiTheme="minorEastAsia" w:hAnsiTheme="minorEastAsia" w:cstheme="minorEastAsia"/>
                <w:color w:val="000000"/>
                <w:kern w:val="0"/>
                <w:sz w:val="24"/>
                <w:lang w:bidi="ar"/>
              </w:rPr>
            </w:pPr>
            <w:r>
              <w:rPr>
                <w:rFonts w:asciiTheme="minorEastAsia" w:hAnsiTheme="minorEastAsia" w:cstheme="minorEastAsia"/>
                <w:color w:val="000000"/>
                <w:kern w:val="0"/>
                <w:sz w:val="24"/>
              </w:rPr>
              <w:drawing>
                <wp:inline distT="0" distB="0" distL="0" distR="0">
                  <wp:extent cx="4442460" cy="2879725"/>
                  <wp:effectExtent l="0" t="0" r="0" b="0"/>
                  <wp:docPr id="1" name="图片 1" descr="D:\项目\基于中控架构的智能安全V1.0\技术文档\架构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项目\基于中控架构的智能安全V1.0\技术文档\架构图.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443042" cy="2880000"/>
                          </a:xfrm>
                          <a:prstGeom prst="rect">
                            <a:avLst/>
                          </a:prstGeom>
                          <a:noFill/>
                          <a:ln>
                            <a:noFill/>
                          </a:ln>
                        </pic:spPr>
                      </pic:pic>
                    </a:graphicData>
                  </a:graphic>
                </wp:inline>
              </w:drawing>
            </w:r>
          </w:p>
        </w:tc>
      </w:tr>
      <w:tr w14:paraId="7A886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Borders>
              <w:top w:val="nil"/>
              <w:left w:val="nil"/>
              <w:bottom w:val="nil"/>
              <w:right w:val="nil"/>
            </w:tcBorders>
          </w:tcPr>
          <w:p w14:paraId="53D05637">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图1安全感知与告警辅助系统架构图</w:t>
            </w:r>
          </w:p>
        </w:tc>
      </w:tr>
    </w:tbl>
    <w:p w14:paraId="173EED01">
      <w:pPr>
        <w:pStyle w:val="4"/>
        <w:widowControl/>
        <w:numPr>
          <w:ilvl w:val="1"/>
          <w:numId w:val="3"/>
        </w:numPr>
        <w:rPr>
          <w:rFonts w:hint="default"/>
        </w:rPr>
      </w:pPr>
      <w:r>
        <w:t>约束与假定条件</w:t>
      </w:r>
    </w:p>
    <w:p w14:paraId="4AC80E86">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所有功能基于Linux开发，部署要兼容RK</w:t>
      </w:r>
      <w:r>
        <w:rPr>
          <w:rFonts w:asciiTheme="minorEastAsia" w:hAnsiTheme="minorEastAsia" w:cstheme="minorEastAsia"/>
          <w:color w:val="000000"/>
          <w:kern w:val="0"/>
          <w:sz w:val="24"/>
          <w:lang w:bidi="ar"/>
        </w:rPr>
        <w:t>3588(Linux</w:t>
      </w:r>
      <w:r>
        <w:rPr>
          <w:rFonts w:hint="eastAsia" w:asciiTheme="minorEastAsia" w:hAnsiTheme="minorEastAsia" w:cstheme="minorEastAsia"/>
          <w:color w:val="000000"/>
          <w:kern w:val="0"/>
          <w:sz w:val="24"/>
          <w:lang w:bidi="ar"/>
        </w:rPr>
        <w:t>系统)与高通（安卓系统）；</w:t>
      </w:r>
    </w:p>
    <w:p w14:paraId="3950E9B5">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必须采用C++标准开发；</w:t>
      </w:r>
    </w:p>
    <w:p w14:paraId="59111D43">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配置文件统一采用YAML格式；</w:t>
      </w:r>
    </w:p>
    <w:p w14:paraId="097DF0D7">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投标方需保证所有技术实现/代码无侵权风险，无二次收费；</w:t>
      </w:r>
    </w:p>
    <w:p w14:paraId="5CA271B7">
      <w:pPr>
        <w:widowControl/>
        <w:numPr>
          <w:ilvl w:val="0"/>
          <w:numId w:val="5"/>
        </w:numPr>
        <w:spacing w:line="360" w:lineRule="auto"/>
        <w:ind w:left="0" w:firstLine="0"/>
        <w:jc w:val="left"/>
        <w:rPr>
          <w:rFonts w:asciiTheme="minorEastAsia" w:hAnsiTheme="minorEastAsia" w:cstheme="minorEastAsia"/>
          <w:color w:val="000000" w:themeColor="text1"/>
          <w:kern w:val="0"/>
          <w:sz w:val="24"/>
          <w:lang w:bidi="ar"/>
          <w14:textFill>
            <w14:solidFill>
              <w14:schemeClr w14:val="tx1"/>
            </w14:solidFill>
          </w14:textFill>
        </w:rPr>
      </w:pPr>
      <w:r>
        <w:rPr>
          <w:rFonts w:hint="eastAsia" w:asciiTheme="minorEastAsia" w:hAnsiTheme="minorEastAsia" w:cstheme="minorEastAsia"/>
          <w:color w:val="000000" w:themeColor="text1"/>
          <w:kern w:val="0"/>
          <w:sz w:val="24"/>
          <w:lang w:bidi="ar"/>
          <w14:textFill>
            <w14:solidFill>
              <w14:schemeClr w14:val="tx1"/>
            </w14:solidFill>
          </w14:textFill>
        </w:rPr>
        <w:t>单项功能算力开销≤2Tops，帧率≥5，内存开销≤150MB；</w:t>
      </w:r>
    </w:p>
    <w:p w14:paraId="1480E0DD">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所有功能接口按第四章节要求封装；</w:t>
      </w:r>
    </w:p>
    <w:p w14:paraId="41ADCDE2">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所有功能实现必须基于项目现有硬件，不能额外增加硬件；</w:t>
      </w:r>
    </w:p>
    <w:p w14:paraId="50FF0502">
      <w:pPr>
        <w:widowControl/>
        <w:numPr>
          <w:ilvl w:val="0"/>
          <w:numId w:val="5"/>
        </w:numPr>
        <w:spacing w:line="360" w:lineRule="auto"/>
        <w:ind w:left="0" w:firstLine="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必须驻场开发，使用三一代码仓库。</w:t>
      </w:r>
    </w:p>
    <w:p w14:paraId="5BF03298">
      <w:pPr>
        <w:pStyle w:val="3"/>
        <w:numPr>
          <w:ilvl w:val="0"/>
          <w:numId w:val="2"/>
        </w:numPr>
        <w:rPr>
          <w:rFonts w:hint="default"/>
        </w:rPr>
      </w:pPr>
      <w:r>
        <w:t>功能总体概述</w:t>
      </w:r>
    </w:p>
    <w:p w14:paraId="60733BB1">
      <w:pPr>
        <w:pStyle w:val="4"/>
        <w:tabs>
          <w:tab w:val="left" w:pos="720"/>
        </w:tabs>
        <w:rPr>
          <w:rFonts w:hint="default"/>
        </w:rPr>
      </w:pPr>
      <w:r>
        <w:t>2.1整体架构</w:t>
      </w:r>
    </w:p>
    <w:p w14:paraId="4292FF23">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所有视觉检测功能，需统一采用前端图像预处理（可选）+量化推理+后处理逻辑判别的轻量化分层架构开发，架构通用、模块化、解耦化，满足车载嵌入式设备实时部署及后期迭代维护需求。</w:t>
      </w:r>
    </w:p>
    <w:p w14:paraId="4852DC16">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整体架构分为图像预处理模块（可选）、深度学习推理模块、业务逻辑后处理模块、告警结果输出模块四大独立模块，各模块代码解耦、接口标准化、</w:t>
      </w:r>
      <w:r>
        <w:rPr>
          <w:rFonts w:hint="eastAsia" w:asciiTheme="minorEastAsia" w:hAnsiTheme="minorEastAsia" w:cstheme="minorEastAsia"/>
          <w:color w:val="000000" w:themeColor="text1"/>
          <w:kern w:val="0"/>
          <w:sz w:val="24"/>
          <w:lang w:bidi="ar"/>
          <w14:textFill>
            <w14:solidFill>
              <w14:schemeClr w14:val="tx1"/>
            </w14:solidFill>
          </w14:textFill>
        </w:rPr>
        <w:t>参数可配置，禁止硬编码固化业务参数。功能内部需有异常处理，统一错误代码。</w:t>
      </w:r>
    </w:p>
    <w:p w14:paraId="20BD1EA4">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算法模型需适配瑞芯微（RK3588)与高通8775部署，训练阶段输出标准ONNX模型，通过INT8量化生成相应推理模型，保证推理速度与精度平衡，支持硬件加速推理，禁止纯CPU推理方案。</w:t>
      </w:r>
    </w:p>
    <w:p w14:paraId="5B50F6DB">
      <w:pPr>
        <w:widowControl/>
        <w:spacing w:line="360" w:lineRule="auto"/>
        <w:ind w:firstLine="420"/>
        <w:jc w:val="left"/>
      </w:pPr>
      <w:r>
        <w:rPr>
          <w:rFonts w:hint="eastAsia" w:asciiTheme="minorEastAsia" w:hAnsiTheme="minorEastAsia" w:cstheme="minorEastAsia"/>
          <w:color w:val="000000" w:themeColor="text1"/>
          <w:kern w:val="0"/>
          <w:sz w:val="24"/>
          <w:lang w:bidi="ar"/>
          <w14:textFill>
            <w14:solidFill>
              <w14:schemeClr w14:val="tx1"/>
            </w14:solidFill>
          </w14:textFill>
        </w:rPr>
        <w:t>代码符合MI</w:t>
      </w:r>
      <w:r>
        <w:rPr>
          <w:rFonts w:asciiTheme="minorEastAsia" w:hAnsiTheme="minorEastAsia" w:cstheme="minorEastAsia"/>
          <w:color w:val="000000" w:themeColor="text1"/>
          <w:kern w:val="0"/>
          <w:sz w:val="24"/>
          <w:lang w:bidi="ar"/>
          <w14:textFill>
            <w14:solidFill>
              <w14:schemeClr w14:val="tx1"/>
            </w14:solidFill>
          </w14:textFill>
        </w:rPr>
        <w:t xml:space="preserve">SRA </w:t>
      </w:r>
      <w:r>
        <w:rPr>
          <w:rFonts w:hint="eastAsia" w:asciiTheme="minorEastAsia" w:hAnsiTheme="minorEastAsia" w:cstheme="minorEastAsia"/>
          <w:color w:val="000000" w:themeColor="text1"/>
          <w:kern w:val="0"/>
          <w:sz w:val="24"/>
          <w:lang w:bidi="ar"/>
          <w14:textFill>
            <w14:solidFill>
              <w14:schemeClr w14:val="tx1"/>
            </w14:solidFill>
          </w14:textFill>
        </w:rPr>
        <w:t>C2023规范</w:t>
      </w:r>
      <w:r>
        <w:rPr>
          <w:rFonts w:hint="eastAsia" w:asciiTheme="minorEastAsia" w:hAnsiTheme="minorEastAsia" w:cstheme="minorEastAsia"/>
          <w:color w:val="000000"/>
          <w:kern w:val="0"/>
          <w:sz w:val="24"/>
          <w:lang w:bidi="ar"/>
        </w:rPr>
        <w:t>、分层清晰、注释完整，编译部署流程标准化，交付完整训练工程、量化脚本、推理源码、配置文件、部署文档。整体架构需具备独立性、可移植性、可迭代性，确保项目验收后我方可自主完成功能维护、功能优化、故障排查。</w:t>
      </w:r>
    </w:p>
    <w:p w14:paraId="077503DF">
      <w:pPr>
        <w:pStyle w:val="4"/>
        <w:tabs>
          <w:tab w:val="left" w:pos="720"/>
        </w:tabs>
        <w:rPr>
          <w:rFonts w:hint="default"/>
        </w:rPr>
      </w:pPr>
      <w:r>
        <w:rPr>
          <w:rFonts w:hint="default"/>
        </w:rPr>
        <w:t>2.2</w:t>
      </w:r>
      <w:r>
        <w:t>运行环境</w:t>
      </w:r>
    </w:p>
    <w:p w14:paraId="31DA0DBA">
      <w:pPr>
        <w:pStyle w:val="5"/>
        <w:widowControl/>
        <w:rPr>
          <w:rFonts w:hint="default"/>
        </w:rPr>
      </w:pPr>
      <w:r>
        <w:rPr>
          <w:rFonts w:hint="default"/>
        </w:rPr>
        <w:t>2.2.1</w:t>
      </w:r>
      <w:r>
        <w:t>硬件环境</w:t>
      </w:r>
    </w:p>
    <w:p w14:paraId="392DC55F">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处理器：瑞芯微RK3588与高通（8775</w:t>
      </w:r>
      <w:r>
        <w:rPr>
          <w:rFonts w:asciiTheme="minorEastAsia" w:hAnsiTheme="minorEastAsia" w:cstheme="minorEastAsia"/>
          <w:color w:val="000000"/>
          <w:kern w:val="0"/>
          <w:sz w:val="24"/>
          <w:lang w:bidi="ar"/>
        </w:rPr>
        <w:t>）</w:t>
      </w:r>
      <w:r>
        <w:rPr>
          <w:rFonts w:hint="eastAsia" w:asciiTheme="minorEastAsia" w:hAnsiTheme="minorEastAsia" w:cstheme="minorEastAsia"/>
          <w:color w:val="000000"/>
          <w:kern w:val="0"/>
          <w:sz w:val="24"/>
          <w:lang w:bidi="ar"/>
        </w:rPr>
        <w:t>，≤8GB内存（单项功能算力开销≤2Tops</w:t>
      </w:r>
      <w:r>
        <w:rPr>
          <w:rFonts w:asciiTheme="minorEastAsia" w:hAnsiTheme="minorEastAsia" w:cstheme="minorEastAsia"/>
          <w:color w:val="000000"/>
          <w:kern w:val="0"/>
          <w:sz w:val="24"/>
          <w:lang w:bidi="ar"/>
        </w:rPr>
        <w:t>，</w:t>
      </w:r>
      <w:r>
        <w:rPr>
          <w:rFonts w:hint="eastAsia" w:asciiTheme="minorEastAsia" w:hAnsiTheme="minorEastAsia" w:cstheme="minorEastAsia"/>
          <w:color w:val="000000"/>
          <w:kern w:val="0"/>
          <w:sz w:val="24"/>
          <w:lang w:bidi="ar"/>
        </w:rPr>
        <w:t>内存占用≤150MB</w:t>
      </w:r>
      <w:r>
        <w:rPr>
          <w:rFonts w:asciiTheme="minorEastAsia" w:hAnsiTheme="minorEastAsia" w:cstheme="minorEastAsia"/>
          <w:color w:val="000000"/>
          <w:kern w:val="0"/>
          <w:sz w:val="24"/>
          <w:lang w:bidi="ar"/>
        </w:rPr>
        <w:t>）</w:t>
      </w:r>
      <w:r>
        <w:rPr>
          <w:rFonts w:hint="eastAsia" w:asciiTheme="minorEastAsia" w:hAnsiTheme="minorEastAsia" w:cstheme="minorEastAsia"/>
          <w:color w:val="000000"/>
          <w:kern w:val="0"/>
          <w:sz w:val="24"/>
          <w:lang w:bidi="ar"/>
        </w:rPr>
        <w:t>；</w:t>
      </w:r>
    </w:p>
    <w:p w14:paraId="559E8D31">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摄像头参数如下表所示：</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16"/>
        <w:gridCol w:w="1716"/>
        <w:gridCol w:w="2556"/>
        <w:gridCol w:w="2091"/>
      </w:tblGrid>
      <w:tr w14:paraId="23AA7A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716" w:type="dxa"/>
            <w:tcBorders>
              <w:top w:val="single" w:color="auto" w:sz="4" w:space="0"/>
              <w:bottom w:val="single" w:color="auto" w:sz="4" w:space="0"/>
            </w:tcBorders>
          </w:tcPr>
          <w:p w14:paraId="16B3D1A1">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技术参数</w:t>
            </w:r>
          </w:p>
        </w:tc>
        <w:tc>
          <w:tcPr>
            <w:tcW w:w="1716" w:type="dxa"/>
            <w:tcBorders>
              <w:top w:val="single" w:color="auto" w:sz="4" w:space="0"/>
              <w:bottom w:val="single" w:color="auto" w:sz="4" w:space="0"/>
            </w:tcBorders>
          </w:tcPr>
          <w:p w14:paraId="0B7DC384">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臂头摄像头</w:t>
            </w:r>
          </w:p>
        </w:tc>
        <w:tc>
          <w:tcPr>
            <w:tcW w:w="2556" w:type="dxa"/>
            <w:tcBorders>
              <w:top w:val="single" w:color="auto" w:sz="4" w:space="0"/>
              <w:bottom w:val="single" w:color="auto" w:sz="4" w:space="0"/>
            </w:tcBorders>
          </w:tcPr>
          <w:p w14:paraId="0864FD35">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驾驶室顶长焦摄像头</w:t>
            </w:r>
          </w:p>
        </w:tc>
        <w:tc>
          <w:tcPr>
            <w:tcW w:w="2091" w:type="dxa"/>
            <w:tcBorders>
              <w:top w:val="single" w:color="auto" w:sz="4" w:space="0"/>
              <w:bottom w:val="single" w:color="auto" w:sz="4" w:space="0"/>
            </w:tcBorders>
          </w:tcPr>
          <w:p w14:paraId="72C25101">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卷扬摄像头</w:t>
            </w:r>
          </w:p>
        </w:tc>
      </w:tr>
      <w:tr w14:paraId="684465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Borders>
              <w:top w:val="single" w:color="auto" w:sz="4" w:space="0"/>
            </w:tcBorders>
          </w:tcPr>
          <w:p w14:paraId="5E1A9F64">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安装数量</w:t>
            </w:r>
          </w:p>
        </w:tc>
        <w:tc>
          <w:tcPr>
            <w:tcW w:w="1716" w:type="dxa"/>
            <w:tcBorders>
              <w:top w:val="single" w:color="auto" w:sz="4" w:space="0"/>
            </w:tcBorders>
          </w:tcPr>
          <w:p w14:paraId="3E61B3C4">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1</w:t>
            </w:r>
          </w:p>
        </w:tc>
        <w:tc>
          <w:tcPr>
            <w:tcW w:w="2556" w:type="dxa"/>
            <w:tcBorders>
              <w:top w:val="single" w:color="auto" w:sz="4" w:space="0"/>
            </w:tcBorders>
          </w:tcPr>
          <w:p w14:paraId="68878DF6">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2</w:t>
            </w:r>
          </w:p>
        </w:tc>
        <w:tc>
          <w:tcPr>
            <w:tcW w:w="2091" w:type="dxa"/>
            <w:tcBorders>
              <w:top w:val="single" w:color="auto" w:sz="4" w:space="0"/>
            </w:tcBorders>
          </w:tcPr>
          <w:p w14:paraId="453A4A62">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2</w:t>
            </w:r>
          </w:p>
        </w:tc>
      </w:tr>
      <w:tr w14:paraId="14EB64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Pr>
          <w:p w14:paraId="2303096D">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分辨率</w:t>
            </w:r>
          </w:p>
        </w:tc>
        <w:tc>
          <w:tcPr>
            <w:tcW w:w="1716" w:type="dxa"/>
          </w:tcPr>
          <w:p w14:paraId="468D4FCC">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1920*1080</w:t>
            </w:r>
          </w:p>
        </w:tc>
        <w:tc>
          <w:tcPr>
            <w:tcW w:w="2556" w:type="dxa"/>
          </w:tcPr>
          <w:p w14:paraId="37F9FA3A">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1920*1080</w:t>
            </w:r>
          </w:p>
        </w:tc>
        <w:tc>
          <w:tcPr>
            <w:tcW w:w="2091" w:type="dxa"/>
          </w:tcPr>
          <w:p w14:paraId="363B1D9A">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1920*1080</w:t>
            </w:r>
          </w:p>
        </w:tc>
      </w:tr>
      <w:tr w14:paraId="7D7694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Pr>
          <w:p w14:paraId="215BD5ED">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视场角（H）</w:t>
            </w:r>
          </w:p>
        </w:tc>
        <w:tc>
          <w:tcPr>
            <w:tcW w:w="1716" w:type="dxa"/>
          </w:tcPr>
          <w:p w14:paraId="5B2AB844">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6</w:t>
            </w:r>
            <w:r>
              <w:rPr>
                <w:rFonts w:asciiTheme="minorEastAsia" w:hAnsiTheme="minorEastAsia" w:cstheme="minorEastAsia"/>
                <w:color w:val="000000"/>
                <w:kern w:val="0"/>
                <w:sz w:val="24"/>
                <w:lang w:bidi="ar"/>
              </w:rPr>
              <w:t>.74</w:t>
            </w:r>
            <w:r>
              <w:rPr>
                <w:rFonts w:hint="eastAsia" w:asciiTheme="minorEastAsia" w:hAnsiTheme="minorEastAsia" w:cstheme="minorEastAsia"/>
                <w:color w:val="000000"/>
                <w:kern w:val="0"/>
                <w:sz w:val="24"/>
                <w:lang w:bidi="ar"/>
              </w:rPr>
              <w:t>-60</w:t>
            </w:r>
          </w:p>
        </w:tc>
        <w:tc>
          <w:tcPr>
            <w:tcW w:w="2556" w:type="dxa"/>
          </w:tcPr>
          <w:p w14:paraId="10EBFA5F">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61</w:t>
            </w:r>
          </w:p>
        </w:tc>
        <w:tc>
          <w:tcPr>
            <w:tcW w:w="2091" w:type="dxa"/>
          </w:tcPr>
          <w:p w14:paraId="47F0D70B">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140</w:t>
            </w:r>
          </w:p>
        </w:tc>
      </w:tr>
      <w:tr w14:paraId="3FD6F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Pr>
          <w:p w14:paraId="220DCD8D">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帧率fps</w:t>
            </w:r>
          </w:p>
        </w:tc>
        <w:tc>
          <w:tcPr>
            <w:tcW w:w="1716" w:type="dxa"/>
          </w:tcPr>
          <w:p w14:paraId="06936F45">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25</w:t>
            </w:r>
          </w:p>
        </w:tc>
        <w:tc>
          <w:tcPr>
            <w:tcW w:w="2556" w:type="dxa"/>
          </w:tcPr>
          <w:p w14:paraId="612063C2">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2</w:t>
            </w:r>
            <w:r>
              <w:rPr>
                <w:rFonts w:asciiTheme="minorEastAsia" w:hAnsiTheme="minorEastAsia" w:cstheme="minorEastAsia"/>
                <w:color w:val="000000"/>
                <w:kern w:val="0"/>
                <w:sz w:val="24"/>
                <w:lang w:bidi="ar"/>
              </w:rPr>
              <w:t>5</w:t>
            </w:r>
          </w:p>
        </w:tc>
        <w:tc>
          <w:tcPr>
            <w:tcW w:w="2091" w:type="dxa"/>
          </w:tcPr>
          <w:p w14:paraId="32A0046F">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2</w:t>
            </w:r>
            <w:r>
              <w:rPr>
                <w:rFonts w:asciiTheme="minorEastAsia" w:hAnsiTheme="minorEastAsia" w:cstheme="minorEastAsia"/>
                <w:color w:val="000000"/>
                <w:kern w:val="0"/>
                <w:sz w:val="24"/>
                <w:lang w:bidi="ar"/>
              </w:rPr>
              <w:t>5</w:t>
            </w:r>
          </w:p>
        </w:tc>
      </w:tr>
      <w:tr w14:paraId="06EBF8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716" w:type="dxa"/>
          </w:tcPr>
          <w:p w14:paraId="30C145E1">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类型</w:t>
            </w:r>
          </w:p>
        </w:tc>
        <w:tc>
          <w:tcPr>
            <w:tcW w:w="1716" w:type="dxa"/>
          </w:tcPr>
          <w:p w14:paraId="01A28DC1">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变焦，IPC</w:t>
            </w:r>
          </w:p>
        </w:tc>
        <w:tc>
          <w:tcPr>
            <w:tcW w:w="2556" w:type="dxa"/>
          </w:tcPr>
          <w:p w14:paraId="5424D464">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AHD</w:t>
            </w:r>
          </w:p>
        </w:tc>
        <w:tc>
          <w:tcPr>
            <w:tcW w:w="2091" w:type="dxa"/>
          </w:tcPr>
          <w:p w14:paraId="23F4F1C6">
            <w:pPr>
              <w:widowControl/>
              <w:spacing w:line="360" w:lineRule="auto"/>
              <w:jc w:val="center"/>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A</w:t>
            </w:r>
            <w:r>
              <w:rPr>
                <w:rFonts w:asciiTheme="minorEastAsia" w:hAnsiTheme="minorEastAsia" w:cstheme="minorEastAsia"/>
                <w:color w:val="000000"/>
                <w:kern w:val="0"/>
                <w:sz w:val="24"/>
                <w:lang w:bidi="ar"/>
              </w:rPr>
              <w:t>HD</w:t>
            </w:r>
          </w:p>
        </w:tc>
      </w:tr>
    </w:tbl>
    <w:p w14:paraId="3D23A2AB">
      <w:pPr>
        <w:pStyle w:val="5"/>
        <w:widowControl/>
        <w:spacing w:before="100" w:after="100"/>
        <w:rPr>
          <w:rFonts w:hint="default"/>
        </w:rPr>
      </w:pPr>
      <w:r>
        <w:t>2</w:t>
      </w:r>
      <w:r>
        <w:rPr>
          <w:rFonts w:hint="default"/>
        </w:rPr>
        <w:t>.2.2</w:t>
      </w:r>
      <w:r>
        <w:t>软件环境</w:t>
      </w:r>
    </w:p>
    <w:p w14:paraId="4B36B067">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系统：Ubuntu20.04（无桌面）Linux；</w:t>
      </w:r>
    </w:p>
    <w:p w14:paraId="7C644337">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依赖：RKNN</w:t>
      </w:r>
      <w:r>
        <w:rPr>
          <w:rFonts w:asciiTheme="minorEastAsia" w:hAnsiTheme="minorEastAsia" w:cstheme="minorEastAsia"/>
          <w:color w:val="000000"/>
          <w:kern w:val="0"/>
          <w:sz w:val="24"/>
          <w:lang w:bidi="ar"/>
        </w:rPr>
        <w:t xml:space="preserve"> </w:t>
      </w:r>
      <w:r>
        <w:rPr>
          <w:rFonts w:hint="eastAsia" w:asciiTheme="minorEastAsia" w:hAnsiTheme="minorEastAsia" w:cstheme="minorEastAsia"/>
          <w:color w:val="000000"/>
          <w:kern w:val="0"/>
          <w:sz w:val="24"/>
          <w:lang w:bidi="ar"/>
        </w:rPr>
        <w:t>SDK2</w:t>
      </w:r>
      <w:r>
        <w:rPr>
          <w:rFonts w:hint="eastAsia" w:asciiTheme="minorEastAsia" w:hAnsiTheme="minorEastAsia" w:cstheme="minorEastAsia"/>
          <w:color w:val="000000" w:themeColor="text1"/>
          <w:kern w:val="0"/>
          <w:sz w:val="24"/>
          <w:lang w:bidi="ar"/>
          <w14:textFill>
            <w14:solidFill>
              <w14:schemeClr w14:val="tx1"/>
            </w14:solidFill>
          </w14:textFill>
        </w:rPr>
        <w:t>.1</w:t>
      </w:r>
      <w:r>
        <w:rPr>
          <w:rFonts w:asciiTheme="minorEastAsia" w:hAnsiTheme="minorEastAsia" w:cstheme="minorEastAsia"/>
          <w:color w:val="000000" w:themeColor="text1"/>
          <w:kern w:val="0"/>
          <w:sz w:val="24"/>
          <w:lang w:bidi="ar"/>
          <w14:textFill>
            <w14:solidFill>
              <w14:schemeClr w14:val="tx1"/>
            </w14:solidFill>
          </w14:textFill>
        </w:rPr>
        <w:t>(</w:t>
      </w:r>
      <w:r>
        <w:rPr>
          <w:rFonts w:hint="eastAsia" w:asciiTheme="minorEastAsia" w:hAnsiTheme="minorEastAsia" w:cstheme="minorEastAsia"/>
          <w:color w:val="000000" w:themeColor="text1"/>
          <w:kern w:val="0"/>
          <w:sz w:val="24"/>
          <w:lang w:bidi="ar"/>
          <w14:textFill>
            <w14:solidFill>
              <w14:schemeClr w14:val="tx1"/>
            </w14:solidFill>
          </w14:textFill>
        </w:rPr>
        <w:t>需适配高通Q</w:t>
      </w:r>
      <w:r>
        <w:rPr>
          <w:rFonts w:asciiTheme="minorEastAsia" w:hAnsiTheme="minorEastAsia" w:cstheme="minorEastAsia"/>
          <w:color w:val="000000" w:themeColor="text1"/>
          <w:kern w:val="0"/>
          <w:sz w:val="24"/>
          <w:lang w:bidi="ar"/>
          <w14:textFill>
            <w14:solidFill>
              <w14:schemeClr w14:val="tx1"/>
            </w14:solidFill>
          </w14:textFill>
        </w:rPr>
        <w:t>NN)</w:t>
      </w:r>
      <w:r>
        <w:rPr>
          <w:rFonts w:hint="eastAsia" w:asciiTheme="minorEastAsia" w:hAnsiTheme="minorEastAsia" w:cstheme="minorEastAsia"/>
          <w:color w:val="000000"/>
          <w:kern w:val="0"/>
          <w:sz w:val="24"/>
          <w:lang w:bidi="ar"/>
        </w:rPr>
        <w:t>、OpenCV4.5.4、标准C++17；</w:t>
      </w:r>
    </w:p>
    <w:p w14:paraId="57CF8DBA">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编译工具：GCC、CMake构建；</w:t>
      </w:r>
    </w:p>
    <w:p w14:paraId="56EAD444">
      <w:pPr>
        <w:widowControl/>
        <w:spacing w:line="360" w:lineRule="auto"/>
        <w:ind w:firstLine="420"/>
        <w:jc w:val="left"/>
        <w:rPr>
          <w:rFonts w:asciiTheme="minorEastAsia" w:hAnsiTheme="minorEastAsia" w:cstheme="minorEastAsia"/>
          <w:color w:val="000000"/>
          <w:kern w:val="0"/>
          <w:sz w:val="24"/>
          <w:lang w:bidi="ar"/>
        </w:rPr>
      </w:pPr>
      <w:r>
        <w:rPr>
          <w:rFonts w:hint="eastAsia" w:asciiTheme="minorEastAsia" w:hAnsiTheme="minorEastAsia" w:cstheme="minorEastAsia"/>
          <w:color w:val="000000"/>
          <w:kern w:val="0"/>
          <w:sz w:val="24"/>
          <w:lang w:bidi="ar"/>
        </w:rPr>
        <w:t>配置文件：YAML标准解析，支持嵌套、数组、多级参数。</w:t>
      </w:r>
    </w:p>
    <w:p w14:paraId="238673D7">
      <w:pPr>
        <w:pStyle w:val="3"/>
        <w:widowControl/>
        <w:numPr>
          <w:ilvl w:val="0"/>
          <w:numId w:val="6"/>
        </w:numPr>
        <w:rPr>
          <w:rFonts w:hint="default"/>
        </w:rPr>
      </w:pPr>
      <w:r>
        <w:t>详细功能需求</w:t>
      </w:r>
    </w:p>
    <w:p w14:paraId="17DB6708">
      <w:pPr>
        <w:pStyle w:val="4"/>
        <w:rPr>
          <w:rFonts w:hint="default"/>
        </w:rPr>
      </w:pPr>
      <w:r>
        <w:rPr>
          <w:rFonts w:hint="default"/>
        </w:rPr>
        <w:t>3.1</w:t>
      </w:r>
      <w:r>
        <w:t>载荷附近人员检测</w:t>
      </w:r>
    </w:p>
    <w:p w14:paraId="7FB16150">
      <w:pPr>
        <w:pStyle w:val="5"/>
        <w:numPr>
          <w:ilvl w:val="0"/>
          <w:numId w:val="7"/>
        </w:numPr>
        <w:tabs>
          <w:tab w:val="clear" w:pos="0"/>
        </w:tabs>
        <w:rPr>
          <w:rFonts w:hint="default"/>
        </w:rPr>
      </w:pPr>
      <w:r>
        <w:t>功能描述</w:t>
      </w:r>
    </w:p>
    <w:p w14:paraId="10A7B16A">
      <w:pPr>
        <w:widowControl/>
        <w:spacing w:line="360" w:lineRule="auto"/>
        <w:ind w:firstLine="420"/>
        <w:jc w:val="left"/>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在起吊、回转、变幅、起落钩过程中，吊载载荷存在摆动、滑移、坠落风险，传统人工监护存在视野受限、反应滞后、注意力疲劳等问题，极易发生人员撞击、挤压伤亡事故。载荷附近人员检测用于在起重机吊装作业过程中识别以</w:t>
      </w:r>
      <w:r>
        <w:rPr>
          <w:rFonts w:hint="eastAsia" w:ascii="宋体" w:hAnsi="宋体" w:eastAsia="宋体" w:cs="宋体"/>
          <w:bCs/>
          <w:color w:val="000000"/>
          <w:kern w:val="0"/>
          <w:sz w:val="24"/>
          <w:lang w:bidi="ar"/>
        </w:rPr>
        <w:t>吊钩向地面投影为中心</w:t>
      </w:r>
      <w:r>
        <w:rPr>
          <w:rFonts w:hint="eastAsia" w:ascii="宋体" w:hAnsi="宋体" w:eastAsia="宋体" w:cs="宋体"/>
          <w:color w:val="000000"/>
          <w:kern w:val="0"/>
          <w:sz w:val="24"/>
          <w:lang w:bidi="ar"/>
        </w:rPr>
        <w:t>，</w:t>
      </w:r>
      <w:r>
        <w:rPr>
          <w:rFonts w:hint="eastAsia" w:ascii="宋体" w:hAnsi="宋体" w:eastAsia="宋体" w:cs="宋体"/>
          <w:bCs/>
          <w:color w:val="000000" w:themeColor="text1"/>
          <w:kern w:val="0"/>
          <w:sz w:val="24"/>
          <w:lang w:bidi="ar"/>
          <w14:textFill>
            <w14:solidFill>
              <w14:schemeClr w14:val="tx1"/>
            </w14:solidFill>
          </w14:textFill>
        </w:rPr>
        <w:t>10米半径范围</w:t>
      </w:r>
      <w:r>
        <w:rPr>
          <w:rFonts w:hint="eastAsia" w:ascii="宋体" w:hAnsi="宋体" w:eastAsia="宋体" w:cs="宋体"/>
          <w:bCs/>
          <w:color w:val="000000"/>
          <w:kern w:val="0"/>
          <w:sz w:val="24"/>
          <w:lang w:bidi="ar"/>
        </w:rPr>
        <w:t>内危险区域</w:t>
      </w:r>
      <w:r>
        <w:rPr>
          <w:rFonts w:hint="eastAsia" w:ascii="宋体" w:hAnsi="宋体" w:eastAsia="宋体" w:cs="宋体"/>
          <w:color w:val="000000"/>
          <w:kern w:val="0"/>
          <w:sz w:val="24"/>
          <w:lang w:bidi="ar"/>
        </w:rPr>
        <w:t>是否存在闯入和逗留人员。实现风险事前预警，填补载荷周边动态安全监管盲区，提升起重机吊载作业智能化安全防护能力。当起重机处于静止状态时，人员出现在吊钩地面投影为中心，10米半径范围内时，功能给出提示但不触发报警；当起重机处于回转、变幅、起落钩、伸缩臂等作业状态时，人员进入检测区域应提示系统应触发告警。</w:t>
      </w:r>
    </w:p>
    <w:p w14:paraId="2EFD67CD">
      <w:pPr>
        <w:pStyle w:val="5"/>
        <w:numPr>
          <w:ilvl w:val="0"/>
          <w:numId w:val="7"/>
        </w:numPr>
        <w:tabs>
          <w:tab w:val="clear" w:pos="0"/>
        </w:tabs>
        <w:rPr>
          <w:rFonts w:hint="default"/>
        </w:rPr>
      </w:pPr>
      <w:r>
        <w:t>触发条件</w:t>
      </w:r>
    </w:p>
    <w:p w14:paraId="1C3D6D59">
      <w:pPr>
        <w:numPr>
          <w:ilvl w:val="0"/>
          <w:numId w:val="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起重机上车上电、开启功能后处于常态化监测状态；</w:t>
      </w:r>
    </w:p>
    <w:p w14:paraId="7B98AF64">
      <w:pPr>
        <w:numPr>
          <w:ilvl w:val="0"/>
          <w:numId w:val="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起重机处于作业状态（回转、变幅、起落钩、伸缩臂），在监测范围内（吊钩向地面投影为中心10米半径范围内载荷附近区域）连续3帧图像检测到人员时，需报警提示；</w:t>
      </w:r>
    </w:p>
    <w:p w14:paraId="2B8D9B25">
      <w:pPr>
        <w:numPr>
          <w:ilvl w:val="0"/>
          <w:numId w:val="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当起重机处于非作业静止状态（无回转、变幅、起落钩、伸缩臂），在监测范围内（吊钩向地面投影为中心10米半径范围内载荷区域）连续3帧图像检测到人员时，不报警，但需返回人员检测结果，作为系统日志记录依据；</w:t>
      </w:r>
    </w:p>
    <w:p w14:paraId="16963A0B">
      <w:pPr>
        <w:numPr>
          <w:ilvl w:val="0"/>
          <w:numId w:val="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无回转、变幅、起落钩、伸缩臂工况数据输入时，在检测范围内检测到人员时立即报警</w:t>
      </w:r>
      <w:r>
        <w:rPr>
          <w:rFonts w:ascii="宋体" w:hAnsi="宋体" w:eastAsia="宋体" w:cs="宋体"/>
          <w:color w:val="000000"/>
          <w:kern w:val="0"/>
          <w:sz w:val="24"/>
          <w:lang w:bidi="ar"/>
        </w:rPr>
        <w:t>。</w:t>
      </w:r>
    </w:p>
    <w:p w14:paraId="73E4C350">
      <w:pPr>
        <w:pStyle w:val="5"/>
        <w:numPr>
          <w:ilvl w:val="0"/>
          <w:numId w:val="7"/>
        </w:numPr>
        <w:tabs>
          <w:tab w:val="clear" w:pos="0"/>
        </w:tabs>
        <w:rPr>
          <w:rFonts w:hint="default"/>
        </w:rPr>
      </w:pPr>
      <w:r>
        <w:t>检测目标</w:t>
      </w:r>
    </w:p>
    <w:p w14:paraId="3030FF3D">
      <w:pPr>
        <w:widowControl/>
        <w:spacing w:line="360" w:lineRule="auto"/>
        <w:ind w:firstLine="420"/>
        <w:jc w:val="left"/>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检测对象包括人员全身、半身、戴安全帽人员、穿反光衣人员、部分遮挡的人员、多人聚集区域人员。</w:t>
      </w:r>
      <w:r>
        <w:rPr>
          <w:rFonts w:ascii="宋体" w:hAnsi="宋体" w:eastAsia="宋体" w:cs="宋体"/>
          <w:color w:val="000000"/>
          <w:kern w:val="0"/>
          <w:sz w:val="24"/>
          <w:lang w:bidi="ar"/>
        </w:rPr>
        <w:t>算法</w:t>
      </w:r>
      <w:r>
        <w:rPr>
          <w:rFonts w:hint="eastAsia" w:ascii="宋体" w:hAnsi="宋体" w:eastAsia="宋体" w:cs="宋体"/>
          <w:color w:val="000000"/>
          <w:kern w:val="0"/>
          <w:sz w:val="24"/>
          <w:lang w:bidi="ar"/>
        </w:rPr>
        <w:t>要</w:t>
      </w:r>
      <w:r>
        <w:rPr>
          <w:rFonts w:ascii="宋体" w:hAnsi="宋体" w:eastAsia="宋体" w:cs="宋体"/>
          <w:color w:val="000000"/>
          <w:kern w:val="0"/>
          <w:sz w:val="24"/>
          <w:lang w:bidi="ar"/>
        </w:rPr>
        <w:t>区分人员、机械设备、建筑物料、杂物阴影等干扰目标，有效过滤工地复杂环境干扰，</w:t>
      </w:r>
      <w:r>
        <w:rPr>
          <w:rFonts w:hint="eastAsia" w:ascii="宋体" w:hAnsi="宋体" w:eastAsia="宋体" w:cs="宋体"/>
          <w:color w:val="000000"/>
          <w:kern w:val="0"/>
          <w:sz w:val="24"/>
          <w:lang w:bidi="ar"/>
        </w:rPr>
        <w:t>降低</w:t>
      </w:r>
      <w:r>
        <w:rPr>
          <w:rFonts w:ascii="宋体" w:hAnsi="宋体" w:eastAsia="宋体" w:cs="宋体"/>
          <w:color w:val="000000"/>
          <w:kern w:val="0"/>
          <w:sz w:val="24"/>
          <w:lang w:bidi="ar"/>
        </w:rPr>
        <w:t>误检、漏检，实现载荷</w:t>
      </w:r>
      <w:r>
        <w:rPr>
          <w:rFonts w:hint="eastAsia" w:ascii="宋体" w:hAnsi="宋体" w:eastAsia="宋体" w:cs="宋体"/>
          <w:color w:val="000000"/>
          <w:kern w:val="0"/>
          <w:sz w:val="24"/>
          <w:lang w:bidi="ar"/>
        </w:rPr>
        <w:t>附近</w:t>
      </w:r>
      <w:r>
        <w:rPr>
          <w:rFonts w:ascii="宋体" w:hAnsi="宋体" w:eastAsia="宋体" w:cs="宋体"/>
          <w:color w:val="000000"/>
          <w:kern w:val="0"/>
          <w:sz w:val="24"/>
          <w:lang w:bidi="ar"/>
        </w:rPr>
        <w:t>高危区域人员风险全覆盖、高精度动态监测。</w:t>
      </w:r>
    </w:p>
    <w:p w14:paraId="5CE6FE7C">
      <w:pPr>
        <w:pStyle w:val="5"/>
        <w:numPr>
          <w:ilvl w:val="0"/>
          <w:numId w:val="7"/>
        </w:numPr>
        <w:tabs>
          <w:tab w:val="clear" w:pos="0"/>
        </w:tabs>
        <w:rPr>
          <w:rFonts w:hint="default" w:cs="宋体"/>
          <w:color w:val="000000"/>
          <w:lang w:bidi="ar"/>
        </w:rPr>
      </w:pPr>
      <w:r>
        <w:t>性能指标</w:t>
      </w:r>
    </w:p>
    <w:p w14:paraId="52624C5B">
      <w:pPr>
        <w:numPr>
          <w:ilvl w:val="0"/>
          <w:numId w:val="9"/>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功能启用后，算法推理流畅，无卡顿、闪退现象，支持全天候不间断监测；</w:t>
      </w:r>
    </w:p>
    <w:p w14:paraId="20181348">
      <w:pPr>
        <w:numPr>
          <w:ilvl w:val="0"/>
          <w:numId w:val="9"/>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可识别并定位载荷附近行人，位置信息包括距离吊钩投影中心距离，以及顺时针方向夹角；</w:t>
      </w:r>
    </w:p>
    <w:p w14:paraId="56A86AED">
      <w:pPr>
        <w:numPr>
          <w:ilvl w:val="0"/>
          <w:numId w:val="9"/>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对作业场景中设备、物料、光影等干扰因素，抗环境干扰能力强；</w:t>
      </w:r>
    </w:p>
    <w:p w14:paraId="161AE1AA">
      <w:pPr>
        <w:numPr>
          <w:ilvl w:val="0"/>
          <w:numId w:val="9"/>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准确率≥92%，召回率≥92%，识别响应时间≤200ms；</w:t>
      </w:r>
    </w:p>
    <w:p w14:paraId="56388C11">
      <w:pPr>
        <w:numPr>
          <w:ilvl w:val="0"/>
          <w:numId w:val="9"/>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检测到人员违规进入载荷附近危险区域时，即时输出判定结果并触发预警提示。</w:t>
      </w:r>
    </w:p>
    <w:p w14:paraId="486AC2D0">
      <w:pPr>
        <w:pStyle w:val="4"/>
        <w:rPr>
          <w:rFonts w:hint="default"/>
        </w:rPr>
      </w:pPr>
      <w:r>
        <w:t>3.2载荷下方人员检测</w:t>
      </w:r>
    </w:p>
    <w:p w14:paraId="7AC9E9D0">
      <w:pPr>
        <w:pStyle w:val="5"/>
        <w:rPr>
          <w:rFonts w:hint="default"/>
        </w:rPr>
      </w:pPr>
      <w:r>
        <w:t>3.2.1功能描述</w:t>
      </w:r>
    </w:p>
    <w:p w14:paraId="67C31052">
      <w:pPr>
        <w:spacing w:line="360" w:lineRule="auto"/>
        <w:ind w:firstLine="420"/>
        <w:rPr>
          <w:rFonts w:ascii="宋体" w:hAnsi="宋体" w:eastAsia="宋体" w:cs="宋体"/>
          <w:color w:val="000000"/>
          <w:kern w:val="0"/>
          <w:sz w:val="24"/>
          <w:lang w:bidi="ar"/>
        </w:rPr>
      </w:pPr>
      <w:r>
        <w:rPr>
          <w:rFonts w:hint="eastAsia" w:ascii="宋体" w:hAnsi="宋体" w:eastAsia="宋体" w:cs="宋体"/>
          <w:color w:val="000000"/>
          <w:kern w:val="0"/>
          <w:sz w:val="24"/>
          <w:lang w:bidi="ar"/>
        </w:rPr>
        <w:t>载荷正下方为绝对禁止站人的高危禁区。传统作业依赖人工监护，存在视线遮挡、监护疲劳、多人作业顾此失彼、夜间监护失效等问题，极易引发重物坠落伤人恶性事故。载荷下方（吊钩向地面投影，10米半径范围内，臂头摄像头画面中被载荷遮挡的区域，臂头到地面投影点距离大臂根部可识别水平距离≥50米，）人员检测用于在起重机吊装作业过程中识别载荷正下方人员，实时主动预警危险状态，杜绝人员违规闯入、逗留，实现吊载下方风险主动防控，补齐起重作业核心安全盲区，大幅提升设备本质安全水平。</w:t>
      </w:r>
    </w:p>
    <w:p w14:paraId="4765E69A">
      <w:pPr>
        <w:widowControl/>
        <w:spacing w:line="360" w:lineRule="auto"/>
        <w:ind w:firstLine="420"/>
        <w:jc w:val="left"/>
        <w:rPr>
          <w:rFonts w:ascii="宋体" w:hAnsi="宋体" w:eastAsia="宋体" w:cs="宋体"/>
          <w:color w:val="000000" w:themeColor="text1"/>
          <w:kern w:val="0"/>
          <w:sz w:val="24"/>
          <w:lang w:bidi="ar"/>
          <w14:textFill>
            <w14:solidFill>
              <w14:schemeClr w14:val="tx1"/>
            </w14:solidFill>
          </w14:textFill>
        </w:rPr>
      </w:pPr>
      <w:r>
        <w:rPr>
          <w:rFonts w:hint="eastAsia" w:ascii="宋体" w:hAnsi="宋体" w:eastAsia="宋体" w:cs="宋体"/>
          <w:color w:val="000000" w:themeColor="text1"/>
          <w:kern w:val="0"/>
          <w:sz w:val="24"/>
          <w:lang w:bidi="ar"/>
          <w14:textFill>
            <w14:solidFill>
              <w14:schemeClr w14:val="tx1"/>
            </w14:solidFill>
          </w14:textFill>
        </w:rPr>
        <w:t>当起重机处于静止状态时，人员出现在吊钩地面投影为中心，10米半径范围内的载荷正下方时，功能给出提示但不触发报警；当起重机处于回转、变幅、起落钩、伸缩臂等作业状态时，人员进入载荷下方检测区域应提示系统应触发告警。</w:t>
      </w:r>
    </w:p>
    <w:p w14:paraId="0012371A">
      <w:pPr>
        <w:pStyle w:val="5"/>
        <w:rPr>
          <w:rFonts w:hint="default"/>
        </w:rPr>
      </w:pPr>
      <w:r>
        <w:t>3.2.2触发条件</w:t>
      </w:r>
    </w:p>
    <w:p w14:paraId="6BC4190F">
      <w:pPr>
        <w:numPr>
          <w:ilvl w:val="0"/>
          <w:numId w:val="10"/>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起重机上车上电、开启功能后处于常态化监测状态。</w:t>
      </w:r>
    </w:p>
    <w:p w14:paraId="6AEF6867">
      <w:pPr>
        <w:numPr>
          <w:ilvl w:val="0"/>
          <w:numId w:val="10"/>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起重机处于作业状态（回转、变幅、起落钩、伸缩臂），在监测范围内（吊钩向地面投影为中心10米半径范围内载荷下方区域）连续3帧图像检测到人员时，需报警提示；</w:t>
      </w:r>
    </w:p>
    <w:p w14:paraId="243797A0">
      <w:pPr>
        <w:numPr>
          <w:ilvl w:val="0"/>
          <w:numId w:val="10"/>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当起重机处于非作业静止状态（无回转、变幅、起落钩、伸缩臂），在监测范围内（吊钩向地面投影为中心10米半径范围内载荷下方区域）连续3帧图像检测到人员时，不报警，但需返回人员检测结果，作为系统日志记录依据。</w:t>
      </w:r>
    </w:p>
    <w:p w14:paraId="0E91F22F">
      <w:pPr>
        <w:pStyle w:val="5"/>
        <w:rPr>
          <w:rFonts w:hint="default"/>
        </w:rPr>
      </w:pPr>
      <w:r>
        <w:t>3.2.3检测目标</w:t>
      </w:r>
    </w:p>
    <w:p w14:paraId="43E3CDBD">
      <w:pPr>
        <w:widowControl/>
        <w:spacing w:line="360" w:lineRule="auto"/>
        <w:ind w:firstLine="420"/>
        <w:jc w:val="left"/>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检测对象包括人员全身、半身、戴安全帽人员、穿反光衣人员、部分遮挡的人员、多人聚集区域人员。</w:t>
      </w:r>
      <w:r>
        <w:rPr>
          <w:rFonts w:ascii="宋体" w:hAnsi="宋体" w:eastAsia="宋体" w:cs="宋体"/>
          <w:color w:val="000000"/>
          <w:kern w:val="0"/>
          <w:sz w:val="24"/>
          <w:lang w:bidi="ar"/>
        </w:rPr>
        <w:t>算法</w:t>
      </w:r>
      <w:r>
        <w:rPr>
          <w:rFonts w:hint="eastAsia" w:ascii="宋体" w:hAnsi="宋体" w:eastAsia="宋体" w:cs="宋体"/>
          <w:color w:val="000000"/>
          <w:kern w:val="0"/>
          <w:sz w:val="24"/>
          <w:lang w:bidi="ar"/>
        </w:rPr>
        <w:t>要</w:t>
      </w:r>
      <w:r>
        <w:rPr>
          <w:rFonts w:ascii="宋体" w:hAnsi="宋体" w:eastAsia="宋体" w:cs="宋体"/>
          <w:color w:val="000000"/>
          <w:kern w:val="0"/>
          <w:sz w:val="24"/>
          <w:lang w:bidi="ar"/>
        </w:rPr>
        <w:t>区分人员、机械设备、建筑物料、杂物阴影等干扰目标，有效过滤工地复杂环境干扰，</w:t>
      </w:r>
      <w:r>
        <w:rPr>
          <w:rFonts w:hint="eastAsia" w:ascii="宋体" w:hAnsi="宋体" w:eastAsia="宋体" w:cs="宋体"/>
          <w:color w:val="000000"/>
          <w:kern w:val="0"/>
          <w:sz w:val="24"/>
          <w:lang w:bidi="ar"/>
        </w:rPr>
        <w:t>降低</w:t>
      </w:r>
      <w:r>
        <w:rPr>
          <w:rFonts w:ascii="宋体" w:hAnsi="宋体" w:eastAsia="宋体" w:cs="宋体"/>
          <w:color w:val="000000"/>
          <w:kern w:val="0"/>
          <w:sz w:val="24"/>
          <w:lang w:bidi="ar"/>
        </w:rPr>
        <w:t>误检、漏检，实现载荷</w:t>
      </w:r>
      <w:r>
        <w:rPr>
          <w:rFonts w:hint="eastAsia" w:ascii="宋体" w:hAnsi="宋体" w:eastAsia="宋体" w:cs="宋体"/>
          <w:color w:val="000000"/>
          <w:kern w:val="0"/>
          <w:sz w:val="24"/>
          <w:lang w:bidi="ar"/>
        </w:rPr>
        <w:t>下方</w:t>
      </w:r>
      <w:r>
        <w:rPr>
          <w:rFonts w:ascii="宋体" w:hAnsi="宋体" w:eastAsia="宋体" w:cs="宋体"/>
          <w:color w:val="000000"/>
          <w:kern w:val="0"/>
          <w:sz w:val="24"/>
          <w:lang w:bidi="ar"/>
        </w:rPr>
        <w:t>高危区域人员风险全覆盖、高精度动态监测。</w:t>
      </w:r>
    </w:p>
    <w:p w14:paraId="27F2C14F">
      <w:pPr>
        <w:pStyle w:val="5"/>
        <w:rPr>
          <w:rFonts w:hint="default"/>
        </w:rPr>
      </w:pPr>
      <w:r>
        <w:t>3.2.4性能指标</w:t>
      </w:r>
    </w:p>
    <w:p w14:paraId="3017B2AF">
      <w:pPr>
        <w:numPr>
          <w:ilvl w:val="0"/>
          <w:numId w:val="11"/>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功能启用后，算法推理流畅，无卡顿、闪退现象，支持全天候不间断监测；</w:t>
      </w:r>
    </w:p>
    <w:p w14:paraId="53AB286E">
      <w:pPr>
        <w:numPr>
          <w:ilvl w:val="0"/>
          <w:numId w:val="11"/>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可识别并定位载荷下方行人，位置信息包括距离吊钩投影中心距离，以及顺时针方向夹角；</w:t>
      </w:r>
    </w:p>
    <w:p w14:paraId="54649A55">
      <w:pPr>
        <w:numPr>
          <w:ilvl w:val="0"/>
          <w:numId w:val="11"/>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对作业场景中设备、物料、光影等干扰因素，抗环境干扰能力强；</w:t>
      </w:r>
    </w:p>
    <w:p w14:paraId="31FEA322">
      <w:pPr>
        <w:numPr>
          <w:ilvl w:val="0"/>
          <w:numId w:val="11"/>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准确率≥92%，召回率≥92%，识别响应时间≤200ms；</w:t>
      </w:r>
    </w:p>
    <w:p w14:paraId="201DE9A7">
      <w:pPr>
        <w:numPr>
          <w:ilvl w:val="0"/>
          <w:numId w:val="11"/>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检测到人员违规进入载荷下方危险区域时，即时输出判定结果并触发预警提示。</w:t>
      </w:r>
    </w:p>
    <w:p w14:paraId="36E067B8">
      <w:pPr>
        <w:pStyle w:val="4"/>
        <w:rPr>
          <w:rFonts w:hint="default"/>
        </w:rPr>
      </w:pPr>
      <w:r>
        <w:t>3.3大臂下方人员检测</w:t>
      </w:r>
    </w:p>
    <w:p w14:paraId="79D161ED">
      <w:pPr>
        <w:pStyle w:val="5"/>
        <w:rPr>
          <w:rFonts w:hint="default"/>
        </w:rPr>
      </w:pPr>
      <w:r>
        <w:t>3.3.1功能描述</w:t>
      </w:r>
    </w:p>
    <w:p w14:paraId="0ACF1802">
      <w:pPr>
        <w:spacing w:line="360" w:lineRule="auto"/>
        <w:ind w:firstLine="420"/>
        <w:rPr>
          <w:rFonts w:asciiTheme="minorEastAsia" w:hAnsiTheme="minorEastAsia" w:cstheme="minorEastAsia"/>
          <w:color w:val="000000"/>
          <w:kern w:val="0"/>
          <w:sz w:val="24"/>
          <w:lang w:bidi="ar"/>
        </w:rPr>
      </w:pPr>
      <w:r>
        <w:rPr>
          <w:rFonts w:hint="eastAsia" w:ascii="宋体" w:hAnsi="宋体" w:eastAsia="宋体" w:cs="宋体"/>
          <w:color w:val="000000"/>
          <w:kern w:val="0"/>
          <w:sz w:val="24"/>
          <w:lang w:bidi="ar"/>
        </w:rPr>
        <w:t>本功能针对起重机作业过程中大臂下方高危盲区人员闯入风险设计，依托安装在上车驾驶室顶部摄像头对起重机大臂中轴线正下方左右各40°、合计80°，半径为主臂当前状态对应的幅度（臂头到地面投影点距离大臂根部水平距离，可检测距离≥50米）的扇形区域进行人员监测。算法功能需适配工地强光、弱光、阴天、扬尘等复杂作业环境，通过图像智能分析过滤设备结构、物料、光影干扰，精准识别危险区域内滞留与闯入行人。可有效解决人工监护视野有限、注意力不足、盲区监管不到位等问题，实时防控大臂回转、变幅、起降作业时人员误入高危区域引发的挤压、撞击、坠落伤亡事故，提升起重机作业安全防护智能化水平。</w:t>
      </w:r>
    </w:p>
    <w:p w14:paraId="2E26BC26">
      <w:pPr>
        <w:pStyle w:val="5"/>
        <w:rPr>
          <w:rFonts w:hint="default"/>
        </w:rPr>
      </w:pPr>
      <w:r>
        <w:t>3.3.2触发条件</w:t>
      </w:r>
    </w:p>
    <w:p w14:paraId="5E685DB6">
      <w:pPr>
        <w:numPr>
          <w:ilvl w:val="0"/>
          <w:numId w:val="12"/>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起重机上车上电、开启功能后处于常态化监测状态；</w:t>
      </w:r>
    </w:p>
    <w:p w14:paraId="23916F91">
      <w:pPr>
        <w:numPr>
          <w:ilvl w:val="0"/>
          <w:numId w:val="12"/>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起重机处于作业状态（回转、变幅、起落钩、伸缩臂），当在检测区域（大臂幅度为半径，大臂轴线下方左右40°扇形范围内）连续3帧图像检测到人员时，需报警提示；</w:t>
      </w:r>
    </w:p>
    <w:p w14:paraId="048EE55C">
      <w:pPr>
        <w:numPr>
          <w:ilvl w:val="0"/>
          <w:numId w:val="12"/>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当起重机处于非作业静止状态（无回转、变幅、起落钩、伸缩臂），在监测范围内（大臂幅度为半径，大臂轴线下方左右40°扇形范围内）连续3帧图像检测到人员时，不报警，但需返回人员检测结果，作为系统日志记录依据。</w:t>
      </w:r>
    </w:p>
    <w:p w14:paraId="39801AB0">
      <w:pPr>
        <w:pStyle w:val="5"/>
        <w:rPr>
          <w:rFonts w:hint="default"/>
        </w:rPr>
      </w:pPr>
      <w:r>
        <w:t>3.3.3检测目标</w:t>
      </w:r>
    </w:p>
    <w:p w14:paraId="57BF88D4">
      <w:pPr>
        <w:widowControl/>
        <w:spacing w:line="360" w:lineRule="auto"/>
        <w:ind w:firstLine="420"/>
        <w:jc w:val="left"/>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检测对象包括人员全身、半身、戴安全帽人员、穿反光衣人员、部分遮挡的人员、多人聚集区域人员。</w:t>
      </w:r>
      <w:r>
        <w:rPr>
          <w:rFonts w:ascii="宋体" w:hAnsi="宋体" w:eastAsia="宋体" w:cs="宋体"/>
          <w:color w:val="000000"/>
          <w:kern w:val="0"/>
          <w:sz w:val="24"/>
          <w:lang w:bidi="ar"/>
        </w:rPr>
        <w:t>算法</w:t>
      </w:r>
      <w:r>
        <w:rPr>
          <w:rFonts w:hint="eastAsia" w:ascii="宋体" w:hAnsi="宋体" w:eastAsia="宋体" w:cs="宋体"/>
          <w:color w:val="000000"/>
          <w:kern w:val="0"/>
          <w:sz w:val="24"/>
          <w:lang w:bidi="ar"/>
        </w:rPr>
        <w:t>要</w:t>
      </w:r>
      <w:r>
        <w:rPr>
          <w:rFonts w:ascii="宋体" w:hAnsi="宋体" w:eastAsia="宋体" w:cs="宋体"/>
          <w:color w:val="000000"/>
          <w:kern w:val="0"/>
          <w:sz w:val="24"/>
          <w:lang w:bidi="ar"/>
        </w:rPr>
        <w:t>区分人员、机械设备、建筑物料、杂物阴影等干扰目标，有效过滤工地复杂环境干扰，</w:t>
      </w:r>
      <w:r>
        <w:rPr>
          <w:rFonts w:hint="eastAsia" w:ascii="宋体" w:hAnsi="宋体" w:eastAsia="宋体" w:cs="宋体"/>
          <w:color w:val="000000"/>
          <w:kern w:val="0"/>
          <w:sz w:val="24"/>
          <w:lang w:bidi="ar"/>
        </w:rPr>
        <w:t>降低</w:t>
      </w:r>
      <w:r>
        <w:rPr>
          <w:rFonts w:ascii="宋体" w:hAnsi="宋体" w:eastAsia="宋体" w:cs="宋体"/>
          <w:color w:val="000000"/>
          <w:kern w:val="0"/>
          <w:sz w:val="24"/>
          <w:lang w:bidi="ar"/>
        </w:rPr>
        <w:t>误检、漏检，实现</w:t>
      </w:r>
      <w:r>
        <w:rPr>
          <w:rFonts w:hint="eastAsia" w:ascii="宋体" w:hAnsi="宋体" w:eastAsia="宋体" w:cs="宋体"/>
          <w:color w:val="000000"/>
          <w:kern w:val="0"/>
          <w:sz w:val="24"/>
          <w:lang w:bidi="ar"/>
        </w:rPr>
        <w:t>大臂下方</w:t>
      </w:r>
      <w:r>
        <w:rPr>
          <w:rFonts w:ascii="宋体" w:hAnsi="宋体" w:eastAsia="宋体" w:cs="宋体"/>
          <w:color w:val="000000"/>
          <w:kern w:val="0"/>
          <w:sz w:val="24"/>
          <w:lang w:bidi="ar"/>
        </w:rPr>
        <w:t>高危区域人员风险全覆盖、高精度动态监测。</w:t>
      </w:r>
    </w:p>
    <w:p w14:paraId="7BE038A1">
      <w:pPr>
        <w:pStyle w:val="5"/>
        <w:rPr>
          <w:rFonts w:hint="default"/>
        </w:rPr>
      </w:pPr>
      <w:r>
        <w:t>3.3.4性能指标</w:t>
      </w:r>
    </w:p>
    <w:p w14:paraId="1CF806FE">
      <w:pPr>
        <w:numPr>
          <w:ilvl w:val="0"/>
          <w:numId w:val="13"/>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功能启用后，算法推理流畅，无卡顿、闪退现象，支持全天候不间断监测；</w:t>
      </w:r>
    </w:p>
    <w:p w14:paraId="72310394">
      <w:pPr>
        <w:numPr>
          <w:ilvl w:val="0"/>
          <w:numId w:val="13"/>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可识别并定位大臂下方行人，位置信息包括距离大臂根部中心距离，以及顺时针方向夹角；</w:t>
      </w:r>
    </w:p>
    <w:p w14:paraId="5D6345A4">
      <w:pPr>
        <w:numPr>
          <w:ilvl w:val="0"/>
          <w:numId w:val="13"/>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对作业场景中设备、物料、光影等干扰因素，抗环境干扰能力强；</w:t>
      </w:r>
    </w:p>
    <w:p w14:paraId="44738E9A">
      <w:pPr>
        <w:numPr>
          <w:ilvl w:val="0"/>
          <w:numId w:val="13"/>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准确率≥92%，召回率≥92%，识别响应时间≤200ms；</w:t>
      </w:r>
    </w:p>
    <w:p w14:paraId="064B974D">
      <w:pPr>
        <w:numPr>
          <w:ilvl w:val="0"/>
          <w:numId w:val="13"/>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检测到人员违规进入大臂下方危险区域时，即时输出判定结果并触发预警提示。</w:t>
      </w:r>
    </w:p>
    <w:p w14:paraId="31E25D5B">
      <w:pPr>
        <w:pStyle w:val="4"/>
        <w:widowControl/>
        <w:rPr>
          <w:rFonts w:hint="default"/>
        </w:rPr>
      </w:pPr>
      <w:r>
        <w:t>3.4高度限位开关安装状态识别</w:t>
      </w:r>
    </w:p>
    <w:p w14:paraId="360A857D">
      <w:pPr>
        <w:pStyle w:val="5"/>
        <w:rPr>
          <w:rFonts w:hint="default"/>
        </w:rPr>
      </w:pPr>
      <w:r>
        <w:t>3.4.1功能描述</w:t>
      </w:r>
    </w:p>
    <w:p w14:paraId="13E23E4A">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高度限位开关是起重机械至关重要的安全保护装置，当吊钩上升至预设的极限位置时，自动切断起升动力源，避免钢丝绳过卷、吊钩冲顶、重物坠落等事故。高度限位开关重锤与起升钢丝绳是分离的，通过一根独立的细钢丝绳（吊索绳）将重锤悬挂在限位开关拉杆上，起升钢丝绳需穿过重锤上的中心孔。重锤依靠自身重力垂直悬挂在限位开关的拉杆下方。此时，拉杆被重锤向下拉紧，使开关内部的常闭触点保持闭合状态。起升控制回路导通，操作员可正常进行起升操作。当吊钩上升至预设的极限高度时，吊钩向上顶起重锤。重锤被托起后，拉杆失去向下的拉力，在内部弹簧或杠杆机构的作用下复位，切断起升动力电源，迫使卷扬机停止运转。</w:t>
      </w:r>
    </w:p>
    <w:p w14:paraId="2712C8FD">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高度限位开关安装状态识别主要用于在备车过程中核对高度限位开关重锤是否安装合规（未安装（图中未发现重锤）、错误安装（有重锤，但钢丝绳未穿过重锤中心孔）、正确安装（有重锤，且钢丝绳穿过重锤中心孔），确保作业安全。</w:t>
      </w:r>
    </w:p>
    <w:p w14:paraId="5D7CE331">
      <w:pPr>
        <w:pStyle w:val="5"/>
        <w:rPr>
          <w:rFonts w:hint="default"/>
        </w:rPr>
      </w:pPr>
      <w:r>
        <w:t>3.4.2触发条件</w:t>
      </w:r>
    </w:p>
    <w:p w14:paraId="6A85B4CE">
      <w:pPr>
        <w:numPr>
          <w:ilvl w:val="0"/>
          <w:numId w:val="14"/>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起重机上车上电、开启功能后处于准备状态；</w:t>
      </w:r>
    </w:p>
    <w:p w14:paraId="50BDE039">
      <w:pPr>
        <w:numPr>
          <w:ilvl w:val="0"/>
          <w:numId w:val="14"/>
        </w:numPr>
        <w:spacing w:line="360" w:lineRule="auto"/>
        <w:rPr>
          <w:rFonts w:asciiTheme="minorEastAsia" w:hAnsiTheme="minorEastAsia" w:cstheme="minorEastAsia"/>
          <w:sz w:val="24"/>
        </w:rPr>
      </w:pPr>
      <w:r>
        <w:rPr>
          <w:rFonts w:hint="eastAsia" w:asciiTheme="minorEastAsia" w:hAnsiTheme="minorEastAsia" w:cstheme="minorEastAsia"/>
          <w:sz w:val="24"/>
        </w:rPr>
        <w:t>起重机大臂长度为基本臂长，且起重机大臂根部角度≥5°时开启检测；</w:t>
      </w:r>
    </w:p>
    <w:p w14:paraId="68080756">
      <w:pPr>
        <w:numPr>
          <w:ilvl w:val="0"/>
          <w:numId w:val="14"/>
        </w:numPr>
        <w:spacing w:line="360" w:lineRule="auto"/>
        <w:rPr>
          <w:rFonts w:asciiTheme="minorEastAsia" w:hAnsiTheme="minorEastAsia" w:cstheme="minorEastAsia"/>
          <w:sz w:val="24"/>
        </w:rPr>
      </w:pPr>
      <w:r>
        <w:rPr>
          <w:rFonts w:hint="eastAsia" w:asciiTheme="minorEastAsia" w:hAnsiTheme="minorEastAsia" w:cstheme="minorEastAsia"/>
          <w:sz w:val="24"/>
        </w:rPr>
        <w:t>累积检测帧数≥10，或者中途静止时间≥15s，或者根部角度＞75°结束检测，返回结果</w:t>
      </w:r>
      <w:r>
        <w:rPr>
          <w:rFonts w:asciiTheme="minorEastAsia" w:hAnsiTheme="minorEastAsia" w:cstheme="minorEastAsia"/>
          <w:sz w:val="24"/>
        </w:rPr>
        <w:t>。</w:t>
      </w:r>
    </w:p>
    <w:p w14:paraId="28B7596B">
      <w:pPr>
        <w:pStyle w:val="5"/>
        <w:rPr>
          <w:rFonts w:hint="default"/>
        </w:rPr>
      </w:pPr>
      <w:r>
        <w:t>3.4.3检测目标</w:t>
      </w:r>
    </w:p>
    <w:p w14:paraId="34887442">
      <w:pPr>
        <w:widowControl/>
        <w:spacing w:line="360" w:lineRule="auto"/>
        <w:ind w:firstLine="420"/>
        <w:jc w:val="left"/>
      </w:pPr>
      <w:r>
        <w:rPr>
          <w:rFonts w:hint="eastAsia" w:asciiTheme="minorEastAsia" w:hAnsiTheme="minorEastAsia" w:cstheme="minorEastAsia"/>
          <w:sz w:val="24"/>
        </w:rPr>
        <w:t>高度限位开关安装状态识别主要用来检测重锤是否正确安装，通过设置在大臂顶端的摄像头俯视拍摄包含限位开关重锤图像，需识别未安装（图中未发现重锤）、错误安装（有重锤，但钢丝绳未穿过重锤中心孔）、正确安装（有重锤，且钢丝绳穿过重锤中心孔）。</w:t>
      </w:r>
    </w:p>
    <w:p w14:paraId="6A81B82B">
      <w:pPr>
        <w:pStyle w:val="5"/>
        <w:rPr>
          <w:rFonts w:hint="default"/>
        </w:rPr>
      </w:pPr>
      <w:r>
        <w:t>3.4.4性能指标</w:t>
      </w:r>
    </w:p>
    <w:p w14:paraId="31FB8B20">
      <w:pPr>
        <w:numPr>
          <w:ilvl w:val="0"/>
          <w:numId w:val="15"/>
        </w:numPr>
        <w:spacing w:line="360" w:lineRule="auto"/>
        <w:rPr>
          <w:rFonts w:ascii="宋体" w:hAnsi="宋体" w:eastAsia="宋体" w:cs="宋体"/>
          <w:color w:val="000000"/>
          <w:kern w:val="0"/>
          <w:sz w:val="24"/>
          <w:lang w:bidi="ar"/>
        </w:rPr>
      </w:pPr>
      <w:r>
        <w:rPr>
          <w:rFonts w:hint="eastAsia" w:asciiTheme="minorEastAsia" w:hAnsiTheme="minorEastAsia" w:cstheme="minorEastAsia"/>
          <w:sz w:val="24"/>
        </w:rPr>
        <w:t>当主臂角度超过5°时开启检测，超过75°必须退出检测给出最终检测结果；</w:t>
      </w:r>
    </w:p>
    <w:p w14:paraId="0299CE41">
      <w:pPr>
        <w:numPr>
          <w:ilvl w:val="0"/>
          <w:numId w:val="15"/>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对作业场景中设备、物料、光影等干扰因素，抗环境干扰能力强；</w:t>
      </w:r>
    </w:p>
    <w:p w14:paraId="50AB3EEB">
      <w:pPr>
        <w:numPr>
          <w:ilvl w:val="0"/>
          <w:numId w:val="15"/>
        </w:numPr>
        <w:spacing w:line="360" w:lineRule="auto"/>
        <w:rPr>
          <w:rFonts w:ascii="宋体" w:hAnsi="宋体" w:eastAsia="宋体" w:cs="宋体"/>
          <w:color w:val="000000"/>
          <w:kern w:val="0"/>
          <w:sz w:val="24"/>
          <w:lang w:bidi="ar"/>
        </w:rPr>
      </w:pPr>
      <w:r>
        <w:rPr>
          <w:rFonts w:hint="eastAsia" w:asciiTheme="minorEastAsia" w:hAnsiTheme="minorEastAsia" w:cstheme="minorEastAsia"/>
          <w:sz w:val="24"/>
        </w:rPr>
        <w:t>准确率≥92%，召回率≥92%，识别响应速度≤15s，帧率≥1</w:t>
      </w:r>
      <w:r>
        <w:rPr>
          <w:rFonts w:ascii="宋体" w:hAnsi="宋体" w:eastAsia="宋体" w:cs="宋体"/>
          <w:color w:val="000000"/>
          <w:kern w:val="0"/>
          <w:sz w:val="24"/>
          <w:lang w:bidi="ar"/>
        </w:rPr>
        <w:t>；</w:t>
      </w:r>
    </w:p>
    <w:p w14:paraId="7F743C09">
      <w:pPr>
        <w:numPr>
          <w:ilvl w:val="0"/>
          <w:numId w:val="15"/>
        </w:numPr>
        <w:spacing w:line="360" w:lineRule="auto"/>
        <w:rPr>
          <w:rFonts w:ascii="宋体" w:hAnsi="宋体" w:eastAsia="宋体" w:cs="宋体"/>
          <w:color w:val="000000"/>
          <w:kern w:val="0"/>
          <w:sz w:val="24"/>
          <w:lang w:bidi="ar"/>
        </w:rPr>
      </w:pPr>
      <w:r>
        <w:rPr>
          <w:rFonts w:hint="eastAsia" w:asciiTheme="minorEastAsia" w:hAnsiTheme="minorEastAsia" w:cstheme="minorEastAsia"/>
          <w:sz w:val="24"/>
        </w:rPr>
        <w:t>结果为非正确安装时，系统判定异常并触发预警，提示限位开关具体异常状态，错误安装或者未安装重锤。</w:t>
      </w:r>
    </w:p>
    <w:p w14:paraId="4BCBBA4E">
      <w:pPr>
        <w:pStyle w:val="4"/>
        <w:widowControl/>
        <w:rPr>
          <w:rFonts w:hint="default"/>
        </w:rPr>
      </w:pPr>
      <w:r>
        <w:t>3.5卷扬冰雪识别</w:t>
      </w:r>
    </w:p>
    <w:p w14:paraId="21256957">
      <w:pPr>
        <w:pStyle w:val="5"/>
        <w:rPr>
          <w:rFonts w:hint="default"/>
        </w:rPr>
      </w:pPr>
      <w:r>
        <w:t>3.5.1功能描述</w:t>
      </w:r>
    </w:p>
    <w:p w14:paraId="0B681E46">
      <w:pPr>
        <w:widowControl/>
        <w:spacing w:line="360" w:lineRule="auto"/>
        <w:ind w:firstLine="420"/>
        <w:jc w:val="left"/>
        <w:rPr>
          <w:rFonts w:asciiTheme="minorEastAsia" w:hAnsiTheme="minorEastAsia" w:cstheme="minorEastAsia"/>
          <w:sz w:val="24"/>
        </w:rPr>
      </w:pPr>
      <w:r>
        <w:rPr>
          <w:rFonts w:asciiTheme="minorEastAsia" w:hAnsiTheme="minorEastAsia" w:cstheme="minorEastAsia"/>
          <w:sz w:val="24"/>
        </w:rPr>
        <w:t>起重机卷扬冰雪检测功能针对低温雨雪、霜冻工况设计，依托</w:t>
      </w:r>
      <w:r>
        <w:rPr>
          <w:rFonts w:hint="eastAsia" w:asciiTheme="minorEastAsia" w:hAnsiTheme="minorEastAsia" w:cstheme="minorEastAsia"/>
          <w:sz w:val="24"/>
        </w:rPr>
        <w:t>卷扬摄像头</w:t>
      </w:r>
      <w:r>
        <w:rPr>
          <w:rFonts w:asciiTheme="minorEastAsia" w:hAnsiTheme="minorEastAsia" w:cstheme="minorEastAsia"/>
          <w:sz w:val="24"/>
        </w:rPr>
        <w:t>，实时监测卷扬卷筒、钢丝绳</w:t>
      </w:r>
      <w:r>
        <w:rPr>
          <w:rFonts w:hint="eastAsia" w:asciiTheme="minorEastAsia" w:hAnsiTheme="minorEastAsia" w:cstheme="minorEastAsia"/>
          <w:sz w:val="24"/>
        </w:rPr>
        <w:t>上</w:t>
      </w:r>
      <w:r>
        <w:rPr>
          <w:rFonts w:asciiTheme="minorEastAsia" w:hAnsiTheme="minorEastAsia" w:cstheme="minorEastAsia"/>
          <w:sz w:val="24"/>
        </w:rPr>
        <w:t>的积雪状态，解决低温环境下人工巡检盲区大、漏检率高、巡检滞后的痛点。</w:t>
      </w:r>
      <w:r>
        <w:rPr>
          <w:rFonts w:hint="eastAsia" w:asciiTheme="minorEastAsia" w:hAnsiTheme="minorEastAsia" w:cstheme="minorEastAsia"/>
          <w:sz w:val="24"/>
        </w:rPr>
        <w:t>功能</w:t>
      </w:r>
      <w:r>
        <w:rPr>
          <w:rFonts w:asciiTheme="minorEastAsia" w:hAnsiTheme="minorEastAsia" w:cstheme="minorEastAsia"/>
          <w:sz w:val="24"/>
        </w:rPr>
        <w:t>支持全天候不间断监测，可适配雨雪、弱光等复杂户外作业环境，通过图像增强技术优化画面质量，精准识别卷扬区域</w:t>
      </w:r>
      <w:r>
        <w:rPr>
          <w:rFonts w:hint="eastAsia" w:asciiTheme="minorEastAsia" w:hAnsiTheme="minorEastAsia" w:cstheme="minorEastAsia"/>
          <w:sz w:val="24"/>
        </w:rPr>
        <w:t>冰雪</w:t>
      </w:r>
      <w:r>
        <w:rPr>
          <w:rFonts w:asciiTheme="minorEastAsia" w:hAnsiTheme="minorEastAsia" w:cstheme="minorEastAsia"/>
          <w:sz w:val="24"/>
        </w:rPr>
        <w:t>覆盖异常状态。</w:t>
      </w:r>
    </w:p>
    <w:p w14:paraId="19E65544">
      <w:pPr>
        <w:widowControl/>
        <w:spacing w:line="360" w:lineRule="auto"/>
        <w:ind w:firstLine="420"/>
        <w:jc w:val="left"/>
        <w:rPr>
          <w:rFonts w:asciiTheme="minorEastAsia" w:hAnsiTheme="minorEastAsia" w:cstheme="minorEastAsia"/>
          <w:sz w:val="24"/>
        </w:rPr>
      </w:pPr>
      <w:r>
        <w:rPr>
          <w:rFonts w:asciiTheme="minorEastAsia" w:hAnsiTheme="minorEastAsia" w:cstheme="minorEastAsia"/>
          <w:sz w:val="24"/>
        </w:rPr>
        <w:t>功能可智能判别冰雪附覆盖范围，区分正常结构与冰雪异常堆积。检测到冰雪超标堆积，</w:t>
      </w:r>
      <w:r>
        <w:rPr>
          <w:rFonts w:hint="eastAsia" w:asciiTheme="minorEastAsia" w:hAnsiTheme="minorEastAsia" w:cstheme="minorEastAsia"/>
          <w:sz w:val="24"/>
        </w:rPr>
        <w:t>算法</w:t>
      </w:r>
      <w:r>
        <w:rPr>
          <w:rFonts w:asciiTheme="minorEastAsia" w:hAnsiTheme="minorEastAsia" w:cstheme="minorEastAsia"/>
          <w:sz w:val="24"/>
        </w:rPr>
        <w:t>立即</w:t>
      </w:r>
      <w:r>
        <w:rPr>
          <w:rFonts w:hint="eastAsia" w:asciiTheme="minorEastAsia" w:hAnsiTheme="minorEastAsia" w:cstheme="minorEastAsia"/>
          <w:sz w:val="24"/>
        </w:rPr>
        <w:t>返回异常结果提示中控</w:t>
      </w:r>
      <w:r>
        <w:rPr>
          <w:rFonts w:asciiTheme="minorEastAsia" w:hAnsiTheme="minorEastAsia" w:cstheme="minorEastAsia"/>
          <w:sz w:val="24"/>
        </w:rPr>
        <w:t>触发声光预警，同步推送告警信息，提醒操作人员及时除冰清雪</w:t>
      </w:r>
      <w:r>
        <w:rPr>
          <w:rFonts w:hint="eastAsia" w:asciiTheme="minorEastAsia" w:hAnsiTheme="minorEastAsia" w:cstheme="minorEastAsia"/>
          <w:sz w:val="24"/>
        </w:rPr>
        <w:t>，</w:t>
      </w:r>
      <w:r>
        <w:rPr>
          <w:rFonts w:asciiTheme="minorEastAsia" w:hAnsiTheme="minorEastAsia" w:cstheme="minorEastAsia"/>
          <w:sz w:val="24"/>
        </w:rPr>
        <w:t>全面提升起重机冬季作业的安全性与可靠性。</w:t>
      </w:r>
    </w:p>
    <w:p w14:paraId="05A2D437">
      <w:pPr>
        <w:pStyle w:val="5"/>
        <w:spacing w:before="100" w:after="100"/>
        <w:rPr>
          <w:rFonts w:hint="default"/>
        </w:rPr>
      </w:pPr>
      <w:r>
        <w:t>3.5.2触发条件</w:t>
      </w:r>
    </w:p>
    <w:p w14:paraId="1CAA67BB">
      <w:pPr>
        <w:numPr>
          <w:ilvl w:val="0"/>
          <w:numId w:val="16"/>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起重机上车上电、开启功能后开启检测；</w:t>
      </w:r>
    </w:p>
    <w:p w14:paraId="30E7D1FE">
      <w:pPr>
        <w:numPr>
          <w:ilvl w:val="0"/>
          <w:numId w:val="16"/>
        </w:numPr>
        <w:spacing w:line="360" w:lineRule="auto"/>
        <w:rPr>
          <w:rFonts w:ascii="宋体" w:hAnsi="宋体" w:eastAsia="宋体" w:cs="宋体"/>
          <w:color w:val="000000"/>
          <w:kern w:val="0"/>
          <w:sz w:val="24"/>
          <w:lang w:bidi="ar"/>
        </w:rPr>
      </w:pPr>
      <w:r>
        <w:rPr>
          <w:rFonts w:hint="eastAsia" w:asciiTheme="minorEastAsia" w:hAnsiTheme="minorEastAsia" w:cstheme="minorEastAsia"/>
          <w:sz w:val="24"/>
        </w:rPr>
        <w:t>当冰雪覆盖面积超过设定阈值时报警提示，并退出检测。</w:t>
      </w:r>
    </w:p>
    <w:p w14:paraId="362236E6">
      <w:pPr>
        <w:pStyle w:val="5"/>
        <w:spacing w:before="100" w:after="100"/>
        <w:rPr>
          <w:rFonts w:hint="default"/>
        </w:rPr>
      </w:pPr>
      <w:r>
        <w:t>3.5.3检测目标</w:t>
      </w:r>
    </w:p>
    <w:p w14:paraId="495BA386">
      <w:pPr>
        <w:widowControl/>
        <w:spacing w:line="360" w:lineRule="auto"/>
        <w:ind w:firstLine="420"/>
        <w:jc w:val="left"/>
        <w:rPr>
          <w:rFonts w:asciiTheme="minorEastAsia" w:hAnsiTheme="minorEastAsia" w:cstheme="minorEastAsia"/>
          <w:sz w:val="24"/>
        </w:rPr>
      </w:pPr>
      <w:r>
        <w:rPr>
          <w:rFonts w:asciiTheme="minorEastAsia" w:hAnsiTheme="minorEastAsia" w:cstheme="minorEastAsia"/>
          <w:sz w:val="24"/>
        </w:rPr>
        <w:t>主要检测</w:t>
      </w:r>
      <w:r>
        <w:rPr>
          <w:rFonts w:hint="eastAsia" w:asciiTheme="minorEastAsia" w:hAnsiTheme="minorEastAsia" w:cstheme="minorEastAsia"/>
          <w:sz w:val="24"/>
        </w:rPr>
        <w:t>主副卷扬卷筒</w:t>
      </w:r>
      <w:r>
        <w:rPr>
          <w:rFonts w:asciiTheme="minorEastAsia" w:hAnsiTheme="minorEastAsia" w:cstheme="minorEastAsia"/>
          <w:sz w:val="24"/>
        </w:rPr>
        <w:t>表面</w:t>
      </w:r>
      <w:r>
        <w:rPr>
          <w:rFonts w:hint="eastAsia" w:asciiTheme="minorEastAsia" w:hAnsiTheme="minorEastAsia" w:cstheme="minorEastAsia"/>
          <w:sz w:val="24"/>
        </w:rPr>
        <w:t>冰雪</w:t>
      </w:r>
      <w:r>
        <w:rPr>
          <w:rFonts w:asciiTheme="minorEastAsia" w:hAnsiTheme="minorEastAsia" w:cstheme="minorEastAsia"/>
          <w:sz w:val="24"/>
        </w:rPr>
        <w:t>，</w:t>
      </w:r>
      <w:r>
        <w:rPr>
          <w:rFonts w:hint="eastAsia" w:asciiTheme="minorEastAsia" w:hAnsiTheme="minorEastAsia" w:cstheme="minorEastAsia"/>
          <w:sz w:val="24"/>
        </w:rPr>
        <w:t>并计算面积占比</w:t>
      </w:r>
      <w:r>
        <w:rPr>
          <w:rFonts w:asciiTheme="minorEastAsia" w:hAnsiTheme="minorEastAsia" w:cstheme="minorEastAsia"/>
          <w:sz w:val="24"/>
        </w:rPr>
        <w:t>。</w:t>
      </w:r>
      <w:r>
        <w:rPr>
          <w:rFonts w:hint="eastAsia" w:asciiTheme="minorEastAsia" w:hAnsiTheme="minorEastAsia" w:cstheme="minorEastAsia"/>
          <w:sz w:val="24"/>
        </w:rPr>
        <w:t>需</w:t>
      </w:r>
      <w:r>
        <w:rPr>
          <w:rFonts w:asciiTheme="minorEastAsia" w:hAnsiTheme="minorEastAsia" w:cstheme="minorEastAsia"/>
          <w:sz w:val="24"/>
        </w:rPr>
        <w:t>区分设备原有结构纹理、漆面色差与冰雪附着物。</w:t>
      </w:r>
    </w:p>
    <w:p w14:paraId="54DF1C19">
      <w:pPr>
        <w:pStyle w:val="5"/>
        <w:rPr>
          <w:rFonts w:hint="default"/>
        </w:rPr>
      </w:pPr>
      <w:r>
        <w:t>3.5.4性能指标</w:t>
      </w:r>
    </w:p>
    <w:p w14:paraId="65A0AC07">
      <w:pPr>
        <w:numPr>
          <w:ilvl w:val="0"/>
          <w:numId w:val="17"/>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功能启用后，算法推理流畅，无卡顿、闪退现象，支持全天候不间断监测；</w:t>
      </w:r>
    </w:p>
    <w:p w14:paraId="427F44D9">
      <w:pPr>
        <w:numPr>
          <w:ilvl w:val="0"/>
          <w:numId w:val="17"/>
        </w:numPr>
        <w:spacing w:line="360" w:lineRule="auto"/>
        <w:rPr>
          <w:rFonts w:ascii="宋体" w:hAnsi="宋体" w:eastAsia="宋体" w:cs="宋体"/>
          <w:color w:val="000000"/>
          <w:kern w:val="0"/>
          <w:sz w:val="24"/>
          <w:lang w:bidi="ar"/>
        </w:rPr>
      </w:pPr>
      <w:r>
        <w:rPr>
          <w:rFonts w:asciiTheme="minorEastAsia" w:hAnsiTheme="minorEastAsia" w:cstheme="minorEastAsia"/>
          <w:sz w:val="24"/>
        </w:rPr>
        <w:t>可在</w:t>
      </w:r>
      <w:r>
        <w:rPr>
          <w:rFonts w:hint="eastAsia" w:asciiTheme="minorEastAsia" w:hAnsiTheme="minorEastAsia" w:cstheme="minorEastAsia"/>
          <w:sz w:val="24"/>
        </w:rPr>
        <w:t>不同光照条件</w:t>
      </w:r>
      <w:r>
        <w:rPr>
          <w:rFonts w:asciiTheme="minorEastAsia" w:hAnsiTheme="minorEastAsia" w:cstheme="minorEastAsia"/>
          <w:sz w:val="24"/>
        </w:rPr>
        <w:t>下稳定运行，无</w:t>
      </w:r>
      <w:r>
        <w:rPr>
          <w:rFonts w:hint="eastAsia" w:asciiTheme="minorEastAsia" w:hAnsiTheme="minorEastAsia" w:cstheme="minorEastAsia"/>
          <w:sz w:val="24"/>
        </w:rPr>
        <w:t>明显</w:t>
      </w:r>
      <w:r>
        <w:rPr>
          <w:rFonts w:asciiTheme="minorEastAsia" w:hAnsiTheme="minorEastAsia" w:cstheme="minorEastAsia"/>
          <w:sz w:val="24"/>
        </w:rPr>
        <w:t>误检现象；</w:t>
      </w:r>
    </w:p>
    <w:p w14:paraId="5FC711AB">
      <w:pPr>
        <w:numPr>
          <w:ilvl w:val="0"/>
          <w:numId w:val="17"/>
        </w:numPr>
        <w:spacing w:line="360" w:lineRule="auto"/>
        <w:rPr>
          <w:rFonts w:ascii="宋体" w:hAnsi="宋体" w:eastAsia="宋体" w:cs="宋体"/>
          <w:color w:val="000000"/>
          <w:kern w:val="0"/>
          <w:sz w:val="24"/>
          <w:lang w:bidi="ar"/>
        </w:rPr>
      </w:pPr>
      <w:r>
        <w:rPr>
          <w:rFonts w:asciiTheme="minorEastAsia" w:hAnsiTheme="minorEastAsia" w:cstheme="minorEastAsia"/>
          <w:sz w:val="24"/>
        </w:rPr>
        <w:t>离线测试数据集专项</w:t>
      </w:r>
      <w:r>
        <w:rPr>
          <w:rFonts w:hint="eastAsia" w:asciiTheme="minorEastAsia" w:hAnsiTheme="minorEastAsia" w:cstheme="minorEastAsia"/>
          <w:sz w:val="24"/>
        </w:rPr>
        <w:t>测试：</w:t>
      </w:r>
      <w:r>
        <w:rPr>
          <w:rFonts w:asciiTheme="minorEastAsia" w:hAnsiTheme="minorEastAsia" w:cstheme="minorEastAsia"/>
          <w:sz w:val="24"/>
        </w:rPr>
        <w:t>数据集涵盖</w:t>
      </w:r>
      <w:r>
        <w:rPr>
          <w:rFonts w:hint="eastAsia" w:asciiTheme="minorEastAsia" w:hAnsiTheme="minorEastAsia" w:cstheme="minorEastAsia"/>
          <w:sz w:val="24"/>
        </w:rPr>
        <w:t>不同</w:t>
      </w:r>
      <w:r>
        <w:rPr>
          <w:rFonts w:asciiTheme="minorEastAsia" w:hAnsiTheme="minorEastAsia" w:cstheme="minorEastAsia"/>
          <w:sz w:val="24"/>
        </w:rPr>
        <w:t>积雪</w:t>
      </w:r>
      <w:r>
        <w:rPr>
          <w:rFonts w:hint="eastAsia" w:asciiTheme="minorEastAsia" w:hAnsiTheme="minorEastAsia" w:cstheme="minorEastAsia"/>
          <w:sz w:val="24"/>
        </w:rPr>
        <w:t>覆盖面积，</w:t>
      </w:r>
      <w:r>
        <w:rPr>
          <w:rFonts w:asciiTheme="minorEastAsia" w:hAnsiTheme="minorEastAsia" w:cstheme="minorEastAsia"/>
          <w:sz w:val="24"/>
        </w:rPr>
        <w:t>弱光雨雪、逆光等全场景样本，包含正常无冰雪样本与不同覆盖占比的异常冰雪样本</w:t>
      </w:r>
      <w:r>
        <w:rPr>
          <w:rFonts w:hint="eastAsia" w:asciiTheme="minorEastAsia" w:hAnsiTheme="minorEastAsia" w:cstheme="minorEastAsia"/>
          <w:sz w:val="24"/>
        </w:rPr>
        <w:t>;</w:t>
      </w:r>
    </w:p>
    <w:p w14:paraId="0350F4A3">
      <w:pPr>
        <w:numPr>
          <w:ilvl w:val="0"/>
          <w:numId w:val="17"/>
        </w:numPr>
        <w:spacing w:line="360" w:lineRule="auto"/>
        <w:rPr>
          <w:rFonts w:ascii="宋体" w:hAnsi="宋体" w:eastAsia="宋体" w:cs="宋体"/>
          <w:color w:val="000000"/>
          <w:kern w:val="0"/>
          <w:sz w:val="24"/>
          <w:lang w:bidi="ar"/>
        </w:rPr>
      </w:pPr>
      <w:r>
        <w:rPr>
          <w:rFonts w:asciiTheme="minorEastAsia" w:hAnsiTheme="minorEastAsia" w:cstheme="minorEastAsia"/>
          <w:sz w:val="24"/>
        </w:rPr>
        <w:t>检测准确率≥9</w:t>
      </w:r>
      <w:r>
        <w:rPr>
          <w:rFonts w:hint="eastAsia" w:asciiTheme="minorEastAsia" w:hAnsiTheme="minorEastAsia" w:cstheme="minorEastAsia"/>
          <w:sz w:val="24"/>
        </w:rPr>
        <w:t>2</w:t>
      </w:r>
      <w:r>
        <w:rPr>
          <w:rFonts w:asciiTheme="minorEastAsia" w:hAnsiTheme="minorEastAsia" w:cstheme="minorEastAsia"/>
          <w:sz w:val="24"/>
        </w:rPr>
        <w:t>%，</w:t>
      </w:r>
      <w:r>
        <w:rPr>
          <w:rFonts w:hint="eastAsia" w:asciiTheme="minorEastAsia" w:hAnsiTheme="minorEastAsia" w:cstheme="minorEastAsia"/>
          <w:sz w:val="24"/>
        </w:rPr>
        <w:t>召回率≥92%，检测响应时间≤1s;</w:t>
      </w:r>
    </w:p>
    <w:p w14:paraId="4F4E1558">
      <w:pPr>
        <w:numPr>
          <w:ilvl w:val="0"/>
          <w:numId w:val="17"/>
        </w:numPr>
        <w:spacing w:line="360" w:lineRule="auto"/>
        <w:rPr>
          <w:rFonts w:ascii="宋体" w:hAnsi="宋体" w:eastAsia="宋体" w:cs="宋体"/>
          <w:color w:val="000000"/>
          <w:kern w:val="0"/>
          <w:sz w:val="24"/>
          <w:lang w:bidi="ar"/>
        </w:rPr>
      </w:pPr>
      <w:r>
        <w:rPr>
          <w:rFonts w:asciiTheme="minorEastAsia" w:hAnsiTheme="minorEastAsia" w:cstheme="minorEastAsia"/>
          <w:sz w:val="24"/>
        </w:rPr>
        <w:t>对数据集内达到预设覆盖面积阈值的异常样本，可有效</w:t>
      </w:r>
      <w:r>
        <w:rPr>
          <w:rFonts w:hint="eastAsia" w:asciiTheme="minorEastAsia" w:hAnsiTheme="minorEastAsia" w:cstheme="minorEastAsia"/>
          <w:sz w:val="24"/>
        </w:rPr>
        <w:t>触发报警</w:t>
      </w:r>
      <w:r>
        <w:rPr>
          <w:rFonts w:asciiTheme="minorEastAsia" w:hAnsiTheme="minorEastAsia" w:cstheme="minorEastAsia"/>
          <w:sz w:val="24"/>
        </w:rPr>
        <w:t>。</w:t>
      </w:r>
    </w:p>
    <w:p w14:paraId="181766D9">
      <w:pPr>
        <w:pStyle w:val="3"/>
        <w:rPr>
          <w:rFonts w:hint="default"/>
        </w:rPr>
      </w:pPr>
      <w:r>
        <w:t>四、环境适应性</w:t>
      </w:r>
    </w:p>
    <w:p w14:paraId="54D147E1">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功能算法</w:t>
      </w:r>
      <w:r>
        <w:rPr>
          <w:rFonts w:asciiTheme="minorEastAsia" w:hAnsiTheme="minorEastAsia" w:cstheme="minorEastAsia"/>
          <w:sz w:val="24"/>
        </w:rPr>
        <w:t>应覆盖以下环境变化：</w:t>
      </w:r>
    </w:p>
    <w:p w14:paraId="7BBF73A7">
      <w:pPr>
        <w:numPr>
          <w:ilvl w:val="0"/>
          <w:numId w:val="18"/>
        </w:numPr>
        <w:spacing w:line="360" w:lineRule="auto"/>
        <w:rPr>
          <w:rFonts w:ascii="宋体" w:hAnsi="宋体" w:eastAsia="宋体" w:cs="宋体"/>
          <w:color w:val="000000"/>
          <w:kern w:val="0"/>
          <w:sz w:val="24"/>
          <w:lang w:bidi="ar"/>
        </w:rPr>
      </w:pPr>
      <w:r>
        <w:rPr>
          <w:rFonts w:ascii="宋体" w:hAnsi="宋体" w:eastAsia="宋体" w:cs="宋体"/>
          <w:color w:val="000000"/>
          <w:kern w:val="0"/>
          <w:sz w:val="24"/>
          <w:lang w:bidi="ar"/>
        </w:rPr>
        <w:t>光照变化：白天强光、逆光、黄昏侧光、夜间低照度、探照灯直射、泥水地面反光；</w:t>
      </w:r>
    </w:p>
    <w:p w14:paraId="7AC4C39A">
      <w:pPr>
        <w:numPr>
          <w:ilvl w:val="0"/>
          <w:numId w:val="18"/>
        </w:numPr>
        <w:spacing w:line="360" w:lineRule="auto"/>
        <w:rPr>
          <w:rFonts w:ascii="宋体" w:hAnsi="宋体" w:eastAsia="宋体" w:cs="宋体"/>
          <w:color w:val="000000"/>
          <w:kern w:val="0"/>
          <w:sz w:val="24"/>
          <w:lang w:bidi="ar"/>
        </w:rPr>
      </w:pPr>
      <w:r>
        <w:rPr>
          <w:rFonts w:ascii="宋体" w:hAnsi="宋体" w:eastAsia="宋体" w:cs="宋体"/>
          <w:color w:val="000000"/>
          <w:kern w:val="0"/>
          <w:sz w:val="24"/>
          <w:lang w:bidi="ar"/>
        </w:rPr>
        <w:t>天气变化：晴天、阴天、小雨、</w:t>
      </w:r>
      <w:r>
        <w:rPr>
          <w:rFonts w:hint="eastAsia" w:ascii="宋体" w:hAnsi="宋体" w:eastAsia="宋体" w:cs="宋体"/>
          <w:color w:val="000000"/>
          <w:kern w:val="0"/>
          <w:sz w:val="24"/>
          <w:lang w:bidi="ar"/>
        </w:rPr>
        <w:t>薄雾、</w:t>
      </w:r>
      <w:r>
        <w:rPr>
          <w:rFonts w:ascii="宋体" w:hAnsi="宋体" w:eastAsia="宋体" w:cs="宋体"/>
          <w:color w:val="000000"/>
          <w:kern w:val="0"/>
          <w:sz w:val="24"/>
          <w:lang w:bidi="ar"/>
        </w:rPr>
        <w:t>扬尘环境；重度暴雨、浓雾、沙尘导致光学致盲时，应</w:t>
      </w:r>
      <w:r>
        <w:rPr>
          <w:rFonts w:hint="eastAsia" w:ascii="宋体" w:hAnsi="宋体" w:eastAsia="宋体" w:cs="宋体"/>
          <w:color w:val="000000"/>
          <w:kern w:val="0"/>
          <w:sz w:val="24"/>
          <w:lang w:bidi="ar"/>
        </w:rPr>
        <w:t>提示摄像头故障</w:t>
      </w:r>
      <w:r>
        <w:rPr>
          <w:rFonts w:ascii="宋体" w:hAnsi="宋体" w:eastAsia="宋体" w:cs="宋体"/>
          <w:color w:val="000000"/>
          <w:kern w:val="0"/>
          <w:sz w:val="24"/>
          <w:lang w:bidi="ar"/>
        </w:rPr>
        <w:t>；</w:t>
      </w:r>
    </w:p>
    <w:p w14:paraId="6990E78D">
      <w:pPr>
        <w:numPr>
          <w:ilvl w:val="0"/>
          <w:numId w:val="18"/>
        </w:numPr>
        <w:spacing w:line="360" w:lineRule="auto"/>
        <w:rPr>
          <w:rFonts w:ascii="宋体" w:hAnsi="宋体" w:eastAsia="宋体" w:cs="宋体"/>
          <w:color w:val="000000"/>
          <w:kern w:val="0"/>
          <w:sz w:val="24"/>
          <w:lang w:bidi="ar"/>
        </w:rPr>
      </w:pPr>
      <w:r>
        <w:rPr>
          <w:rFonts w:ascii="宋体" w:hAnsi="宋体" w:eastAsia="宋体" w:cs="宋体"/>
          <w:color w:val="000000"/>
          <w:kern w:val="0"/>
          <w:sz w:val="24"/>
          <w:lang w:bidi="ar"/>
        </w:rPr>
        <w:t>穿戴变化：安全帽、反光衣、普通防护眼镜、不同颜色工装、口罩、手套；</w:t>
      </w:r>
    </w:p>
    <w:p w14:paraId="770FE8C2">
      <w:pPr>
        <w:numPr>
          <w:ilvl w:val="0"/>
          <w:numId w:val="18"/>
        </w:numPr>
        <w:spacing w:line="360" w:lineRule="auto"/>
        <w:rPr>
          <w:rFonts w:ascii="宋体" w:hAnsi="宋体" w:eastAsia="宋体" w:cs="宋体"/>
          <w:color w:val="000000"/>
          <w:kern w:val="0"/>
          <w:sz w:val="24"/>
          <w:lang w:bidi="ar"/>
        </w:rPr>
      </w:pPr>
      <w:r>
        <w:rPr>
          <w:rFonts w:ascii="宋体" w:hAnsi="宋体" w:eastAsia="宋体" w:cs="宋体"/>
          <w:color w:val="000000"/>
          <w:kern w:val="0"/>
          <w:sz w:val="24"/>
          <w:lang w:bidi="ar"/>
        </w:rPr>
        <w:t>遮挡变化：吊索遮挡、载荷遮挡、车辆结构遮挡、多人交叠、驾驶员帽檐遮挡、眼镜反光；</w:t>
      </w:r>
      <w:r>
        <w:rPr>
          <w:rFonts w:hint="eastAsia" w:ascii="宋体" w:hAnsi="宋体" w:eastAsia="宋体" w:cs="宋体"/>
          <w:color w:val="000000"/>
          <w:kern w:val="0"/>
          <w:sz w:val="24"/>
          <w:lang w:bidi="ar"/>
        </w:rPr>
        <w:t>兼容作业环境物料、线缆、钢结构、杂物、建筑物、车辆造成的局部遮挡；</w:t>
      </w:r>
    </w:p>
    <w:p w14:paraId="386140D4">
      <w:pPr>
        <w:numPr>
          <w:ilvl w:val="0"/>
          <w:numId w:val="1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外观变化：设备部件在使用过程中存在漆面磨损褪色、积灰、泥浆油污附着等表面脏污；</w:t>
      </w:r>
    </w:p>
    <w:p w14:paraId="0600E3A7">
      <w:pPr>
        <w:numPr>
          <w:ilvl w:val="0"/>
          <w:numId w:val="1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目标尺度变化：目标移动导致视角变化、远近尺度变化，大小形态差异；</w:t>
      </w:r>
    </w:p>
    <w:p w14:paraId="6B2A40F4">
      <w:pPr>
        <w:numPr>
          <w:ilvl w:val="0"/>
          <w:numId w:val="18"/>
        </w:numPr>
        <w:spacing w:line="360" w:lineRule="auto"/>
        <w:rPr>
          <w:rFonts w:ascii="宋体" w:hAnsi="宋体" w:eastAsia="宋体" w:cs="宋体"/>
          <w:color w:val="000000"/>
          <w:kern w:val="0"/>
          <w:sz w:val="24"/>
          <w:lang w:bidi="ar"/>
        </w:rPr>
      </w:pPr>
      <w:r>
        <w:rPr>
          <w:rFonts w:ascii="宋体" w:hAnsi="宋体" w:eastAsia="宋体" w:cs="宋体"/>
          <w:color w:val="000000"/>
          <w:kern w:val="0"/>
          <w:sz w:val="24"/>
          <w:lang w:bidi="ar"/>
        </w:rPr>
        <w:t>运动变化：人员行走、蹲伏、弯腰、攀爬、驾驶员低头、转头、身体倾斜；</w:t>
      </w:r>
    </w:p>
    <w:p w14:paraId="4F0AAED3">
      <w:pPr>
        <w:numPr>
          <w:ilvl w:val="0"/>
          <w:numId w:val="18"/>
        </w:numPr>
        <w:spacing w:line="360" w:lineRule="auto"/>
        <w:rPr>
          <w:rFonts w:ascii="宋体" w:hAnsi="宋体" w:eastAsia="宋体" w:cs="宋体"/>
          <w:color w:val="000000"/>
          <w:kern w:val="0"/>
          <w:sz w:val="24"/>
          <w:lang w:bidi="ar"/>
        </w:rPr>
      </w:pPr>
      <w:r>
        <w:rPr>
          <w:rFonts w:hint="eastAsia" w:ascii="宋体" w:hAnsi="宋体" w:eastAsia="宋体" w:cs="宋体"/>
          <w:color w:val="000000"/>
          <w:kern w:val="0"/>
          <w:sz w:val="24"/>
          <w:lang w:bidi="ar"/>
        </w:rPr>
        <w:t>人员检测</w:t>
      </w:r>
      <w:r>
        <w:rPr>
          <w:rFonts w:ascii="宋体" w:hAnsi="宋体" w:eastAsia="宋体" w:cs="宋体"/>
          <w:color w:val="000000"/>
          <w:kern w:val="0"/>
          <w:sz w:val="24"/>
          <w:lang w:bidi="ar"/>
        </w:rPr>
        <w:t>：目标距离超出</w:t>
      </w:r>
      <w:r>
        <w:rPr>
          <w:rFonts w:hint="eastAsia" w:ascii="宋体" w:hAnsi="宋体" w:eastAsia="宋体" w:cs="宋体"/>
          <w:color w:val="000000"/>
          <w:kern w:val="0"/>
          <w:sz w:val="24"/>
          <w:lang w:bidi="ar"/>
        </w:rPr>
        <w:t>对应功能检测</w:t>
      </w:r>
      <w:r>
        <w:rPr>
          <w:rFonts w:ascii="宋体" w:hAnsi="宋体" w:eastAsia="宋体" w:cs="宋体"/>
          <w:color w:val="000000"/>
          <w:kern w:val="0"/>
          <w:sz w:val="24"/>
          <w:lang w:bidi="ar"/>
        </w:rPr>
        <w:t>范围、能见度不足、严重遮挡时，</w:t>
      </w:r>
      <w:r>
        <w:rPr>
          <w:rFonts w:hint="eastAsia" w:ascii="宋体" w:hAnsi="宋体" w:eastAsia="宋体" w:cs="宋体"/>
          <w:color w:val="000000"/>
          <w:kern w:val="0"/>
          <w:sz w:val="24"/>
          <w:lang w:bidi="ar"/>
        </w:rPr>
        <w:t>测试结果不纳入</w:t>
      </w:r>
      <w:r>
        <w:rPr>
          <w:rFonts w:ascii="宋体" w:hAnsi="宋体" w:eastAsia="宋体" w:cs="宋体"/>
          <w:color w:val="000000"/>
          <w:kern w:val="0"/>
          <w:sz w:val="24"/>
          <w:lang w:bidi="ar"/>
        </w:rPr>
        <w:t>统计</w:t>
      </w:r>
      <w:r>
        <w:rPr>
          <w:rFonts w:hint="eastAsia" w:ascii="宋体" w:hAnsi="宋体" w:eastAsia="宋体" w:cs="宋体"/>
          <w:color w:val="000000"/>
          <w:kern w:val="0"/>
          <w:sz w:val="24"/>
          <w:lang w:bidi="ar"/>
        </w:rPr>
        <w:t>范围</w:t>
      </w:r>
      <w:r>
        <w:rPr>
          <w:rFonts w:ascii="宋体" w:hAnsi="宋体" w:eastAsia="宋体" w:cs="宋体"/>
          <w:color w:val="000000"/>
          <w:kern w:val="0"/>
          <w:sz w:val="24"/>
          <w:lang w:bidi="ar"/>
        </w:rPr>
        <w:t>。</w:t>
      </w:r>
    </w:p>
    <w:p w14:paraId="63002850">
      <w:pPr>
        <w:tabs>
          <w:tab w:val="left" w:pos="420"/>
        </w:tabs>
        <w:spacing w:line="360" w:lineRule="auto"/>
        <w:rPr>
          <w:rFonts w:ascii="宋体" w:hAnsi="宋体" w:eastAsia="宋体" w:cs="宋体"/>
          <w:color w:val="000000"/>
          <w:kern w:val="0"/>
          <w:sz w:val="24"/>
          <w:lang w:bidi="ar"/>
        </w:rPr>
      </w:pPr>
    </w:p>
    <w:p w14:paraId="6BEC6076">
      <w:pPr>
        <w:pStyle w:val="3"/>
        <w:widowControl/>
        <w:rPr>
          <w:rFonts w:hint="default"/>
        </w:rPr>
      </w:pPr>
      <w:r>
        <w:t>五、外部接口需求</w:t>
      </w:r>
    </w:p>
    <w:p w14:paraId="57808019">
      <w:pPr>
        <w:pStyle w:val="4"/>
        <w:widowControl/>
        <w:rPr>
          <w:rFonts w:hint="default"/>
        </w:rPr>
      </w:pPr>
      <w:r>
        <w:t>5.1软件内部接口规范</w:t>
      </w:r>
    </w:p>
    <w:p w14:paraId="66A796CE">
      <w:pPr>
        <w:widowControl/>
        <w:numPr>
          <w:ilvl w:val="0"/>
          <w:numId w:val="19"/>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底层推理库采用PIMPL封装，所有内部状态、锁、容器置于Impl实现类；</w:t>
      </w:r>
    </w:p>
    <w:p w14:paraId="7A763E33">
      <w:pPr>
        <w:widowControl/>
        <w:numPr>
          <w:ilvl w:val="0"/>
          <w:numId w:val="19"/>
        </w:numPr>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类禁用拷贝，移动构造，禁用裸指针；</w:t>
      </w:r>
    </w:p>
    <w:p w14:paraId="33CA4296">
      <w:pPr>
        <w:widowControl/>
        <w:numPr>
          <w:ilvl w:val="0"/>
          <w:numId w:val="19"/>
        </w:numPr>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函数接口输入输出参数校验完备，非法入参返回明确错误码。</w:t>
      </w:r>
    </w:p>
    <w:p w14:paraId="10B78A4E">
      <w:pPr>
        <w:pStyle w:val="4"/>
        <w:widowControl/>
        <w:rPr>
          <w:rFonts w:hint="default"/>
        </w:rPr>
      </w:pPr>
      <w:r>
        <w:t>5.2错误码规范</w:t>
      </w:r>
    </w:p>
    <w:p w14:paraId="11E89CD7">
      <w:pPr>
        <w:pStyle w:val="22"/>
        <w:widowControl/>
        <w:numPr>
          <w:ilvl w:val="0"/>
          <w:numId w:val="20"/>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编码规则</w:t>
      </w:r>
      <w:r>
        <w:rPr>
          <w:rFonts w:asciiTheme="minorEastAsia" w:hAnsiTheme="minorEastAsia" w:cstheme="minorEastAsia"/>
          <w:sz w:val="24"/>
        </w:rPr>
        <w:t>：</w:t>
      </w:r>
      <w:r>
        <w:rPr>
          <w:rFonts w:hint="eastAsia" w:asciiTheme="minorEastAsia" w:hAnsiTheme="minorEastAsia" w:cstheme="minorEastAsia"/>
          <w:sz w:val="24"/>
        </w:rPr>
        <w:t>功能模块错误代码采用 32位无符号整形表示，格式为 0xMMMMEEEE。其中：</w:t>
      </w:r>
    </w:p>
    <w:p w14:paraId="23D5A632">
      <w:pPr>
        <w:pStyle w:val="22"/>
        <w:widowControl/>
        <w:numPr>
          <w:ilvl w:val="0"/>
          <w:numId w:val="21"/>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高16位（MMMM）：表示功能模块标识符，由系统架构统一分配，唯一标识一个独立功能模块。</w:t>
      </w:r>
    </w:p>
    <w:p w14:paraId="4894DCD4">
      <w:pPr>
        <w:pStyle w:val="22"/>
        <w:widowControl/>
        <w:numPr>
          <w:ilvl w:val="0"/>
          <w:numId w:val="21"/>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低16位（EEEE）：表示具体错误码，用于描述该模块内发生的特定异常状态。</w:t>
      </w:r>
    </w:p>
    <w:p w14:paraId="7ABABBF9">
      <w:pPr>
        <w:pStyle w:val="22"/>
        <w:widowControl/>
        <w:numPr>
          <w:ilvl w:val="0"/>
          <w:numId w:val="20"/>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通用固定错误码（保留段）</w:t>
      </w:r>
      <w:r>
        <w:rPr>
          <w:rFonts w:asciiTheme="minorEastAsia" w:hAnsiTheme="minorEastAsia" w:cstheme="minorEastAsia"/>
          <w:sz w:val="24"/>
        </w:rPr>
        <w:t>：</w:t>
      </w:r>
      <w:r>
        <w:rPr>
          <w:rFonts w:hint="eastAsia" w:asciiTheme="minorEastAsia" w:hAnsiTheme="minorEastAsia" w:cstheme="minorEastAsia"/>
          <w:sz w:val="24"/>
        </w:rPr>
        <w:t>为保证跨模块错误处理的一致性与可维护性，部分错误码在所有模块中含义固定，禁止各模块重新定义或覆盖，具体内容如下：</w:t>
      </w:r>
    </w:p>
    <w:p w14:paraId="2FD78260">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错误类型</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5040"/>
      </w:tblGrid>
      <w:tr w14:paraId="7F08A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79B163D4">
            <w:pPr>
              <w:widowControl/>
              <w:tabs>
                <w:tab w:val="left" w:pos="0"/>
              </w:tabs>
              <w:spacing w:line="360" w:lineRule="auto"/>
              <w:jc w:val="center"/>
              <w:rPr>
                <w:b/>
              </w:rPr>
            </w:pPr>
            <w:r>
              <w:rPr>
                <w:rFonts w:hint="eastAsia"/>
                <w:b/>
              </w:rPr>
              <w:t>错误码区间范围（低16位）</w:t>
            </w:r>
          </w:p>
        </w:tc>
        <w:tc>
          <w:tcPr>
            <w:tcW w:w="5040" w:type="dxa"/>
            <w:vAlign w:val="center"/>
          </w:tcPr>
          <w:p w14:paraId="254FBCBF">
            <w:pPr>
              <w:widowControl/>
              <w:tabs>
                <w:tab w:val="left" w:pos="0"/>
              </w:tabs>
              <w:spacing w:line="360" w:lineRule="auto"/>
              <w:jc w:val="center"/>
              <w:rPr>
                <w:b/>
              </w:rPr>
            </w:pPr>
            <w:r>
              <w:rPr>
                <w:rFonts w:hint="eastAsia"/>
                <w:b/>
              </w:rPr>
              <w:t>说明</w:t>
            </w:r>
          </w:p>
        </w:tc>
      </w:tr>
      <w:tr w14:paraId="432B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091F51D2">
            <w:pPr>
              <w:widowControl/>
              <w:tabs>
                <w:tab w:val="left" w:pos="0"/>
              </w:tabs>
              <w:spacing w:line="360" w:lineRule="auto"/>
              <w:jc w:val="center"/>
              <w:rPr>
                <w:rFonts w:asciiTheme="minorEastAsia" w:hAnsiTheme="minorEastAsia" w:cstheme="minorEastAsia"/>
                <w:szCs w:val="21"/>
              </w:rPr>
            </w:pPr>
            <w:r>
              <w:rPr>
                <w:rFonts w:asciiTheme="minorEastAsia" w:hAnsiTheme="minorEastAsia" w:cstheme="minorEastAsia"/>
                <w:szCs w:val="21"/>
              </w:rPr>
              <w:t>0x0000 - 0x0FFF</w:t>
            </w:r>
          </w:p>
        </w:tc>
        <w:tc>
          <w:tcPr>
            <w:tcW w:w="5040" w:type="dxa"/>
            <w:vAlign w:val="center"/>
          </w:tcPr>
          <w:p w14:paraId="1192AE0C">
            <w:pPr>
              <w:widowControl/>
              <w:tabs>
                <w:tab w:val="left" w:pos="0"/>
              </w:tabs>
              <w:spacing w:line="360" w:lineRule="auto"/>
              <w:jc w:val="left"/>
              <w:rPr>
                <w:rFonts w:asciiTheme="minorEastAsia" w:hAnsiTheme="minorEastAsia" w:cstheme="minorEastAsia"/>
                <w:szCs w:val="21"/>
              </w:rPr>
            </w:pPr>
            <w:r>
              <w:rPr>
                <w:rFonts w:hint="eastAsia" w:asciiTheme="minorEastAsia" w:hAnsiTheme="minorEastAsia" w:cstheme="minorEastAsia"/>
                <w:szCs w:val="21"/>
              </w:rPr>
              <w:t>保留，仅 SUCCESS = 0</w:t>
            </w:r>
          </w:p>
        </w:tc>
      </w:tr>
      <w:tr w14:paraId="2968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0110ABB8">
            <w:pPr>
              <w:widowControl/>
              <w:tabs>
                <w:tab w:val="left" w:pos="0"/>
              </w:tabs>
              <w:spacing w:line="360" w:lineRule="auto"/>
              <w:jc w:val="center"/>
              <w:rPr>
                <w:rFonts w:asciiTheme="minorEastAsia" w:hAnsiTheme="minorEastAsia" w:cstheme="minorEastAsia"/>
                <w:szCs w:val="21"/>
              </w:rPr>
            </w:pPr>
            <w:r>
              <w:rPr>
                <w:rFonts w:asciiTheme="minorEastAsia" w:hAnsiTheme="minorEastAsia" w:cstheme="minorEastAsia"/>
                <w:szCs w:val="21"/>
              </w:rPr>
              <w:t>0x1000 - 0xBFFF</w:t>
            </w:r>
          </w:p>
        </w:tc>
        <w:tc>
          <w:tcPr>
            <w:tcW w:w="5040" w:type="dxa"/>
            <w:vAlign w:val="center"/>
          </w:tcPr>
          <w:p w14:paraId="77985103">
            <w:pPr>
              <w:widowControl/>
              <w:tabs>
                <w:tab w:val="left" w:pos="0"/>
              </w:tabs>
              <w:spacing w:line="360" w:lineRule="auto"/>
              <w:jc w:val="left"/>
              <w:rPr>
                <w:rFonts w:asciiTheme="minorEastAsia" w:hAnsiTheme="minorEastAsia" w:cstheme="minorEastAsia"/>
                <w:szCs w:val="21"/>
              </w:rPr>
            </w:pPr>
            <w:r>
              <w:rPr>
                <w:rFonts w:hint="eastAsia" w:asciiTheme="minorEastAsia" w:hAnsiTheme="minorEastAsia" w:cstheme="minorEastAsia"/>
                <w:szCs w:val="21"/>
              </w:rPr>
              <w:t>通用错误，基础错误、模型错误、推理错误、配置错误、网络错误、存储错误等多项功能都存在的错误。该区间范围类型代码不能随意添加，应使用基础错误、模型错误、推理错误、配置错误、网络错误以及存储错误表格中定义的代码。如没有相应代码，需组织评审添加。</w:t>
            </w:r>
          </w:p>
        </w:tc>
      </w:tr>
      <w:tr w14:paraId="58212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34ED9780">
            <w:pPr>
              <w:widowControl/>
              <w:tabs>
                <w:tab w:val="left" w:pos="0"/>
              </w:tabs>
              <w:spacing w:line="360" w:lineRule="auto"/>
              <w:jc w:val="center"/>
              <w:rPr>
                <w:rFonts w:asciiTheme="minorEastAsia" w:hAnsiTheme="minorEastAsia" w:cstheme="minorEastAsia"/>
                <w:szCs w:val="21"/>
              </w:rPr>
            </w:pPr>
            <w:r>
              <w:rPr>
                <w:rFonts w:asciiTheme="minorEastAsia" w:hAnsiTheme="minorEastAsia" w:cstheme="minorEastAsia"/>
                <w:szCs w:val="21"/>
              </w:rPr>
              <w:t>0xC000 - 0xFFFF</w:t>
            </w:r>
          </w:p>
        </w:tc>
        <w:tc>
          <w:tcPr>
            <w:tcW w:w="5040" w:type="dxa"/>
            <w:vAlign w:val="center"/>
          </w:tcPr>
          <w:p w14:paraId="19D9EB36">
            <w:pPr>
              <w:widowControl/>
              <w:tabs>
                <w:tab w:val="left" w:pos="0"/>
              </w:tabs>
              <w:spacing w:line="360" w:lineRule="auto"/>
              <w:jc w:val="left"/>
              <w:rPr>
                <w:rFonts w:asciiTheme="minorEastAsia" w:hAnsiTheme="minorEastAsia" w:cstheme="minorEastAsia"/>
                <w:szCs w:val="21"/>
              </w:rPr>
            </w:pPr>
            <w:r>
              <w:rPr>
                <w:rFonts w:hint="eastAsia" w:asciiTheme="minorEastAsia" w:hAnsiTheme="minorEastAsia" w:cstheme="minorEastAsia"/>
                <w:szCs w:val="21"/>
              </w:rPr>
              <w:t>各功能项独有错误类型，各功能项自行定义</w:t>
            </w:r>
          </w:p>
        </w:tc>
      </w:tr>
    </w:tbl>
    <w:p w14:paraId="0A89B5B5">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基础错误</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2"/>
        <w:gridCol w:w="2300"/>
        <w:gridCol w:w="2914"/>
      </w:tblGrid>
      <w:tr w14:paraId="2686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tcPr>
          <w:p w14:paraId="600C8997">
            <w:pPr>
              <w:widowControl/>
              <w:tabs>
                <w:tab w:val="left" w:pos="0"/>
              </w:tabs>
              <w:spacing w:line="360" w:lineRule="auto"/>
              <w:jc w:val="center"/>
              <w:rPr>
                <w:b/>
              </w:rPr>
            </w:pPr>
            <w:r>
              <w:rPr>
                <w:rFonts w:hint="eastAsia"/>
                <w:b/>
              </w:rPr>
              <w:t>常量名</w:t>
            </w:r>
          </w:p>
        </w:tc>
        <w:tc>
          <w:tcPr>
            <w:tcW w:w="2300" w:type="dxa"/>
          </w:tcPr>
          <w:p w14:paraId="5C073F78">
            <w:pPr>
              <w:widowControl/>
              <w:tabs>
                <w:tab w:val="left" w:pos="0"/>
              </w:tabs>
              <w:spacing w:line="360" w:lineRule="auto"/>
              <w:jc w:val="center"/>
              <w:rPr>
                <w:b/>
              </w:rPr>
            </w:pPr>
            <w:r>
              <w:rPr>
                <w:rFonts w:hint="eastAsia"/>
                <w:b/>
              </w:rPr>
              <w:t>错误码（低16位）</w:t>
            </w:r>
          </w:p>
        </w:tc>
        <w:tc>
          <w:tcPr>
            <w:tcW w:w="2914" w:type="dxa"/>
          </w:tcPr>
          <w:p w14:paraId="1D1AC1BA">
            <w:pPr>
              <w:widowControl/>
              <w:tabs>
                <w:tab w:val="left" w:pos="0"/>
              </w:tabs>
              <w:spacing w:line="360" w:lineRule="auto"/>
              <w:jc w:val="center"/>
              <w:rPr>
                <w:b/>
              </w:rPr>
            </w:pPr>
            <w:r>
              <w:rPr>
                <w:rFonts w:hint="eastAsia"/>
                <w:b/>
              </w:rPr>
              <w:t>说明</w:t>
            </w:r>
          </w:p>
        </w:tc>
      </w:tr>
      <w:tr w14:paraId="0A84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19E59979">
            <w:pPr>
              <w:widowControl/>
              <w:tabs>
                <w:tab w:val="left" w:pos="0"/>
              </w:tabs>
              <w:spacing w:line="360" w:lineRule="auto"/>
              <w:jc w:val="center"/>
              <w:rPr>
                <w:rFonts w:asciiTheme="minorEastAsia" w:hAnsiTheme="minorEastAsia" w:cstheme="minorEastAsia"/>
                <w:sz w:val="24"/>
              </w:rPr>
            </w:pPr>
            <w:r>
              <w:rPr>
                <w:rFonts w:hint="eastAsia"/>
              </w:rPr>
              <w:t>ERROR_INVALID_PARAMETER</w:t>
            </w:r>
          </w:p>
        </w:tc>
        <w:tc>
          <w:tcPr>
            <w:tcW w:w="2300" w:type="dxa"/>
            <w:vAlign w:val="center"/>
          </w:tcPr>
          <w:p w14:paraId="183D66EA">
            <w:pPr>
              <w:widowControl/>
              <w:tabs>
                <w:tab w:val="left" w:pos="0"/>
              </w:tabs>
              <w:spacing w:line="360" w:lineRule="auto"/>
              <w:jc w:val="center"/>
              <w:rPr>
                <w:rFonts w:asciiTheme="minorEastAsia" w:hAnsiTheme="minorEastAsia" w:cstheme="minorEastAsia"/>
                <w:sz w:val="24"/>
              </w:rPr>
            </w:pPr>
            <w:r>
              <w:rPr>
                <w:rFonts w:hint="eastAsia"/>
              </w:rPr>
              <w:t>0x1001</w:t>
            </w:r>
          </w:p>
        </w:tc>
        <w:tc>
          <w:tcPr>
            <w:tcW w:w="2914" w:type="dxa"/>
          </w:tcPr>
          <w:p w14:paraId="06A1DC14">
            <w:pPr>
              <w:widowControl/>
              <w:tabs>
                <w:tab w:val="left" w:pos="0"/>
              </w:tabs>
              <w:spacing w:line="360" w:lineRule="auto"/>
              <w:jc w:val="left"/>
              <w:rPr>
                <w:rFonts w:asciiTheme="minorEastAsia" w:hAnsiTheme="minorEastAsia" w:cstheme="minorEastAsia"/>
                <w:sz w:val="24"/>
              </w:rPr>
            </w:pPr>
            <w:r>
              <w:rPr>
                <w:rFonts w:hint="eastAsia"/>
              </w:rPr>
              <w:t>传入参数无效（类型或值错误）</w:t>
            </w:r>
          </w:p>
        </w:tc>
      </w:tr>
      <w:tr w14:paraId="17285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1D014E3E">
            <w:pPr>
              <w:widowControl/>
              <w:tabs>
                <w:tab w:val="left" w:pos="0"/>
              </w:tabs>
              <w:spacing w:line="360" w:lineRule="auto"/>
              <w:jc w:val="center"/>
              <w:rPr>
                <w:rFonts w:asciiTheme="minorEastAsia" w:hAnsiTheme="minorEastAsia" w:cstheme="minorEastAsia"/>
                <w:sz w:val="24"/>
              </w:rPr>
            </w:pPr>
            <w:r>
              <w:rPr>
                <w:rFonts w:hint="eastAsia"/>
              </w:rPr>
              <w:t>ERROR_NULL_POINTER</w:t>
            </w:r>
          </w:p>
        </w:tc>
        <w:tc>
          <w:tcPr>
            <w:tcW w:w="2300" w:type="dxa"/>
            <w:vAlign w:val="center"/>
          </w:tcPr>
          <w:p w14:paraId="562351FA">
            <w:pPr>
              <w:widowControl/>
              <w:tabs>
                <w:tab w:val="left" w:pos="0"/>
              </w:tabs>
              <w:spacing w:line="360" w:lineRule="auto"/>
              <w:jc w:val="center"/>
              <w:rPr>
                <w:rFonts w:asciiTheme="minorEastAsia" w:hAnsiTheme="minorEastAsia" w:cstheme="minorEastAsia"/>
                <w:sz w:val="24"/>
              </w:rPr>
            </w:pPr>
            <w:r>
              <w:rPr>
                <w:rFonts w:hint="eastAsia"/>
              </w:rPr>
              <w:t>0x1002</w:t>
            </w:r>
          </w:p>
        </w:tc>
        <w:tc>
          <w:tcPr>
            <w:tcW w:w="2914" w:type="dxa"/>
          </w:tcPr>
          <w:p w14:paraId="240CB92A">
            <w:pPr>
              <w:widowControl/>
              <w:tabs>
                <w:tab w:val="left" w:pos="0"/>
              </w:tabs>
              <w:spacing w:line="360" w:lineRule="auto"/>
              <w:jc w:val="left"/>
              <w:rPr>
                <w:rFonts w:asciiTheme="minorEastAsia" w:hAnsiTheme="minorEastAsia" w:cstheme="minorEastAsia"/>
                <w:sz w:val="24"/>
              </w:rPr>
            </w:pPr>
            <w:r>
              <w:rPr>
                <w:rFonts w:hint="eastAsia"/>
              </w:rPr>
              <w:t>空指针异常</w:t>
            </w:r>
          </w:p>
        </w:tc>
      </w:tr>
      <w:tr w14:paraId="72560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01716A21">
            <w:pPr>
              <w:widowControl/>
              <w:tabs>
                <w:tab w:val="left" w:pos="0"/>
              </w:tabs>
              <w:spacing w:line="360" w:lineRule="auto"/>
              <w:jc w:val="center"/>
              <w:rPr>
                <w:rFonts w:asciiTheme="minorEastAsia" w:hAnsiTheme="minorEastAsia" w:cstheme="minorEastAsia"/>
                <w:sz w:val="24"/>
              </w:rPr>
            </w:pPr>
            <w:r>
              <w:rPr>
                <w:rFonts w:hint="eastAsia"/>
              </w:rPr>
              <w:t>ERROR_OUT_OF_RANGE</w:t>
            </w:r>
          </w:p>
        </w:tc>
        <w:tc>
          <w:tcPr>
            <w:tcW w:w="2300" w:type="dxa"/>
            <w:vAlign w:val="center"/>
          </w:tcPr>
          <w:p w14:paraId="77012BBB">
            <w:pPr>
              <w:widowControl/>
              <w:tabs>
                <w:tab w:val="left" w:pos="0"/>
              </w:tabs>
              <w:spacing w:line="360" w:lineRule="auto"/>
              <w:jc w:val="center"/>
              <w:rPr>
                <w:rFonts w:asciiTheme="minorEastAsia" w:hAnsiTheme="minorEastAsia" w:cstheme="minorEastAsia"/>
                <w:sz w:val="24"/>
              </w:rPr>
            </w:pPr>
            <w:r>
              <w:rPr>
                <w:rFonts w:hint="eastAsia"/>
              </w:rPr>
              <w:t>0x1003</w:t>
            </w:r>
          </w:p>
        </w:tc>
        <w:tc>
          <w:tcPr>
            <w:tcW w:w="2914" w:type="dxa"/>
          </w:tcPr>
          <w:p w14:paraId="02F7AA89">
            <w:pPr>
              <w:widowControl/>
              <w:tabs>
                <w:tab w:val="left" w:pos="0"/>
              </w:tabs>
              <w:spacing w:line="360" w:lineRule="auto"/>
              <w:jc w:val="left"/>
              <w:rPr>
                <w:rFonts w:asciiTheme="minorEastAsia" w:hAnsiTheme="minorEastAsia" w:cstheme="minorEastAsia"/>
                <w:sz w:val="24"/>
              </w:rPr>
            </w:pPr>
            <w:r>
              <w:rPr>
                <w:rFonts w:hint="eastAsia"/>
              </w:rPr>
              <w:t>参数超出允许范围</w:t>
            </w:r>
          </w:p>
        </w:tc>
      </w:tr>
      <w:tr w14:paraId="278C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68D86070">
            <w:pPr>
              <w:widowControl/>
              <w:tabs>
                <w:tab w:val="left" w:pos="0"/>
              </w:tabs>
              <w:spacing w:line="360" w:lineRule="auto"/>
              <w:jc w:val="center"/>
              <w:rPr>
                <w:rFonts w:asciiTheme="minorEastAsia" w:hAnsiTheme="minorEastAsia" w:cstheme="minorEastAsia"/>
                <w:sz w:val="24"/>
              </w:rPr>
            </w:pPr>
            <w:r>
              <w:rPr>
                <w:rFonts w:hint="eastAsia"/>
              </w:rPr>
              <w:t>ERROR_MEMORY_ALLOCATION</w:t>
            </w:r>
          </w:p>
        </w:tc>
        <w:tc>
          <w:tcPr>
            <w:tcW w:w="2300" w:type="dxa"/>
            <w:vAlign w:val="center"/>
          </w:tcPr>
          <w:p w14:paraId="4FF89003">
            <w:pPr>
              <w:widowControl/>
              <w:tabs>
                <w:tab w:val="left" w:pos="0"/>
              </w:tabs>
              <w:spacing w:line="360" w:lineRule="auto"/>
              <w:jc w:val="center"/>
              <w:rPr>
                <w:rFonts w:asciiTheme="minorEastAsia" w:hAnsiTheme="minorEastAsia" w:cstheme="minorEastAsia"/>
                <w:sz w:val="24"/>
              </w:rPr>
            </w:pPr>
            <w:r>
              <w:rPr>
                <w:rFonts w:hint="eastAsia"/>
              </w:rPr>
              <w:t>0x1004</w:t>
            </w:r>
          </w:p>
        </w:tc>
        <w:tc>
          <w:tcPr>
            <w:tcW w:w="2914" w:type="dxa"/>
          </w:tcPr>
          <w:p w14:paraId="0DB9AF71">
            <w:pPr>
              <w:widowControl/>
              <w:tabs>
                <w:tab w:val="left" w:pos="0"/>
              </w:tabs>
              <w:spacing w:line="360" w:lineRule="auto"/>
              <w:jc w:val="left"/>
              <w:rPr>
                <w:rFonts w:asciiTheme="minorEastAsia" w:hAnsiTheme="minorEastAsia" w:cstheme="minorEastAsia"/>
                <w:sz w:val="24"/>
              </w:rPr>
            </w:pPr>
            <w:r>
              <w:rPr>
                <w:rFonts w:hint="eastAsia"/>
              </w:rPr>
              <w:t>动态内存分配失败</w:t>
            </w:r>
          </w:p>
        </w:tc>
      </w:tr>
      <w:tr w14:paraId="53DF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46EEA4BC">
            <w:pPr>
              <w:widowControl/>
              <w:tabs>
                <w:tab w:val="left" w:pos="0"/>
              </w:tabs>
              <w:spacing w:line="360" w:lineRule="auto"/>
              <w:jc w:val="center"/>
              <w:rPr>
                <w:rFonts w:asciiTheme="minorEastAsia" w:hAnsiTheme="minorEastAsia" w:cstheme="minorEastAsia"/>
                <w:sz w:val="24"/>
              </w:rPr>
            </w:pPr>
            <w:r>
              <w:rPr>
                <w:rFonts w:hint="eastAsia"/>
              </w:rPr>
              <w:t>ERROR_INVALID_CAMERA_INDEX</w:t>
            </w:r>
          </w:p>
        </w:tc>
        <w:tc>
          <w:tcPr>
            <w:tcW w:w="2300" w:type="dxa"/>
            <w:vAlign w:val="center"/>
          </w:tcPr>
          <w:p w14:paraId="4C329E55">
            <w:pPr>
              <w:widowControl/>
              <w:tabs>
                <w:tab w:val="left" w:pos="0"/>
              </w:tabs>
              <w:spacing w:line="360" w:lineRule="auto"/>
              <w:jc w:val="center"/>
              <w:rPr>
                <w:rFonts w:asciiTheme="minorEastAsia" w:hAnsiTheme="minorEastAsia" w:cstheme="minorEastAsia"/>
                <w:sz w:val="24"/>
              </w:rPr>
            </w:pPr>
            <w:r>
              <w:rPr>
                <w:rFonts w:hint="eastAsia"/>
              </w:rPr>
              <w:t>0x1005</w:t>
            </w:r>
          </w:p>
        </w:tc>
        <w:tc>
          <w:tcPr>
            <w:tcW w:w="2914" w:type="dxa"/>
          </w:tcPr>
          <w:p w14:paraId="4CF0FB25">
            <w:pPr>
              <w:widowControl/>
              <w:tabs>
                <w:tab w:val="left" w:pos="0"/>
              </w:tabs>
              <w:spacing w:line="360" w:lineRule="auto"/>
              <w:jc w:val="left"/>
              <w:rPr>
                <w:rFonts w:asciiTheme="minorEastAsia" w:hAnsiTheme="minorEastAsia" w:cstheme="minorEastAsia"/>
                <w:sz w:val="24"/>
              </w:rPr>
            </w:pPr>
            <w:r>
              <w:rPr>
                <w:rFonts w:hint="eastAsia"/>
              </w:rPr>
              <w:t>相机索引无效</w:t>
            </w:r>
          </w:p>
        </w:tc>
      </w:tr>
      <w:tr w14:paraId="1EB9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432021A4">
            <w:pPr>
              <w:widowControl/>
              <w:tabs>
                <w:tab w:val="left" w:pos="0"/>
              </w:tabs>
              <w:spacing w:line="360" w:lineRule="auto"/>
              <w:jc w:val="center"/>
              <w:rPr>
                <w:rFonts w:asciiTheme="minorEastAsia" w:hAnsiTheme="minorEastAsia" w:cstheme="minorEastAsia"/>
                <w:sz w:val="24"/>
              </w:rPr>
            </w:pPr>
            <w:r>
              <w:rPr>
                <w:rFonts w:hint="eastAsia"/>
              </w:rPr>
              <w:t>ERROR_TIMEOUT</w:t>
            </w:r>
          </w:p>
        </w:tc>
        <w:tc>
          <w:tcPr>
            <w:tcW w:w="2300" w:type="dxa"/>
            <w:vAlign w:val="center"/>
          </w:tcPr>
          <w:p w14:paraId="42B756F0">
            <w:pPr>
              <w:widowControl/>
              <w:tabs>
                <w:tab w:val="left" w:pos="0"/>
              </w:tabs>
              <w:spacing w:line="360" w:lineRule="auto"/>
              <w:jc w:val="center"/>
              <w:rPr>
                <w:rFonts w:asciiTheme="minorEastAsia" w:hAnsiTheme="minorEastAsia" w:cstheme="minorEastAsia"/>
                <w:sz w:val="24"/>
              </w:rPr>
            </w:pPr>
            <w:r>
              <w:rPr>
                <w:rFonts w:hint="eastAsia"/>
              </w:rPr>
              <w:t>0x1006</w:t>
            </w:r>
          </w:p>
        </w:tc>
        <w:tc>
          <w:tcPr>
            <w:tcW w:w="2914" w:type="dxa"/>
          </w:tcPr>
          <w:p w14:paraId="0E8EFE2C">
            <w:pPr>
              <w:widowControl/>
              <w:tabs>
                <w:tab w:val="left" w:pos="0"/>
              </w:tabs>
              <w:spacing w:line="360" w:lineRule="auto"/>
              <w:jc w:val="left"/>
              <w:rPr>
                <w:rFonts w:asciiTheme="minorEastAsia" w:hAnsiTheme="minorEastAsia" w:cstheme="minorEastAsia"/>
                <w:sz w:val="24"/>
              </w:rPr>
            </w:pPr>
            <w:r>
              <w:rPr>
                <w:rFonts w:hint="eastAsia"/>
              </w:rPr>
              <w:t>操作超时</w:t>
            </w:r>
          </w:p>
        </w:tc>
      </w:tr>
      <w:tr w14:paraId="42B7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4F9572F8">
            <w:pPr>
              <w:widowControl/>
              <w:tabs>
                <w:tab w:val="left" w:pos="0"/>
              </w:tabs>
              <w:spacing w:line="360" w:lineRule="auto"/>
              <w:jc w:val="center"/>
              <w:rPr>
                <w:rFonts w:asciiTheme="minorEastAsia" w:hAnsiTheme="minorEastAsia" w:cstheme="minorEastAsia"/>
                <w:sz w:val="24"/>
              </w:rPr>
            </w:pPr>
            <w:r>
              <w:rPr>
                <w:rFonts w:hint="eastAsia"/>
              </w:rPr>
              <w:t>ERROR_NOT_INITIALIZED</w:t>
            </w:r>
          </w:p>
        </w:tc>
        <w:tc>
          <w:tcPr>
            <w:tcW w:w="2300" w:type="dxa"/>
            <w:vAlign w:val="center"/>
          </w:tcPr>
          <w:p w14:paraId="3368811E">
            <w:pPr>
              <w:widowControl/>
              <w:tabs>
                <w:tab w:val="left" w:pos="0"/>
              </w:tabs>
              <w:spacing w:line="360" w:lineRule="auto"/>
              <w:jc w:val="center"/>
              <w:rPr>
                <w:rFonts w:asciiTheme="minorEastAsia" w:hAnsiTheme="minorEastAsia" w:cstheme="minorEastAsia"/>
                <w:sz w:val="24"/>
              </w:rPr>
            </w:pPr>
            <w:r>
              <w:rPr>
                <w:rFonts w:hint="eastAsia"/>
              </w:rPr>
              <w:t>0x1007</w:t>
            </w:r>
          </w:p>
        </w:tc>
        <w:tc>
          <w:tcPr>
            <w:tcW w:w="2914" w:type="dxa"/>
          </w:tcPr>
          <w:p w14:paraId="4B2E1A63">
            <w:pPr>
              <w:widowControl/>
              <w:tabs>
                <w:tab w:val="left" w:pos="0"/>
              </w:tabs>
              <w:spacing w:line="360" w:lineRule="auto"/>
              <w:jc w:val="left"/>
              <w:rPr>
                <w:rFonts w:asciiTheme="minorEastAsia" w:hAnsiTheme="minorEastAsia" w:cstheme="minorEastAsia"/>
                <w:sz w:val="24"/>
              </w:rPr>
            </w:pPr>
            <w:r>
              <w:rPr>
                <w:rFonts w:hint="eastAsia"/>
              </w:rPr>
              <w:t>组件未正确初始化</w:t>
            </w:r>
          </w:p>
        </w:tc>
      </w:tr>
      <w:tr w14:paraId="30431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09674D2E">
            <w:pPr>
              <w:widowControl/>
              <w:tabs>
                <w:tab w:val="left" w:pos="0"/>
              </w:tabs>
              <w:spacing w:line="360" w:lineRule="auto"/>
              <w:jc w:val="center"/>
              <w:rPr>
                <w:rFonts w:asciiTheme="minorEastAsia" w:hAnsiTheme="minorEastAsia" w:cstheme="minorEastAsia"/>
                <w:sz w:val="24"/>
              </w:rPr>
            </w:pPr>
            <w:r>
              <w:rPr>
                <w:rFonts w:hint="eastAsia"/>
              </w:rPr>
              <w:t>ERROR_ALREADY_RUNNING</w:t>
            </w:r>
          </w:p>
        </w:tc>
        <w:tc>
          <w:tcPr>
            <w:tcW w:w="2300" w:type="dxa"/>
            <w:vAlign w:val="center"/>
          </w:tcPr>
          <w:p w14:paraId="5B089648">
            <w:pPr>
              <w:widowControl/>
              <w:tabs>
                <w:tab w:val="left" w:pos="0"/>
              </w:tabs>
              <w:spacing w:line="360" w:lineRule="auto"/>
              <w:jc w:val="center"/>
              <w:rPr>
                <w:rFonts w:asciiTheme="minorEastAsia" w:hAnsiTheme="minorEastAsia" w:cstheme="minorEastAsia"/>
                <w:sz w:val="24"/>
              </w:rPr>
            </w:pPr>
            <w:r>
              <w:rPr>
                <w:rFonts w:hint="eastAsia"/>
              </w:rPr>
              <w:t>0x1008</w:t>
            </w:r>
          </w:p>
        </w:tc>
        <w:tc>
          <w:tcPr>
            <w:tcW w:w="2914" w:type="dxa"/>
          </w:tcPr>
          <w:p w14:paraId="737A2750">
            <w:pPr>
              <w:widowControl/>
              <w:tabs>
                <w:tab w:val="left" w:pos="0"/>
              </w:tabs>
              <w:spacing w:line="360" w:lineRule="auto"/>
              <w:jc w:val="left"/>
              <w:rPr>
                <w:rFonts w:asciiTheme="minorEastAsia" w:hAnsiTheme="minorEastAsia" w:cstheme="minorEastAsia"/>
                <w:sz w:val="24"/>
              </w:rPr>
            </w:pPr>
            <w:r>
              <w:rPr>
                <w:rFonts w:hint="eastAsia"/>
              </w:rPr>
              <w:t>组件已在运行</w:t>
            </w:r>
          </w:p>
        </w:tc>
      </w:tr>
      <w:tr w14:paraId="685F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199ADF67">
            <w:pPr>
              <w:widowControl/>
              <w:tabs>
                <w:tab w:val="left" w:pos="0"/>
              </w:tabs>
              <w:spacing w:line="360" w:lineRule="auto"/>
              <w:jc w:val="center"/>
            </w:pPr>
            <w:r>
              <w:rPr>
                <w:rFonts w:hint="eastAsia"/>
              </w:rPr>
              <w:t>ERROR_NOT_SUPPORTED</w:t>
            </w:r>
          </w:p>
        </w:tc>
        <w:tc>
          <w:tcPr>
            <w:tcW w:w="2300" w:type="dxa"/>
            <w:vAlign w:val="center"/>
          </w:tcPr>
          <w:p w14:paraId="65793BD9">
            <w:pPr>
              <w:widowControl/>
              <w:tabs>
                <w:tab w:val="left" w:pos="0"/>
              </w:tabs>
              <w:spacing w:line="360" w:lineRule="auto"/>
              <w:jc w:val="center"/>
            </w:pPr>
            <w:r>
              <w:rPr>
                <w:rFonts w:hint="eastAsia"/>
              </w:rPr>
              <w:t>0x1009</w:t>
            </w:r>
          </w:p>
        </w:tc>
        <w:tc>
          <w:tcPr>
            <w:tcW w:w="2914" w:type="dxa"/>
          </w:tcPr>
          <w:p w14:paraId="76F9CDF8">
            <w:pPr>
              <w:widowControl/>
              <w:tabs>
                <w:tab w:val="left" w:pos="0"/>
              </w:tabs>
              <w:spacing w:line="360" w:lineRule="auto"/>
              <w:jc w:val="left"/>
            </w:pPr>
            <w:r>
              <w:rPr>
                <w:rFonts w:hint="eastAsia"/>
              </w:rPr>
              <w:t>当前操作不被支持</w:t>
            </w:r>
          </w:p>
        </w:tc>
      </w:tr>
      <w:tr w14:paraId="14C3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vAlign w:val="center"/>
          </w:tcPr>
          <w:p w14:paraId="353CACA2">
            <w:pPr>
              <w:widowControl/>
              <w:tabs>
                <w:tab w:val="left" w:pos="0"/>
              </w:tabs>
              <w:spacing w:line="360" w:lineRule="auto"/>
              <w:jc w:val="center"/>
            </w:pPr>
            <w:r>
              <w:rPr>
                <w:rFonts w:hint="eastAsia"/>
              </w:rPr>
              <w:t>ERROR_HARDWARE_FAULT</w:t>
            </w:r>
          </w:p>
        </w:tc>
        <w:tc>
          <w:tcPr>
            <w:tcW w:w="2300" w:type="dxa"/>
            <w:vAlign w:val="center"/>
          </w:tcPr>
          <w:p w14:paraId="73B7A082">
            <w:pPr>
              <w:widowControl/>
              <w:tabs>
                <w:tab w:val="left" w:pos="0"/>
              </w:tabs>
              <w:spacing w:line="360" w:lineRule="auto"/>
              <w:jc w:val="center"/>
            </w:pPr>
            <w:r>
              <w:rPr>
                <w:rFonts w:hint="eastAsia"/>
              </w:rPr>
              <w:t>0x100A</w:t>
            </w:r>
          </w:p>
        </w:tc>
        <w:tc>
          <w:tcPr>
            <w:tcW w:w="2914" w:type="dxa"/>
          </w:tcPr>
          <w:p w14:paraId="66959D60">
            <w:pPr>
              <w:widowControl/>
              <w:tabs>
                <w:tab w:val="left" w:pos="0"/>
              </w:tabs>
              <w:spacing w:line="360" w:lineRule="auto"/>
              <w:jc w:val="left"/>
            </w:pPr>
            <w:r>
              <w:rPr>
                <w:rFonts w:hint="eastAsia"/>
              </w:rPr>
              <w:t>硬件故障（通用）</w:t>
            </w:r>
          </w:p>
        </w:tc>
      </w:tr>
    </w:tbl>
    <w:p w14:paraId="25476D45">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模型错误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5"/>
        <w:gridCol w:w="2580"/>
        <w:gridCol w:w="2541"/>
      </w:tblGrid>
      <w:tr w14:paraId="6F60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037C3E9">
            <w:pPr>
              <w:widowControl/>
              <w:tabs>
                <w:tab w:val="left" w:pos="0"/>
              </w:tabs>
              <w:spacing w:line="360" w:lineRule="auto"/>
              <w:jc w:val="center"/>
              <w:rPr>
                <w:b/>
              </w:rPr>
            </w:pPr>
            <w:r>
              <w:rPr>
                <w:rFonts w:hint="eastAsia"/>
                <w:b/>
              </w:rPr>
              <w:t>常量名</w:t>
            </w:r>
          </w:p>
        </w:tc>
        <w:tc>
          <w:tcPr>
            <w:tcW w:w="2765" w:type="dxa"/>
          </w:tcPr>
          <w:p w14:paraId="3663A54D">
            <w:pPr>
              <w:widowControl/>
              <w:tabs>
                <w:tab w:val="left" w:pos="0"/>
              </w:tabs>
              <w:spacing w:line="360" w:lineRule="auto"/>
              <w:jc w:val="center"/>
              <w:rPr>
                <w:b/>
              </w:rPr>
            </w:pPr>
            <w:r>
              <w:rPr>
                <w:rFonts w:hint="eastAsia"/>
                <w:b/>
              </w:rPr>
              <w:t>错误码（低16位）</w:t>
            </w:r>
          </w:p>
        </w:tc>
        <w:tc>
          <w:tcPr>
            <w:tcW w:w="2766" w:type="dxa"/>
          </w:tcPr>
          <w:p w14:paraId="27C944C7">
            <w:pPr>
              <w:widowControl/>
              <w:tabs>
                <w:tab w:val="left" w:pos="0"/>
              </w:tabs>
              <w:spacing w:line="360" w:lineRule="auto"/>
              <w:jc w:val="center"/>
              <w:rPr>
                <w:b/>
              </w:rPr>
            </w:pPr>
            <w:r>
              <w:rPr>
                <w:rFonts w:hint="eastAsia"/>
                <w:b/>
              </w:rPr>
              <w:t>说明</w:t>
            </w:r>
          </w:p>
        </w:tc>
      </w:tr>
      <w:tr w14:paraId="6B32B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5ED92F95">
            <w:pPr>
              <w:widowControl/>
              <w:tabs>
                <w:tab w:val="left" w:pos="0"/>
              </w:tabs>
              <w:spacing w:line="360" w:lineRule="auto"/>
              <w:jc w:val="center"/>
            </w:pPr>
            <w:r>
              <w:t>ERROR_MODEL_NOT_LOADED</w:t>
            </w:r>
          </w:p>
        </w:tc>
        <w:tc>
          <w:tcPr>
            <w:tcW w:w="2765" w:type="dxa"/>
            <w:vAlign w:val="center"/>
          </w:tcPr>
          <w:p w14:paraId="4D035858">
            <w:pPr>
              <w:widowControl/>
              <w:tabs>
                <w:tab w:val="left" w:pos="0"/>
              </w:tabs>
              <w:spacing w:line="360" w:lineRule="auto"/>
              <w:jc w:val="center"/>
            </w:pPr>
            <w:r>
              <w:t>0x2001</w:t>
            </w:r>
          </w:p>
        </w:tc>
        <w:tc>
          <w:tcPr>
            <w:tcW w:w="2766" w:type="dxa"/>
            <w:vAlign w:val="center"/>
          </w:tcPr>
          <w:p w14:paraId="1461136B">
            <w:pPr>
              <w:widowControl/>
              <w:tabs>
                <w:tab w:val="left" w:pos="0"/>
              </w:tabs>
              <w:spacing w:line="360" w:lineRule="auto"/>
              <w:jc w:val="left"/>
            </w:pPr>
            <w:r>
              <w:t>模型未加载</w:t>
            </w:r>
          </w:p>
        </w:tc>
      </w:tr>
      <w:tr w14:paraId="3810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1368FFB6">
            <w:pPr>
              <w:widowControl/>
              <w:tabs>
                <w:tab w:val="left" w:pos="0"/>
              </w:tabs>
              <w:spacing w:line="360" w:lineRule="auto"/>
              <w:jc w:val="center"/>
            </w:pPr>
            <w:r>
              <w:t>ERROR_MODEL_LOAD_FAILED</w:t>
            </w:r>
          </w:p>
        </w:tc>
        <w:tc>
          <w:tcPr>
            <w:tcW w:w="2765" w:type="dxa"/>
            <w:vAlign w:val="center"/>
          </w:tcPr>
          <w:p w14:paraId="3E269C4B">
            <w:pPr>
              <w:widowControl/>
              <w:tabs>
                <w:tab w:val="left" w:pos="0"/>
              </w:tabs>
              <w:spacing w:line="360" w:lineRule="auto"/>
              <w:jc w:val="center"/>
            </w:pPr>
            <w:r>
              <w:t>0x2002</w:t>
            </w:r>
          </w:p>
        </w:tc>
        <w:tc>
          <w:tcPr>
            <w:tcW w:w="2766" w:type="dxa"/>
            <w:vAlign w:val="center"/>
          </w:tcPr>
          <w:p w14:paraId="6A46C568">
            <w:pPr>
              <w:widowControl/>
              <w:tabs>
                <w:tab w:val="left" w:pos="0"/>
              </w:tabs>
              <w:spacing w:line="360" w:lineRule="auto"/>
              <w:jc w:val="left"/>
            </w:pPr>
            <w:r>
              <w:t>模型加载失败</w:t>
            </w:r>
          </w:p>
        </w:tc>
      </w:tr>
      <w:tr w14:paraId="2B78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14:paraId="5B5BC9C2">
            <w:pPr>
              <w:widowControl/>
              <w:tabs>
                <w:tab w:val="left" w:pos="0"/>
              </w:tabs>
              <w:spacing w:line="360" w:lineRule="auto"/>
              <w:jc w:val="center"/>
            </w:pPr>
            <w:r>
              <w:t>ERROR_MODEL_INVALID_FORMAT</w:t>
            </w:r>
          </w:p>
        </w:tc>
        <w:tc>
          <w:tcPr>
            <w:tcW w:w="2765" w:type="dxa"/>
            <w:vAlign w:val="center"/>
          </w:tcPr>
          <w:p w14:paraId="6B57F150">
            <w:pPr>
              <w:widowControl/>
              <w:tabs>
                <w:tab w:val="left" w:pos="0"/>
              </w:tabs>
              <w:spacing w:line="360" w:lineRule="auto"/>
              <w:jc w:val="center"/>
            </w:pPr>
            <w:r>
              <w:t>0x2003</w:t>
            </w:r>
          </w:p>
        </w:tc>
        <w:tc>
          <w:tcPr>
            <w:tcW w:w="2766" w:type="dxa"/>
            <w:vAlign w:val="center"/>
          </w:tcPr>
          <w:p w14:paraId="27D18219">
            <w:pPr>
              <w:widowControl/>
              <w:tabs>
                <w:tab w:val="left" w:pos="0"/>
              </w:tabs>
              <w:spacing w:line="360" w:lineRule="auto"/>
              <w:jc w:val="left"/>
            </w:pPr>
            <w:r>
              <w:t>模型格式错误</w:t>
            </w:r>
          </w:p>
        </w:tc>
      </w:tr>
    </w:tbl>
    <w:p w14:paraId="5534F9EC">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推理错误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2737"/>
        <w:gridCol w:w="2731"/>
      </w:tblGrid>
      <w:tr w14:paraId="7DEB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C64BC9B">
            <w:pPr>
              <w:widowControl/>
              <w:tabs>
                <w:tab w:val="left" w:pos="0"/>
              </w:tabs>
              <w:spacing w:line="360" w:lineRule="auto"/>
              <w:jc w:val="center"/>
              <w:rPr>
                <w:b/>
              </w:rPr>
            </w:pPr>
            <w:r>
              <w:rPr>
                <w:rFonts w:hint="eastAsia"/>
                <w:b/>
              </w:rPr>
              <w:t>常量名</w:t>
            </w:r>
          </w:p>
        </w:tc>
        <w:tc>
          <w:tcPr>
            <w:tcW w:w="2765" w:type="dxa"/>
          </w:tcPr>
          <w:p w14:paraId="6FA47965">
            <w:pPr>
              <w:widowControl/>
              <w:tabs>
                <w:tab w:val="left" w:pos="0"/>
              </w:tabs>
              <w:spacing w:line="360" w:lineRule="auto"/>
              <w:jc w:val="center"/>
              <w:rPr>
                <w:b/>
              </w:rPr>
            </w:pPr>
            <w:r>
              <w:rPr>
                <w:rFonts w:hint="eastAsia"/>
                <w:b/>
              </w:rPr>
              <w:t>错误码（低16位）</w:t>
            </w:r>
          </w:p>
        </w:tc>
        <w:tc>
          <w:tcPr>
            <w:tcW w:w="2766" w:type="dxa"/>
          </w:tcPr>
          <w:p w14:paraId="13D217E6">
            <w:pPr>
              <w:widowControl/>
              <w:tabs>
                <w:tab w:val="left" w:pos="0"/>
              </w:tabs>
              <w:spacing w:line="360" w:lineRule="auto"/>
              <w:jc w:val="center"/>
              <w:rPr>
                <w:b/>
              </w:rPr>
            </w:pPr>
            <w:r>
              <w:rPr>
                <w:rFonts w:hint="eastAsia"/>
                <w:b/>
              </w:rPr>
              <w:t>说明</w:t>
            </w:r>
          </w:p>
        </w:tc>
      </w:tr>
      <w:tr w14:paraId="463BE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E4B408B">
            <w:pPr>
              <w:widowControl/>
              <w:tabs>
                <w:tab w:val="left" w:pos="0"/>
              </w:tabs>
              <w:spacing w:line="360" w:lineRule="auto"/>
              <w:jc w:val="center"/>
              <w:rPr>
                <w:rFonts w:asciiTheme="minorEastAsia" w:hAnsiTheme="minorEastAsia" w:cstheme="minorEastAsia"/>
                <w:sz w:val="24"/>
              </w:rPr>
            </w:pPr>
            <w:r>
              <w:rPr>
                <w:rFonts w:hint="eastAsia"/>
              </w:rPr>
              <w:t>ERROR_INFER_FAILED</w:t>
            </w:r>
          </w:p>
        </w:tc>
        <w:tc>
          <w:tcPr>
            <w:tcW w:w="2765" w:type="dxa"/>
          </w:tcPr>
          <w:p w14:paraId="37F8051D">
            <w:pPr>
              <w:widowControl/>
              <w:tabs>
                <w:tab w:val="left" w:pos="0"/>
              </w:tabs>
              <w:spacing w:line="360" w:lineRule="auto"/>
              <w:jc w:val="center"/>
              <w:rPr>
                <w:rFonts w:asciiTheme="minorEastAsia" w:hAnsiTheme="minorEastAsia" w:cstheme="minorEastAsia"/>
                <w:sz w:val="24"/>
              </w:rPr>
            </w:pPr>
            <w:r>
              <w:rPr>
                <w:rFonts w:hint="eastAsia"/>
              </w:rPr>
              <w:t>0x3001</w:t>
            </w:r>
          </w:p>
        </w:tc>
        <w:tc>
          <w:tcPr>
            <w:tcW w:w="2766" w:type="dxa"/>
          </w:tcPr>
          <w:p w14:paraId="40E90399">
            <w:pPr>
              <w:widowControl/>
              <w:tabs>
                <w:tab w:val="left" w:pos="0"/>
              </w:tabs>
              <w:spacing w:line="360" w:lineRule="auto"/>
              <w:jc w:val="left"/>
              <w:rPr>
                <w:rFonts w:asciiTheme="minorEastAsia" w:hAnsiTheme="minorEastAsia" w:cstheme="minorEastAsia"/>
                <w:sz w:val="24"/>
              </w:rPr>
            </w:pPr>
            <w:r>
              <w:rPr>
                <w:rFonts w:hint="eastAsia"/>
              </w:rPr>
              <w:t>推理过程失败</w:t>
            </w:r>
          </w:p>
        </w:tc>
      </w:tr>
      <w:tr w14:paraId="18015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3B950ED">
            <w:pPr>
              <w:widowControl/>
              <w:tabs>
                <w:tab w:val="left" w:pos="0"/>
              </w:tabs>
              <w:spacing w:line="360" w:lineRule="auto"/>
              <w:jc w:val="center"/>
              <w:rPr>
                <w:rFonts w:asciiTheme="minorEastAsia" w:hAnsiTheme="minorEastAsia" w:cstheme="minorEastAsia"/>
                <w:sz w:val="24"/>
              </w:rPr>
            </w:pPr>
            <w:r>
              <w:rPr>
                <w:rFonts w:hint="eastAsia"/>
              </w:rPr>
              <w:t>ERROR_INVALID_IMAGE_DATA</w:t>
            </w:r>
          </w:p>
        </w:tc>
        <w:tc>
          <w:tcPr>
            <w:tcW w:w="2765" w:type="dxa"/>
          </w:tcPr>
          <w:p w14:paraId="77623D15">
            <w:pPr>
              <w:widowControl/>
              <w:tabs>
                <w:tab w:val="left" w:pos="0"/>
              </w:tabs>
              <w:spacing w:line="360" w:lineRule="auto"/>
              <w:jc w:val="center"/>
              <w:rPr>
                <w:rFonts w:asciiTheme="minorEastAsia" w:hAnsiTheme="minorEastAsia" w:cstheme="minorEastAsia"/>
                <w:sz w:val="24"/>
              </w:rPr>
            </w:pPr>
            <w:r>
              <w:rPr>
                <w:rFonts w:hint="eastAsia"/>
              </w:rPr>
              <w:t>0x3002</w:t>
            </w:r>
          </w:p>
        </w:tc>
        <w:tc>
          <w:tcPr>
            <w:tcW w:w="2766" w:type="dxa"/>
          </w:tcPr>
          <w:p w14:paraId="0ECE362F">
            <w:pPr>
              <w:widowControl/>
              <w:tabs>
                <w:tab w:val="left" w:pos="0"/>
              </w:tabs>
              <w:spacing w:line="360" w:lineRule="auto"/>
              <w:jc w:val="left"/>
              <w:rPr>
                <w:rFonts w:asciiTheme="minorEastAsia" w:hAnsiTheme="minorEastAsia" w:cstheme="minorEastAsia"/>
                <w:sz w:val="24"/>
              </w:rPr>
            </w:pPr>
            <w:r>
              <w:rPr>
                <w:rFonts w:hint="eastAsia"/>
              </w:rPr>
              <w:t>输入的图像数据无效</w:t>
            </w:r>
          </w:p>
        </w:tc>
      </w:tr>
      <w:tr w14:paraId="3FDB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7765CD4">
            <w:pPr>
              <w:widowControl/>
              <w:tabs>
                <w:tab w:val="left" w:pos="0"/>
              </w:tabs>
              <w:spacing w:line="360" w:lineRule="auto"/>
              <w:jc w:val="center"/>
              <w:rPr>
                <w:rFonts w:asciiTheme="minorEastAsia" w:hAnsiTheme="minorEastAsia" w:cstheme="minorEastAsia"/>
                <w:sz w:val="24"/>
              </w:rPr>
            </w:pPr>
            <w:r>
              <w:rPr>
                <w:rFonts w:hint="eastAsia"/>
              </w:rPr>
              <w:t>ERROR_INVALID_IMAGE_SIZE</w:t>
            </w:r>
          </w:p>
        </w:tc>
        <w:tc>
          <w:tcPr>
            <w:tcW w:w="2765" w:type="dxa"/>
          </w:tcPr>
          <w:p w14:paraId="62D3EED4">
            <w:pPr>
              <w:widowControl/>
              <w:tabs>
                <w:tab w:val="left" w:pos="0"/>
              </w:tabs>
              <w:spacing w:line="360" w:lineRule="auto"/>
              <w:jc w:val="center"/>
              <w:rPr>
                <w:rFonts w:asciiTheme="minorEastAsia" w:hAnsiTheme="minorEastAsia" w:cstheme="minorEastAsia"/>
                <w:sz w:val="24"/>
              </w:rPr>
            </w:pPr>
            <w:r>
              <w:rPr>
                <w:rFonts w:hint="eastAsia"/>
              </w:rPr>
              <w:t>0x3003</w:t>
            </w:r>
          </w:p>
        </w:tc>
        <w:tc>
          <w:tcPr>
            <w:tcW w:w="2766" w:type="dxa"/>
          </w:tcPr>
          <w:p w14:paraId="777E3598">
            <w:pPr>
              <w:widowControl/>
              <w:tabs>
                <w:tab w:val="left" w:pos="0"/>
              </w:tabs>
              <w:spacing w:line="360" w:lineRule="auto"/>
              <w:jc w:val="left"/>
              <w:rPr>
                <w:rFonts w:asciiTheme="minorEastAsia" w:hAnsiTheme="minorEastAsia" w:cstheme="minorEastAsia"/>
                <w:sz w:val="24"/>
              </w:rPr>
            </w:pPr>
            <w:r>
              <w:rPr>
                <w:rFonts w:hint="eastAsia"/>
              </w:rPr>
              <w:t>图像尺寸不符合模型要求</w:t>
            </w:r>
          </w:p>
        </w:tc>
      </w:tr>
      <w:tr w14:paraId="761C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1D05E1E">
            <w:pPr>
              <w:widowControl/>
              <w:tabs>
                <w:tab w:val="left" w:pos="0"/>
              </w:tabs>
              <w:spacing w:line="360" w:lineRule="auto"/>
              <w:jc w:val="center"/>
              <w:rPr>
                <w:rFonts w:asciiTheme="minorEastAsia" w:hAnsiTheme="minorEastAsia" w:cstheme="minorEastAsia"/>
                <w:sz w:val="24"/>
              </w:rPr>
            </w:pPr>
            <w:r>
              <w:rPr>
                <w:rFonts w:hint="eastAsia"/>
              </w:rPr>
              <w:t>ERROR_PREPROCESS_FAILED</w:t>
            </w:r>
          </w:p>
        </w:tc>
        <w:tc>
          <w:tcPr>
            <w:tcW w:w="2765" w:type="dxa"/>
          </w:tcPr>
          <w:p w14:paraId="41B7845B">
            <w:pPr>
              <w:widowControl/>
              <w:tabs>
                <w:tab w:val="left" w:pos="0"/>
              </w:tabs>
              <w:spacing w:line="360" w:lineRule="auto"/>
              <w:jc w:val="center"/>
              <w:rPr>
                <w:rFonts w:asciiTheme="minorEastAsia" w:hAnsiTheme="minorEastAsia" w:cstheme="minorEastAsia"/>
                <w:sz w:val="24"/>
              </w:rPr>
            </w:pPr>
            <w:r>
              <w:rPr>
                <w:rFonts w:hint="eastAsia"/>
              </w:rPr>
              <w:t>0x3004</w:t>
            </w:r>
          </w:p>
        </w:tc>
        <w:tc>
          <w:tcPr>
            <w:tcW w:w="2766" w:type="dxa"/>
          </w:tcPr>
          <w:p w14:paraId="385D80A2">
            <w:pPr>
              <w:widowControl/>
              <w:tabs>
                <w:tab w:val="left" w:pos="0"/>
              </w:tabs>
              <w:spacing w:line="360" w:lineRule="auto"/>
              <w:jc w:val="left"/>
              <w:rPr>
                <w:rFonts w:asciiTheme="minorEastAsia" w:hAnsiTheme="minorEastAsia" w:cstheme="minorEastAsia"/>
                <w:sz w:val="24"/>
              </w:rPr>
            </w:pPr>
            <w:r>
              <w:rPr>
                <w:rFonts w:hint="eastAsia"/>
              </w:rPr>
              <w:t>图像预处理失败</w:t>
            </w:r>
          </w:p>
        </w:tc>
      </w:tr>
      <w:tr w14:paraId="1F43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2E8DC80">
            <w:pPr>
              <w:widowControl/>
              <w:tabs>
                <w:tab w:val="left" w:pos="0"/>
              </w:tabs>
              <w:spacing w:line="360" w:lineRule="auto"/>
              <w:jc w:val="center"/>
              <w:rPr>
                <w:rFonts w:asciiTheme="minorEastAsia" w:hAnsiTheme="minorEastAsia" w:cstheme="minorEastAsia"/>
                <w:sz w:val="24"/>
              </w:rPr>
            </w:pPr>
            <w:r>
              <w:rPr>
                <w:rFonts w:hint="eastAsia"/>
              </w:rPr>
              <w:t>ERROR_POSTPROCESS_FAILED</w:t>
            </w:r>
          </w:p>
        </w:tc>
        <w:tc>
          <w:tcPr>
            <w:tcW w:w="2765" w:type="dxa"/>
          </w:tcPr>
          <w:p w14:paraId="7A5FEABF">
            <w:pPr>
              <w:widowControl/>
              <w:tabs>
                <w:tab w:val="left" w:pos="0"/>
              </w:tabs>
              <w:spacing w:line="360" w:lineRule="auto"/>
              <w:jc w:val="center"/>
              <w:rPr>
                <w:rFonts w:asciiTheme="minorEastAsia" w:hAnsiTheme="minorEastAsia" w:cstheme="minorEastAsia"/>
                <w:sz w:val="24"/>
              </w:rPr>
            </w:pPr>
            <w:r>
              <w:rPr>
                <w:rFonts w:hint="eastAsia"/>
              </w:rPr>
              <w:t>0x3005</w:t>
            </w:r>
          </w:p>
        </w:tc>
        <w:tc>
          <w:tcPr>
            <w:tcW w:w="2766" w:type="dxa"/>
          </w:tcPr>
          <w:p w14:paraId="4CBD8FD5">
            <w:pPr>
              <w:widowControl/>
              <w:tabs>
                <w:tab w:val="left" w:pos="0"/>
              </w:tabs>
              <w:spacing w:line="360" w:lineRule="auto"/>
              <w:jc w:val="left"/>
              <w:rPr>
                <w:rFonts w:asciiTheme="minorEastAsia" w:hAnsiTheme="minorEastAsia" w:cstheme="minorEastAsia"/>
                <w:sz w:val="24"/>
              </w:rPr>
            </w:pPr>
            <w:r>
              <w:rPr>
                <w:rFonts w:hint="eastAsia"/>
              </w:rPr>
              <w:t>推理后处理失败</w:t>
            </w:r>
          </w:p>
        </w:tc>
      </w:tr>
    </w:tbl>
    <w:p w14:paraId="02839F17">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配置错误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2655"/>
        <w:gridCol w:w="2632"/>
      </w:tblGrid>
      <w:tr w14:paraId="271E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9" w:type="dxa"/>
          </w:tcPr>
          <w:p w14:paraId="0E7AEF47">
            <w:pPr>
              <w:widowControl/>
              <w:tabs>
                <w:tab w:val="left" w:pos="0"/>
              </w:tabs>
              <w:spacing w:line="360" w:lineRule="auto"/>
              <w:jc w:val="center"/>
              <w:rPr>
                <w:b/>
              </w:rPr>
            </w:pPr>
            <w:r>
              <w:rPr>
                <w:rFonts w:hint="eastAsia"/>
                <w:b/>
              </w:rPr>
              <w:t>常量名</w:t>
            </w:r>
          </w:p>
        </w:tc>
        <w:tc>
          <w:tcPr>
            <w:tcW w:w="2655" w:type="dxa"/>
          </w:tcPr>
          <w:p w14:paraId="1D3A39EF">
            <w:pPr>
              <w:widowControl/>
              <w:tabs>
                <w:tab w:val="left" w:pos="0"/>
              </w:tabs>
              <w:spacing w:line="360" w:lineRule="auto"/>
              <w:jc w:val="center"/>
              <w:rPr>
                <w:b/>
              </w:rPr>
            </w:pPr>
            <w:r>
              <w:rPr>
                <w:rFonts w:hint="eastAsia"/>
                <w:b/>
              </w:rPr>
              <w:t>错误码（低16位）</w:t>
            </w:r>
          </w:p>
        </w:tc>
        <w:tc>
          <w:tcPr>
            <w:tcW w:w="2632" w:type="dxa"/>
          </w:tcPr>
          <w:p w14:paraId="5DCD46B6">
            <w:pPr>
              <w:widowControl/>
              <w:tabs>
                <w:tab w:val="left" w:pos="0"/>
              </w:tabs>
              <w:spacing w:line="360" w:lineRule="auto"/>
              <w:jc w:val="center"/>
              <w:rPr>
                <w:b/>
              </w:rPr>
            </w:pPr>
            <w:r>
              <w:rPr>
                <w:rFonts w:hint="eastAsia"/>
                <w:b/>
              </w:rPr>
              <w:t>说明</w:t>
            </w:r>
          </w:p>
        </w:tc>
      </w:tr>
      <w:tr w14:paraId="0945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9" w:type="dxa"/>
          </w:tcPr>
          <w:p w14:paraId="5BF36DC2">
            <w:pPr>
              <w:widowControl/>
              <w:tabs>
                <w:tab w:val="left" w:pos="0"/>
              </w:tabs>
              <w:spacing w:line="360" w:lineRule="auto"/>
              <w:jc w:val="center"/>
              <w:rPr>
                <w:rFonts w:asciiTheme="minorEastAsia" w:hAnsiTheme="minorEastAsia" w:cstheme="minorEastAsia"/>
                <w:sz w:val="24"/>
              </w:rPr>
            </w:pPr>
            <w:r>
              <w:rPr>
                <w:rFonts w:hint="eastAsia"/>
              </w:rPr>
              <w:t>ERROR_CONFIG_INVALID</w:t>
            </w:r>
          </w:p>
        </w:tc>
        <w:tc>
          <w:tcPr>
            <w:tcW w:w="2655" w:type="dxa"/>
          </w:tcPr>
          <w:p w14:paraId="24C69667">
            <w:pPr>
              <w:widowControl/>
              <w:tabs>
                <w:tab w:val="left" w:pos="0"/>
              </w:tabs>
              <w:spacing w:line="360" w:lineRule="auto"/>
              <w:jc w:val="center"/>
              <w:rPr>
                <w:rFonts w:asciiTheme="minorEastAsia" w:hAnsiTheme="minorEastAsia" w:cstheme="minorEastAsia"/>
                <w:sz w:val="24"/>
              </w:rPr>
            </w:pPr>
            <w:r>
              <w:rPr>
                <w:rFonts w:hint="eastAsia"/>
              </w:rPr>
              <w:t>0x4001</w:t>
            </w:r>
          </w:p>
        </w:tc>
        <w:tc>
          <w:tcPr>
            <w:tcW w:w="2632" w:type="dxa"/>
          </w:tcPr>
          <w:p w14:paraId="7184A89C">
            <w:pPr>
              <w:widowControl/>
              <w:tabs>
                <w:tab w:val="left" w:pos="0"/>
              </w:tabs>
              <w:spacing w:line="360" w:lineRule="auto"/>
              <w:jc w:val="left"/>
              <w:rPr>
                <w:rFonts w:asciiTheme="minorEastAsia" w:hAnsiTheme="minorEastAsia" w:cstheme="minorEastAsia"/>
                <w:sz w:val="24"/>
              </w:rPr>
            </w:pPr>
            <w:r>
              <w:rPr>
                <w:rFonts w:hint="eastAsia"/>
              </w:rPr>
              <w:t>配置文件无效或缺失</w:t>
            </w:r>
          </w:p>
        </w:tc>
      </w:tr>
      <w:tr w14:paraId="0064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9" w:type="dxa"/>
          </w:tcPr>
          <w:p w14:paraId="43EF8C7D">
            <w:pPr>
              <w:widowControl/>
              <w:tabs>
                <w:tab w:val="left" w:pos="0"/>
              </w:tabs>
              <w:spacing w:line="360" w:lineRule="auto"/>
              <w:jc w:val="center"/>
              <w:rPr>
                <w:rFonts w:asciiTheme="minorEastAsia" w:hAnsiTheme="minorEastAsia" w:cstheme="minorEastAsia"/>
                <w:sz w:val="24"/>
              </w:rPr>
            </w:pPr>
            <w:r>
              <w:rPr>
                <w:rFonts w:hint="eastAsia"/>
              </w:rPr>
              <w:t>ERROR_CONFIG_PARSE</w:t>
            </w:r>
          </w:p>
        </w:tc>
        <w:tc>
          <w:tcPr>
            <w:tcW w:w="2655" w:type="dxa"/>
          </w:tcPr>
          <w:p w14:paraId="57ED6CD4">
            <w:pPr>
              <w:widowControl/>
              <w:tabs>
                <w:tab w:val="left" w:pos="0"/>
              </w:tabs>
              <w:spacing w:line="360" w:lineRule="auto"/>
              <w:jc w:val="center"/>
              <w:rPr>
                <w:rFonts w:asciiTheme="minorEastAsia" w:hAnsiTheme="minorEastAsia" w:cstheme="minorEastAsia"/>
                <w:sz w:val="24"/>
              </w:rPr>
            </w:pPr>
            <w:r>
              <w:rPr>
                <w:rFonts w:hint="eastAsia"/>
              </w:rPr>
              <w:t>0x4002</w:t>
            </w:r>
          </w:p>
        </w:tc>
        <w:tc>
          <w:tcPr>
            <w:tcW w:w="2632" w:type="dxa"/>
          </w:tcPr>
          <w:p w14:paraId="4A74DD8D">
            <w:pPr>
              <w:widowControl/>
              <w:tabs>
                <w:tab w:val="left" w:pos="0"/>
              </w:tabs>
              <w:spacing w:line="360" w:lineRule="auto"/>
              <w:jc w:val="left"/>
              <w:rPr>
                <w:rFonts w:asciiTheme="minorEastAsia" w:hAnsiTheme="minorEastAsia" w:cstheme="minorEastAsia"/>
                <w:sz w:val="24"/>
              </w:rPr>
            </w:pPr>
            <w:r>
              <w:rPr>
                <w:rFonts w:hint="eastAsia"/>
              </w:rPr>
              <w:t>配置解析失败</w:t>
            </w:r>
          </w:p>
        </w:tc>
      </w:tr>
    </w:tbl>
    <w:p w14:paraId="2373F5E4">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网络错误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2655"/>
        <w:gridCol w:w="2632"/>
      </w:tblGrid>
      <w:tr w14:paraId="1E8FC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2ACE12E">
            <w:pPr>
              <w:widowControl/>
              <w:tabs>
                <w:tab w:val="left" w:pos="0"/>
              </w:tabs>
              <w:spacing w:line="360" w:lineRule="auto"/>
              <w:jc w:val="center"/>
              <w:rPr>
                <w:b/>
              </w:rPr>
            </w:pPr>
            <w:r>
              <w:rPr>
                <w:rFonts w:hint="eastAsia"/>
                <w:b/>
              </w:rPr>
              <w:t>常量名</w:t>
            </w:r>
          </w:p>
        </w:tc>
        <w:tc>
          <w:tcPr>
            <w:tcW w:w="2765" w:type="dxa"/>
          </w:tcPr>
          <w:p w14:paraId="2D47702A">
            <w:pPr>
              <w:widowControl/>
              <w:tabs>
                <w:tab w:val="left" w:pos="0"/>
              </w:tabs>
              <w:spacing w:line="360" w:lineRule="auto"/>
              <w:jc w:val="center"/>
              <w:rPr>
                <w:b/>
              </w:rPr>
            </w:pPr>
            <w:r>
              <w:rPr>
                <w:rFonts w:hint="eastAsia"/>
                <w:b/>
              </w:rPr>
              <w:t>错误码（低16位）</w:t>
            </w:r>
          </w:p>
        </w:tc>
        <w:tc>
          <w:tcPr>
            <w:tcW w:w="2766" w:type="dxa"/>
          </w:tcPr>
          <w:p w14:paraId="28A6B58E">
            <w:pPr>
              <w:widowControl/>
              <w:tabs>
                <w:tab w:val="left" w:pos="0"/>
              </w:tabs>
              <w:spacing w:line="360" w:lineRule="auto"/>
              <w:jc w:val="center"/>
              <w:rPr>
                <w:b/>
              </w:rPr>
            </w:pPr>
            <w:r>
              <w:rPr>
                <w:rFonts w:hint="eastAsia"/>
                <w:b/>
              </w:rPr>
              <w:t>说明</w:t>
            </w:r>
          </w:p>
        </w:tc>
      </w:tr>
      <w:tr w14:paraId="241F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D002E89">
            <w:pPr>
              <w:widowControl/>
              <w:tabs>
                <w:tab w:val="left" w:pos="0"/>
              </w:tabs>
              <w:spacing w:line="360" w:lineRule="auto"/>
              <w:jc w:val="center"/>
              <w:rPr>
                <w:rFonts w:asciiTheme="minorEastAsia" w:hAnsiTheme="minorEastAsia" w:cstheme="minorEastAsia"/>
                <w:sz w:val="24"/>
              </w:rPr>
            </w:pPr>
            <w:r>
              <w:rPr>
                <w:rFonts w:hint="eastAsia"/>
              </w:rPr>
              <w:t>ERROR_NETWORK_DISCONNECT</w:t>
            </w:r>
          </w:p>
        </w:tc>
        <w:tc>
          <w:tcPr>
            <w:tcW w:w="2765" w:type="dxa"/>
          </w:tcPr>
          <w:p w14:paraId="5B0607B9">
            <w:pPr>
              <w:widowControl/>
              <w:tabs>
                <w:tab w:val="left" w:pos="0"/>
              </w:tabs>
              <w:spacing w:line="360" w:lineRule="auto"/>
              <w:jc w:val="center"/>
              <w:rPr>
                <w:rFonts w:asciiTheme="minorEastAsia" w:hAnsiTheme="minorEastAsia" w:cstheme="minorEastAsia"/>
                <w:sz w:val="24"/>
              </w:rPr>
            </w:pPr>
            <w:r>
              <w:rPr>
                <w:rFonts w:hint="eastAsia"/>
              </w:rPr>
              <w:t>0x5001</w:t>
            </w:r>
          </w:p>
        </w:tc>
        <w:tc>
          <w:tcPr>
            <w:tcW w:w="2766" w:type="dxa"/>
          </w:tcPr>
          <w:p w14:paraId="116328C4">
            <w:pPr>
              <w:widowControl/>
              <w:tabs>
                <w:tab w:val="left" w:pos="0"/>
              </w:tabs>
              <w:spacing w:line="360" w:lineRule="auto"/>
              <w:jc w:val="left"/>
              <w:rPr>
                <w:rFonts w:asciiTheme="minorEastAsia" w:hAnsiTheme="minorEastAsia" w:cstheme="minorEastAsia"/>
                <w:sz w:val="24"/>
              </w:rPr>
            </w:pPr>
            <w:r>
              <w:rPr>
                <w:rFonts w:hint="eastAsia"/>
              </w:rPr>
              <w:t>网络断开</w:t>
            </w:r>
          </w:p>
        </w:tc>
      </w:tr>
      <w:tr w14:paraId="2976F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A1F26A9">
            <w:pPr>
              <w:widowControl/>
              <w:tabs>
                <w:tab w:val="left" w:pos="0"/>
              </w:tabs>
              <w:spacing w:line="360" w:lineRule="auto"/>
              <w:jc w:val="center"/>
              <w:rPr>
                <w:rFonts w:asciiTheme="minorEastAsia" w:hAnsiTheme="minorEastAsia" w:cstheme="minorEastAsia"/>
                <w:sz w:val="24"/>
              </w:rPr>
            </w:pPr>
            <w:r>
              <w:rPr>
                <w:rFonts w:hint="eastAsia"/>
              </w:rPr>
              <w:t>ERROR_NETWORK_TIMEOUT</w:t>
            </w:r>
          </w:p>
        </w:tc>
        <w:tc>
          <w:tcPr>
            <w:tcW w:w="2765" w:type="dxa"/>
          </w:tcPr>
          <w:p w14:paraId="481AFED4">
            <w:pPr>
              <w:widowControl/>
              <w:tabs>
                <w:tab w:val="left" w:pos="0"/>
              </w:tabs>
              <w:spacing w:line="360" w:lineRule="auto"/>
              <w:jc w:val="center"/>
              <w:rPr>
                <w:rFonts w:asciiTheme="minorEastAsia" w:hAnsiTheme="minorEastAsia" w:cstheme="minorEastAsia"/>
                <w:sz w:val="24"/>
              </w:rPr>
            </w:pPr>
            <w:r>
              <w:rPr>
                <w:rFonts w:hint="eastAsia"/>
              </w:rPr>
              <w:t>0x5002</w:t>
            </w:r>
          </w:p>
        </w:tc>
        <w:tc>
          <w:tcPr>
            <w:tcW w:w="2766" w:type="dxa"/>
          </w:tcPr>
          <w:p w14:paraId="4EAEF843">
            <w:pPr>
              <w:widowControl/>
              <w:tabs>
                <w:tab w:val="left" w:pos="0"/>
              </w:tabs>
              <w:spacing w:line="360" w:lineRule="auto"/>
              <w:jc w:val="left"/>
              <w:rPr>
                <w:rFonts w:asciiTheme="minorEastAsia" w:hAnsiTheme="minorEastAsia" w:cstheme="minorEastAsia"/>
                <w:sz w:val="24"/>
              </w:rPr>
            </w:pPr>
            <w:r>
              <w:rPr>
                <w:rFonts w:hint="eastAsia"/>
              </w:rPr>
              <w:t>网络传输超时</w:t>
            </w:r>
          </w:p>
        </w:tc>
      </w:tr>
    </w:tbl>
    <w:p w14:paraId="53BE0D81">
      <w:pPr>
        <w:pStyle w:val="22"/>
        <w:widowControl/>
        <w:numPr>
          <w:ilvl w:val="0"/>
          <w:numId w:val="22"/>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存储错误</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2558"/>
        <w:gridCol w:w="2766"/>
      </w:tblGrid>
      <w:tr w14:paraId="649E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D18F065">
            <w:pPr>
              <w:widowControl/>
              <w:tabs>
                <w:tab w:val="left" w:pos="0"/>
              </w:tabs>
              <w:spacing w:line="360" w:lineRule="auto"/>
              <w:jc w:val="center"/>
              <w:rPr>
                <w:rFonts w:asciiTheme="minorEastAsia" w:hAnsiTheme="minorEastAsia" w:cstheme="minorEastAsia"/>
                <w:b/>
                <w:sz w:val="24"/>
              </w:rPr>
            </w:pPr>
            <w:r>
              <w:rPr>
                <w:rFonts w:hint="eastAsia"/>
                <w:b/>
              </w:rPr>
              <w:t>常量名</w:t>
            </w:r>
          </w:p>
        </w:tc>
        <w:tc>
          <w:tcPr>
            <w:tcW w:w="2558" w:type="dxa"/>
          </w:tcPr>
          <w:p w14:paraId="00CB2711">
            <w:pPr>
              <w:widowControl/>
              <w:tabs>
                <w:tab w:val="left" w:pos="0"/>
              </w:tabs>
              <w:spacing w:line="360" w:lineRule="auto"/>
              <w:jc w:val="center"/>
              <w:rPr>
                <w:rFonts w:asciiTheme="minorEastAsia" w:hAnsiTheme="minorEastAsia" w:cstheme="minorEastAsia"/>
                <w:b/>
                <w:sz w:val="24"/>
              </w:rPr>
            </w:pPr>
            <w:r>
              <w:rPr>
                <w:rFonts w:hint="eastAsia"/>
                <w:b/>
              </w:rPr>
              <w:t>错误码（低16位）</w:t>
            </w:r>
          </w:p>
        </w:tc>
        <w:tc>
          <w:tcPr>
            <w:tcW w:w="2766" w:type="dxa"/>
          </w:tcPr>
          <w:p w14:paraId="0CA65886">
            <w:pPr>
              <w:widowControl/>
              <w:tabs>
                <w:tab w:val="left" w:pos="0"/>
              </w:tabs>
              <w:spacing w:line="360" w:lineRule="auto"/>
              <w:jc w:val="center"/>
              <w:rPr>
                <w:rFonts w:asciiTheme="minorEastAsia" w:hAnsiTheme="minorEastAsia" w:cstheme="minorEastAsia"/>
                <w:b/>
                <w:sz w:val="24"/>
              </w:rPr>
            </w:pPr>
            <w:r>
              <w:rPr>
                <w:rFonts w:hint="eastAsia"/>
                <w:b/>
              </w:rPr>
              <w:t>说明</w:t>
            </w:r>
          </w:p>
        </w:tc>
      </w:tr>
      <w:tr w14:paraId="2EFB6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384486F5">
            <w:pPr>
              <w:widowControl/>
              <w:tabs>
                <w:tab w:val="left" w:pos="0"/>
              </w:tabs>
              <w:spacing w:line="360" w:lineRule="auto"/>
              <w:jc w:val="center"/>
              <w:rPr>
                <w:rFonts w:asciiTheme="minorEastAsia" w:hAnsiTheme="minorEastAsia" w:cstheme="minorEastAsia"/>
                <w:sz w:val="24"/>
              </w:rPr>
            </w:pPr>
            <w:r>
              <w:rPr>
                <w:rFonts w:hint="eastAsia"/>
              </w:rPr>
              <w:t>ERROR_STORAGE_READ</w:t>
            </w:r>
          </w:p>
        </w:tc>
        <w:tc>
          <w:tcPr>
            <w:tcW w:w="2558" w:type="dxa"/>
          </w:tcPr>
          <w:p w14:paraId="37FA33FB">
            <w:pPr>
              <w:widowControl/>
              <w:tabs>
                <w:tab w:val="left" w:pos="0"/>
              </w:tabs>
              <w:spacing w:line="360" w:lineRule="auto"/>
              <w:jc w:val="center"/>
              <w:rPr>
                <w:rFonts w:asciiTheme="minorEastAsia" w:hAnsiTheme="minorEastAsia" w:cstheme="minorEastAsia"/>
                <w:sz w:val="24"/>
              </w:rPr>
            </w:pPr>
            <w:r>
              <w:rPr>
                <w:rFonts w:hint="eastAsia"/>
              </w:rPr>
              <w:t>0x6001</w:t>
            </w:r>
          </w:p>
        </w:tc>
        <w:tc>
          <w:tcPr>
            <w:tcW w:w="2766" w:type="dxa"/>
          </w:tcPr>
          <w:p w14:paraId="14A8E8E5">
            <w:pPr>
              <w:widowControl/>
              <w:tabs>
                <w:tab w:val="left" w:pos="0"/>
              </w:tabs>
              <w:spacing w:line="360" w:lineRule="auto"/>
              <w:jc w:val="left"/>
              <w:rPr>
                <w:rFonts w:asciiTheme="minorEastAsia" w:hAnsiTheme="minorEastAsia" w:cstheme="minorEastAsia"/>
                <w:sz w:val="24"/>
              </w:rPr>
            </w:pPr>
            <w:r>
              <w:rPr>
                <w:rFonts w:hint="eastAsia"/>
              </w:rPr>
              <w:t>存储读取失败</w:t>
            </w:r>
          </w:p>
        </w:tc>
      </w:tr>
      <w:tr w14:paraId="05CF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7CF7C86A">
            <w:pPr>
              <w:widowControl/>
              <w:tabs>
                <w:tab w:val="left" w:pos="0"/>
              </w:tabs>
              <w:spacing w:line="360" w:lineRule="auto"/>
              <w:jc w:val="center"/>
              <w:rPr>
                <w:rFonts w:asciiTheme="minorEastAsia" w:hAnsiTheme="minorEastAsia" w:cstheme="minorEastAsia"/>
                <w:sz w:val="24"/>
              </w:rPr>
            </w:pPr>
            <w:r>
              <w:rPr>
                <w:rFonts w:hint="eastAsia"/>
              </w:rPr>
              <w:t>ERROR_STORAGE_WRITE</w:t>
            </w:r>
          </w:p>
        </w:tc>
        <w:tc>
          <w:tcPr>
            <w:tcW w:w="2558" w:type="dxa"/>
          </w:tcPr>
          <w:p w14:paraId="48D08889">
            <w:pPr>
              <w:widowControl/>
              <w:tabs>
                <w:tab w:val="left" w:pos="0"/>
              </w:tabs>
              <w:spacing w:line="360" w:lineRule="auto"/>
              <w:jc w:val="center"/>
              <w:rPr>
                <w:rFonts w:asciiTheme="minorEastAsia" w:hAnsiTheme="minorEastAsia" w:cstheme="minorEastAsia"/>
                <w:sz w:val="24"/>
              </w:rPr>
            </w:pPr>
            <w:r>
              <w:rPr>
                <w:rFonts w:hint="eastAsia"/>
              </w:rPr>
              <w:t>0x6002</w:t>
            </w:r>
          </w:p>
        </w:tc>
        <w:tc>
          <w:tcPr>
            <w:tcW w:w="2766" w:type="dxa"/>
          </w:tcPr>
          <w:p w14:paraId="0312DDB2">
            <w:pPr>
              <w:widowControl/>
              <w:tabs>
                <w:tab w:val="left" w:pos="0"/>
              </w:tabs>
              <w:spacing w:line="360" w:lineRule="auto"/>
              <w:jc w:val="left"/>
              <w:rPr>
                <w:rFonts w:asciiTheme="minorEastAsia" w:hAnsiTheme="minorEastAsia" w:cstheme="minorEastAsia"/>
                <w:sz w:val="24"/>
              </w:rPr>
            </w:pPr>
            <w:r>
              <w:rPr>
                <w:rFonts w:hint="eastAsia"/>
              </w:rPr>
              <w:t>存储写入失败</w:t>
            </w:r>
          </w:p>
        </w:tc>
      </w:tr>
      <w:tr w14:paraId="218D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2" w:type="dxa"/>
          </w:tcPr>
          <w:p w14:paraId="0787DF10">
            <w:pPr>
              <w:widowControl/>
              <w:tabs>
                <w:tab w:val="left" w:pos="0"/>
              </w:tabs>
              <w:spacing w:line="360" w:lineRule="auto"/>
              <w:jc w:val="center"/>
              <w:rPr>
                <w:rFonts w:asciiTheme="minorEastAsia" w:hAnsiTheme="minorEastAsia" w:cstheme="minorEastAsia"/>
                <w:sz w:val="24"/>
              </w:rPr>
            </w:pPr>
            <w:r>
              <w:rPr>
                <w:rFonts w:hint="eastAsia"/>
              </w:rPr>
              <w:t>ERROR_STORAGE_FULL</w:t>
            </w:r>
          </w:p>
        </w:tc>
        <w:tc>
          <w:tcPr>
            <w:tcW w:w="2558" w:type="dxa"/>
          </w:tcPr>
          <w:p w14:paraId="028518FC">
            <w:pPr>
              <w:widowControl/>
              <w:tabs>
                <w:tab w:val="left" w:pos="0"/>
              </w:tabs>
              <w:spacing w:line="360" w:lineRule="auto"/>
              <w:jc w:val="center"/>
              <w:rPr>
                <w:rFonts w:asciiTheme="minorEastAsia" w:hAnsiTheme="minorEastAsia" w:cstheme="minorEastAsia"/>
                <w:sz w:val="24"/>
              </w:rPr>
            </w:pPr>
            <w:r>
              <w:rPr>
                <w:rFonts w:hint="eastAsia"/>
              </w:rPr>
              <w:t>0x6003</w:t>
            </w:r>
          </w:p>
        </w:tc>
        <w:tc>
          <w:tcPr>
            <w:tcW w:w="2766" w:type="dxa"/>
          </w:tcPr>
          <w:p w14:paraId="471C3E43">
            <w:pPr>
              <w:widowControl/>
              <w:tabs>
                <w:tab w:val="left" w:pos="0"/>
              </w:tabs>
              <w:spacing w:line="360" w:lineRule="auto"/>
              <w:jc w:val="left"/>
              <w:rPr>
                <w:rFonts w:asciiTheme="minorEastAsia" w:hAnsiTheme="minorEastAsia" w:cstheme="minorEastAsia"/>
                <w:sz w:val="24"/>
              </w:rPr>
            </w:pPr>
            <w:r>
              <w:rPr>
                <w:rFonts w:hint="eastAsia"/>
              </w:rPr>
              <w:t>存储空间不足</w:t>
            </w:r>
          </w:p>
        </w:tc>
      </w:tr>
    </w:tbl>
    <w:p w14:paraId="193A8AC5">
      <w:pPr>
        <w:pStyle w:val="22"/>
        <w:widowControl/>
        <w:numPr>
          <w:ilvl w:val="0"/>
          <w:numId w:val="20"/>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模块自定义错误码：各功能模块可在 0xMMMMC000 - 0xMMMMFFFF 范围内自行定义业务相关错误码，需遵循以下原则：</w:t>
      </w:r>
    </w:p>
    <w:p w14:paraId="5A9F591B">
      <w:pPr>
        <w:pStyle w:val="22"/>
        <w:widowControl/>
        <w:numPr>
          <w:ilvl w:val="0"/>
          <w:numId w:val="23"/>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唯一性：同一模块内自定义错误码不得重复；</w:t>
      </w:r>
    </w:p>
    <w:p w14:paraId="3CE12D94">
      <w:pPr>
        <w:pStyle w:val="22"/>
        <w:widowControl/>
        <w:numPr>
          <w:ilvl w:val="0"/>
          <w:numId w:val="23"/>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文档化：所有自定义错误码必须在对应模块的详细设计文档中明确列出，包含错误码、名称、触发条件、建议处理措施四要素；</w:t>
      </w:r>
    </w:p>
    <w:p w14:paraId="48C76227">
      <w:pPr>
        <w:pStyle w:val="22"/>
        <w:widowControl/>
        <w:numPr>
          <w:ilvl w:val="0"/>
          <w:numId w:val="24"/>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可扩展性：预留足够间隔，避免后续新增错误时频繁调整已有编码。</w:t>
      </w:r>
    </w:p>
    <w:p w14:paraId="240D4544">
      <w:pPr>
        <w:pStyle w:val="22"/>
        <w:widowControl/>
        <w:numPr>
          <w:ilvl w:val="0"/>
          <w:numId w:val="24"/>
        </w:numPr>
        <w:tabs>
          <w:tab w:val="left" w:pos="0"/>
        </w:tabs>
        <w:spacing w:line="360" w:lineRule="auto"/>
        <w:ind w:firstLineChars="0"/>
        <w:jc w:val="left"/>
        <w:rPr>
          <w:rFonts w:asciiTheme="minorEastAsia" w:hAnsiTheme="minorEastAsia" w:cstheme="minorEastAsia"/>
          <w:sz w:val="24"/>
        </w:rPr>
      </w:pPr>
      <w:r>
        <w:rPr>
          <w:rFonts w:hint="eastAsia" w:asciiTheme="minorEastAsia" w:hAnsiTheme="minorEastAsia" w:cstheme="minorEastAsia"/>
          <w:sz w:val="24"/>
        </w:rPr>
        <w:t>本文档所包含的功能错误代码对应范围如下表所示：</w:t>
      </w:r>
    </w:p>
    <w:tbl>
      <w:tblPr>
        <w:tblStyle w:val="16"/>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3"/>
        <w:gridCol w:w="4111"/>
      </w:tblGrid>
      <w:tr w14:paraId="02A31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2C27060A">
            <w:pPr>
              <w:pStyle w:val="22"/>
              <w:widowControl/>
              <w:tabs>
                <w:tab w:val="left" w:pos="0"/>
              </w:tabs>
              <w:spacing w:line="360" w:lineRule="auto"/>
              <w:ind w:firstLine="0" w:firstLineChars="0"/>
              <w:jc w:val="center"/>
              <w:rPr>
                <w:rFonts w:asciiTheme="minorEastAsia" w:hAnsiTheme="minorEastAsia" w:cstheme="minorEastAsia"/>
                <w:b/>
                <w:sz w:val="24"/>
              </w:rPr>
            </w:pPr>
            <w:r>
              <w:rPr>
                <w:rFonts w:hint="eastAsia" w:asciiTheme="minorEastAsia" w:hAnsiTheme="minorEastAsia" w:cstheme="minorEastAsia"/>
                <w:b/>
                <w:sz w:val="24"/>
              </w:rPr>
              <w:t>功能</w:t>
            </w:r>
          </w:p>
        </w:tc>
        <w:tc>
          <w:tcPr>
            <w:tcW w:w="4111" w:type="dxa"/>
          </w:tcPr>
          <w:p w14:paraId="701F7A48">
            <w:pPr>
              <w:pStyle w:val="22"/>
              <w:widowControl/>
              <w:tabs>
                <w:tab w:val="left" w:pos="0"/>
              </w:tabs>
              <w:spacing w:line="360" w:lineRule="auto"/>
              <w:ind w:firstLine="0" w:firstLineChars="0"/>
              <w:jc w:val="center"/>
              <w:rPr>
                <w:rFonts w:asciiTheme="minorEastAsia" w:hAnsiTheme="minorEastAsia" w:cstheme="minorEastAsia"/>
                <w:b/>
                <w:sz w:val="24"/>
              </w:rPr>
            </w:pPr>
            <w:r>
              <w:rPr>
                <w:rFonts w:hint="eastAsia" w:asciiTheme="minorEastAsia" w:hAnsiTheme="minorEastAsia" w:cstheme="minorEastAsia"/>
                <w:b/>
                <w:sz w:val="24"/>
              </w:rPr>
              <w:t>错误代码范围</w:t>
            </w:r>
          </w:p>
        </w:tc>
      </w:tr>
      <w:tr w14:paraId="2B2C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45787345">
            <w:pPr>
              <w:pStyle w:val="22"/>
              <w:widowControl/>
              <w:tabs>
                <w:tab w:val="left" w:pos="0"/>
              </w:tabs>
              <w:spacing w:line="360" w:lineRule="auto"/>
              <w:ind w:firstLine="0" w:firstLineChars="0"/>
              <w:jc w:val="center"/>
              <w:rPr>
                <w:rFonts w:asciiTheme="minorEastAsia" w:hAnsiTheme="minorEastAsia" w:cstheme="minorEastAsia"/>
                <w:sz w:val="24"/>
              </w:rPr>
            </w:pPr>
            <w:r>
              <w:rPr>
                <w:rFonts w:hint="eastAsia" w:asciiTheme="minorEastAsia" w:hAnsiTheme="minorEastAsia" w:cstheme="minorEastAsia"/>
                <w:sz w:val="24"/>
              </w:rPr>
              <w:t>载荷附近人员检测错误码</w:t>
            </w:r>
          </w:p>
        </w:tc>
        <w:tc>
          <w:tcPr>
            <w:tcW w:w="4111" w:type="dxa"/>
          </w:tcPr>
          <w:p w14:paraId="38EB0505">
            <w:pPr>
              <w:widowControl/>
              <w:jc w:val="center"/>
              <w:rPr>
                <w:rFonts w:cs="宋体" w:asciiTheme="minorEastAsia" w:hAnsiTheme="minorEastAsia"/>
                <w:color w:val="000000"/>
                <w:kern w:val="0"/>
                <w:sz w:val="24"/>
              </w:rPr>
            </w:pPr>
            <w:r>
              <w:rPr>
                <w:rFonts w:asciiTheme="minorEastAsia" w:hAnsiTheme="minorEastAsia"/>
                <w:color w:val="000000"/>
                <w:sz w:val="24"/>
              </w:rPr>
              <w:t>0x00040000 - 0x0004FFFF</w:t>
            </w:r>
          </w:p>
        </w:tc>
      </w:tr>
      <w:tr w14:paraId="4F5E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63045531">
            <w:pPr>
              <w:pStyle w:val="22"/>
              <w:widowControl/>
              <w:tabs>
                <w:tab w:val="left" w:pos="0"/>
              </w:tabs>
              <w:spacing w:line="360" w:lineRule="auto"/>
              <w:ind w:firstLine="0" w:firstLineChars="0"/>
              <w:jc w:val="center"/>
              <w:rPr>
                <w:rFonts w:asciiTheme="minorEastAsia" w:hAnsiTheme="minorEastAsia" w:cstheme="minorEastAsia"/>
                <w:sz w:val="24"/>
              </w:rPr>
            </w:pPr>
            <w:r>
              <w:rPr>
                <w:rFonts w:hint="eastAsia" w:asciiTheme="minorEastAsia" w:hAnsiTheme="minorEastAsia" w:cstheme="minorEastAsia"/>
                <w:sz w:val="24"/>
              </w:rPr>
              <w:t>载荷下方人员检测错误码</w:t>
            </w:r>
          </w:p>
        </w:tc>
        <w:tc>
          <w:tcPr>
            <w:tcW w:w="4111" w:type="dxa"/>
          </w:tcPr>
          <w:p w14:paraId="3845230D">
            <w:pPr>
              <w:widowControl/>
              <w:jc w:val="center"/>
              <w:rPr>
                <w:rFonts w:cs="宋体" w:asciiTheme="minorEastAsia" w:hAnsiTheme="minorEastAsia"/>
                <w:color w:val="000000"/>
                <w:kern w:val="0"/>
                <w:sz w:val="24"/>
              </w:rPr>
            </w:pPr>
            <w:r>
              <w:rPr>
                <w:rFonts w:asciiTheme="minorEastAsia" w:hAnsiTheme="minorEastAsia"/>
                <w:color w:val="000000"/>
                <w:sz w:val="24"/>
              </w:rPr>
              <w:t>0x00050000 - 0x0005FFFF</w:t>
            </w:r>
          </w:p>
        </w:tc>
      </w:tr>
      <w:tr w14:paraId="0D50C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756BD9B1">
            <w:pPr>
              <w:pStyle w:val="22"/>
              <w:widowControl/>
              <w:tabs>
                <w:tab w:val="left" w:pos="0"/>
              </w:tabs>
              <w:spacing w:line="360" w:lineRule="auto"/>
              <w:ind w:firstLine="0" w:firstLineChars="0"/>
              <w:jc w:val="center"/>
              <w:rPr>
                <w:rFonts w:asciiTheme="minorEastAsia" w:hAnsiTheme="minorEastAsia" w:cstheme="minorEastAsia"/>
                <w:sz w:val="24"/>
              </w:rPr>
            </w:pPr>
            <w:r>
              <w:rPr>
                <w:rFonts w:hint="eastAsia" w:asciiTheme="minorEastAsia" w:hAnsiTheme="minorEastAsia" w:cstheme="minorEastAsia"/>
                <w:sz w:val="24"/>
              </w:rPr>
              <w:t>大臂下方人员检测错误码</w:t>
            </w:r>
          </w:p>
        </w:tc>
        <w:tc>
          <w:tcPr>
            <w:tcW w:w="4111" w:type="dxa"/>
          </w:tcPr>
          <w:p w14:paraId="458B5536">
            <w:pPr>
              <w:widowControl/>
              <w:jc w:val="center"/>
              <w:rPr>
                <w:rFonts w:asciiTheme="minorEastAsia" w:hAnsiTheme="minorEastAsia"/>
                <w:color w:val="000000"/>
                <w:sz w:val="24"/>
              </w:rPr>
            </w:pPr>
            <w:r>
              <w:rPr>
                <w:rFonts w:asciiTheme="minorEastAsia" w:hAnsiTheme="minorEastAsia"/>
                <w:color w:val="000000"/>
                <w:sz w:val="24"/>
              </w:rPr>
              <w:t>0x00060000 - 0x0006FFFF</w:t>
            </w:r>
          </w:p>
        </w:tc>
      </w:tr>
      <w:tr w14:paraId="18108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6DF4C336">
            <w:pPr>
              <w:pStyle w:val="22"/>
              <w:widowControl/>
              <w:tabs>
                <w:tab w:val="left" w:pos="0"/>
              </w:tabs>
              <w:spacing w:line="360" w:lineRule="auto"/>
              <w:ind w:firstLine="0" w:firstLineChars="0"/>
              <w:jc w:val="center"/>
              <w:rPr>
                <w:rFonts w:asciiTheme="minorEastAsia" w:hAnsiTheme="minorEastAsia" w:cstheme="minorEastAsia"/>
                <w:sz w:val="24"/>
              </w:rPr>
            </w:pPr>
            <w:r>
              <w:rPr>
                <w:rFonts w:hint="eastAsia" w:asciiTheme="minorEastAsia" w:hAnsiTheme="minorEastAsia" w:cstheme="minorEastAsia"/>
                <w:sz w:val="24"/>
              </w:rPr>
              <w:t>高度限位开关状态检测错误码</w:t>
            </w:r>
          </w:p>
        </w:tc>
        <w:tc>
          <w:tcPr>
            <w:tcW w:w="4111" w:type="dxa"/>
          </w:tcPr>
          <w:p w14:paraId="61F1E5FA">
            <w:pPr>
              <w:widowControl/>
              <w:jc w:val="center"/>
              <w:rPr>
                <w:rFonts w:cs="宋体" w:asciiTheme="minorEastAsia" w:hAnsiTheme="minorEastAsia"/>
                <w:color w:val="000000"/>
                <w:kern w:val="0"/>
                <w:sz w:val="24"/>
              </w:rPr>
            </w:pPr>
            <w:r>
              <w:rPr>
                <w:rFonts w:asciiTheme="minorEastAsia" w:hAnsiTheme="minorEastAsia"/>
                <w:color w:val="000000"/>
                <w:sz w:val="24"/>
              </w:rPr>
              <w:t>0x00070000 - 0x0007FFFF</w:t>
            </w:r>
          </w:p>
        </w:tc>
      </w:tr>
      <w:tr w14:paraId="5657D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3" w:type="dxa"/>
          </w:tcPr>
          <w:p w14:paraId="4E562A87">
            <w:pPr>
              <w:pStyle w:val="22"/>
              <w:widowControl/>
              <w:tabs>
                <w:tab w:val="left" w:pos="0"/>
              </w:tabs>
              <w:spacing w:line="360" w:lineRule="auto"/>
              <w:ind w:firstLine="0" w:firstLineChars="0"/>
              <w:jc w:val="center"/>
              <w:rPr>
                <w:rFonts w:asciiTheme="minorEastAsia" w:hAnsiTheme="minorEastAsia" w:cstheme="minorEastAsia"/>
                <w:sz w:val="24"/>
              </w:rPr>
            </w:pPr>
            <w:r>
              <w:rPr>
                <w:rFonts w:hint="eastAsia" w:asciiTheme="minorEastAsia" w:hAnsiTheme="minorEastAsia" w:cstheme="minorEastAsia"/>
                <w:sz w:val="24"/>
              </w:rPr>
              <w:t>卷扬冰雪检测错误码</w:t>
            </w:r>
          </w:p>
        </w:tc>
        <w:tc>
          <w:tcPr>
            <w:tcW w:w="4111" w:type="dxa"/>
          </w:tcPr>
          <w:p w14:paraId="5AAA67AA">
            <w:pPr>
              <w:widowControl/>
              <w:jc w:val="center"/>
              <w:rPr>
                <w:rFonts w:cs="宋体" w:asciiTheme="minorEastAsia" w:hAnsiTheme="minorEastAsia"/>
                <w:color w:val="000000"/>
                <w:kern w:val="0"/>
                <w:sz w:val="24"/>
              </w:rPr>
            </w:pPr>
            <w:r>
              <w:rPr>
                <w:rFonts w:asciiTheme="minorEastAsia" w:hAnsiTheme="minorEastAsia"/>
                <w:color w:val="000000"/>
                <w:sz w:val="24"/>
              </w:rPr>
              <w:t>0x00080000 - 0x0008FFFF</w:t>
            </w:r>
          </w:p>
        </w:tc>
      </w:tr>
    </w:tbl>
    <w:p w14:paraId="526942AB">
      <w:pPr>
        <w:pStyle w:val="4"/>
        <w:widowControl/>
        <w:rPr>
          <w:rFonts w:hint="default"/>
        </w:rPr>
      </w:pPr>
      <w:r>
        <w:t>5.3对外API服务接口</w:t>
      </w:r>
    </w:p>
    <w:p w14:paraId="063967C7">
      <w:pPr>
        <w:widowControl/>
        <w:numPr>
          <w:ilvl w:val="0"/>
          <w:numId w:val="25"/>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提供完整API调用文档与示例代码；</w:t>
      </w:r>
    </w:p>
    <w:p w14:paraId="3EEC357D">
      <w:pPr>
        <w:widowControl/>
        <w:numPr>
          <w:ilvl w:val="0"/>
          <w:numId w:val="25"/>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功能统一接口：</w:t>
      </w:r>
    </w:p>
    <w:p w14:paraId="63CC3690">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1. initialize(config) 初始化接口：该接口为功能初始化入口，负责完成算法模块启动前的全部初始化工作:加载模型、分配资源、模型预热（可参数控制）。接口传入配置参数，初始化成功返回状态码0，失败返回对应异常错误码并输出日志信息。调用时，若初始化中途失败，应自动回滚已分配资源，不留半初始化状态；重复调用 init() 不应导致内存泄漏或重复加载。当初始化超时（如60s），超时后抛出明确异常并记录诊断信息。</w:t>
      </w:r>
    </w:p>
    <w:p w14:paraId="68E089F9">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2. detect(frame) 实时推理检测接口：该接口为核心业务推理接口，持续接收前端传入的实时视频帧图像，检测全流程运算。接口输入为标准化图像数据，工况数据；检测结果结构体包含检测目标、置信度、告警状态等关键信息。</w:t>
      </w:r>
    </w:p>
    <w:p w14:paraId="35513CB4">
      <w:pPr>
        <w:widowControl/>
        <w:spacing w:line="360" w:lineRule="auto"/>
        <w:ind w:firstLine="420"/>
        <w:jc w:val="left"/>
      </w:pPr>
      <w:r>
        <w:rPr>
          <w:rFonts w:hint="eastAsia" w:asciiTheme="minorEastAsia" w:hAnsiTheme="minorEastAsia" w:cstheme="minorEastAsia"/>
          <w:sz w:val="24"/>
        </w:rPr>
        <w:t>3. release() 资源释放接口：该接口用于功能退出、设备休眠或程序关闭时，统一释放算法占用的硬件与软件资源。主要功能包括释放推理算力资源、回收图像缓存内存、销毁算法句柄、清空临时参数数据、关闭模型资源，避免内存泄漏、资源占用残留问题。</w:t>
      </w:r>
    </w:p>
    <w:p w14:paraId="17D3127B">
      <w:pPr>
        <w:widowControl/>
        <w:spacing w:line="360" w:lineRule="auto"/>
        <w:ind w:firstLine="420"/>
        <w:jc w:val="left"/>
        <w:rPr>
          <w:rFonts w:asciiTheme="minorEastAsia" w:hAnsiTheme="minorEastAsia" w:cstheme="minorEastAsia"/>
          <w:strike/>
          <w:sz w:val="24"/>
        </w:rPr>
      </w:pPr>
      <w:r>
        <w:rPr>
          <w:rFonts w:hint="eastAsia" w:asciiTheme="minorEastAsia" w:hAnsiTheme="minorEastAsia" w:cstheme="minorEastAsia"/>
          <w:sz w:val="24"/>
        </w:rPr>
        <w:t>4. updateConfig(</w:t>
      </w:r>
      <w:r>
        <w:rPr>
          <w:rFonts w:asciiTheme="minorEastAsia" w:hAnsiTheme="minorEastAsia" w:cstheme="minorEastAsia"/>
          <w:sz w:val="24"/>
        </w:rPr>
        <w:t>config</w:t>
      </w:r>
      <w:r>
        <w:rPr>
          <w:rFonts w:hint="eastAsia" w:asciiTheme="minorEastAsia" w:hAnsiTheme="minorEastAsia" w:cstheme="minorEastAsia"/>
          <w:sz w:val="24"/>
        </w:rPr>
        <w:t>) 配置动态更新接口：该接口支持U</w:t>
      </w:r>
      <w:r>
        <w:rPr>
          <w:rFonts w:asciiTheme="minorEastAsia" w:hAnsiTheme="minorEastAsia" w:cstheme="minorEastAsia"/>
          <w:sz w:val="24"/>
        </w:rPr>
        <w:t>I</w:t>
      </w:r>
      <w:r>
        <w:rPr>
          <w:rFonts w:hint="eastAsia" w:asciiTheme="minorEastAsia" w:hAnsiTheme="minorEastAsia" w:cstheme="minorEastAsia"/>
          <w:sz w:val="24"/>
        </w:rPr>
        <w:t>界面外部动态设置更新功能业务部分配置参数，无需重启算法模块即可实时生效。接口输入为标准化配置参数结构体，自动校验参数合法性，同步更新检测器对应参数，适配不同现场工况调试、参数微调、后期自主运维迭代需求。</w:t>
      </w:r>
    </w:p>
    <w:p w14:paraId="6F90AC3A">
      <w:pPr>
        <w:pStyle w:val="4"/>
        <w:widowControl/>
        <w:rPr>
          <w:rFonts w:hint="default"/>
        </w:rPr>
      </w:pPr>
      <w:r>
        <w:t>5.4配置文件</w:t>
      </w:r>
    </w:p>
    <w:p w14:paraId="0158BACC">
      <w:pPr>
        <w:widowControl/>
        <w:numPr>
          <w:ilvl w:val="0"/>
          <w:numId w:val="26"/>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格式：YAML，支持嵌套、数组、注释；</w:t>
      </w:r>
    </w:p>
    <w:p w14:paraId="42CABA2A">
      <w:pPr>
        <w:pStyle w:val="3"/>
        <w:widowControl/>
        <w:rPr>
          <w:rFonts w:hint="default"/>
        </w:rPr>
      </w:pPr>
      <w:r>
        <w:t>六、非功能需求</w:t>
      </w:r>
    </w:p>
    <w:p w14:paraId="033B7C80">
      <w:pPr>
        <w:pStyle w:val="4"/>
        <w:widowControl/>
        <w:rPr>
          <w:rFonts w:hint="default"/>
        </w:rPr>
      </w:pPr>
      <w:r>
        <w:t>6.1性能指标</w:t>
      </w:r>
    </w:p>
    <w:p w14:paraId="6D8E4E6C">
      <w:pPr>
        <w:widowControl/>
        <w:spacing w:line="360" w:lineRule="auto"/>
        <w:jc w:val="left"/>
        <w:rPr>
          <w:rFonts w:asciiTheme="minorEastAsia" w:hAnsiTheme="minorEastAsia" w:cstheme="minorEastAsia"/>
          <w:sz w:val="24"/>
        </w:rPr>
      </w:pPr>
      <w:r>
        <w:rPr>
          <w:rFonts w:hint="eastAsia" w:asciiTheme="minorEastAsia" w:hAnsiTheme="minorEastAsia" w:cstheme="minorEastAsia"/>
          <w:sz w:val="24"/>
        </w:rPr>
        <w:t>功能整体新能指标如下：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7"/>
        <w:gridCol w:w="1445"/>
        <w:gridCol w:w="1660"/>
        <w:gridCol w:w="1669"/>
        <w:gridCol w:w="1655"/>
      </w:tblGrid>
      <w:tr w14:paraId="3DA4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14C18FE2">
            <w:r>
              <w:rPr>
                <w:rFonts w:hint="eastAsia"/>
              </w:rPr>
              <w:t>功能</w:t>
            </w:r>
          </w:p>
        </w:tc>
        <w:tc>
          <w:tcPr>
            <w:tcW w:w="1481" w:type="dxa"/>
          </w:tcPr>
          <w:p w14:paraId="09FEA834">
            <w:r>
              <w:rPr>
                <w:rFonts w:hint="eastAsia"/>
              </w:rPr>
              <w:t>精确率</w:t>
            </w:r>
          </w:p>
        </w:tc>
        <w:tc>
          <w:tcPr>
            <w:tcW w:w="1704" w:type="dxa"/>
          </w:tcPr>
          <w:p w14:paraId="0935A7AC">
            <w:r>
              <w:rPr>
                <w:rFonts w:hint="eastAsia"/>
              </w:rPr>
              <w:t>召回率</w:t>
            </w:r>
          </w:p>
        </w:tc>
        <w:tc>
          <w:tcPr>
            <w:tcW w:w="1705" w:type="dxa"/>
          </w:tcPr>
          <w:p w14:paraId="4EF66798">
            <w:r>
              <w:rPr>
                <w:rFonts w:hint="eastAsia"/>
              </w:rPr>
              <w:t>检测延迟</w:t>
            </w:r>
          </w:p>
        </w:tc>
        <w:tc>
          <w:tcPr>
            <w:tcW w:w="1705" w:type="dxa"/>
          </w:tcPr>
          <w:p w14:paraId="1CAEB880">
            <w:r>
              <w:rPr>
                <w:rFonts w:hint="eastAsia"/>
              </w:rPr>
              <w:t>备注</w:t>
            </w:r>
          </w:p>
        </w:tc>
      </w:tr>
      <w:tr w14:paraId="0DC2E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22DFE315">
            <w:r>
              <w:rPr>
                <w:rFonts w:hint="eastAsia"/>
              </w:rPr>
              <w:t>载荷下方人员</w:t>
            </w:r>
          </w:p>
        </w:tc>
        <w:tc>
          <w:tcPr>
            <w:tcW w:w="1481" w:type="dxa"/>
          </w:tcPr>
          <w:p w14:paraId="2B61EDAF">
            <w:r>
              <w:rPr>
                <w:rFonts w:hint="eastAsia"/>
              </w:rPr>
              <w:t>≥92%</w:t>
            </w:r>
          </w:p>
        </w:tc>
        <w:tc>
          <w:tcPr>
            <w:tcW w:w="1704" w:type="dxa"/>
          </w:tcPr>
          <w:p w14:paraId="27FAA33E">
            <w:r>
              <w:rPr>
                <w:rFonts w:hint="eastAsia"/>
              </w:rPr>
              <w:t>≥92%</w:t>
            </w:r>
          </w:p>
        </w:tc>
        <w:tc>
          <w:tcPr>
            <w:tcW w:w="1705" w:type="dxa"/>
          </w:tcPr>
          <w:p w14:paraId="3874594C">
            <w:r>
              <w:rPr>
                <w:rFonts w:hint="eastAsia"/>
              </w:rPr>
              <w:t>≤200ms</w:t>
            </w:r>
          </w:p>
        </w:tc>
        <w:tc>
          <w:tcPr>
            <w:tcW w:w="1705" w:type="dxa"/>
          </w:tcPr>
          <w:p w14:paraId="003C8307"/>
        </w:tc>
      </w:tr>
      <w:tr w14:paraId="4211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7F374805">
            <w:r>
              <w:rPr>
                <w:rFonts w:hint="eastAsia"/>
              </w:rPr>
              <w:t>载荷附近人员</w:t>
            </w:r>
          </w:p>
        </w:tc>
        <w:tc>
          <w:tcPr>
            <w:tcW w:w="1481" w:type="dxa"/>
          </w:tcPr>
          <w:p w14:paraId="693D1307">
            <w:r>
              <w:rPr>
                <w:rFonts w:hint="eastAsia"/>
              </w:rPr>
              <w:t>≥92%</w:t>
            </w:r>
          </w:p>
        </w:tc>
        <w:tc>
          <w:tcPr>
            <w:tcW w:w="1704" w:type="dxa"/>
          </w:tcPr>
          <w:p w14:paraId="0B358066">
            <w:r>
              <w:rPr>
                <w:rFonts w:hint="eastAsia"/>
              </w:rPr>
              <w:t>≥92%</w:t>
            </w:r>
          </w:p>
        </w:tc>
        <w:tc>
          <w:tcPr>
            <w:tcW w:w="1705" w:type="dxa"/>
          </w:tcPr>
          <w:p w14:paraId="7439759A">
            <w:r>
              <w:rPr>
                <w:rFonts w:hint="eastAsia"/>
              </w:rPr>
              <w:t>≤200ms</w:t>
            </w:r>
          </w:p>
        </w:tc>
        <w:tc>
          <w:tcPr>
            <w:tcW w:w="1705" w:type="dxa"/>
          </w:tcPr>
          <w:p w14:paraId="775E5231"/>
        </w:tc>
      </w:tr>
      <w:tr w14:paraId="0969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758D5339">
            <w:r>
              <w:rPr>
                <w:rFonts w:hint="eastAsia"/>
              </w:rPr>
              <w:t>大臂下方人员</w:t>
            </w:r>
          </w:p>
        </w:tc>
        <w:tc>
          <w:tcPr>
            <w:tcW w:w="1481" w:type="dxa"/>
          </w:tcPr>
          <w:p w14:paraId="7C1C508A">
            <w:r>
              <w:rPr>
                <w:rFonts w:hint="eastAsia"/>
              </w:rPr>
              <w:t>≥92%</w:t>
            </w:r>
          </w:p>
        </w:tc>
        <w:tc>
          <w:tcPr>
            <w:tcW w:w="1704" w:type="dxa"/>
          </w:tcPr>
          <w:p w14:paraId="5C68BDEE">
            <w:r>
              <w:rPr>
                <w:rFonts w:hint="eastAsia"/>
              </w:rPr>
              <w:t>≥92%</w:t>
            </w:r>
          </w:p>
        </w:tc>
        <w:tc>
          <w:tcPr>
            <w:tcW w:w="1705" w:type="dxa"/>
          </w:tcPr>
          <w:p w14:paraId="33E3D424">
            <w:r>
              <w:rPr>
                <w:rFonts w:hint="eastAsia"/>
              </w:rPr>
              <w:t>≤200ms</w:t>
            </w:r>
          </w:p>
        </w:tc>
        <w:tc>
          <w:tcPr>
            <w:tcW w:w="1705" w:type="dxa"/>
          </w:tcPr>
          <w:p w14:paraId="1E20B52E"/>
        </w:tc>
      </w:tr>
      <w:tr w14:paraId="3ACC7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50B33446">
            <w:r>
              <w:rPr>
                <w:rFonts w:hint="eastAsia"/>
              </w:rPr>
              <w:t>卷扬冰雪</w:t>
            </w:r>
          </w:p>
        </w:tc>
        <w:tc>
          <w:tcPr>
            <w:tcW w:w="1481" w:type="dxa"/>
          </w:tcPr>
          <w:p w14:paraId="77DA5D86">
            <w:r>
              <w:rPr>
                <w:rFonts w:hint="eastAsia"/>
              </w:rPr>
              <w:t>≥92%</w:t>
            </w:r>
          </w:p>
        </w:tc>
        <w:tc>
          <w:tcPr>
            <w:tcW w:w="1704" w:type="dxa"/>
          </w:tcPr>
          <w:p w14:paraId="7D0711C9">
            <w:r>
              <w:rPr>
                <w:rFonts w:hint="eastAsia"/>
              </w:rPr>
              <w:t>≥92%</w:t>
            </w:r>
          </w:p>
        </w:tc>
        <w:tc>
          <w:tcPr>
            <w:tcW w:w="1705" w:type="dxa"/>
          </w:tcPr>
          <w:p w14:paraId="42CEE050">
            <w:r>
              <w:rPr>
                <w:rFonts w:hint="eastAsia"/>
              </w:rPr>
              <w:t>≤200ms</w:t>
            </w:r>
          </w:p>
        </w:tc>
        <w:tc>
          <w:tcPr>
            <w:tcW w:w="1705" w:type="dxa"/>
          </w:tcPr>
          <w:p w14:paraId="4DDD7B81"/>
        </w:tc>
      </w:tr>
      <w:tr w14:paraId="308EC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7" w:type="dxa"/>
          </w:tcPr>
          <w:p w14:paraId="351A8F14">
            <w:r>
              <w:rPr>
                <w:rFonts w:hint="eastAsia"/>
              </w:rPr>
              <w:t>高度限位开关状态</w:t>
            </w:r>
          </w:p>
        </w:tc>
        <w:tc>
          <w:tcPr>
            <w:tcW w:w="1481" w:type="dxa"/>
          </w:tcPr>
          <w:p w14:paraId="10FCABD6">
            <w:r>
              <w:rPr>
                <w:rFonts w:hint="eastAsia"/>
              </w:rPr>
              <w:t>≥92%</w:t>
            </w:r>
          </w:p>
        </w:tc>
        <w:tc>
          <w:tcPr>
            <w:tcW w:w="1704" w:type="dxa"/>
          </w:tcPr>
          <w:p w14:paraId="3A644632">
            <w:r>
              <w:rPr>
                <w:rFonts w:hint="eastAsia"/>
              </w:rPr>
              <w:t>≥92%</w:t>
            </w:r>
          </w:p>
        </w:tc>
        <w:tc>
          <w:tcPr>
            <w:tcW w:w="1705" w:type="dxa"/>
          </w:tcPr>
          <w:p w14:paraId="29BFD08B">
            <w:r>
              <w:rPr>
                <w:rFonts w:hint="eastAsia"/>
              </w:rPr>
              <w:t>≤15s</w:t>
            </w:r>
          </w:p>
        </w:tc>
        <w:tc>
          <w:tcPr>
            <w:tcW w:w="1705" w:type="dxa"/>
          </w:tcPr>
          <w:p w14:paraId="3E1DDDA5"/>
        </w:tc>
      </w:tr>
    </w:tbl>
    <w:p w14:paraId="5FA2EB5D">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推理耗时应控制在毫秒级。长焦/臂头相机人员检测端到端延迟宜控制在</w:t>
      </w:r>
      <w:r>
        <w:rPr>
          <w:rFonts w:asciiTheme="minorEastAsia" w:hAnsiTheme="minorEastAsia" w:cstheme="minorEastAsia"/>
          <w:sz w:val="24"/>
        </w:rPr>
        <w:t>80</w:t>
      </w:r>
      <w:r>
        <w:rPr>
          <w:rFonts w:hint="eastAsia" w:asciiTheme="minorEastAsia" w:hAnsiTheme="minorEastAsia" w:cstheme="minorEastAsia"/>
          <w:sz w:val="24"/>
        </w:rPr>
        <w:t>–</w:t>
      </w:r>
      <w:r>
        <w:rPr>
          <w:rFonts w:asciiTheme="minorEastAsia" w:hAnsiTheme="minorEastAsia" w:cstheme="minorEastAsia"/>
          <w:sz w:val="24"/>
        </w:rPr>
        <w:t>120ms</w:t>
      </w:r>
      <w:r>
        <w:rPr>
          <w:rFonts w:hint="eastAsia" w:asciiTheme="minorEastAsia" w:hAnsiTheme="minorEastAsia" w:cstheme="minorEastAsia"/>
          <w:sz w:val="24"/>
        </w:rPr>
        <w:t>，最大不超过</w:t>
      </w:r>
      <w:r>
        <w:rPr>
          <w:rFonts w:asciiTheme="minorEastAsia" w:hAnsiTheme="minorEastAsia" w:cstheme="minorEastAsia"/>
          <w:sz w:val="24"/>
        </w:rPr>
        <w:t>200ms</w:t>
      </w:r>
      <w:r>
        <w:rPr>
          <w:rFonts w:hint="eastAsia" w:asciiTheme="minorEastAsia" w:hAnsiTheme="minorEastAsia" w:cstheme="minorEastAsia"/>
          <w:sz w:val="24"/>
        </w:rPr>
        <w:t>；高度限位开关状态开始检测，到最终输出检测结果，延迟不超过15</w:t>
      </w:r>
      <w:r>
        <w:rPr>
          <w:rFonts w:asciiTheme="minorEastAsia" w:hAnsiTheme="minorEastAsia" w:cstheme="minorEastAsia"/>
          <w:sz w:val="24"/>
        </w:rPr>
        <w:t>s</w:t>
      </w:r>
      <w:r>
        <w:rPr>
          <w:rFonts w:hint="eastAsia" w:asciiTheme="minorEastAsia" w:hAnsiTheme="minorEastAsia" w:cstheme="minorEastAsia"/>
          <w:sz w:val="24"/>
        </w:rPr>
        <w:t>。</w:t>
      </w:r>
    </w:p>
    <w:p w14:paraId="57B2C0AB">
      <w:pPr>
        <w:pStyle w:val="4"/>
        <w:widowControl/>
        <w:rPr>
          <w:rFonts w:hint="default"/>
        </w:rPr>
      </w:pPr>
      <w:r>
        <w:t>6.2数据采集与标注规范</w:t>
      </w:r>
    </w:p>
    <w:p w14:paraId="28670697">
      <w:pPr>
        <w:widowControl/>
        <w:spacing w:line="360" w:lineRule="auto"/>
        <w:ind w:firstLine="420"/>
        <w:jc w:val="left"/>
        <w:rPr>
          <w:rFonts w:asciiTheme="minorEastAsia" w:hAnsiTheme="minorEastAsia" w:cstheme="minorEastAsia"/>
          <w:sz w:val="24"/>
        </w:rPr>
      </w:pPr>
      <w:r>
        <w:rPr>
          <w:rFonts w:hint="eastAsia" w:asciiTheme="minorEastAsia" w:hAnsiTheme="minorEastAsia" w:cstheme="minorEastAsia"/>
          <w:sz w:val="24"/>
        </w:rPr>
        <w:t>本功能采用外包开发模式，供应商需严格遵循统一数据采集、标注规范，输出标准化数据集与标注文件。数据采集应覆盖真实作业场景和算法边界场景。每类视觉任务均应建立独立数据集，并保留原始视频、抽帧图像、标注文件、相机编号、采集时间、天气、光照、设备状态、作业模式等元数据。所有涉及模型训练的数据应覆盖晴天、阴天、夜间、雨天等场景。数据标注类别无歧义、边界精准、无错标、漏标、虚标；所有采集样本、标注文件、参数对照表、测试报告需完整归档交付，统一格式、可溯源、可复用。标注标准需要三一审核同意。</w:t>
      </w:r>
    </w:p>
    <w:p w14:paraId="53DDF301">
      <w:pPr>
        <w:pStyle w:val="4"/>
        <w:widowControl/>
        <w:rPr>
          <w:rFonts w:hint="default"/>
        </w:rPr>
      </w:pPr>
      <w:r>
        <w:t>6.3可靠性与稳定性</w:t>
      </w:r>
    </w:p>
    <w:p w14:paraId="760FE4E6">
      <w:pPr>
        <w:widowControl/>
        <w:numPr>
          <w:ilvl w:val="0"/>
          <w:numId w:val="2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连续72小时无崩溃、无内存泄漏；</w:t>
      </w:r>
    </w:p>
    <w:p w14:paraId="20D023D0">
      <w:pPr>
        <w:widowControl/>
        <w:numPr>
          <w:ilvl w:val="0"/>
          <w:numId w:val="2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 xml:space="preserve">日志完整性：所有运行过程中的异常必须记录时间戳（时间-文件名-行号-等级-内容）； </w:t>
      </w:r>
    </w:p>
    <w:p w14:paraId="706418E8">
      <w:pPr>
        <w:widowControl/>
        <w:numPr>
          <w:ilvl w:val="0"/>
          <w:numId w:val="2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 xml:space="preserve">异常自检：相机遮挡、模型加载失败、信号超时均应输出异常； </w:t>
      </w:r>
    </w:p>
    <w:p w14:paraId="6737B358">
      <w:pPr>
        <w:pStyle w:val="4"/>
        <w:widowControl/>
        <w:rPr>
          <w:rFonts w:hint="default"/>
        </w:rPr>
      </w:pPr>
      <w:r>
        <w:t>6.4可扩展性</w:t>
      </w:r>
    </w:p>
    <w:p w14:paraId="79CFF56E">
      <w:pPr>
        <w:widowControl/>
        <w:numPr>
          <w:ilvl w:val="0"/>
          <w:numId w:val="2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与后续版本推理引擎SDK的向后兼容，仅涉及局部代码的微调与适配。</w:t>
      </w:r>
    </w:p>
    <w:p w14:paraId="22F5650F">
      <w:pPr>
        <w:pStyle w:val="4"/>
        <w:widowControl/>
        <w:rPr>
          <w:rFonts w:hint="default"/>
        </w:rPr>
      </w:pPr>
      <w:r>
        <w:t>6.5可维护性</w:t>
      </w:r>
    </w:p>
    <w:p w14:paraId="52324D6B">
      <w:pPr>
        <w:widowControl/>
        <w:numPr>
          <w:ilvl w:val="0"/>
          <w:numId w:val="29"/>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全代码中文注释，分层清晰，PIMPL隔离底层细节；</w:t>
      </w:r>
    </w:p>
    <w:p w14:paraId="65D778F0">
      <w:pPr>
        <w:widowControl/>
        <w:numPr>
          <w:ilvl w:val="0"/>
          <w:numId w:val="29"/>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完整开发手册、部署手册、故障排查手册；</w:t>
      </w:r>
    </w:p>
    <w:p w14:paraId="1BC89890">
      <w:pPr>
        <w:widowControl/>
        <w:numPr>
          <w:ilvl w:val="0"/>
          <w:numId w:val="29"/>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日志信息完整，可快速定位模型加载、推理、通信故障。</w:t>
      </w:r>
    </w:p>
    <w:p w14:paraId="6CFA3E7F">
      <w:pPr>
        <w:pStyle w:val="4"/>
        <w:widowControl/>
        <w:rPr>
          <w:rFonts w:hint="default"/>
        </w:rPr>
      </w:pPr>
      <w:r>
        <w:t>6.6交付物需求</w:t>
      </w:r>
    </w:p>
    <w:p w14:paraId="69F0EDDF">
      <w:pPr>
        <w:widowControl/>
        <w:numPr>
          <w:ilvl w:val="0"/>
          <w:numId w:val="3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软件全套C++源代码（含推理底层库、算法、通信模块），在三一内部代码仓库；</w:t>
      </w:r>
    </w:p>
    <w:p w14:paraId="02D59ADE">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CMake编译脚本；</w:t>
      </w:r>
    </w:p>
    <w:p w14:paraId="7293D189">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完整YAML配置模板文件；</w:t>
      </w:r>
    </w:p>
    <w:p w14:paraId="467CF782">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用户操作手册、运维部署手册、接口API文档、开发设计文档（含PIMPL架构说明）；</w:t>
      </w:r>
    </w:p>
    <w:p w14:paraId="0EFCAF6A">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全套测试用例、性能测试报告；</w:t>
      </w:r>
    </w:p>
    <w:p w14:paraId="6608AD29">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可直接运行Release软件安装包；</w:t>
      </w:r>
    </w:p>
    <w:p w14:paraId="30DF6EB1">
      <w:pPr>
        <w:widowControl/>
        <w:numPr>
          <w:ilvl w:val="0"/>
          <w:numId w:val="30"/>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模型训练脚本。</w:t>
      </w:r>
    </w:p>
    <w:p w14:paraId="3CAC93DB">
      <w:pPr>
        <w:pStyle w:val="4"/>
        <w:widowControl/>
        <w:rPr>
          <w:rFonts w:hint="default"/>
        </w:rPr>
      </w:pPr>
      <w:r>
        <w:t>6.7售后服务与培训需求</w:t>
      </w:r>
    </w:p>
    <w:p w14:paraId="43B1001D">
      <w:pPr>
        <w:widowControl/>
        <w:numPr>
          <w:ilvl w:val="0"/>
          <w:numId w:val="31"/>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免费质保：</w:t>
      </w:r>
      <w:r>
        <w:rPr>
          <w:rFonts w:asciiTheme="minorEastAsia" w:hAnsiTheme="minorEastAsia" w:cstheme="minorEastAsia"/>
          <w:sz w:val="24"/>
        </w:rPr>
        <w:t>5</w:t>
      </w:r>
      <w:r>
        <w:rPr>
          <w:rFonts w:hint="eastAsia" w:asciiTheme="minorEastAsia" w:hAnsiTheme="minorEastAsia" w:cstheme="minorEastAsia"/>
          <w:sz w:val="24"/>
        </w:rPr>
        <w:t>年；</w:t>
      </w:r>
    </w:p>
    <w:p w14:paraId="785E4447">
      <w:pPr>
        <w:widowControl/>
        <w:numPr>
          <w:ilvl w:val="0"/>
          <w:numId w:val="31"/>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技术支持；</w:t>
      </w:r>
    </w:p>
    <w:p w14:paraId="536E5FA3">
      <w:pPr>
        <w:widowControl/>
        <w:numPr>
          <w:ilvl w:val="0"/>
          <w:numId w:val="31"/>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故障响应时间：24小时；</w:t>
      </w:r>
    </w:p>
    <w:p w14:paraId="4C57D631">
      <w:pPr>
        <w:widowControl/>
        <w:numPr>
          <w:ilvl w:val="0"/>
          <w:numId w:val="31"/>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培训：运维人员操作培训、开发人员二次开发培训；</w:t>
      </w:r>
    </w:p>
    <w:p w14:paraId="4FD86BCE">
      <w:pPr>
        <w:widowControl/>
        <w:numPr>
          <w:ilvl w:val="0"/>
          <w:numId w:val="31"/>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质保期内免费算法迭代、功能优化、配置工具升级。</w:t>
      </w:r>
    </w:p>
    <w:p w14:paraId="4774A525">
      <w:pPr>
        <w:pStyle w:val="3"/>
        <w:widowControl/>
        <w:rPr>
          <w:rFonts w:hint="default"/>
        </w:rPr>
      </w:pPr>
      <w:r>
        <w:t>七、验收标准</w:t>
      </w:r>
    </w:p>
    <w:p w14:paraId="5135D2C5">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功能验收：逐条核对本文档第八章节所有功能测试，测试达标方可通过；</w:t>
      </w:r>
    </w:p>
    <w:p w14:paraId="1DFF7CDE">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性能验收：连续8小时压力测试，帧率、推理耗时满足指标；</w:t>
      </w:r>
    </w:p>
    <w:p w14:paraId="5DD5EED1">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稳定性验收：连续72小时无崩溃、无内存泄漏；</w:t>
      </w:r>
    </w:p>
    <w:p w14:paraId="6AAB9420">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接口验收：算法API全部联调通过；</w:t>
      </w:r>
    </w:p>
    <w:p w14:paraId="5EA34CE7">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文档验收：全套交付物齐全，代码注释完整；</w:t>
      </w:r>
    </w:p>
    <w:p w14:paraId="76E6B4AD">
      <w:pPr>
        <w:widowControl/>
        <w:numPr>
          <w:ilvl w:val="0"/>
          <w:numId w:val="32"/>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配置验收：YAML多级参数、数组正常解析；</w:t>
      </w:r>
    </w:p>
    <w:p w14:paraId="08F24629">
      <w:pPr>
        <w:pStyle w:val="3"/>
        <w:rPr>
          <w:rFonts w:hint="default"/>
        </w:rPr>
      </w:pPr>
      <w:r>
        <w:t>八、功能测试</w:t>
      </w:r>
    </w:p>
    <w:p w14:paraId="44FBEF64">
      <w:pPr>
        <w:pStyle w:val="4"/>
        <w:rPr>
          <w:rFonts w:hint="default"/>
          <w:kern w:val="44"/>
          <w:sz w:val="28"/>
          <w:szCs w:val="28"/>
        </w:rPr>
      </w:pPr>
      <w:r>
        <w:rPr>
          <w:kern w:val="44"/>
          <w:sz w:val="28"/>
          <w:szCs w:val="28"/>
        </w:rPr>
        <w:t>8.1载荷附近人员检测功能与性能测试</w:t>
      </w:r>
    </w:p>
    <w:p w14:paraId="101BBB87">
      <w:pPr>
        <w:pStyle w:val="5"/>
        <w:rPr>
          <w:rFonts w:hint="default"/>
        </w:rPr>
      </w:pPr>
      <w:r>
        <w:t>8.1.1测试条件</w:t>
      </w:r>
    </w:p>
    <w:p w14:paraId="12F5E89C">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照度不低于800l</w:t>
      </w:r>
      <w:r>
        <w:rPr>
          <w:rFonts w:asciiTheme="minorEastAsia" w:hAnsiTheme="minorEastAsia" w:cstheme="minorEastAsia"/>
          <w:sz w:val="24"/>
        </w:rPr>
        <w:t>u</w:t>
      </w:r>
      <w:r>
        <w:rPr>
          <w:rFonts w:hint="eastAsia" w:asciiTheme="minorEastAsia" w:hAnsiTheme="minorEastAsia" w:cstheme="minorEastAsia"/>
          <w:sz w:val="24"/>
        </w:rPr>
        <w:t>x，不高于100000lux（参考G</w:t>
      </w:r>
      <w:r>
        <w:rPr>
          <w:rFonts w:asciiTheme="minorEastAsia" w:hAnsiTheme="minorEastAsia" w:cstheme="minorEastAsia"/>
          <w:sz w:val="24"/>
        </w:rPr>
        <w:t>B/T 44176-2024</w:t>
      </w:r>
      <w:r>
        <w:rPr>
          <w:rFonts w:hint="eastAsia" w:asciiTheme="minorEastAsia" w:hAnsiTheme="minorEastAsia" w:cstheme="minorEastAsia"/>
          <w:sz w:val="24"/>
        </w:rPr>
        <w:t>），应确保测试不在以低角度朝向或远离太阳的情况下进行；</w:t>
      </w:r>
    </w:p>
    <w:p w14:paraId="7EE975D8">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环境温度应在-20℃~ +45℃之间；</w:t>
      </w:r>
    </w:p>
    <w:p w14:paraId="5D5AE31E">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无强风（风速≤</w:t>
      </w:r>
      <w:r>
        <w:rPr>
          <w:rFonts w:asciiTheme="minorEastAsia" w:hAnsiTheme="minorEastAsia" w:cstheme="minorEastAsia"/>
          <w:sz w:val="24"/>
        </w:rPr>
        <w:t>8.9</w:t>
      </w:r>
      <w:r>
        <w:rPr>
          <w:rFonts w:hint="eastAsia" w:asciiTheme="minorEastAsia" w:hAnsiTheme="minorEastAsia" w:cstheme="minorEastAsia"/>
          <w:sz w:val="24"/>
        </w:rPr>
        <w:t>m/s（3</w:t>
      </w:r>
      <w:r>
        <w:rPr>
          <w:rFonts w:asciiTheme="minorEastAsia" w:hAnsiTheme="minorEastAsia" w:cstheme="minorEastAsia"/>
          <w:sz w:val="24"/>
        </w:rPr>
        <w:t>2km/h</w:t>
      </w:r>
      <w:r>
        <w:rPr>
          <w:rFonts w:hint="eastAsia" w:asciiTheme="minorEastAsia" w:hAnsiTheme="minorEastAsia" w:cstheme="minorEastAsia"/>
          <w:sz w:val="24"/>
        </w:rPr>
        <w:t>），参考SAC</w:t>
      </w:r>
      <w:r>
        <w:rPr>
          <w:rFonts w:asciiTheme="minorEastAsia" w:hAnsiTheme="minorEastAsia" w:cstheme="minorEastAsia"/>
          <w:sz w:val="24"/>
        </w:rPr>
        <w:t>2500E安全</w:t>
      </w:r>
      <w:r>
        <w:rPr>
          <w:rFonts w:hint="eastAsia" w:asciiTheme="minorEastAsia" w:hAnsiTheme="minorEastAsia" w:cstheme="minorEastAsia"/>
          <w:sz w:val="24"/>
        </w:rPr>
        <w:t>、操作维保手册）；</w:t>
      </w:r>
    </w:p>
    <w:p w14:paraId="02C7D549">
      <w:pPr>
        <w:widowControl/>
        <w:numPr>
          <w:ilvl w:val="0"/>
          <w:numId w:val="33"/>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准备支腿垫板</w:t>
      </w:r>
      <w:r>
        <w:rPr>
          <w:rFonts w:hint="eastAsia" w:asciiTheme="minorEastAsia" w:hAnsiTheme="minorEastAsia" w:cstheme="minorEastAsia"/>
          <w:sz w:val="24"/>
        </w:rPr>
        <w:t>1套作为测试载荷；</w:t>
      </w:r>
    </w:p>
    <w:p w14:paraId="474E0DC3">
      <w:pPr>
        <w:widowControl/>
        <w:numPr>
          <w:ilvl w:val="0"/>
          <w:numId w:val="33"/>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w:t>
      </w:r>
      <w:r>
        <w:rPr>
          <w:rFonts w:hint="eastAsia" w:asciiTheme="minorEastAsia" w:hAnsiTheme="minorEastAsia" w:cstheme="minorEastAsia"/>
          <w:sz w:val="24"/>
        </w:rPr>
        <w:t>假人</w:t>
      </w:r>
      <w:r>
        <w:rPr>
          <w:rFonts w:asciiTheme="minorEastAsia" w:hAnsiTheme="minorEastAsia" w:cstheme="minorEastAsia"/>
          <w:sz w:val="24"/>
        </w:rPr>
        <w:t>1</w:t>
      </w:r>
      <w:r>
        <w:rPr>
          <w:rFonts w:hint="eastAsia" w:asciiTheme="minorEastAsia" w:hAnsiTheme="minorEastAsia" w:cstheme="minorEastAsia"/>
          <w:sz w:val="24"/>
        </w:rPr>
        <w:t>个，工装</w:t>
      </w:r>
      <w:r>
        <w:rPr>
          <w:rFonts w:asciiTheme="minorEastAsia" w:hAnsiTheme="minorEastAsia" w:cstheme="minorEastAsia"/>
          <w:sz w:val="24"/>
        </w:rPr>
        <w:t>1</w:t>
      </w:r>
      <w:r>
        <w:rPr>
          <w:rFonts w:hint="eastAsia" w:asciiTheme="minorEastAsia" w:hAnsiTheme="minorEastAsia" w:cstheme="minorEastAsia"/>
          <w:sz w:val="24"/>
        </w:rPr>
        <w:t>套，安全帽</w:t>
      </w:r>
      <w:r>
        <w:rPr>
          <w:rFonts w:asciiTheme="minorEastAsia" w:hAnsiTheme="minorEastAsia" w:cstheme="minorEastAsia"/>
          <w:sz w:val="24"/>
        </w:rPr>
        <w:t>1</w:t>
      </w:r>
      <w:r>
        <w:rPr>
          <w:rFonts w:hint="eastAsia" w:asciiTheme="minorEastAsia" w:hAnsiTheme="minorEastAsia" w:cstheme="minorEastAsia"/>
          <w:sz w:val="24"/>
        </w:rPr>
        <w:t>个，假人测试时着工装戴安全帽；</w:t>
      </w:r>
    </w:p>
    <w:p w14:paraId="1872CD2F">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起重机展开，支腿撑起</w:t>
      </w:r>
      <w:r>
        <w:rPr>
          <w:rFonts w:asciiTheme="minorEastAsia" w:hAnsiTheme="minorEastAsia" w:cstheme="minorEastAsia"/>
          <w:sz w:val="24"/>
        </w:rPr>
        <w:t>，</w:t>
      </w:r>
      <w:r>
        <w:rPr>
          <w:rFonts w:hint="eastAsia" w:asciiTheme="minorEastAsia" w:hAnsiTheme="minorEastAsia" w:cstheme="minorEastAsia"/>
          <w:sz w:val="24"/>
        </w:rPr>
        <w:t>处于基本臂状态；</w:t>
      </w:r>
    </w:p>
    <w:p w14:paraId="0736384E">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臂头摄像头已经安装，主钩处于最高位置时在臂头摄像头视野中完整清晰；</w:t>
      </w:r>
    </w:p>
    <w:p w14:paraId="461AAC9A">
      <w:pPr>
        <w:widowControl/>
        <w:numPr>
          <w:ilvl w:val="0"/>
          <w:numId w:val="33"/>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上车中控</w:t>
      </w:r>
      <w:r>
        <w:rPr>
          <w:rFonts w:asciiTheme="minorEastAsia" w:hAnsiTheme="minorEastAsia" w:cstheme="minorEastAsia"/>
          <w:sz w:val="24"/>
        </w:rPr>
        <w:t>系统供电正常，</w:t>
      </w:r>
      <w:r>
        <w:rPr>
          <w:rFonts w:hint="eastAsia" w:asciiTheme="minorEastAsia" w:hAnsiTheme="minorEastAsia" w:cstheme="minorEastAsia"/>
          <w:sz w:val="24"/>
        </w:rPr>
        <w:t>载荷附近人员检测检测</w:t>
      </w:r>
      <w:r>
        <w:rPr>
          <w:rFonts w:asciiTheme="minorEastAsia" w:hAnsiTheme="minorEastAsia" w:cstheme="minorEastAsia"/>
          <w:sz w:val="24"/>
        </w:rPr>
        <w:t>功能已开启。</w:t>
      </w:r>
    </w:p>
    <w:p w14:paraId="085C667E">
      <w:pPr>
        <w:pStyle w:val="5"/>
        <w:rPr>
          <w:rFonts w:hint="default"/>
        </w:rPr>
      </w:pPr>
      <w:r>
        <w:t>8.1.2测试内容</w:t>
      </w:r>
    </w:p>
    <w:p w14:paraId="5BD49B61">
      <w:pPr>
        <w:widowControl/>
        <w:numPr>
          <w:ilvl w:val="0"/>
          <w:numId w:val="34"/>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测试载荷附近人员检测功能是否可用</w:t>
      </w:r>
      <w:r>
        <w:rPr>
          <w:rFonts w:hint="eastAsia" w:asciiTheme="minorEastAsia" w:hAnsiTheme="minorEastAsia" w:cstheme="minorEastAsia"/>
          <w:sz w:val="24"/>
        </w:rPr>
        <w:t>；</w:t>
      </w:r>
    </w:p>
    <w:p w14:paraId="0659CD81">
      <w:pPr>
        <w:widowControl/>
        <w:numPr>
          <w:ilvl w:val="0"/>
          <w:numId w:val="34"/>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测试载荷附近人员检测性能是否达标</w:t>
      </w:r>
      <w:r>
        <w:rPr>
          <w:rFonts w:hint="eastAsia" w:asciiTheme="minorEastAsia" w:hAnsiTheme="minorEastAsia" w:cstheme="minorEastAsia"/>
          <w:sz w:val="24"/>
        </w:rPr>
        <w:t>。</w:t>
      </w:r>
    </w:p>
    <w:p w14:paraId="3E2D8B9B">
      <w:pPr>
        <w:pStyle w:val="5"/>
        <w:spacing w:before="100" w:after="100"/>
        <w:rPr>
          <w:rFonts w:hint="default"/>
        </w:rPr>
      </w:pPr>
      <w:r>
        <w:t>8.1.3测试步骤</w:t>
      </w:r>
    </w:p>
    <w:p w14:paraId="7451868F">
      <w:pPr>
        <w:widowControl/>
        <w:numPr>
          <w:ilvl w:val="0"/>
          <w:numId w:val="35"/>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保证车辆力矩限制器的工况设置为主臂工况；</w:t>
      </w:r>
    </w:p>
    <w:p w14:paraId="76A40033">
      <w:pPr>
        <w:widowControl/>
        <w:numPr>
          <w:ilvl w:val="0"/>
          <w:numId w:val="35"/>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按照表</w:t>
      </w:r>
      <w:r>
        <w:rPr>
          <w:rFonts w:asciiTheme="minorEastAsia" w:hAnsiTheme="minorEastAsia" w:cstheme="minorEastAsia"/>
          <w:sz w:val="24"/>
        </w:rPr>
        <w:t>10.1</w:t>
      </w:r>
      <w:r>
        <w:rPr>
          <w:rFonts w:hint="eastAsia" w:asciiTheme="minorEastAsia" w:hAnsiTheme="minorEastAsia" w:cstheme="minorEastAsia"/>
          <w:sz w:val="24"/>
        </w:rPr>
        <w:t>中臂长与幅度信息组合，进行变幅与伸臂到指定位置；</w:t>
      </w:r>
    </w:p>
    <w:p w14:paraId="3004C5A9">
      <w:pPr>
        <w:widowControl/>
        <w:numPr>
          <w:ilvl w:val="0"/>
          <w:numId w:val="35"/>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落钩到地面，以吊钩为中心，5米半径，标记圆形检测区域；</w:t>
      </w:r>
    </w:p>
    <w:p w14:paraId="421FB2D8">
      <w:pPr>
        <w:widowControl/>
        <w:numPr>
          <w:ilvl w:val="0"/>
          <w:numId w:val="3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以</w:t>
      </w:r>
      <w:r>
        <w:rPr>
          <w:rFonts w:hint="eastAsia" w:asciiTheme="minorEastAsia" w:hAnsiTheme="minorEastAsia" w:cstheme="minorEastAsia"/>
          <w:sz w:val="24"/>
        </w:rPr>
        <w:t>6米为半径标记环形过度区域；</w:t>
      </w:r>
    </w:p>
    <w:p w14:paraId="551CE920">
      <w:pPr>
        <w:widowControl/>
        <w:numPr>
          <w:ilvl w:val="0"/>
          <w:numId w:val="3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将假人放入检测区域内或者过度区域外</w:t>
      </w:r>
      <w:r>
        <w:rPr>
          <w:rFonts w:hint="eastAsia" w:asciiTheme="minorEastAsia" w:hAnsiTheme="minorEastAsia" w:cstheme="minorEastAsia"/>
          <w:sz w:val="24"/>
        </w:rPr>
        <w:t>；</w:t>
      </w:r>
    </w:p>
    <w:p w14:paraId="5128569A">
      <w:pPr>
        <w:widowControl/>
        <w:numPr>
          <w:ilvl w:val="0"/>
          <w:numId w:val="35"/>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挂上载荷，起钩至距离地面2m，观察并记录中控屏中人员检测结果；</w:t>
      </w:r>
    </w:p>
    <w:p w14:paraId="138F33F4">
      <w:pPr>
        <w:widowControl/>
        <w:numPr>
          <w:ilvl w:val="0"/>
          <w:numId w:val="35"/>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落钩到地面放下载荷，更换假人位置重复上述步骤；</w:t>
      </w:r>
    </w:p>
    <w:p w14:paraId="18187333">
      <w:pPr>
        <w:widowControl/>
        <w:numPr>
          <w:ilvl w:val="0"/>
          <w:numId w:val="3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每种臂长幅度组合重复测试</w:t>
      </w:r>
      <w:r>
        <w:rPr>
          <w:rFonts w:hint="eastAsia" w:asciiTheme="minorEastAsia" w:hAnsiTheme="minorEastAsia" w:cstheme="minorEastAsia"/>
          <w:sz w:val="24"/>
        </w:rPr>
        <w:t>2</w:t>
      </w:r>
      <w:r>
        <w:rPr>
          <w:rFonts w:asciiTheme="minorEastAsia" w:hAnsiTheme="minorEastAsia" w:cstheme="minorEastAsia"/>
          <w:sz w:val="24"/>
        </w:rPr>
        <w:t>轮</w:t>
      </w:r>
      <w:r>
        <w:rPr>
          <w:rFonts w:hint="eastAsia" w:asciiTheme="minorEastAsia" w:hAnsiTheme="minorEastAsia" w:cstheme="minorEastAsia"/>
          <w:sz w:val="24"/>
        </w:rPr>
        <w:t>；</w:t>
      </w:r>
    </w:p>
    <w:p w14:paraId="4EC263FA">
      <w:pPr>
        <w:widowControl/>
        <w:tabs>
          <w:tab w:val="left" w:pos="0"/>
        </w:tabs>
        <w:spacing w:line="360" w:lineRule="auto"/>
        <w:ind w:left="425"/>
        <w:jc w:val="left"/>
        <w:rPr>
          <w:rFonts w:asciiTheme="minorEastAsia" w:hAnsiTheme="minorEastAsia" w:cstheme="minorEastAsia"/>
          <w:sz w:val="24"/>
        </w:rPr>
      </w:pPr>
    </w:p>
    <w:p w14:paraId="797643C8">
      <w:pPr>
        <w:pStyle w:val="7"/>
        <w:keepNext/>
        <w:ind w:left="425"/>
        <w:jc w:val="center"/>
        <w:rPr>
          <w:rFonts w:ascii="宋体" w:hAnsi="宋体" w:eastAsia="宋体"/>
        </w:rPr>
      </w:pPr>
      <w:r>
        <w:rPr>
          <w:rFonts w:hint="eastAsia" w:ascii="宋体" w:hAnsi="宋体" w:eastAsia="宋体"/>
        </w:rPr>
        <w:t xml:space="preserve">表 </w:t>
      </w:r>
      <w:r>
        <w:rPr>
          <w:rFonts w:ascii="宋体" w:hAnsi="宋体" w:eastAsia="宋体"/>
        </w:rPr>
        <w:t>8.1</w:t>
      </w:r>
      <w:r>
        <w:rPr>
          <w:rFonts w:hint="eastAsia" w:ascii="宋体" w:hAnsi="宋体" w:eastAsia="宋体"/>
        </w:rPr>
        <w:t>.</w:t>
      </w:r>
      <w:r>
        <w:rPr>
          <w:rFonts w:ascii="宋体" w:hAnsi="宋体" w:eastAsia="宋体"/>
        </w:rPr>
        <w:t xml:space="preserve"> </w:t>
      </w:r>
      <w:r>
        <w:rPr>
          <w:rFonts w:hint="eastAsia" w:ascii="宋体" w:hAnsi="宋体" w:eastAsia="宋体"/>
        </w:rPr>
        <w:t>臂长幅度组合试验记录表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504"/>
        <w:gridCol w:w="504"/>
        <w:gridCol w:w="504"/>
        <w:gridCol w:w="504"/>
        <w:gridCol w:w="504"/>
        <w:gridCol w:w="504"/>
        <w:gridCol w:w="505"/>
        <w:gridCol w:w="505"/>
        <w:gridCol w:w="505"/>
        <w:gridCol w:w="505"/>
        <w:gridCol w:w="505"/>
        <w:gridCol w:w="505"/>
        <w:gridCol w:w="505"/>
        <w:gridCol w:w="505"/>
        <w:gridCol w:w="505"/>
        <w:gridCol w:w="505"/>
      </w:tblGrid>
      <w:tr w14:paraId="75D3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shd w:val="clear" w:color="auto" w:fill="auto"/>
            <w:vAlign w:val="center"/>
          </w:tcPr>
          <w:p w14:paraId="7FDDD00B">
            <w:pPr>
              <w:pStyle w:val="21"/>
              <w:ind w:firstLine="0" w:firstLineChars="0"/>
              <w:jc w:val="center"/>
              <w:rPr>
                <w:rFonts w:ascii="宋体" w:hAnsi="宋体"/>
                <w:sz w:val="18"/>
                <w:szCs w:val="18"/>
              </w:rPr>
            </w:pPr>
            <w:r>
              <w:rPr>
                <w:rFonts w:ascii="宋体" w:hAnsi="宋体"/>
                <w:sz w:val="18"/>
                <w:szCs w:val="18"/>
              </w:rPr>
              <w:t>幅度</w:t>
            </w:r>
          </w:p>
        </w:tc>
        <w:tc>
          <w:tcPr>
            <w:tcW w:w="0" w:type="auto"/>
            <w:gridSpan w:val="16"/>
            <w:vAlign w:val="center"/>
          </w:tcPr>
          <w:p w14:paraId="7B8343FB">
            <w:pPr>
              <w:pStyle w:val="21"/>
              <w:ind w:firstLine="0" w:firstLineChars="0"/>
              <w:jc w:val="center"/>
              <w:rPr>
                <w:rFonts w:ascii="宋体" w:hAnsi="宋体"/>
                <w:sz w:val="18"/>
                <w:szCs w:val="18"/>
              </w:rPr>
            </w:pPr>
            <w:r>
              <w:rPr>
                <w:rFonts w:ascii="宋体" w:hAnsi="宋体"/>
                <w:sz w:val="18"/>
                <w:szCs w:val="18"/>
              </w:rPr>
              <w:t>臂长</w:t>
            </w:r>
          </w:p>
        </w:tc>
      </w:tr>
      <w:tr w14:paraId="7B4D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6089BDBE">
            <w:pPr>
              <w:pStyle w:val="21"/>
              <w:ind w:firstLine="0" w:firstLineChars="0"/>
              <w:rPr>
                <w:rFonts w:ascii="宋体" w:hAnsi="宋体"/>
                <w:sz w:val="18"/>
                <w:szCs w:val="18"/>
              </w:rPr>
            </w:pPr>
          </w:p>
        </w:tc>
        <w:tc>
          <w:tcPr>
            <w:tcW w:w="0" w:type="auto"/>
            <w:gridSpan w:val="4"/>
            <w:vAlign w:val="center"/>
          </w:tcPr>
          <w:p w14:paraId="1F4111BE">
            <w:pPr>
              <w:pStyle w:val="21"/>
              <w:ind w:firstLine="0" w:firstLineChars="0"/>
              <w:jc w:val="center"/>
              <w:rPr>
                <w:rFonts w:ascii="宋体" w:hAnsi="宋体"/>
                <w:sz w:val="18"/>
                <w:szCs w:val="18"/>
              </w:rPr>
            </w:pPr>
            <w:r>
              <w:rPr>
                <w:rFonts w:ascii="宋体" w:hAnsi="宋体"/>
                <w:sz w:val="18"/>
                <w:szCs w:val="18"/>
              </w:rPr>
              <w:t>46.7</w:t>
            </w:r>
          </w:p>
        </w:tc>
        <w:tc>
          <w:tcPr>
            <w:tcW w:w="0" w:type="auto"/>
            <w:gridSpan w:val="4"/>
            <w:vAlign w:val="center"/>
          </w:tcPr>
          <w:p w14:paraId="1E527932">
            <w:pPr>
              <w:pStyle w:val="21"/>
              <w:ind w:firstLine="0" w:firstLineChars="0"/>
              <w:jc w:val="center"/>
              <w:rPr>
                <w:rFonts w:ascii="宋体" w:hAnsi="宋体"/>
                <w:sz w:val="18"/>
                <w:szCs w:val="18"/>
              </w:rPr>
            </w:pPr>
            <w:r>
              <w:rPr>
                <w:rFonts w:ascii="宋体" w:hAnsi="宋体"/>
                <w:sz w:val="18"/>
                <w:szCs w:val="18"/>
              </w:rPr>
              <w:t>56.1</w:t>
            </w:r>
          </w:p>
        </w:tc>
        <w:tc>
          <w:tcPr>
            <w:tcW w:w="0" w:type="auto"/>
            <w:gridSpan w:val="4"/>
            <w:vAlign w:val="center"/>
          </w:tcPr>
          <w:p w14:paraId="5D003E77">
            <w:pPr>
              <w:pStyle w:val="21"/>
              <w:ind w:firstLine="0" w:firstLineChars="0"/>
              <w:jc w:val="center"/>
              <w:rPr>
                <w:rFonts w:ascii="宋体" w:hAnsi="宋体"/>
                <w:sz w:val="18"/>
                <w:szCs w:val="18"/>
              </w:rPr>
            </w:pPr>
            <w:r>
              <w:rPr>
                <w:rFonts w:ascii="宋体" w:hAnsi="宋体"/>
                <w:sz w:val="18"/>
                <w:szCs w:val="18"/>
              </w:rPr>
              <w:t>65.5</w:t>
            </w:r>
          </w:p>
        </w:tc>
        <w:tc>
          <w:tcPr>
            <w:tcW w:w="0" w:type="auto"/>
            <w:gridSpan w:val="4"/>
            <w:vAlign w:val="center"/>
          </w:tcPr>
          <w:p w14:paraId="6D694A1F">
            <w:pPr>
              <w:pStyle w:val="21"/>
              <w:ind w:firstLine="0" w:firstLineChars="0"/>
              <w:jc w:val="center"/>
              <w:rPr>
                <w:rFonts w:ascii="宋体" w:hAnsi="宋体"/>
                <w:sz w:val="18"/>
                <w:szCs w:val="18"/>
              </w:rPr>
            </w:pPr>
            <w:r>
              <w:rPr>
                <w:rFonts w:ascii="宋体" w:hAnsi="宋体"/>
                <w:sz w:val="18"/>
                <w:szCs w:val="18"/>
              </w:rPr>
              <w:t>75</w:t>
            </w:r>
          </w:p>
        </w:tc>
      </w:tr>
      <w:tr w14:paraId="493FE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6755BD5B">
            <w:pPr>
              <w:pStyle w:val="21"/>
              <w:ind w:firstLine="0" w:firstLineChars="0"/>
              <w:rPr>
                <w:rFonts w:ascii="宋体" w:hAnsi="宋体"/>
                <w:sz w:val="18"/>
                <w:szCs w:val="18"/>
              </w:rPr>
            </w:pPr>
          </w:p>
        </w:tc>
        <w:tc>
          <w:tcPr>
            <w:tcW w:w="0" w:type="auto"/>
            <w:gridSpan w:val="2"/>
            <w:vAlign w:val="center"/>
          </w:tcPr>
          <w:p w14:paraId="5F4E3DE0">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57A890D7">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78C97978">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6445E9FA">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692DFF8C">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24B194FF">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4BADCD22">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65A36AAA">
            <w:pPr>
              <w:pStyle w:val="21"/>
              <w:ind w:firstLine="0" w:firstLineChars="0"/>
              <w:jc w:val="center"/>
              <w:rPr>
                <w:rFonts w:ascii="宋体" w:hAnsi="宋体"/>
                <w:sz w:val="18"/>
                <w:szCs w:val="18"/>
              </w:rPr>
            </w:pPr>
            <w:r>
              <w:rPr>
                <w:rFonts w:ascii="宋体" w:hAnsi="宋体"/>
                <w:sz w:val="18"/>
                <w:szCs w:val="18"/>
              </w:rPr>
              <w:t>范围内</w:t>
            </w:r>
          </w:p>
        </w:tc>
      </w:tr>
      <w:tr w14:paraId="7D5A1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33E8FE1D">
            <w:pPr>
              <w:pStyle w:val="21"/>
              <w:ind w:firstLine="0" w:firstLineChars="0"/>
              <w:jc w:val="center"/>
              <w:rPr>
                <w:rFonts w:ascii="宋体" w:hAnsi="宋体"/>
                <w:sz w:val="18"/>
                <w:szCs w:val="18"/>
              </w:rPr>
            </w:pPr>
          </w:p>
        </w:tc>
        <w:tc>
          <w:tcPr>
            <w:tcW w:w="0" w:type="auto"/>
            <w:vAlign w:val="center"/>
          </w:tcPr>
          <w:p w14:paraId="0C696A24">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4319A51E">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49E05906">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3EC40EF3">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027E5CF8">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44C13DA8">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44672C47">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451A6CE5">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21D06383">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528655A8">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0690E94C">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0052C53B">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026519E4">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7B9EEECE">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1B3C5F25">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761ACDE7">
            <w:pPr>
              <w:pStyle w:val="21"/>
              <w:ind w:firstLine="0" w:firstLineChars="0"/>
              <w:jc w:val="center"/>
              <w:rPr>
                <w:rFonts w:ascii="宋体" w:hAnsi="宋体"/>
                <w:sz w:val="18"/>
                <w:szCs w:val="18"/>
              </w:rPr>
            </w:pPr>
            <w:r>
              <w:rPr>
                <w:rFonts w:ascii="宋体" w:hAnsi="宋体"/>
                <w:sz w:val="18"/>
                <w:szCs w:val="18"/>
              </w:rPr>
              <w:t>是否报警</w:t>
            </w:r>
          </w:p>
        </w:tc>
      </w:tr>
      <w:tr w14:paraId="52AB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03587C0C">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0</w:t>
            </w:r>
          </w:p>
        </w:tc>
        <w:tc>
          <w:tcPr>
            <w:tcW w:w="0" w:type="auto"/>
            <w:vAlign w:val="center"/>
          </w:tcPr>
          <w:p w14:paraId="749B7D72">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C287B40">
            <w:pPr>
              <w:pStyle w:val="21"/>
              <w:ind w:firstLine="0" w:firstLineChars="0"/>
              <w:jc w:val="center"/>
              <w:rPr>
                <w:rFonts w:ascii="宋体" w:hAnsi="宋体"/>
                <w:sz w:val="18"/>
                <w:szCs w:val="18"/>
              </w:rPr>
            </w:pPr>
          </w:p>
        </w:tc>
        <w:tc>
          <w:tcPr>
            <w:tcW w:w="0" w:type="auto"/>
            <w:vAlign w:val="center"/>
          </w:tcPr>
          <w:p w14:paraId="080CEB0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2A1BF96">
            <w:pPr>
              <w:pStyle w:val="21"/>
              <w:ind w:firstLine="0" w:firstLineChars="0"/>
              <w:jc w:val="center"/>
              <w:rPr>
                <w:rFonts w:ascii="宋体" w:hAnsi="宋体"/>
                <w:sz w:val="18"/>
                <w:szCs w:val="18"/>
              </w:rPr>
            </w:pPr>
          </w:p>
        </w:tc>
        <w:tc>
          <w:tcPr>
            <w:tcW w:w="0" w:type="auto"/>
            <w:vAlign w:val="center"/>
          </w:tcPr>
          <w:p w14:paraId="423FDF58">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7680491">
            <w:pPr>
              <w:pStyle w:val="21"/>
              <w:ind w:firstLine="0" w:firstLineChars="0"/>
              <w:jc w:val="center"/>
              <w:rPr>
                <w:rFonts w:ascii="宋体" w:hAnsi="宋体"/>
                <w:sz w:val="18"/>
                <w:szCs w:val="18"/>
              </w:rPr>
            </w:pPr>
          </w:p>
        </w:tc>
        <w:tc>
          <w:tcPr>
            <w:tcW w:w="0" w:type="auto"/>
            <w:vAlign w:val="center"/>
          </w:tcPr>
          <w:p w14:paraId="5C840118">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4F2AEE6D">
            <w:pPr>
              <w:pStyle w:val="21"/>
              <w:ind w:firstLine="0" w:firstLineChars="0"/>
              <w:jc w:val="center"/>
              <w:rPr>
                <w:rFonts w:ascii="宋体" w:hAnsi="宋体"/>
                <w:sz w:val="18"/>
                <w:szCs w:val="18"/>
              </w:rPr>
            </w:pPr>
          </w:p>
        </w:tc>
        <w:tc>
          <w:tcPr>
            <w:tcW w:w="0" w:type="auto"/>
            <w:vAlign w:val="center"/>
          </w:tcPr>
          <w:p w14:paraId="3D09BD57">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9B1821B">
            <w:pPr>
              <w:pStyle w:val="21"/>
              <w:ind w:firstLine="0" w:firstLineChars="0"/>
              <w:jc w:val="center"/>
              <w:rPr>
                <w:rFonts w:ascii="宋体" w:hAnsi="宋体"/>
                <w:sz w:val="18"/>
                <w:szCs w:val="18"/>
              </w:rPr>
            </w:pPr>
          </w:p>
        </w:tc>
        <w:tc>
          <w:tcPr>
            <w:tcW w:w="0" w:type="auto"/>
            <w:vAlign w:val="center"/>
          </w:tcPr>
          <w:p w14:paraId="69D914EE">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4804E778">
            <w:pPr>
              <w:pStyle w:val="21"/>
              <w:ind w:firstLine="0" w:firstLineChars="0"/>
              <w:jc w:val="center"/>
              <w:rPr>
                <w:rFonts w:ascii="宋体" w:hAnsi="宋体"/>
                <w:sz w:val="18"/>
                <w:szCs w:val="18"/>
              </w:rPr>
            </w:pPr>
          </w:p>
        </w:tc>
        <w:tc>
          <w:tcPr>
            <w:tcW w:w="0" w:type="auto"/>
            <w:vAlign w:val="center"/>
          </w:tcPr>
          <w:p w14:paraId="7F30CDD7">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E55BCDA">
            <w:pPr>
              <w:pStyle w:val="21"/>
              <w:ind w:firstLine="0" w:firstLineChars="0"/>
              <w:jc w:val="center"/>
              <w:rPr>
                <w:rFonts w:ascii="宋体" w:hAnsi="宋体"/>
                <w:sz w:val="18"/>
                <w:szCs w:val="18"/>
              </w:rPr>
            </w:pPr>
          </w:p>
        </w:tc>
        <w:tc>
          <w:tcPr>
            <w:tcW w:w="0" w:type="auto"/>
            <w:vAlign w:val="center"/>
          </w:tcPr>
          <w:p w14:paraId="0A3AA189">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653A9F0">
            <w:pPr>
              <w:pStyle w:val="21"/>
              <w:ind w:firstLine="0" w:firstLineChars="0"/>
              <w:jc w:val="center"/>
              <w:rPr>
                <w:rFonts w:ascii="宋体" w:hAnsi="宋体"/>
                <w:sz w:val="18"/>
                <w:szCs w:val="18"/>
              </w:rPr>
            </w:pPr>
          </w:p>
        </w:tc>
      </w:tr>
      <w:tr w14:paraId="78CAB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080EB83A">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2</w:t>
            </w:r>
          </w:p>
        </w:tc>
        <w:tc>
          <w:tcPr>
            <w:tcW w:w="0" w:type="auto"/>
            <w:vAlign w:val="center"/>
          </w:tcPr>
          <w:p w14:paraId="37BE361A">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172E63A8">
            <w:pPr>
              <w:pStyle w:val="21"/>
              <w:ind w:firstLine="0" w:firstLineChars="0"/>
              <w:jc w:val="center"/>
              <w:rPr>
                <w:rFonts w:ascii="宋体" w:hAnsi="宋体"/>
                <w:sz w:val="18"/>
                <w:szCs w:val="18"/>
              </w:rPr>
            </w:pPr>
          </w:p>
        </w:tc>
        <w:tc>
          <w:tcPr>
            <w:tcW w:w="0" w:type="auto"/>
            <w:vAlign w:val="center"/>
          </w:tcPr>
          <w:p w14:paraId="69B1E032">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67F2D8E5">
            <w:pPr>
              <w:pStyle w:val="21"/>
              <w:ind w:firstLine="0" w:firstLineChars="0"/>
              <w:jc w:val="center"/>
              <w:rPr>
                <w:rFonts w:ascii="宋体" w:hAnsi="宋体"/>
                <w:sz w:val="18"/>
                <w:szCs w:val="18"/>
              </w:rPr>
            </w:pPr>
          </w:p>
        </w:tc>
        <w:tc>
          <w:tcPr>
            <w:tcW w:w="0" w:type="auto"/>
            <w:vAlign w:val="center"/>
          </w:tcPr>
          <w:p w14:paraId="6A77B742">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DBE58AA">
            <w:pPr>
              <w:pStyle w:val="21"/>
              <w:ind w:firstLine="0" w:firstLineChars="0"/>
              <w:jc w:val="center"/>
              <w:rPr>
                <w:rFonts w:ascii="宋体" w:hAnsi="宋体"/>
                <w:sz w:val="18"/>
                <w:szCs w:val="18"/>
              </w:rPr>
            </w:pPr>
          </w:p>
        </w:tc>
        <w:tc>
          <w:tcPr>
            <w:tcW w:w="0" w:type="auto"/>
            <w:vAlign w:val="center"/>
          </w:tcPr>
          <w:p w14:paraId="5A5C24A2">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1BF64181">
            <w:pPr>
              <w:pStyle w:val="21"/>
              <w:ind w:firstLine="0" w:firstLineChars="0"/>
              <w:jc w:val="center"/>
              <w:rPr>
                <w:rFonts w:ascii="宋体" w:hAnsi="宋体"/>
                <w:sz w:val="18"/>
                <w:szCs w:val="18"/>
              </w:rPr>
            </w:pPr>
          </w:p>
        </w:tc>
        <w:tc>
          <w:tcPr>
            <w:tcW w:w="0" w:type="auto"/>
            <w:vAlign w:val="center"/>
          </w:tcPr>
          <w:p w14:paraId="513BC5DB">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7D225425">
            <w:pPr>
              <w:pStyle w:val="21"/>
              <w:ind w:firstLine="0" w:firstLineChars="0"/>
              <w:jc w:val="center"/>
              <w:rPr>
                <w:rFonts w:ascii="宋体" w:hAnsi="宋体"/>
                <w:sz w:val="18"/>
                <w:szCs w:val="18"/>
              </w:rPr>
            </w:pPr>
          </w:p>
        </w:tc>
        <w:tc>
          <w:tcPr>
            <w:tcW w:w="0" w:type="auto"/>
            <w:vAlign w:val="center"/>
          </w:tcPr>
          <w:p w14:paraId="29031DB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798665F">
            <w:pPr>
              <w:pStyle w:val="21"/>
              <w:ind w:firstLine="0" w:firstLineChars="0"/>
              <w:jc w:val="center"/>
              <w:rPr>
                <w:rFonts w:ascii="宋体" w:hAnsi="宋体"/>
                <w:sz w:val="18"/>
                <w:szCs w:val="18"/>
              </w:rPr>
            </w:pPr>
          </w:p>
        </w:tc>
        <w:tc>
          <w:tcPr>
            <w:tcW w:w="0" w:type="auto"/>
            <w:vAlign w:val="center"/>
          </w:tcPr>
          <w:p w14:paraId="2C9C49BE">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2C5C1FD">
            <w:pPr>
              <w:pStyle w:val="21"/>
              <w:ind w:firstLine="0" w:firstLineChars="0"/>
              <w:jc w:val="center"/>
              <w:rPr>
                <w:rFonts w:ascii="宋体" w:hAnsi="宋体"/>
                <w:sz w:val="18"/>
                <w:szCs w:val="18"/>
              </w:rPr>
            </w:pPr>
          </w:p>
        </w:tc>
        <w:tc>
          <w:tcPr>
            <w:tcW w:w="0" w:type="auto"/>
            <w:vAlign w:val="center"/>
          </w:tcPr>
          <w:p w14:paraId="77AFB0B8">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2A1B6A53">
            <w:pPr>
              <w:pStyle w:val="21"/>
              <w:ind w:firstLine="0" w:firstLineChars="0"/>
              <w:jc w:val="center"/>
              <w:rPr>
                <w:rFonts w:ascii="宋体" w:hAnsi="宋体"/>
                <w:sz w:val="18"/>
                <w:szCs w:val="18"/>
              </w:rPr>
            </w:pPr>
          </w:p>
        </w:tc>
      </w:tr>
      <w:tr w14:paraId="2A4D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3D045AD">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4</w:t>
            </w:r>
          </w:p>
        </w:tc>
        <w:tc>
          <w:tcPr>
            <w:tcW w:w="0" w:type="auto"/>
            <w:vAlign w:val="center"/>
          </w:tcPr>
          <w:p w14:paraId="380DC481">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3386DB9">
            <w:pPr>
              <w:pStyle w:val="21"/>
              <w:ind w:firstLine="0" w:firstLineChars="0"/>
              <w:jc w:val="center"/>
              <w:rPr>
                <w:rFonts w:ascii="宋体" w:hAnsi="宋体"/>
                <w:sz w:val="18"/>
                <w:szCs w:val="18"/>
              </w:rPr>
            </w:pPr>
          </w:p>
        </w:tc>
        <w:tc>
          <w:tcPr>
            <w:tcW w:w="0" w:type="auto"/>
            <w:vAlign w:val="center"/>
          </w:tcPr>
          <w:p w14:paraId="26D5F20E">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8B3BE21">
            <w:pPr>
              <w:pStyle w:val="21"/>
              <w:ind w:firstLine="0" w:firstLineChars="0"/>
              <w:jc w:val="center"/>
              <w:rPr>
                <w:rFonts w:ascii="宋体" w:hAnsi="宋体"/>
                <w:sz w:val="18"/>
                <w:szCs w:val="18"/>
              </w:rPr>
            </w:pPr>
          </w:p>
        </w:tc>
        <w:tc>
          <w:tcPr>
            <w:tcW w:w="0" w:type="auto"/>
            <w:vAlign w:val="center"/>
          </w:tcPr>
          <w:p w14:paraId="2291EDED">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53617357">
            <w:pPr>
              <w:pStyle w:val="21"/>
              <w:ind w:firstLine="0" w:firstLineChars="0"/>
              <w:jc w:val="center"/>
              <w:rPr>
                <w:rFonts w:ascii="宋体" w:hAnsi="宋体"/>
                <w:sz w:val="18"/>
                <w:szCs w:val="18"/>
              </w:rPr>
            </w:pPr>
          </w:p>
        </w:tc>
        <w:tc>
          <w:tcPr>
            <w:tcW w:w="0" w:type="auto"/>
            <w:vAlign w:val="center"/>
          </w:tcPr>
          <w:p w14:paraId="5C92AD11">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2064490">
            <w:pPr>
              <w:pStyle w:val="21"/>
              <w:ind w:firstLine="0" w:firstLineChars="0"/>
              <w:jc w:val="center"/>
              <w:rPr>
                <w:rFonts w:ascii="宋体" w:hAnsi="宋体"/>
                <w:sz w:val="18"/>
                <w:szCs w:val="18"/>
              </w:rPr>
            </w:pPr>
          </w:p>
        </w:tc>
        <w:tc>
          <w:tcPr>
            <w:tcW w:w="0" w:type="auto"/>
            <w:vAlign w:val="center"/>
          </w:tcPr>
          <w:p w14:paraId="4581048E">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19896EE">
            <w:pPr>
              <w:pStyle w:val="21"/>
              <w:ind w:firstLine="0" w:firstLineChars="0"/>
              <w:jc w:val="center"/>
              <w:rPr>
                <w:rFonts w:ascii="宋体" w:hAnsi="宋体"/>
                <w:sz w:val="18"/>
                <w:szCs w:val="18"/>
              </w:rPr>
            </w:pPr>
          </w:p>
        </w:tc>
        <w:tc>
          <w:tcPr>
            <w:tcW w:w="0" w:type="auto"/>
            <w:vAlign w:val="center"/>
          </w:tcPr>
          <w:p w14:paraId="55E2DCAF">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B391690">
            <w:pPr>
              <w:pStyle w:val="21"/>
              <w:ind w:firstLine="0" w:firstLineChars="0"/>
              <w:jc w:val="center"/>
              <w:rPr>
                <w:rFonts w:ascii="宋体" w:hAnsi="宋体"/>
                <w:sz w:val="18"/>
                <w:szCs w:val="18"/>
              </w:rPr>
            </w:pPr>
          </w:p>
        </w:tc>
        <w:tc>
          <w:tcPr>
            <w:tcW w:w="0" w:type="auto"/>
            <w:vAlign w:val="center"/>
          </w:tcPr>
          <w:p w14:paraId="58239AAE">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68F1F587">
            <w:pPr>
              <w:pStyle w:val="21"/>
              <w:ind w:firstLine="0" w:firstLineChars="0"/>
              <w:jc w:val="center"/>
              <w:rPr>
                <w:rFonts w:ascii="宋体" w:hAnsi="宋体"/>
                <w:sz w:val="18"/>
                <w:szCs w:val="18"/>
              </w:rPr>
            </w:pPr>
          </w:p>
        </w:tc>
        <w:tc>
          <w:tcPr>
            <w:tcW w:w="0" w:type="auto"/>
            <w:vAlign w:val="center"/>
          </w:tcPr>
          <w:p w14:paraId="25652099">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33A05E48">
            <w:pPr>
              <w:pStyle w:val="21"/>
              <w:ind w:firstLine="0" w:firstLineChars="0"/>
              <w:jc w:val="center"/>
              <w:rPr>
                <w:rFonts w:ascii="宋体" w:hAnsi="宋体"/>
                <w:sz w:val="18"/>
                <w:szCs w:val="18"/>
              </w:rPr>
            </w:pPr>
          </w:p>
        </w:tc>
      </w:tr>
      <w:tr w14:paraId="63F6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03260604">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6</w:t>
            </w:r>
          </w:p>
        </w:tc>
        <w:tc>
          <w:tcPr>
            <w:tcW w:w="0" w:type="auto"/>
            <w:vAlign w:val="center"/>
          </w:tcPr>
          <w:p w14:paraId="64C167F8">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ABE8EDA">
            <w:pPr>
              <w:pStyle w:val="21"/>
              <w:ind w:firstLine="0" w:firstLineChars="0"/>
              <w:jc w:val="center"/>
              <w:rPr>
                <w:rFonts w:ascii="宋体" w:hAnsi="宋体" w:cs="MS Gothic"/>
                <w:sz w:val="18"/>
                <w:szCs w:val="18"/>
              </w:rPr>
            </w:pPr>
          </w:p>
        </w:tc>
        <w:tc>
          <w:tcPr>
            <w:tcW w:w="0" w:type="auto"/>
            <w:vAlign w:val="center"/>
          </w:tcPr>
          <w:p w14:paraId="2B7B386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12FC73F">
            <w:pPr>
              <w:pStyle w:val="21"/>
              <w:ind w:firstLine="0" w:firstLineChars="0"/>
              <w:jc w:val="center"/>
              <w:rPr>
                <w:rFonts w:ascii="宋体" w:hAnsi="宋体" w:cs="MS Gothic"/>
                <w:sz w:val="18"/>
                <w:szCs w:val="18"/>
              </w:rPr>
            </w:pPr>
          </w:p>
        </w:tc>
        <w:tc>
          <w:tcPr>
            <w:tcW w:w="0" w:type="auto"/>
            <w:vAlign w:val="center"/>
          </w:tcPr>
          <w:p w14:paraId="10FB911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DF99A43">
            <w:pPr>
              <w:pStyle w:val="21"/>
              <w:ind w:firstLine="0" w:firstLineChars="0"/>
              <w:jc w:val="center"/>
              <w:rPr>
                <w:rFonts w:ascii="宋体" w:hAnsi="宋体" w:cs="MS Gothic"/>
                <w:sz w:val="18"/>
                <w:szCs w:val="18"/>
              </w:rPr>
            </w:pPr>
          </w:p>
        </w:tc>
        <w:tc>
          <w:tcPr>
            <w:tcW w:w="0" w:type="auto"/>
            <w:vAlign w:val="center"/>
          </w:tcPr>
          <w:p w14:paraId="0B9FC8B2">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BE30BAA">
            <w:pPr>
              <w:pStyle w:val="21"/>
              <w:ind w:firstLine="0" w:firstLineChars="0"/>
              <w:jc w:val="center"/>
              <w:rPr>
                <w:rFonts w:ascii="宋体" w:hAnsi="宋体" w:cs="MS Gothic"/>
                <w:sz w:val="18"/>
                <w:szCs w:val="18"/>
              </w:rPr>
            </w:pPr>
          </w:p>
        </w:tc>
        <w:tc>
          <w:tcPr>
            <w:tcW w:w="0" w:type="auto"/>
            <w:vAlign w:val="center"/>
          </w:tcPr>
          <w:p w14:paraId="204338A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DE1F600">
            <w:pPr>
              <w:pStyle w:val="21"/>
              <w:ind w:firstLine="0" w:firstLineChars="0"/>
              <w:jc w:val="center"/>
              <w:rPr>
                <w:rFonts w:ascii="宋体" w:hAnsi="宋体" w:cs="MS Gothic"/>
                <w:sz w:val="18"/>
                <w:szCs w:val="18"/>
              </w:rPr>
            </w:pPr>
          </w:p>
        </w:tc>
        <w:tc>
          <w:tcPr>
            <w:tcW w:w="0" w:type="auto"/>
            <w:vAlign w:val="center"/>
          </w:tcPr>
          <w:p w14:paraId="70A73DD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AFBFA6E">
            <w:pPr>
              <w:pStyle w:val="21"/>
              <w:ind w:firstLine="0" w:firstLineChars="0"/>
              <w:jc w:val="center"/>
              <w:rPr>
                <w:rFonts w:ascii="宋体" w:hAnsi="宋体" w:cs="MS Gothic"/>
                <w:sz w:val="18"/>
                <w:szCs w:val="18"/>
              </w:rPr>
            </w:pPr>
          </w:p>
        </w:tc>
        <w:tc>
          <w:tcPr>
            <w:tcW w:w="0" w:type="auto"/>
            <w:vAlign w:val="center"/>
          </w:tcPr>
          <w:p w14:paraId="0FC33717">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F251AC3">
            <w:pPr>
              <w:pStyle w:val="21"/>
              <w:ind w:firstLine="0" w:firstLineChars="0"/>
              <w:jc w:val="center"/>
              <w:rPr>
                <w:rFonts w:ascii="宋体" w:hAnsi="宋体" w:cs="MS Gothic"/>
                <w:sz w:val="18"/>
                <w:szCs w:val="18"/>
              </w:rPr>
            </w:pPr>
          </w:p>
        </w:tc>
        <w:tc>
          <w:tcPr>
            <w:tcW w:w="0" w:type="auto"/>
            <w:vAlign w:val="center"/>
          </w:tcPr>
          <w:p w14:paraId="5D80878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6DC13F8">
            <w:pPr>
              <w:pStyle w:val="21"/>
              <w:ind w:firstLine="0" w:firstLineChars="0"/>
              <w:jc w:val="center"/>
              <w:rPr>
                <w:rFonts w:ascii="宋体" w:hAnsi="宋体" w:cs="MS Gothic"/>
                <w:sz w:val="18"/>
                <w:szCs w:val="18"/>
              </w:rPr>
            </w:pPr>
          </w:p>
        </w:tc>
      </w:tr>
      <w:tr w14:paraId="40A5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215AAB5">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8</w:t>
            </w:r>
          </w:p>
        </w:tc>
        <w:tc>
          <w:tcPr>
            <w:tcW w:w="0" w:type="auto"/>
            <w:vAlign w:val="center"/>
          </w:tcPr>
          <w:p w14:paraId="64429AC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A388088">
            <w:pPr>
              <w:pStyle w:val="21"/>
              <w:ind w:firstLine="0" w:firstLineChars="0"/>
              <w:jc w:val="center"/>
              <w:rPr>
                <w:rFonts w:ascii="宋体" w:hAnsi="宋体" w:cs="MS Gothic"/>
                <w:sz w:val="18"/>
                <w:szCs w:val="18"/>
              </w:rPr>
            </w:pPr>
          </w:p>
        </w:tc>
        <w:tc>
          <w:tcPr>
            <w:tcW w:w="0" w:type="auto"/>
            <w:vAlign w:val="center"/>
          </w:tcPr>
          <w:p w14:paraId="14A7E31C">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7C06CC3">
            <w:pPr>
              <w:pStyle w:val="21"/>
              <w:ind w:firstLine="0" w:firstLineChars="0"/>
              <w:jc w:val="center"/>
              <w:rPr>
                <w:rFonts w:ascii="宋体" w:hAnsi="宋体" w:cs="MS Gothic"/>
                <w:sz w:val="18"/>
                <w:szCs w:val="18"/>
              </w:rPr>
            </w:pPr>
          </w:p>
        </w:tc>
        <w:tc>
          <w:tcPr>
            <w:tcW w:w="0" w:type="auto"/>
            <w:vAlign w:val="center"/>
          </w:tcPr>
          <w:p w14:paraId="7C19222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B40C7B3">
            <w:pPr>
              <w:pStyle w:val="21"/>
              <w:ind w:firstLine="0" w:firstLineChars="0"/>
              <w:jc w:val="center"/>
              <w:rPr>
                <w:rFonts w:ascii="宋体" w:hAnsi="宋体" w:cs="MS Gothic"/>
                <w:sz w:val="18"/>
                <w:szCs w:val="18"/>
              </w:rPr>
            </w:pPr>
          </w:p>
        </w:tc>
        <w:tc>
          <w:tcPr>
            <w:tcW w:w="0" w:type="auto"/>
            <w:vAlign w:val="center"/>
          </w:tcPr>
          <w:p w14:paraId="2F3A167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27B9CA1">
            <w:pPr>
              <w:pStyle w:val="21"/>
              <w:ind w:firstLine="0" w:firstLineChars="0"/>
              <w:jc w:val="center"/>
              <w:rPr>
                <w:rFonts w:ascii="宋体" w:hAnsi="宋体" w:cs="MS Gothic"/>
                <w:sz w:val="18"/>
                <w:szCs w:val="18"/>
              </w:rPr>
            </w:pPr>
          </w:p>
        </w:tc>
        <w:tc>
          <w:tcPr>
            <w:tcW w:w="0" w:type="auto"/>
            <w:vAlign w:val="center"/>
          </w:tcPr>
          <w:p w14:paraId="3B34B371">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FD4BF8E">
            <w:pPr>
              <w:pStyle w:val="21"/>
              <w:ind w:firstLine="0" w:firstLineChars="0"/>
              <w:jc w:val="center"/>
              <w:rPr>
                <w:rFonts w:ascii="宋体" w:hAnsi="宋体" w:cs="MS Gothic"/>
                <w:sz w:val="18"/>
                <w:szCs w:val="18"/>
              </w:rPr>
            </w:pPr>
          </w:p>
        </w:tc>
        <w:tc>
          <w:tcPr>
            <w:tcW w:w="0" w:type="auto"/>
            <w:vAlign w:val="center"/>
          </w:tcPr>
          <w:p w14:paraId="4FC58BB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88CEEB9">
            <w:pPr>
              <w:pStyle w:val="21"/>
              <w:ind w:firstLine="0" w:firstLineChars="0"/>
              <w:jc w:val="center"/>
              <w:rPr>
                <w:rFonts w:ascii="宋体" w:hAnsi="宋体" w:cs="MS Gothic"/>
                <w:sz w:val="18"/>
                <w:szCs w:val="18"/>
              </w:rPr>
            </w:pPr>
          </w:p>
        </w:tc>
        <w:tc>
          <w:tcPr>
            <w:tcW w:w="0" w:type="auto"/>
            <w:vAlign w:val="center"/>
          </w:tcPr>
          <w:p w14:paraId="01AF1ED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63F5D66">
            <w:pPr>
              <w:pStyle w:val="21"/>
              <w:ind w:firstLine="0" w:firstLineChars="0"/>
              <w:jc w:val="center"/>
              <w:rPr>
                <w:rFonts w:ascii="宋体" w:hAnsi="宋体" w:cs="MS Gothic"/>
                <w:sz w:val="18"/>
                <w:szCs w:val="18"/>
              </w:rPr>
            </w:pPr>
          </w:p>
        </w:tc>
        <w:tc>
          <w:tcPr>
            <w:tcW w:w="0" w:type="auto"/>
            <w:vAlign w:val="center"/>
          </w:tcPr>
          <w:p w14:paraId="37EEE17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24D0AD7">
            <w:pPr>
              <w:pStyle w:val="21"/>
              <w:ind w:firstLine="0" w:firstLineChars="0"/>
              <w:jc w:val="center"/>
              <w:rPr>
                <w:rFonts w:ascii="宋体" w:hAnsi="宋体" w:cs="MS Gothic"/>
                <w:sz w:val="18"/>
                <w:szCs w:val="18"/>
              </w:rPr>
            </w:pPr>
          </w:p>
        </w:tc>
      </w:tr>
      <w:tr w14:paraId="04A6F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3E32F53">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0</w:t>
            </w:r>
          </w:p>
        </w:tc>
        <w:tc>
          <w:tcPr>
            <w:tcW w:w="0" w:type="auto"/>
            <w:vAlign w:val="center"/>
          </w:tcPr>
          <w:p w14:paraId="2D9B459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8CA764C">
            <w:pPr>
              <w:pStyle w:val="21"/>
              <w:ind w:firstLine="0" w:firstLineChars="0"/>
              <w:jc w:val="center"/>
              <w:rPr>
                <w:rFonts w:ascii="宋体" w:hAnsi="宋体" w:cs="MS Gothic"/>
                <w:sz w:val="18"/>
                <w:szCs w:val="18"/>
              </w:rPr>
            </w:pPr>
          </w:p>
        </w:tc>
        <w:tc>
          <w:tcPr>
            <w:tcW w:w="0" w:type="auto"/>
            <w:vAlign w:val="center"/>
          </w:tcPr>
          <w:p w14:paraId="4A29086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334BD4D">
            <w:pPr>
              <w:pStyle w:val="21"/>
              <w:ind w:firstLine="0" w:firstLineChars="0"/>
              <w:jc w:val="center"/>
              <w:rPr>
                <w:rFonts w:ascii="宋体" w:hAnsi="宋体" w:cs="MS Gothic"/>
                <w:sz w:val="18"/>
                <w:szCs w:val="18"/>
              </w:rPr>
            </w:pPr>
          </w:p>
        </w:tc>
        <w:tc>
          <w:tcPr>
            <w:tcW w:w="0" w:type="auto"/>
            <w:vAlign w:val="center"/>
          </w:tcPr>
          <w:p w14:paraId="394EF0F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47E0958">
            <w:pPr>
              <w:pStyle w:val="21"/>
              <w:ind w:firstLine="0" w:firstLineChars="0"/>
              <w:jc w:val="center"/>
              <w:rPr>
                <w:rFonts w:ascii="宋体" w:hAnsi="宋体" w:cs="MS Gothic"/>
                <w:sz w:val="18"/>
                <w:szCs w:val="18"/>
              </w:rPr>
            </w:pPr>
          </w:p>
        </w:tc>
        <w:tc>
          <w:tcPr>
            <w:tcW w:w="0" w:type="auto"/>
            <w:vAlign w:val="center"/>
          </w:tcPr>
          <w:p w14:paraId="12394CD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B46703C">
            <w:pPr>
              <w:pStyle w:val="21"/>
              <w:ind w:firstLine="0" w:firstLineChars="0"/>
              <w:jc w:val="center"/>
              <w:rPr>
                <w:rFonts w:ascii="宋体" w:hAnsi="宋体" w:cs="MS Gothic"/>
                <w:sz w:val="18"/>
                <w:szCs w:val="18"/>
              </w:rPr>
            </w:pPr>
          </w:p>
        </w:tc>
        <w:tc>
          <w:tcPr>
            <w:tcW w:w="0" w:type="auto"/>
            <w:vAlign w:val="center"/>
          </w:tcPr>
          <w:p w14:paraId="184C7F3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9BA585F">
            <w:pPr>
              <w:pStyle w:val="21"/>
              <w:ind w:firstLine="0" w:firstLineChars="0"/>
              <w:jc w:val="center"/>
              <w:rPr>
                <w:rFonts w:ascii="宋体" w:hAnsi="宋体" w:cs="MS Gothic"/>
                <w:sz w:val="18"/>
                <w:szCs w:val="18"/>
              </w:rPr>
            </w:pPr>
          </w:p>
        </w:tc>
        <w:tc>
          <w:tcPr>
            <w:tcW w:w="0" w:type="auto"/>
            <w:vAlign w:val="center"/>
          </w:tcPr>
          <w:p w14:paraId="0CDD0F1A">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7992314">
            <w:pPr>
              <w:pStyle w:val="21"/>
              <w:ind w:firstLine="0" w:firstLineChars="0"/>
              <w:jc w:val="center"/>
              <w:rPr>
                <w:rFonts w:ascii="宋体" w:hAnsi="宋体" w:cs="MS Gothic"/>
                <w:sz w:val="18"/>
                <w:szCs w:val="18"/>
              </w:rPr>
            </w:pPr>
          </w:p>
        </w:tc>
        <w:tc>
          <w:tcPr>
            <w:tcW w:w="0" w:type="auto"/>
            <w:vAlign w:val="center"/>
          </w:tcPr>
          <w:p w14:paraId="68E36671">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6DDF562">
            <w:pPr>
              <w:pStyle w:val="21"/>
              <w:ind w:firstLine="0" w:firstLineChars="0"/>
              <w:jc w:val="center"/>
              <w:rPr>
                <w:rFonts w:ascii="宋体" w:hAnsi="宋体" w:cs="MS Gothic"/>
                <w:sz w:val="18"/>
                <w:szCs w:val="18"/>
              </w:rPr>
            </w:pPr>
          </w:p>
        </w:tc>
        <w:tc>
          <w:tcPr>
            <w:tcW w:w="0" w:type="auto"/>
            <w:vAlign w:val="center"/>
          </w:tcPr>
          <w:p w14:paraId="3C1BA5D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BB6F378">
            <w:pPr>
              <w:pStyle w:val="21"/>
              <w:ind w:firstLine="0" w:firstLineChars="0"/>
              <w:jc w:val="center"/>
              <w:rPr>
                <w:rFonts w:ascii="宋体" w:hAnsi="宋体" w:cs="MS Gothic"/>
                <w:sz w:val="18"/>
                <w:szCs w:val="18"/>
              </w:rPr>
            </w:pPr>
          </w:p>
        </w:tc>
      </w:tr>
      <w:tr w14:paraId="3D31B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3634BEA">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2</w:t>
            </w:r>
          </w:p>
        </w:tc>
        <w:tc>
          <w:tcPr>
            <w:tcW w:w="0" w:type="auto"/>
            <w:vAlign w:val="center"/>
          </w:tcPr>
          <w:p w14:paraId="6364053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F289ABF">
            <w:pPr>
              <w:pStyle w:val="21"/>
              <w:ind w:firstLine="0" w:firstLineChars="0"/>
              <w:jc w:val="center"/>
              <w:rPr>
                <w:rFonts w:ascii="宋体" w:hAnsi="宋体" w:cs="MS Gothic"/>
                <w:sz w:val="18"/>
                <w:szCs w:val="18"/>
              </w:rPr>
            </w:pPr>
          </w:p>
        </w:tc>
        <w:tc>
          <w:tcPr>
            <w:tcW w:w="0" w:type="auto"/>
            <w:vAlign w:val="center"/>
          </w:tcPr>
          <w:p w14:paraId="23C558B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4E961AF">
            <w:pPr>
              <w:pStyle w:val="21"/>
              <w:ind w:firstLine="0" w:firstLineChars="0"/>
              <w:jc w:val="center"/>
              <w:rPr>
                <w:rFonts w:ascii="宋体" w:hAnsi="宋体" w:cs="MS Gothic"/>
                <w:sz w:val="18"/>
                <w:szCs w:val="18"/>
              </w:rPr>
            </w:pPr>
          </w:p>
        </w:tc>
        <w:tc>
          <w:tcPr>
            <w:tcW w:w="0" w:type="auto"/>
            <w:vAlign w:val="center"/>
          </w:tcPr>
          <w:p w14:paraId="6855646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EFA41A7">
            <w:pPr>
              <w:pStyle w:val="21"/>
              <w:ind w:firstLine="0" w:firstLineChars="0"/>
              <w:jc w:val="center"/>
              <w:rPr>
                <w:rFonts w:ascii="宋体" w:hAnsi="宋体" w:cs="MS Gothic"/>
                <w:sz w:val="18"/>
                <w:szCs w:val="18"/>
              </w:rPr>
            </w:pPr>
          </w:p>
        </w:tc>
        <w:tc>
          <w:tcPr>
            <w:tcW w:w="0" w:type="auto"/>
            <w:vAlign w:val="center"/>
          </w:tcPr>
          <w:p w14:paraId="51B562E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6A043CF">
            <w:pPr>
              <w:pStyle w:val="21"/>
              <w:ind w:firstLine="0" w:firstLineChars="0"/>
              <w:jc w:val="center"/>
              <w:rPr>
                <w:rFonts w:ascii="宋体" w:hAnsi="宋体" w:cs="MS Gothic"/>
                <w:sz w:val="18"/>
                <w:szCs w:val="18"/>
              </w:rPr>
            </w:pPr>
          </w:p>
        </w:tc>
        <w:tc>
          <w:tcPr>
            <w:tcW w:w="0" w:type="auto"/>
            <w:vAlign w:val="center"/>
          </w:tcPr>
          <w:p w14:paraId="3D563AC2">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0190729">
            <w:pPr>
              <w:pStyle w:val="21"/>
              <w:ind w:firstLine="0" w:firstLineChars="0"/>
              <w:jc w:val="center"/>
              <w:rPr>
                <w:rFonts w:ascii="宋体" w:hAnsi="宋体" w:cs="MS Gothic"/>
                <w:sz w:val="18"/>
                <w:szCs w:val="18"/>
              </w:rPr>
            </w:pPr>
          </w:p>
        </w:tc>
        <w:tc>
          <w:tcPr>
            <w:tcW w:w="0" w:type="auto"/>
            <w:vAlign w:val="center"/>
          </w:tcPr>
          <w:p w14:paraId="4B346BD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519D692">
            <w:pPr>
              <w:pStyle w:val="21"/>
              <w:ind w:firstLine="0" w:firstLineChars="0"/>
              <w:jc w:val="center"/>
              <w:rPr>
                <w:rFonts w:ascii="宋体" w:hAnsi="宋体" w:cs="MS Gothic"/>
                <w:sz w:val="18"/>
                <w:szCs w:val="18"/>
              </w:rPr>
            </w:pPr>
          </w:p>
        </w:tc>
        <w:tc>
          <w:tcPr>
            <w:tcW w:w="0" w:type="auto"/>
            <w:vAlign w:val="center"/>
          </w:tcPr>
          <w:p w14:paraId="3B49731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BD1CB5F">
            <w:pPr>
              <w:pStyle w:val="21"/>
              <w:ind w:firstLine="0" w:firstLineChars="0"/>
              <w:jc w:val="center"/>
              <w:rPr>
                <w:rFonts w:ascii="宋体" w:hAnsi="宋体" w:cs="MS Gothic"/>
                <w:sz w:val="18"/>
                <w:szCs w:val="18"/>
              </w:rPr>
            </w:pPr>
          </w:p>
        </w:tc>
        <w:tc>
          <w:tcPr>
            <w:tcW w:w="0" w:type="auto"/>
            <w:vAlign w:val="center"/>
          </w:tcPr>
          <w:p w14:paraId="0A73B8F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48B4062">
            <w:pPr>
              <w:pStyle w:val="21"/>
              <w:ind w:firstLine="0" w:firstLineChars="0"/>
              <w:jc w:val="center"/>
              <w:rPr>
                <w:rFonts w:ascii="宋体" w:hAnsi="宋体" w:cs="MS Gothic"/>
                <w:sz w:val="18"/>
                <w:szCs w:val="18"/>
              </w:rPr>
            </w:pPr>
          </w:p>
        </w:tc>
      </w:tr>
      <w:tr w14:paraId="608E3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851F983">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4</w:t>
            </w:r>
          </w:p>
        </w:tc>
        <w:tc>
          <w:tcPr>
            <w:tcW w:w="0" w:type="auto"/>
            <w:vAlign w:val="center"/>
          </w:tcPr>
          <w:p w14:paraId="3BDDDA5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90D83C9">
            <w:pPr>
              <w:pStyle w:val="21"/>
              <w:ind w:firstLine="0" w:firstLineChars="0"/>
              <w:jc w:val="center"/>
              <w:rPr>
                <w:rFonts w:ascii="宋体" w:hAnsi="宋体" w:cs="MS Gothic"/>
                <w:sz w:val="18"/>
                <w:szCs w:val="18"/>
              </w:rPr>
            </w:pPr>
          </w:p>
        </w:tc>
        <w:tc>
          <w:tcPr>
            <w:tcW w:w="0" w:type="auto"/>
            <w:vAlign w:val="center"/>
          </w:tcPr>
          <w:p w14:paraId="2685837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B1271EE">
            <w:pPr>
              <w:pStyle w:val="21"/>
              <w:ind w:firstLine="0" w:firstLineChars="0"/>
              <w:jc w:val="center"/>
              <w:rPr>
                <w:rFonts w:ascii="宋体" w:hAnsi="宋体" w:cs="MS Gothic"/>
                <w:sz w:val="18"/>
                <w:szCs w:val="18"/>
              </w:rPr>
            </w:pPr>
          </w:p>
        </w:tc>
        <w:tc>
          <w:tcPr>
            <w:tcW w:w="0" w:type="auto"/>
            <w:vAlign w:val="center"/>
          </w:tcPr>
          <w:p w14:paraId="3DA9ACA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1513971">
            <w:pPr>
              <w:pStyle w:val="21"/>
              <w:ind w:firstLine="0" w:firstLineChars="0"/>
              <w:jc w:val="center"/>
              <w:rPr>
                <w:rFonts w:ascii="宋体" w:hAnsi="宋体" w:cs="MS Gothic"/>
                <w:sz w:val="18"/>
                <w:szCs w:val="18"/>
              </w:rPr>
            </w:pPr>
          </w:p>
        </w:tc>
        <w:tc>
          <w:tcPr>
            <w:tcW w:w="0" w:type="auto"/>
            <w:vAlign w:val="center"/>
          </w:tcPr>
          <w:p w14:paraId="1415756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646941E">
            <w:pPr>
              <w:pStyle w:val="21"/>
              <w:ind w:firstLine="0" w:firstLineChars="0"/>
              <w:jc w:val="center"/>
              <w:rPr>
                <w:rFonts w:ascii="宋体" w:hAnsi="宋体" w:cs="MS Gothic"/>
                <w:sz w:val="18"/>
                <w:szCs w:val="18"/>
              </w:rPr>
            </w:pPr>
          </w:p>
        </w:tc>
        <w:tc>
          <w:tcPr>
            <w:tcW w:w="0" w:type="auto"/>
            <w:vAlign w:val="center"/>
          </w:tcPr>
          <w:p w14:paraId="2CACFB3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32F6A25">
            <w:pPr>
              <w:pStyle w:val="21"/>
              <w:ind w:firstLine="0" w:firstLineChars="0"/>
              <w:jc w:val="center"/>
              <w:rPr>
                <w:rFonts w:ascii="宋体" w:hAnsi="宋体" w:cs="MS Gothic"/>
                <w:sz w:val="18"/>
                <w:szCs w:val="18"/>
              </w:rPr>
            </w:pPr>
          </w:p>
        </w:tc>
        <w:tc>
          <w:tcPr>
            <w:tcW w:w="0" w:type="auto"/>
            <w:vAlign w:val="center"/>
          </w:tcPr>
          <w:p w14:paraId="4D07C124">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D8968A8">
            <w:pPr>
              <w:pStyle w:val="21"/>
              <w:ind w:firstLine="0" w:firstLineChars="0"/>
              <w:jc w:val="center"/>
              <w:rPr>
                <w:rFonts w:ascii="宋体" w:hAnsi="宋体" w:cs="MS Gothic"/>
                <w:sz w:val="18"/>
                <w:szCs w:val="18"/>
              </w:rPr>
            </w:pPr>
          </w:p>
        </w:tc>
        <w:tc>
          <w:tcPr>
            <w:tcW w:w="0" w:type="auto"/>
            <w:vAlign w:val="center"/>
          </w:tcPr>
          <w:p w14:paraId="5B80D90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9140118">
            <w:pPr>
              <w:pStyle w:val="21"/>
              <w:ind w:firstLine="0" w:firstLineChars="0"/>
              <w:jc w:val="center"/>
              <w:rPr>
                <w:rFonts w:ascii="宋体" w:hAnsi="宋体" w:cs="MS Gothic"/>
                <w:sz w:val="18"/>
                <w:szCs w:val="18"/>
              </w:rPr>
            </w:pPr>
          </w:p>
        </w:tc>
        <w:tc>
          <w:tcPr>
            <w:tcW w:w="0" w:type="auto"/>
            <w:vAlign w:val="center"/>
          </w:tcPr>
          <w:p w14:paraId="0F7ADE1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7A7199B">
            <w:pPr>
              <w:pStyle w:val="21"/>
              <w:ind w:firstLine="0" w:firstLineChars="0"/>
              <w:jc w:val="center"/>
              <w:rPr>
                <w:rFonts w:ascii="宋体" w:hAnsi="宋体" w:cs="MS Gothic"/>
                <w:sz w:val="18"/>
                <w:szCs w:val="18"/>
              </w:rPr>
            </w:pPr>
          </w:p>
        </w:tc>
      </w:tr>
      <w:tr w14:paraId="40F5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AB3329F">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6</w:t>
            </w:r>
          </w:p>
        </w:tc>
        <w:tc>
          <w:tcPr>
            <w:tcW w:w="0" w:type="auto"/>
            <w:vAlign w:val="center"/>
          </w:tcPr>
          <w:p w14:paraId="57A9D13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8CCAB9D">
            <w:pPr>
              <w:pStyle w:val="21"/>
              <w:ind w:firstLine="0" w:firstLineChars="0"/>
              <w:jc w:val="center"/>
              <w:rPr>
                <w:rFonts w:ascii="宋体" w:hAnsi="宋体" w:cs="MS Gothic"/>
                <w:sz w:val="18"/>
                <w:szCs w:val="18"/>
              </w:rPr>
            </w:pPr>
          </w:p>
        </w:tc>
        <w:tc>
          <w:tcPr>
            <w:tcW w:w="0" w:type="auto"/>
            <w:vAlign w:val="center"/>
          </w:tcPr>
          <w:p w14:paraId="4EE05E1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0862060">
            <w:pPr>
              <w:pStyle w:val="21"/>
              <w:ind w:firstLine="0" w:firstLineChars="0"/>
              <w:jc w:val="center"/>
              <w:rPr>
                <w:rFonts w:ascii="宋体" w:hAnsi="宋体" w:cs="MS Gothic"/>
                <w:sz w:val="18"/>
                <w:szCs w:val="18"/>
              </w:rPr>
            </w:pPr>
          </w:p>
        </w:tc>
        <w:tc>
          <w:tcPr>
            <w:tcW w:w="0" w:type="auto"/>
            <w:vAlign w:val="center"/>
          </w:tcPr>
          <w:p w14:paraId="0494C71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AA56F87">
            <w:pPr>
              <w:pStyle w:val="21"/>
              <w:ind w:firstLine="0" w:firstLineChars="0"/>
              <w:jc w:val="center"/>
              <w:rPr>
                <w:rFonts w:ascii="宋体" w:hAnsi="宋体" w:cs="MS Gothic"/>
                <w:sz w:val="18"/>
                <w:szCs w:val="18"/>
              </w:rPr>
            </w:pPr>
          </w:p>
        </w:tc>
        <w:tc>
          <w:tcPr>
            <w:tcW w:w="0" w:type="auto"/>
            <w:vAlign w:val="center"/>
          </w:tcPr>
          <w:p w14:paraId="17B4692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F32F892">
            <w:pPr>
              <w:pStyle w:val="21"/>
              <w:ind w:firstLine="0" w:firstLineChars="0"/>
              <w:jc w:val="center"/>
              <w:rPr>
                <w:rFonts w:ascii="宋体" w:hAnsi="宋体" w:cs="MS Gothic"/>
                <w:sz w:val="18"/>
                <w:szCs w:val="18"/>
              </w:rPr>
            </w:pPr>
          </w:p>
        </w:tc>
        <w:tc>
          <w:tcPr>
            <w:tcW w:w="0" w:type="auto"/>
            <w:vAlign w:val="center"/>
          </w:tcPr>
          <w:p w14:paraId="6176FF7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D33269D">
            <w:pPr>
              <w:pStyle w:val="21"/>
              <w:ind w:firstLine="0" w:firstLineChars="0"/>
              <w:jc w:val="center"/>
              <w:rPr>
                <w:rFonts w:ascii="宋体" w:hAnsi="宋体" w:cs="MS Gothic"/>
                <w:sz w:val="18"/>
                <w:szCs w:val="18"/>
              </w:rPr>
            </w:pPr>
          </w:p>
        </w:tc>
        <w:tc>
          <w:tcPr>
            <w:tcW w:w="0" w:type="auto"/>
            <w:vAlign w:val="center"/>
          </w:tcPr>
          <w:p w14:paraId="1E5D193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49D5E6B">
            <w:pPr>
              <w:pStyle w:val="21"/>
              <w:ind w:firstLine="0" w:firstLineChars="0"/>
              <w:jc w:val="center"/>
              <w:rPr>
                <w:rFonts w:ascii="宋体" w:hAnsi="宋体" w:cs="MS Gothic"/>
                <w:sz w:val="18"/>
                <w:szCs w:val="18"/>
              </w:rPr>
            </w:pPr>
          </w:p>
        </w:tc>
        <w:tc>
          <w:tcPr>
            <w:tcW w:w="0" w:type="auto"/>
            <w:vAlign w:val="center"/>
          </w:tcPr>
          <w:p w14:paraId="543C3059">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4179B61">
            <w:pPr>
              <w:pStyle w:val="21"/>
              <w:ind w:firstLine="0" w:firstLineChars="0"/>
              <w:jc w:val="center"/>
              <w:rPr>
                <w:rFonts w:ascii="宋体" w:hAnsi="宋体" w:cs="MS Gothic"/>
                <w:sz w:val="18"/>
                <w:szCs w:val="18"/>
              </w:rPr>
            </w:pPr>
          </w:p>
        </w:tc>
        <w:tc>
          <w:tcPr>
            <w:tcW w:w="0" w:type="auto"/>
            <w:vAlign w:val="center"/>
          </w:tcPr>
          <w:p w14:paraId="38B091E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8DB526B">
            <w:pPr>
              <w:pStyle w:val="21"/>
              <w:ind w:firstLine="0" w:firstLineChars="0"/>
              <w:jc w:val="center"/>
              <w:rPr>
                <w:rFonts w:ascii="宋体" w:hAnsi="宋体" w:cs="MS Gothic"/>
                <w:sz w:val="18"/>
                <w:szCs w:val="18"/>
              </w:rPr>
            </w:pPr>
          </w:p>
        </w:tc>
      </w:tr>
      <w:tr w14:paraId="49DAB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C59EF01">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8</w:t>
            </w:r>
          </w:p>
        </w:tc>
        <w:tc>
          <w:tcPr>
            <w:tcW w:w="0" w:type="auto"/>
            <w:vAlign w:val="center"/>
          </w:tcPr>
          <w:p w14:paraId="1132D3B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5F162A8">
            <w:pPr>
              <w:pStyle w:val="21"/>
              <w:ind w:firstLine="0" w:firstLineChars="0"/>
              <w:jc w:val="center"/>
              <w:rPr>
                <w:rFonts w:ascii="宋体" w:hAnsi="宋体" w:cs="MS Gothic"/>
                <w:sz w:val="18"/>
                <w:szCs w:val="18"/>
              </w:rPr>
            </w:pPr>
          </w:p>
        </w:tc>
        <w:tc>
          <w:tcPr>
            <w:tcW w:w="0" w:type="auto"/>
            <w:vAlign w:val="center"/>
          </w:tcPr>
          <w:p w14:paraId="7862A9E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C1E2D08">
            <w:pPr>
              <w:pStyle w:val="21"/>
              <w:ind w:firstLine="0" w:firstLineChars="0"/>
              <w:jc w:val="center"/>
              <w:rPr>
                <w:rFonts w:ascii="宋体" w:hAnsi="宋体" w:cs="MS Gothic"/>
                <w:sz w:val="18"/>
                <w:szCs w:val="18"/>
              </w:rPr>
            </w:pPr>
          </w:p>
        </w:tc>
        <w:tc>
          <w:tcPr>
            <w:tcW w:w="0" w:type="auto"/>
            <w:vAlign w:val="center"/>
          </w:tcPr>
          <w:p w14:paraId="2CB28BC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8AA606F">
            <w:pPr>
              <w:pStyle w:val="21"/>
              <w:ind w:firstLine="0" w:firstLineChars="0"/>
              <w:jc w:val="center"/>
              <w:rPr>
                <w:rFonts w:ascii="宋体" w:hAnsi="宋体" w:cs="MS Gothic"/>
                <w:sz w:val="18"/>
                <w:szCs w:val="18"/>
              </w:rPr>
            </w:pPr>
          </w:p>
        </w:tc>
        <w:tc>
          <w:tcPr>
            <w:tcW w:w="0" w:type="auto"/>
            <w:vAlign w:val="center"/>
          </w:tcPr>
          <w:p w14:paraId="1B42732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F49013A">
            <w:pPr>
              <w:pStyle w:val="21"/>
              <w:ind w:firstLine="0" w:firstLineChars="0"/>
              <w:jc w:val="center"/>
              <w:rPr>
                <w:rFonts w:ascii="宋体" w:hAnsi="宋体" w:cs="MS Gothic"/>
                <w:sz w:val="18"/>
                <w:szCs w:val="18"/>
              </w:rPr>
            </w:pPr>
          </w:p>
        </w:tc>
        <w:tc>
          <w:tcPr>
            <w:tcW w:w="0" w:type="auto"/>
            <w:vAlign w:val="center"/>
          </w:tcPr>
          <w:p w14:paraId="0EC0E84A">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99C06AC">
            <w:pPr>
              <w:pStyle w:val="21"/>
              <w:ind w:firstLine="0" w:firstLineChars="0"/>
              <w:jc w:val="center"/>
              <w:rPr>
                <w:rFonts w:ascii="宋体" w:hAnsi="宋体" w:cs="MS Gothic"/>
                <w:sz w:val="18"/>
                <w:szCs w:val="18"/>
              </w:rPr>
            </w:pPr>
          </w:p>
        </w:tc>
        <w:tc>
          <w:tcPr>
            <w:tcW w:w="0" w:type="auto"/>
            <w:vAlign w:val="center"/>
          </w:tcPr>
          <w:p w14:paraId="11B8B94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6A85C29">
            <w:pPr>
              <w:pStyle w:val="21"/>
              <w:ind w:firstLine="0" w:firstLineChars="0"/>
              <w:jc w:val="center"/>
              <w:rPr>
                <w:rFonts w:ascii="宋体" w:hAnsi="宋体" w:cs="MS Gothic"/>
                <w:sz w:val="18"/>
                <w:szCs w:val="18"/>
              </w:rPr>
            </w:pPr>
          </w:p>
        </w:tc>
        <w:tc>
          <w:tcPr>
            <w:tcW w:w="0" w:type="auto"/>
            <w:vAlign w:val="center"/>
          </w:tcPr>
          <w:p w14:paraId="33E497C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39F123E">
            <w:pPr>
              <w:pStyle w:val="21"/>
              <w:ind w:firstLine="0" w:firstLineChars="0"/>
              <w:jc w:val="center"/>
              <w:rPr>
                <w:rFonts w:ascii="宋体" w:hAnsi="宋体" w:cs="MS Gothic"/>
                <w:sz w:val="18"/>
                <w:szCs w:val="18"/>
              </w:rPr>
            </w:pPr>
          </w:p>
        </w:tc>
        <w:tc>
          <w:tcPr>
            <w:tcW w:w="0" w:type="auto"/>
            <w:vAlign w:val="center"/>
          </w:tcPr>
          <w:p w14:paraId="688BBEC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4227B22">
            <w:pPr>
              <w:pStyle w:val="21"/>
              <w:ind w:firstLine="0" w:firstLineChars="0"/>
              <w:jc w:val="center"/>
              <w:rPr>
                <w:rFonts w:ascii="宋体" w:hAnsi="宋体" w:cs="MS Gothic"/>
                <w:sz w:val="18"/>
                <w:szCs w:val="18"/>
              </w:rPr>
            </w:pPr>
          </w:p>
        </w:tc>
      </w:tr>
      <w:tr w14:paraId="3C550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60FE7D2">
            <w:pPr>
              <w:pStyle w:val="21"/>
              <w:ind w:firstLine="0" w:firstLineChars="0"/>
              <w:jc w:val="center"/>
              <w:rPr>
                <w:rFonts w:ascii="宋体" w:hAnsi="宋体"/>
                <w:sz w:val="18"/>
                <w:szCs w:val="18"/>
              </w:rPr>
            </w:pPr>
            <w:r>
              <w:rPr>
                <w:rFonts w:hint="eastAsia" w:ascii="宋体" w:hAnsi="宋体"/>
                <w:sz w:val="18"/>
                <w:szCs w:val="18"/>
              </w:rPr>
              <w:t>4</w:t>
            </w:r>
            <w:r>
              <w:rPr>
                <w:rFonts w:ascii="宋体" w:hAnsi="宋体"/>
                <w:sz w:val="18"/>
                <w:szCs w:val="18"/>
              </w:rPr>
              <w:t>0</w:t>
            </w:r>
          </w:p>
        </w:tc>
        <w:tc>
          <w:tcPr>
            <w:tcW w:w="0" w:type="auto"/>
            <w:vAlign w:val="center"/>
          </w:tcPr>
          <w:p w14:paraId="0B3D517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A69E99D">
            <w:pPr>
              <w:pStyle w:val="21"/>
              <w:ind w:firstLine="0" w:firstLineChars="0"/>
              <w:jc w:val="center"/>
              <w:rPr>
                <w:rFonts w:ascii="宋体" w:hAnsi="宋体" w:cs="MS Gothic"/>
                <w:sz w:val="18"/>
                <w:szCs w:val="18"/>
              </w:rPr>
            </w:pPr>
          </w:p>
        </w:tc>
        <w:tc>
          <w:tcPr>
            <w:tcW w:w="0" w:type="auto"/>
            <w:vAlign w:val="center"/>
          </w:tcPr>
          <w:p w14:paraId="5C34012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21D1C32">
            <w:pPr>
              <w:pStyle w:val="21"/>
              <w:ind w:firstLine="0" w:firstLineChars="0"/>
              <w:jc w:val="center"/>
              <w:rPr>
                <w:rFonts w:ascii="宋体" w:hAnsi="宋体" w:cs="MS Gothic"/>
                <w:sz w:val="18"/>
                <w:szCs w:val="18"/>
              </w:rPr>
            </w:pPr>
          </w:p>
        </w:tc>
        <w:tc>
          <w:tcPr>
            <w:tcW w:w="0" w:type="auto"/>
            <w:vAlign w:val="center"/>
          </w:tcPr>
          <w:p w14:paraId="41CF7AA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FA09C33">
            <w:pPr>
              <w:pStyle w:val="21"/>
              <w:ind w:firstLine="0" w:firstLineChars="0"/>
              <w:jc w:val="center"/>
              <w:rPr>
                <w:rFonts w:ascii="宋体" w:hAnsi="宋体" w:cs="MS Gothic"/>
                <w:sz w:val="18"/>
                <w:szCs w:val="18"/>
              </w:rPr>
            </w:pPr>
          </w:p>
        </w:tc>
        <w:tc>
          <w:tcPr>
            <w:tcW w:w="0" w:type="auto"/>
            <w:vAlign w:val="center"/>
          </w:tcPr>
          <w:p w14:paraId="5F953A53">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AEB6E45">
            <w:pPr>
              <w:pStyle w:val="21"/>
              <w:ind w:firstLine="0" w:firstLineChars="0"/>
              <w:jc w:val="center"/>
              <w:rPr>
                <w:rFonts w:ascii="宋体" w:hAnsi="宋体" w:cs="MS Gothic"/>
                <w:sz w:val="18"/>
                <w:szCs w:val="18"/>
              </w:rPr>
            </w:pPr>
          </w:p>
        </w:tc>
        <w:tc>
          <w:tcPr>
            <w:tcW w:w="0" w:type="auto"/>
            <w:vAlign w:val="center"/>
          </w:tcPr>
          <w:p w14:paraId="34F2516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F293AC6">
            <w:pPr>
              <w:pStyle w:val="21"/>
              <w:ind w:firstLine="0" w:firstLineChars="0"/>
              <w:jc w:val="center"/>
              <w:rPr>
                <w:rFonts w:ascii="宋体" w:hAnsi="宋体" w:cs="MS Gothic"/>
                <w:sz w:val="18"/>
                <w:szCs w:val="18"/>
              </w:rPr>
            </w:pPr>
          </w:p>
        </w:tc>
        <w:tc>
          <w:tcPr>
            <w:tcW w:w="0" w:type="auto"/>
            <w:vAlign w:val="center"/>
          </w:tcPr>
          <w:p w14:paraId="7BC0A8C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917B4E2">
            <w:pPr>
              <w:pStyle w:val="21"/>
              <w:ind w:firstLine="0" w:firstLineChars="0"/>
              <w:jc w:val="center"/>
              <w:rPr>
                <w:rFonts w:ascii="宋体" w:hAnsi="宋体" w:cs="MS Gothic"/>
                <w:sz w:val="18"/>
                <w:szCs w:val="18"/>
              </w:rPr>
            </w:pPr>
          </w:p>
        </w:tc>
        <w:tc>
          <w:tcPr>
            <w:tcW w:w="0" w:type="auto"/>
            <w:vAlign w:val="center"/>
          </w:tcPr>
          <w:p w14:paraId="0D830CC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78F1858">
            <w:pPr>
              <w:pStyle w:val="21"/>
              <w:ind w:firstLine="0" w:firstLineChars="0"/>
              <w:jc w:val="center"/>
              <w:rPr>
                <w:rFonts w:ascii="宋体" w:hAnsi="宋体" w:cs="MS Gothic"/>
                <w:sz w:val="18"/>
                <w:szCs w:val="18"/>
              </w:rPr>
            </w:pPr>
          </w:p>
        </w:tc>
        <w:tc>
          <w:tcPr>
            <w:tcW w:w="0" w:type="auto"/>
            <w:vAlign w:val="center"/>
          </w:tcPr>
          <w:p w14:paraId="47A5DC2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0FCC66C">
            <w:pPr>
              <w:pStyle w:val="21"/>
              <w:ind w:firstLine="0" w:firstLineChars="0"/>
              <w:jc w:val="center"/>
              <w:rPr>
                <w:rFonts w:ascii="宋体" w:hAnsi="宋体" w:cs="MS Gothic"/>
                <w:sz w:val="18"/>
                <w:szCs w:val="18"/>
              </w:rPr>
            </w:pPr>
          </w:p>
        </w:tc>
      </w:tr>
    </w:tbl>
    <w:p w14:paraId="7C5744C6">
      <w:pPr>
        <w:pStyle w:val="5"/>
        <w:spacing w:before="100" w:after="100"/>
        <w:rPr>
          <w:rFonts w:hint="default"/>
        </w:rPr>
      </w:pPr>
      <w:r>
        <w:t>8.1.4合格判定</w:t>
      </w:r>
    </w:p>
    <w:p w14:paraId="3AF65FD5">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功能</w:t>
      </w:r>
      <w:r>
        <w:rPr>
          <w:rFonts w:hint="eastAsia" w:asciiTheme="minorEastAsia" w:hAnsiTheme="minorEastAsia" w:cstheme="minorEastAsia"/>
          <w:sz w:val="24"/>
        </w:rPr>
        <w:t>：</w:t>
      </w:r>
    </w:p>
    <w:p w14:paraId="18C74A9E">
      <w:pPr>
        <w:widowControl/>
        <w:numPr>
          <w:ilvl w:val="0"/>
          <w:numId w:val="36"/>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假人在检测范围内时</w:t>
      </w:r>
      <w:r>
        <w:rPr>
          <w:rFonts w:hint="eastAsia" w:asciiTheme="minorEastAsia" w:hAnsiTheme="minorEastAsia" w:cstheme="minorEastAsia"/>
          <w:sz w:val="24"/>
        </w:rPr>
        <w:t>，</w:t>
      </w:r>
      <w:r>
        <w:rPr>
          <w:rFonts w:asciiTheme="minorEastAsia" w:hAnsiTheme="minorEastAsia" w:cstheme="minorEastAsia"/>
          <w:sz w:val="24"/>
        </w:rPr>
        <w:t>系统应触发报警</w:t>
      </w:r>
      <w:r>
        <w:rPr>
          <w:rFonts w:hint="eastAsia" w:asciiTheme="minorEastAsia" w:hAnsiTheme="minorEastAsia" w:cstheme="minorEastAsia"/>
          <w:sz w:val="24"/>
        </w:rPr>
        <w:t>；</w:t>
      </w:r>
    </w:p>
    <w:p w14:paraId="308659E1">
      <w:pPr>
        <w:widowControl/>
        <w:numPr>
          <w:ilvl w:val="0"/>
          <w:numId w:val="36"/>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假人在检测范围外时</w:t>
      </w:r>
      <w:r>
        <w:rPr>
          <w:rFonts w:hint="eastAsia" w:asciiTheme="minorEastAsia" w:hAnsiTheme="minorEastAsia" w:cstheme="minorEastAsia"/>
          <w:sz w:val="24"/>
        </w:rPr>
        <w:t>，</w:t>
      </w:r>
      <w:r>
        <w:rPr>
          <w:rFonts w:asciiTheme="minorEastAsia" w:hAnsiTheme="minorEastAsia" w:cstheme="minorEastAsia"/>
          <w:sz w:val="24"/>
        </w:rPr>
        <w:t>系统不应报警</w:t>
      </w:r>
      <w:r>
        <w:rPr>
          <w:rFonts w:hint="eastAsia" w:asciiTheme="minorEastAsia" w:hAnsiTheme="minorEastAsia" w:cstheme="minorEastAsia"/>
          <w:sz w:val="24"/>
        </w:rPr>
        <w:t>；</w:t>
      </w:r>
    </w:p>
    <w:p w14:paraId="2D32D558">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性能</w:t>
      </w:r>
      <w:r>
        <w:rPr>
          <w:rFonts w:hint="eastAsia" w:asciiTheme="minorEastAsia" w:hAnsiTheme="minorEastAsia" w:cstheme="minorEastAsia"/>
          <w:sz w:val="24"/>
        </w:rPr>
        <w:t>：</w:t>
      </w:r>
    </w:p>
    <w:p w14:paraId="122F6B2F">
      <w:pPr>
        <w:widowControl/>
        <w:numPr>
          <w:ilvl w:val="0"/>
          <w:numId w:val="37"/>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统计误报次数与实际报警次数</w:t>
      </w:r>
      <w:r>
        <w:rPr>
          <w:rFonts w:hint="eastAsia" w:asciiTheme="minorEastAsia" w:hAnsiTheme="minorEastAsia" w:cstheme="minorEastAsia"/>
          <w:sz w:val="24"/>
        </w:rPr>
        <w:t>，</w:t>
      </w:r>
      <w:r>
        <w:rPr>
          <w:rFonts w:asciiTheme="minorEastAsia" w:hAnsiTheme="minorEastAsia" w:cstheme="minorEastAsia"/>
          <w:sz w:val="24"/>
        </w:rPr>
        <w:t>计算误报率</w:t>
      </w:r>
      <w:r>
        <w:rPr>
          <w:rFonts w:hint="eastAsia" w:asciiTheme="minorEastAsia" w:hAnsiTheme="minorEastAsia" w:cstheme="minorEastAsia"/>
          <w:sz w:val="24"/>
        </w:rPr>
        <w:t>；</w:t>
      </w:r>
    </w:p>
    <w:p w14:paraId="402FB83A">
      <w:pPr>
        <w:widowControl/>
        <w:numPr>
          <w:ilvl w:val="0"/>
          <w:numId w:val="37"/>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误报率≤8</w:t>
      </w:r>
      <w:r>
        <w:rPr>
          <w:rFonts w:hint="eastAsia" w:asciiTheme="minorEastAsia" w:hAnsiTheme="minorEastAsia" w:cstheme="minorEastAsia"/>
          <w:sz w:val="24"/>
        </w:rPr>
        <w:t>%。</w:t>
      </w:r>
    </w:p>
    <w:p w14:paraId="01BB4DDC">
      <w:pPr>
        <w:pStyle w:val="4"/>
        <w:spacing w:before="100" w:after="100"/>
        <w:rPr>
          <w:rFonts w:hint="default"/>
          <w:kern w:val="44"/>
          <w:sz w:val="28"/>
          <w:szCs w:val="28"/>
        </w:rPr>
      </w:pPr>
      <w:r>
        <w:rPr>
          <w:kern w:val="44"/>
          <w:sz w:val="28"/>
          <w:szCs w:val="28"/>
        </w:rPr>
        <w:t>8.2载荷下方人员检测功能测试</w:t>
      </w:r>
    </w:p>
    <w:p w14:paraId="09A69AA9">
      <w:pPr>
        <w:pStyle w:val="5"/>
        <w:spacing w:before="100" w:after="100"/>
        <w:rPr>
          <w:rFonts w:hint="default"/>
        </w:rPr>
      </w:pPr>
      <w:r>
        <w:t>8.2.1测试条件</w:t>
      </w:r>
    </w:p>
    <w:p w14:paraId="5787FF8A">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照度不低于800lx，不高于100000lux（参考G</w:t>
      </w:r>
      <w:r>
        <w:rPr>
          <w:rFonts w:asciiTheme="minorEastAsia" w:hAnsiTheme="minorEastAsia" w:cstheme="minorEastAsia"/>
          <w:sz w:val="24"/>
        </w:rPr>
        <w:t>B/T 44176-2024</w:t>
      </w:r>
      <w:r>
        <w:rPr>
          <w:rFonts w:hint="eastAsia" w:asciiTheme="minorEastAsia" w:hAnsiTheme="minorEastAsia" w:cstheme="minorEastAsia"/>
          <w:sz w:val="24"/>
        </w:rPr>
        <w:t>），应确保测试不在以低角度朝向或远离太阳的情况下进行；</w:t>
      </w:r>
    </w:p>
    <w:p w14:paraId="1763402C">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环境温度应在-20℃~ +45℃之间；</w:t>
      </w:r>
    </w:p>
    <w:p w14:paraId="55A18384">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无强风（风速≤</w:t>
      </w:r>
      <w:r>
        <w:rPr>
          <w:rFonts w:asciiTheme="minorEastAsia" w:hAnsiTheme="minorEastAsia" w:cstheme="minorEastAsia"/>
          <w:sz w:val="24"/>
        </w:rPr>
        <w:t>8.9</w:t>
      </w:r>
      <w:r>
        <w:rPr>
          <w:rFonts w:hint="eastAsia" w:asciiTheme="minorEastAsia" w:hAnsiTheme="minorEastAsia" w:cstheme="minorEastAsia"/>
          <w:sz w:val="24"/>
        </w:rPr>
        <w:t>m/s（3</w:t>
      </w:r>
      <w:r>
        <w:rPr>
          <w:rFonts w:asciiTheme="minorEastAsia" w:hAnsiTheme="minorEastAsia" w:cstheme="minorEastAsia"/>
          <w:sz w:val="24"/>
        </w:rPr>
        <w:t>2km/h</w:t>
      </w:r>
      <w:r>
        <w:rPr>
          <w:rFonts w:hint="eastAsia" w:asciiTheme="minorEastAsia" w:hAnsiTheme="minorEastAsia" w:cstheme="minorEastAsia"/>
          <w:sz w:val="24"/>
        </w:rPr>
        <w:t>），参考SAC</w:t>
      </w:r>
      <w:r>
        <w:rPr>
          <w:rFonts w:asciiTheme="minorEastAsia" w:hAnsiTheme="minorEastAsia" w:cstheme="minorEastAsia"/>
          <w:sz w:val="24"/>
        </w:rPr>
        <w:t>2500E安全</w:t>
      </w:r>
      <w:r>
        <w:rPr>
          <w:rFonts w:hint="eastAsia" w:asciiTheme="minorEastAsia" w:hAnsiTheme="minorEastAsia" w:cstheme="minorEastAsia"/>
          <w:sz w:val="24"/>
        </w:rPr>
        <w:t>、操作维保手册）；</w:t>
      </w:r>
    </w:p>
    <w:p w14:paraId="303F4D40">
      <w:pPr>
        <w:widowControl/>
        <w:numPr>
          <w:ilvl w:val="0"/>
          <w:numId w:val="38"/>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准备支腿垫板</w:t>
      </w:r>
      <w:r>
        <w:rPr>
          <w:rFonts w:hint="eastAsia" w:asciiTheme="minorEastAsia" w:hAnsiTheme="minorEastAsia" w:cstheme="minorEastAsia"/>
          <w:sz w:val="24"/>
        </w:rPr>
        <w:t>1套作为测试载荷；</w:t>
      </w:r>
    </w:p>
    <w:p w14:paraId="0783521E">
      <w:pPr>
        <w:widowControl/>
        <w:numPr>
          <w:ilvl w:val="0"/>
          <w:numId w:val="38"/>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w:t>
      </w:r>
      <w:r>
        <w:rPr>
          <w:rFonts w:hint="eastAsia" w:asciiTheme="minorEastAsia" w:hAnsiTheme="minorEastAsia" w:cstheme="minorEastAsia"/>
          <w:sz w:val="24"/>
        </w:rPr>
        <w:t>假人</w:t>
      </w:r>
      <w:r>
        <w:rPr>
          <w:rFonts w:asciiTheme="minorEastAsia" w:hAnsiTheme="minorEastAsia" w:cstheme="minorEastAsia"/>
          <w:sz w:val="24"/>
        </w:rPr>
        <w:t>1</w:t>
      </w:r>
      <w:r>
        <w:rPr>
          <w:rFonts w:hint="eastAsia" w:asciiTheme="minorEastAsia" w:hAnsiTheme="minorEastAsia" w:cstheme="minorEastAsia"/>
          <w:sz w:val="24"/>
        </w:rPr>
        <w:t>个，工装</w:t>
      </w:r>
      <w:r>
        <w:rPr>
          <w:rFonts w:asciiTheme="minorEastAsia" w:hAnsiTheme="minorEastAsia" w:cstheme="minorEastAsia"/>
          <w:sz w:val="24"/>
        </w:rPr>
        <w:t>1</w:t>
      </w:r>
      <w:r>
        <w:rPr>
          <w:rFonts w:hint="eastAsia" w:asciiTheme="minorEastAsia" w:hAnsiTheme="minorEastAsia" w:cstheme="minorEastAsia"/>
          <w:sz w:val="24"/>
        </w:rPr>
        <w:t>套，安全帽</w:t>
      </w:r>
      <w:r>
        <w:rPr>
          <w:rFonts w:asciiTheme="minorEastAsia" w:hAnsiTheme="minorEastAsia" w:cstheme="minorEastAsia"/>
          <w:sz w:val="24"/>
        </w:rPr>
        <w:t>1</w:t>
      </w:r>
      <w:r>
        <w:rPr>
          <w:rFonts w:hint="eastAsia" w:asciiTheme="minorEastAsia" w:hAnsiTheme="minorEastAsia" w:cstheme="minorEastAsia"/>
          <w:sz w:val="24"/>
        </w:rPr>
        <w:t>个，假人测试时着工装戴安全帽；</w:t>
      </w:r>
    </w:p>
    <w:p w14:paraId="53F1EF69">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起重机展开，支腿撑起</w:t>
      </w:r>
      <w:r>
        <w:rPr>
          <w:rFonts w:asciiTheme="minorEastAsia" w:hAnsiTheme="minorEastAsia" w:cstheme="minorEastAsia"/>
          <w:sz w:val="24"/>
        </w:rPr>
        <w:t>，</w:t>
      </w:r>
      <w:r>
        <w:rPr>
          <w:rFonts w:hint="eastAsia" w:asciiTheme="minorEastAsia" w:hAnsiTheme="minorEastAsia" w:cstheme="minorEastAsia"/>
          <w:sz w:val="24"/>
        </w:rPr>
        <w:t>处于基本臂状态；</w:t>
      </w:r>
    </w:p>
    <w:p w14:paraId="037A76ED">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臂头摄像头已经安装，主钩处于最高位置时在臂头摄像头视野中完整清晰；</w:t>
      </w:r>
    </w:p>
    <w:p w14:paraId="0C31052B">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上车操作室顶长焦摄像头已经安装，摄像头视野覆大臂左右各4</w:t>
      </w:r>
      <w:r>
        <w:rPr>
          <w:rFonts w:asciiTheme="minorEastAsia" w:hAnsiTheme="minorEastAsia" w:cstheme="minorEastAsia"/>
          <w:sz w:val="24"/>
        </w:rPr>
        <w:t>0°扇形范围</w:t>
      </w:r>
      <w:r>
        <w:rPr>
          <w:rFonts w:hint="eastAsia" w:asciiTheme="minorEastAsia" w:hAnsiTheme="minorEastAsia" w:cstheme="minorEastAsia"/>
          <w:sz w:val="24"/>
        </w:rPr>
        <w:t>，</w:t>
      </w:r>
      <w:r>
        <w:rPr>
          <w:rFonts w:asciiTheme="minorEastAsia" w:hAnsiTheme="minorEastAsia" w:cstheme="minorEastAsia"/>
          <w:sz w:val="24"/>
        </w:rPr>
        <w:t>画面</w:t>
      </w:r>
      <w:r>
        <w:rPr>
          <w:rFonts w:hint="eastAsia" w:asciiTheme="minorEastAsia" w:hAnsiTheme="minorEastAsia" w:cstheme="minorEastAsia"/>
          <w:sz w:val="24"/>
        </w:rPr>
        <w:t>完整清晰；</w:t>
      </w:r>
    </w:p>
    <w:p w14:paraId="4F9FF665">
      <w:pPr>
        <w:widowControl/>
        <w:numPr>
          <w:ilvl w:val="0"/>
          <w:numId w:val="3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上车中控</w:t>
      </w:r>
      <w:r>
        <w:rPr>
          <w:rFonts w:asciiTheme="minorEastAsia" w:hAnsiTheme="minorEastAsia" w:cstheme="minorEastAsia"/>
          <w:sz w:val="24"/>
        </w:rPr>
        <w:t>系统供电正常，</w:t>
      </w:r>
      <w:r>
        <w:rPr>
          <w:rFonts w:hint="eastAsia" w:asciiTheme="minorEastAsia" w:hAnsiTheme="minorEastAsia" w:cstheme="minorEastAsia"/>
          <w:sz w:val="24"/>
        </w:rPr>
        <w:t>载荷下方人员检测</w:t>
      </w:r>
      <w:r>
        <w:rPr>
          <w:rFonts w:asciiTheme="minorEastAsia" w:hAnsiTheme="minorEastAsia" w:cstheme="minorEastAsia"/>
          <w:sz w:val="24"/>
        </w:rPr>
        <w:t>功能已开启。</w:t>
      </w:r>
    </w:p>
    <w:p w14:paraId="46BC6E3D">
      <w:pPr>
        <w:pStyle w:val="5"/>
        <w:spacing w:before="100" w:after="100"/>
        <w:rPr>
          <w:rFonts w:hint="default"/>
        </w:rPr>
      </w:pPr>
      <w:r>
        <w:t>8.2.2测试内容</w:t>
      </w:r>
    </w:p>
    <w:p w14:paraId="45DDE311">
      <w:pPr>
        <w:widowControl/>
        <w:numPr>
          <w:ilvl w:val="0"/>
          <w:numId w:val="39"/>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测试载荷下方人员检测功能是否可用</w:t>
      </w:r>
      <w:r>
        <w:rPr>
          <w:rFonts w:hint="eastAsia" w:asciiTheme="minorEastAsia" w:hAnsiTheme="minorEastAsia" w:cstheme="minorEastAsia"/>
          <w:sz w:val="24"/>
        </w:rPr>
        <w:t>；</w:t>
      </w:r>
    </w:p>
    <w:p w14:paraId="6C5CD2E6">
      <w:pPr>
        <w:widowControl/>
        <w:numPr>
          <w:ilvl w:val="0"/>
          <w:numId w:val="39"/>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测试载荷下方人员检测性能是否达标</w:t>
      </w:r>
      <w:r>
        <w:rPr>
          <w:rFonts w:hint="eastAsia" w:asciiTheme="minorEastAsia" w:hAnsiTheme="minorEastAsia" w:cstheme="minorEastAsia"/>
          <w:sz w:val="24"/>
        </w:rPr>
        <w:t>。</w:t>
      </w:r>
    </w:p>
    <w:p w14:paraId="4013A596">
      <w:pPr>
        <w:pStyle w:val="5"/>
        <w:spacing w:before="100" w:after="100"/>
        <w:rPr>
          <w:rFonts w:hint="default"/>
        </w:rPr>
      </w:pPr>
      <w:r>
        <w:t>7.2.3测试步骤</w:t>
      </w:r>
    </w:p>
    <w:p w14:paraId="4CC431D9">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保证车辆力矩限制器的工况设置为主臂工况；</w:t>
      </w:r>
    </w:p>
    <w:p w14:paraId="1DB9412E">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按照表</w:t>
      </w:r>
      <w:r>
        <w:rPr>
          <w:rFonts w:asciiTheme="minorEastAsia" w:hAnsiTheme="minorEastAsia" w:cstheme="minorEastAsia"/>
          <w:sz w:val="24"/>
        </w:rPr>
        <w:t>10.2</w:t>
      </w:r>
      <w:r>
        <w:rPr>
          <w:rFonts w:hint="eastAsia" w:asciiTheme="minorEastAsia" w:hAnsiTheme="minorEastAsia" w:cstheme="minorEastAsia"/>
          <w:sz w:val="24"/>
        </w:rPr>
        <w:t>中臂长与幅度信息组合，进行变幅与伸臂到指定位置；</w:t>
      </w:r>
    </w:p>
    <w:p w14:paraId="75D7F45F">
      <w:pPr>
        <w:pStyle w:val="7"/>
        <w:keepNext/>
        <w:ind w:left="425"/>
        <w:jc w:val="center"/>
        <w:rPr>
          <w:rFonts w:ascii="宋体" w:hAnsi="宋体" w:eastAsia="宋体"/>
        </w:rPr>
      </w:pPr>
      <w:r>
        <w:rPr>
          <w:rFonts w:hint="eastAsia" w:ascii="宋体" w:hAnsi="宋体" w:eastAsia="宋体"/>
        </w:rPr>
        <w:t xml:space="preserve">表 </w:t>
      </w:r>
      <w:r>
        <w:rPr>
          <w:rFonts w:ascii="宋体" w:hAnsi="宋体" w:eastAsia="宋体"/>
        </w:rPr>
        <w:t xml:space="preserve">8.2 </w:t>
      </w:r>
      <w:r>
        <w:rPr>
          <w:rFonts w:hint="eastAsia" w:ascii="宋体" w:hAnsi="宋体" w:eastAsia="宋体"/>
        </w:rPr>
        <w:t>臂长幅度组合试验记录表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504"/>
        <w:gridCol w:w="504"/>
        <w:gridCol w:w="504"/>
        <w:gridCol w:w="504"/>
        <w:gridCol w:w="504"/>
        <w:gridCol w:w="504"/>
        <w:gridCol w:w="505"/>
        <w:gridCol w:w="505"/>
        <w:gridCol w:w="505"/>
        <w:gridCol w:w="505"/>
        <w:gridCol w:w="505"/>
        <w:gridCol w:w="505"/>
        <w:gridCol w:w="505"/>
        <w:gridCol w:w="505"/>
        <w:gridCol w:w="505"/>
        <w:gridCol w:w="505"/>
      </w:tblGrid>
      <w:tr w14:paraId="1F03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shd w:val="clear" w:color="auto" w:fill="auto"/>
            <w:vAlign w:val="center"/>
          </w:tcPr>
          <w:p w14:paraId="7EA9A3C7">
            <w:pPr>
              <w:pStyle w:val="21"/>
              <w:ind w:firstLine="0" w:firstLineChars="0"/>
              <w:jc w:val="center"/>
              <w:rPr>
                <w:rFonts w:ascii="宋体" w:hAnsi="宋体"/>
                <w:sz w:val="18"/>
                <w:szCs w:val="18"/>
              </w:rPr>
            </w:pPr>
            <w:r>
              <w:rPr>
                <w:rFonts w:ascii="宋体" w:hAnsi="宋体"/>
                <w:sz w:val="18"/>
                <w:szCs w:val="18"/>
              </w:rPr>
              <w:t>幅度</w:t>
            </w:r>
          </w:p>
        </w:tc>
        <w:tc>
          <w:tcPr>
            <w:tcW w:w="0" w:type="auto"/>
            <w:gridSpan w:val="16"/>
            <w:vAlign w:val="center"/>
          </w:tcPr>
          <w:p w14:paraId="4CFCF304">
            <w:pPr>
              <w:pStyle w:val="21"/>
              <w:ind w:firstLine="0" w:firstLineChars="0"/>
              <w:jc w:val="center"/>
              <w:rPr>
                <w:rFonts w:ascii="宋体" w:hAnsi="宋体"/>
                <w:sz w:val="18"/>
                <w:szCs w:val="18"/>
              </w:rPr>
            </w:pPr>
            <w:r>
              <w:rPr>
                <w:rFonts w:ascii="宋体" w:hAnsi="宋体"/>
                <w:sz w:val="18"/>
                <w:szCs w:val="18"/>
              </w:rPr>
              <w:t>臂长</w:t>
            </w:r>
          </w:p>
        </w:tc>
      </w:tr>
      <w:tr w14:paraId="5F22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6EC38D42">
            <w:pPr>
              <w:pStyle w:val="21"/>
              <w:ind w:firstLine="0" w:firstLineChars="0"/>
              <w:rPr>
                <w:rFonts w:ascii="宋体" w:hAnsi="宋体"/>
                <w:sz w:val="18"/>
                <w:szCs w:val="18"/>
              </w:rPr>
            </w:pPr>
          </w:p>
        </w:tc>
        <w:tc>
          <w:tcPr>
            <w:tcW w:w="0" w:type="auto"/>
            <w:gridSpan w:val="4"/>
            <w:vAlign w:val="center"/>
          </w:tcPr>
          <w:p w14:paraId="5F0F1024">
            <w:pPr>
              <w:pStyle w:val="21"/>
              <w:ind w:firstLine="0" w:firstLineChars="0"/>
              <w:jc w:val="center"/>
              <w:rPr>
                <w:rFonts w:ascii="宋体" w:hAnsi="宋体"/>
                <w:sz w:val="18"/>
                <w:szCs w:val="18"/>
              </w:rPr>
            </w:pPr>
            <w:r>
              <w:rPr>
                <w:rFonts w:ascii="宋体" w:hAnsi="宋体"/>
                <w:sz w:val="18"/>
                <w:szCs w:val="18"/>
              </w:rPr>
              <w:t>46.7</w:t>
            </w:r>
          </w:p>
        </w:tc>
        <w:tc>
          <w:tcPr>
            <w:tcW w:w="0" w:type="auto"/>
            <w:gridSpan w:val="4"/>
            <w:vAlign w:val="center"/>
          </w:tcPr>
          <w:p w14:paraId="5FEB15F5">
            <w:pPr>
              <w:pStyle w:val="21"/>
              <w:ind w:firstLine="0" w:firstLineChars="0"/>
              <w:jc w:val="center"/>
              <w:rPr>
                <w:rFonts w:ascii="宋体" w:hAnsi="宋体"/>
                <w:sz w:val="18"/>
                <w:szCs w:val="18"/>
              </w:rPr>
            </w:pPr>
            <w:r>
              <w:rPr>
                <w:rFonts w:ascii="宋体" w:hAnsi="宋体"/>
                <w:sz w:val="18"/>
                <w:szCs w:val="18"/>
              </w:rPr>
              <w:t>56.1</w:t>
            </w:r>
          </w:p>
        </w:tc>
        <w:tc>
          <w:tcPr>
            <w:tcW w:w="0" w:type="auto"/>
            <w:gridSpan w:val="4"/>
            <w:vAlign w:val="center"/>
          </w:tcPr>
          <w:p w14:paraId="58B652E3">
            <w:pPr>
              <w:pStyle w:val="21"/>
              <w:ind w:firstLine="0" w:firstLineChars="0"/>
              <w:jc w:val="center"/>
              <w:rPr>
                <w:rFonts w:ascii="宋体" w:hAnsi="宋体"/>
                <w:sz w:val="18"/>
                <w:szCs w:val="18"/>
              </w:rPr>
            </w:pPr>
            <w:r>
              <w:rPr>
                <w:rFonts w:ascii="宋体" w:hAnsi="宋体"/>
                <w:sz w:val="18"/>
                <w:szCs w:val="18"/>
              </w:rPr>
              <w:t>65.5</w:t>
            </w:r>
          </w:p>
        </w:tc>
        <w:tc>
          <w:tcPr>
            <w:tcW w:w="0" w:type="auto"/>
            <w:gridSpan w:val="4"/>
            <w:vAlign w:val="center"/>
          </w:tcPr>
          <w:p w14:paraId="6596A41B">
            <w:pPr>
              <w:pStyle w:val="21"/>
              <w:ind w:firstLine="0" w:firstLineChars="0"/>
              <w:jc w:val="center"/>
              <w:rPr>
                <w:rFonts w:ascii="宋体" w:hAnsi="宋体"/>
                <w:sz w:val="18"/>
                <w:szCs w:val="18"/>
              </w:rPr>
            </w:pPr>
            <w:r>
              <w:rPr>
                <w:rFonts w:ascii="宋体" w:hAnsi="宋体"/>
                <w:sz w:val="18"/>
                <w:szCs w:val="18"/>
              </w:rPr>
              <w:t>75</w:t>
            </w:r>
          </w:p>
        </w:tc>
      </w:tr>
      <w:tr w14:paraId="3BFE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4C2B1E3D">
            <w:pPr>
              <w:pStyle w:val="21"/>
              <w:ind w:firstLine="0" w:firstLineChars="0"/>
              <w:rPr>
                <w:rFonts w:ascii="宋体" w:hAnsi="宋体"/>
                <w:sz w:val="18"/>
                <w:szCs w:val="18"/>
              </w:rPr>
            </w:pPr>
          </w:p>
        </w:tc>
        <w:tc>
          <w:tcPr>
            <w:tcW w:w="0" w:type="auto"/>
            <w:gridSpan w:val="2"/>
            <w:vAlign w:val="center"/>
          </w:tcPr>
          <w:p w14:paraId="2D33E9C5">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3B9BFBB7">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6A146A74">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2C44CF37">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66CE3A1C">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109828CE">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38621824">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2644E47D">
            <w:pPr>
              <w:pStyle w:val="21"/>
              <w:ind w:firstLine="0" w:firstLineChars="0"/>
              <w:jc w:val="center"/>
              <w:rPr>
                <w:rFonts w:ascii="宋体" w:hAnsi="宋体"/>
                <w:sz w:val="18"/>
                <w:szCs w:val="18"/>
              </w:rPr>
            </w:pPr>
            <w:r>
              <w:rPr>
                <w:rFonts w:ascii="宋体" w:hAnsi="宋体"/>
                <w:sz w:val="18"/>
                <w:szCs w:val="18"/>
              </w:rPr>
              <w:t>范围内</w:t>
            </w:r>
          </w:p>
        </w:tc>
      </w:tr>
      <w:tr w14:paraId="153E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24F12949">
            <w:pPr>
              <w:pStyle w:val="21"/>
              <w:ind w:firstLine="0" w:firstLineChars="0"/>
              <w:jc w:val="center"/>
              <w:rPr>
                <w:rFonts w:ascii="宋体" w:hAnsi="宋体"/>
                <w:sz w:val="18"/>
                <w:szCs w:val="18"/>
              </w:rPr>
            </w:pPr>
          </w:p>
        </w:tc>
        <w:tc>
          <w:tcPr>
            <w:tcW w:w="0" w:type="auto"/>
            <w:vAlign w:val="center"/>
          </w:tcPr>
          <w:p w14:paraId="52C9944F">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1A4B7CC8">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5CFED594">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37546F33">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3D3AC89A">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132E83F4">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7A88F078">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727E1AB6">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6AD3A057">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53BB1CEB">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4C515231">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66CAEE13">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121C4BA9">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628F566D">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2FF3911B">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2E1275CD">
            <w:pPr>
              <w:pStyle w:val="21"/>
              <w:ind w:firstLine="0" w:firstLineChars="0"/>
              <w:jc w:val="center"/>
              <w:rPr>
                <w:rFonts w:ascii="宋体" w:hAnsi="宋体"/>
                <w:sz w:val="18"/>
                <w:szCs w:val="18"/>
              </w:rPr>
            </w:pPr>
            <w:r>
              <w:rPr>
                <w:rFonts w:ascii="宋体" w:hAnsi="宋体"/>
                <w:sz w:val="18"/>
                <w:szCs w:val="18"/>
              </w:rPr>
              <w:t>是否报警</w:t>
            </w:r>
          </w:p>
        </w:tc>
      </w:tr>
      <w:tr w14:paraId="4EA7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08A2FF4F">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0</w:t>
            </w:r>
          </w:p>
        </w:tc>
        <w:tc>
          <w:tcPr>
            <w:tcW w:w="0" w:type="auto"/>
            <w:vAlign w:val="center"/>
          </w:tcPr>
          <w:p w14:paraId="70292AC6">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765AED28">
            <w:pPr>
              <w:pStyle w:val="21"/>
              <w:ind w:firstLine="0" w:firstLineChars="0"/>
              <w:jc w:val="center"/>
              <w:rPr>
                <w:rFonts w:ascii="宋体" w:hAnsi="宋体"/>
                <w:sz w:val="18"/>
                <w:szCs w:val="18"/>
              </w:rPr>
            </w:pPr>
          </w:p>
        </w:tc>
        <w:tc>
          <w:tcPr>
            <w:tcW w:w="0" w:type="auto"/>
            <w:vAlign w:val="center"/>
          </w:tcPr>
          <w:p w14:paraId="194901D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20D8FECF">
            <w:pPr>
              <w:pStyle w:val="21"/>
              <w:ind w:firstLine="0" w:firstLineChars="0"/>
              <w:jc w:val="center"/>
              <w:rPr>
                <w:rFonts w:ascii="宋体" w:hAnsi="宋体"/>
                <w:sz w:val="18"/>
                <w:szCs w:val="18"/>
              </w:rPr>
            </w:pPr>
          </w:p>
        </w:tc>
        <w:tc>
          <w:tcPr>
            <w:tcW w:w="0" w:type="auto"/>
            <w:vAlign w:val="center"/>
          </w:tcPr>
          <w:p w14:paraId="3FB41348">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7A5480F4">
            <w:pPr>
              <w:pStyle w:val="21"/>
              <w:ind w:firstLine="0" w:firstLineChars="0"/>
              <w:jc w:val="center"/>
              <w:rPr>
                <w:rFonts w:ascii="宋体" w:hAnsi="宋体"/>
                <w:sz w:val="18"/>
                <w:szCs w:val="18"/>
              </w:rPr>
            </w:pPr>
          </w:p>
        </w:tc>
        <w:tc>
          <w:tcPr>
            <w:tcW w:w="0" w:type="auto"/>
            <w:vAlign w:val="center"/>
          </w:tcPr>
          <w:p w14:paraId="16E3FBA4">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433984BD">
            <w:pPr>
              <w:pStyle w:val="21"/>
              <w:ind w:firstLine="0" w:firstLineChars="0"/>
              <w:jc w:val="center"/>
              <w:rPr>
                <w:rFonts w:ascii="宋体" w:hAnsi="宋体"/>
                <w:sz w:val="18"/>
                <w:szCs w:val="18"/>
              </w:rPr>
            </w:pPr>
          </w:p>
        </w:tc>
        <w:tc>
          <w:tcPr>
            <w:tcW w:w="0" w:type="auto"/>
            <w:vAlign w:val="center"/>
          </w:tcPr>
          <w:p w14:paraId="10A62F6A">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5275A66F">
            <w:pPr>
              <w:pStyle w:val="21"/>
              <w:ind w:firstLine="0" w:firstLineChars="0"/>
              <w:jc w:val="center"/>
              <w:rPr>
                <w:rFonts w:ascii="宋体" w:hAnsi="宋体"/>
                <w:sz w:val="18"/>
                <w:szCs w:val="18"/>
              </w:rPr>
            </w:pPr>
          </w:p>
        </w:tc>
        <w:tc>
          <w:tcPr>
            <w:tcW w:w="0" w:type="auto"/>
            <w:vAlign w:val="center"/>
          </w:tcPr>
          <w:p w14:paraId="067EE19F">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4CA23673">
            <w:pPr>
              <w:pStyle w:val="21"/>
              <w:ind w:firstLine="0" w:firstLineChars="0"/>
              <w:jc w:val="center"/>
              <w:rPr>
                <w:rFonts w:ascii="宋体" w:hAnsi="宋体"/>
                <w:sz w:val="18"/>
                <w:szCs w:val="18"/>
              </w:rPr>
            </w:pPr>
          </w:p>
        </w:tc>
        <w:tc>
          <w:tcPr>
            <w:tcW w:w="0" w:type="auto"/>
            <w:vAlign w:val="center"/>
          </w:tcPr>
          <w:p w14:paraId="060FC1A2">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5840DE3">
            <w:pPr>
              <w:pStyle w:val="21"/>
              <w:ind w:firstLine="0" w:firstLineChars="0"/>
              <w:jc w:val="center"/>
              <w:rPr>
                <w:rFonts w:ascii="宋体" w:hAnsi="宋体"/>
                <w:sz w:val="18"/>
                <w:szCs w:val="18"/>
              </w:rPr>
            </w:pPr>
          </w:p>
        </w:tc>
        <w:tc>
          <w:tcPr>
            <w:tcW w:w="0" w:type="auto"/>
            <w:vAlign w:val="center"/>
          </w:tcPr>
          <w:p w14:paraId="5615937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14C7C39B">
            <w:pPr>
              <w:pStyle w:val="21"/>
              <w:ind w:firstLine="0" w:firstLineChars="0"/>
              <w:jc w:val="center"/>
              <w:rPr>
                <w:rFonts w:ascii="宋体" w:hAnsi="宋体"/>
                <w:sz w:val="18"/>
                <w:szCs w:val="18"/>
              </w:rPr>
            </w:pPr>
          </w:p>
        </w:tc>
      </w:tr>
      <w:tr w14:paraId="42593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7E425C9">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2</w:t>
            </w:r>
          </w:p>
        </w:tc>
        <w:tc>
          <w:tcPr>
            <w:tcW w:w="0" w:type="auto"/>
            <w:vAlign w:val="center"/>
          </w:tcPr>
          <w:p w14:paraId="268A4F90">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31AFBFD">
            <w:pPr>
              <w:pStyle w:val="21"/>
              <w:ind w:firstLine="0" w:firstLineChars="0"/>
              <w:jc w:val="center"/>
              <w:rPr>
                <w:rFonts w:ascii="宋体" w:hAnsi="宋体"/>
                <w:sz w:val="18"/>
                <w:szCs w:val="18"/>
              </w:rPr>
            </w:pPr>
          </w:p>
        </w:tc>
        <w:tc>
          <w:tcPr>
            <w:tcW w:w="0" w:type="auto"/>
            <w:vAlign w:val="center"/>
          </w:tcPr>
          <w:p w14:paraId="5D41E6FC">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444735BA">
            <w:pPr>
              <w:pStyle w:val="21"/>
              <w:ind w:firstLine="0" w:firstLineChars="0"/>
              <w:jc w:val="center"/>
              <w:rPr>
                <w:rFonts w:ascii="宋体" w:hAnsi="宋体"/>
                <w:sz w:val="18"/>
                <w:szCs w:val="18"/>
              </w:rPr>
            </w:pPr>
          </w:p>
        </w:tc>
        <w:tc>
          <w:tcPr>
            <w:tcW w:w="0" w:type="auto"/>
            <w:vAlign w:val="center"/>
          </w:tcPr>
          <w:p w14:paraId="7AE4F4C9">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C8FC984">
            <w:pPr>
              <w:pStyle w:val="21"/>
              <w:ind w:firstLine="0" w:firstLineChars="0"/>
              <w:jc w:val="center"/>
              <w:rPr>
                <w:rFonts w:ascii="宋体" w:hAnsi="宋体"/>
                <w:sz w:val="18"/>
                <w:szCs w:val="18"/>
              </w:rPr>
            </w:pPr>
          </w:p>
        </w:tc>
        <w:tc>
          <w:tcPr>
            <w:tcW w:w="0" w:type="auto"/>
            <w:vAlign w:val="center"/>
          </w:tcPr>
          <w:p w14:paraId="7332A896">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97A8850">
            <w:pPr>
              <w:pStyle w:val="21"/>
              <w:ind w:firstLine="0" w:firstLineChars="0"/>
              <w:jc w:val="center"/>
              <w:rPr>
                <w:rFonts w:ascii="宋体" w:hAnsi="宋体"/>
                <w:sz w:val="18"/>
                <w:szCs w:val="18"/>
              </w:rPr>
            </w:pPr>
          </w:p>
        </w:tc>
        <w:tc>
          <w:tcPr>
            <w:tcW w:w="0" w:type="auto"/>
            <w:vAlign w:val="center"/>
          </w:tcPr>
          <w:p w14:paraId="6CCC4EC9">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74F75A3F">
            <w:pPr>
              <w:pStyle w:val="21"/>
              <w:ind w:firstLine="0" w:firstLineChars="0"/>
              <w:jc w:val="center"/>
              <w:rPr>
                <w:rFonts w:ascii="宋体" w:hAnsi="宋体"/>
                <w:sz w:val="18"/>
                <w:szCs w:val="18"/>
              </w:rPr>
            </w:pPr>
          </w:p>
        </w:tc>
        <w:tc>
          <w:tcPr>
            <w:tcW w:w="0" w:type="auto"/>
            <w:vAlign w:val="center"/>
          </w:tcPr>
          <w:p w14:paraId="504E0C03">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5D2FA2EF">
            <w:pPr>
              <w:pStyle w:val="21"/>
              <w:ind w:firstLine="0" w:firstLineChars="0"/>
              <w:jc w:val="center"/>
              <w:rPr>
                <w:rFonts w:ascii="宋体" w:hAnsi="宋体"/>
                <w:sz w:val="18"/>
                <w:szCs w:val="18"/>
              </w:rPr>
            </w:pPr>
          </w:p>
        </w:tc>
        <w:tc>
          <w:tcPr>
            <w:tcW w:w="0" w:type="auto"/>
            <w:vAlign w:val="center"/>
          </w:tcPr>
          <w:p w14:paraId="078A8E7C">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6988CE7C">
            <w:pPr>
              <w:pStyle w:val="21"/>
              <w:ind w:firstLine="0" w:firstLineChars="0"/>
              <w:jc w:val="center"/>
              <w:rPr>
                <w:rFonts w:ascii="宋体" w:hAnsi="宋体"/>
                <w:sz w:val="18"/>
                <w:szCs w:val="18"/>
              </w:rPr>
            </w:pPr>
          </w:p>
        </w:tc>
        <w:tc>
          <w:tcPr>
            <w:tcW w:w="0" w:type="auto"/>
            <w:vAlign w:val="center"/>
          </w:tcPr>
          <w:p w14:paraId="40666807">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33B1AD7C">
            <w:pPr>
              <w:pStyle w:val="21"/>
              <w:ind w:firstLine="0" w:firstLineChars="0"/>
              <w:jc w:val="center"/>
              <w:rPr>
                <w:rFonts w:ascii="宋体" w:hAnsi="宋体"/>
                <w:sz w:val="18"/>
                <w:szCs w:val="18"/>
              </w:rPr>
            </w:pPr>
          </w:p>
        </w:tc>
      </w:tr>
      <w:tr w14:paraId="3BA8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3E5DB21">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4</w:t>
            </w:r>
          </w:p>
        </w:tc>
        <w:tc>
          <w:tcPr>
            <w:tcW w:w="0" w:type="auto"/>
            <w:vAlign w:val="center"/>
          </w:tcPr>
          <w:p w14:paraId="54147115">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F430247">
            <w:pPr>
              <w:pStyle w:val="21"/>
              <w:ind w:firstLine="0" w:firstLineChars="0"/>
              <w:jc w:val="center"/>
              <w:rPr>
                <w:rFonts w:ascii="宋体" w:hAnsi="宋体"/>
                <w:sz w:val="18"/>
                <w:szCs w:val="18"/>
              </w:rPr>
            </w:pPr>
          </w:p>
        </w:tc>
        <w:tc>
          <w:tcPr>
            <w:tcW w:w="0" w:type="auto"/>
            <w:vAlign w:val="center"/>
          </w:tcPr>
          <w:p w14:paraId="38BB3AD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1CDADF7">
            <w:pPr>
              <w:pStyle w:val="21"/>
              <w:ind w:firstLine="0" w:firstLineChars="0"/>
              <w:jc w:val="center"/>
              <w:rPr>
                <w:rFonts w:ascii="宋体" w:hAnsi="宋体"/>
                <w:sz w:val="18"/>
                <w:szCs w:val="18"/>
              </w:rPr>
            </w:pPr>
          </w:p>
        </w:tc>
        <w:tc>
          <w:tcPr>
            <w:tcW w:w="0" w:type="auto"/>
            <w:vAlign w:val="center"/>
          </w:tcPr>
          <w:p w14:paraId="4A979E5E">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5A35A7D">
            <w:pPr>
              <w:pStyle w:val="21"/>
              <w:ind w:firstLine="0" w:firstLineChars="0"/>
              <w:jc w:val="center"/>
              <w:rPr>
                <w:rFonts w:ascii="宋体" w:hAnsi="宋体"/>
                <w:sz w:val="18"/>
                <w:szCs w:val="18"/>
              </w:rPr>
            </w:pPr>
          </w:p>
        </w:tc>
        <w:tc>
          <w:tcPr>
            <w:tcW w:w="0" w:type="auto"/>
            <w:vAlign w:val="center"/>
          </w:tcPr>
          <w:p w14:paraId="56D32BD3">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E452340">
            <w:pPr>
              <w:pStyle w:val="21"/>
              <w:ind w:firstLine="0" w:firstLineChars="0"/>
              <w:jc w:val="center"/>
              <w:rPr>
                <w:rFonts w:ascii="宋体" w:hAnsi="宋体"/>
                <w:sz w:val="18"/>
                <w:szCs w:val="18"/>
              </w:rPr>
            </w:pPr>
          </w:p>
        </w:tc>
        <w:tc>
          <w:tcPr>
            <w:tcW w:w="0" w:type="auto"/>
            <w:vAlign w:val="center"/>
          </w:tcPr>
          <w:p w14:paraId="3D665A24">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1A9CF5B7">
            <w:pPr>
              <w:pStyle w:val="21"/>
              <w:ind w:firstLine="0" w:firstLineChars="0"/>
              <w:jc w:val="center"/>
              <w:rPr>
                <w:rFonts w:ascii="宋体" w:hAnsi="宋体"/>
                <w:sz w:val="18"/>
                <w:szCs w:val="18"/>
              </w:rPr>
            </w:pPr>
          </w:p>
        </w:tc>
        <w:tc>
          <w:tcPr>
            <w:tcW w:w="0" w:type="auto"/>
            <w:vAlign w:val="center"/>
          </w:tcPr>
          <w:p w14:paraId="128B30C5">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0DAAD64">
            <w:pPr>
              <w:pStyle w:val="21"/>
              <w:ind w:firstLine="0" w:firstLineChars="0"/>
              <w:jc w:val="center"/>
              <w:rPr>
                <w:rFonts w:ascii="宋体" w:hAnsi="宋体"/>
                <w:sz w:val="18"/>
                <w:szCs w:val="18"/>
              </w:rPr>
            </w:pPr>
          </w:p>
        </w:tc>
        <w:tc>
          <w:tcPr>
            <w:tcW w:w="0" w:type="auto"/>
            <w:vAlign w:val="center"/>
          </w:tcPr>
          <w:p w14:paraId="603A952A">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4279632C">
            <w:pPr>
              <w:pStyle w:val="21"/>
              <w:ind w:firstLine="0" w:firstLineChars="0"/>
              <w:jc w:val="center"/>
              <w:rPr>
                <w:rFonts w:ascii="宋体" w:hAnsi="宋体"/>
                <w:sz w:val="18"/>
                <w:szCs w:val="18"/>
              </w:rPr>
            </w:pPr>
          </w:p>
        </w:tc>
        <w:tc>
          <w:tcPr>
            <w:tcW w:w="0" w:type="auto"/>
            <w:vAlign w:val="center"/>
          </w:tcPr>
          <w:p w14:paraId="45DE580A">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DE4554A">
            <w:pPr>
              <w:pStyle w:val="21"/>
              <w:ind w:firstLine="0" w:firstLineChars="0"/>
              <w:jc w:val="center"/>
              <w:rPr>
                <w:rFonts w:ascii="宋体" w:hAnsi="宋体"/>
                <w:sz w:val="18"/>
                <w:szCs w:val="18"/>
              </w:rPr>
            </w:pPr>
          </w:p>
        </w:tc>
      </w:tr>
      <w:tr w14:paraId="33EAB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5C8CF260">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6</w:t>
            </w:r>
          </w:p>
        </w:tc>
        <w:tc>
          <w:tcPr>
            <w:tcW w:w="0" w:type="auto"/>
            <w:vAlign w:val="center"/>
          </w:tcPr>
          <w:p w14:paraId="263B352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873D331">
            <w:pPr>
              <w:pStyle w:val="21"/>
              <w:ind w:firstLine="0" w:firstLineChars="0"/>
              <w:jc w:val="center"/>
              <w:rPr>
                <w:rFonts w:ascii="宋体" w:hAnsi="宋体" w:cs="MS Gothic"/>
                <w:sz w:val="18"/>
                <w:szCs w:val="18"/>
              </w:rPr>
            </w:pPr>
          </w:p>
        </w:tc>
        <w:tc>
          <w:tcPr>
            <w:tcW w:w="0" w:type="auto"/>
            <w:vAlign w:val="center"/>
          </w:tcPr>
          <w:p w14:paraId="1E79E27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4F16C4F">
            <w:pPr>
              <w:pStyle w:val="21"/>
              <w:ind w:firstLine="0" w:firstLineChars="0"/>
              <w:jc w:val="center"/>
              <w:rPr>
                <w:rFonts w:ascii="宋体" w:hAnsi="宋体" w:cs="MS Gothic"/>
                <w:sz w:val="18"/>
                <w:szCs w:val="18"/>
              </w:rPr>
            </w:pPr>
          </w:p>
        </w:tc>
        <w:tc>
          <w:tcPr>
            <w:tcW w:w="0" w:type="auto"/>
            <w:vAlign w:val="center"/>
          </w:tcPr>
          <w:p w14:paraId="7CD4E95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F07A15E">
            <w:pPr>
              <w:pStyle w:val="21"/>
              <w:ind w:firstLine="0" w:firstLineChars="0"/>
              <w:jc w:val="center"/>
              <w:rPr>
                <w:rFonts w:ascii="宋体" w:hAnsi="宋体" w:cs="MS Gothic"/>
                <w:sz w:val="18"/>
                <w:szCs w:val="18"/>
              </w:rPr>
            </w:pPr>
          </w:p>
        </w:tc>
        <w:tc>
          <w:tcPr>
            <w:tcW w:w="0" w:type="auto"/>
            <w:vAlign w:val="center"/>
          </w:tcPr>
          <w:p w14:paraId="32C65E0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F111172">
            <w:pPr>
              <w:pStyle w:val="21"/>
              <w:ind w:firstLine="0" w:firstLineChars="0"/>
              <w:jc w:val="center"/>
              <w:rPr>
                <w:rFonts w:ascii="宋体" w:hAnsi="宋体" w:cs="MS Gothic"/>
                <w:sz w:val="18"/>
                <w:szCs w:val="18"/>
              </w:rPr>
            </w:pPr>
          </w:p>
        </w:tc>
        <w:tc>
          <w:tcPr>
            <w:tcW w:w="0" w:type="auto"/>
            <w:vAlign w:val="center"/>
          </w:tcPr>
          <w:p w14:paraId="4CD72E6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61B5C0F">
            <w:pPr>
              <w:pStyle w:val="21"/>
              <w:ind w:firstLine="0" w:firstLineChars="0"/>
              <w:jc w:val="center"/>
              <w:rPr>
                <w:rFonts w:ascii="宋体" w:hAnsi="宋体" w:cs="MS Gothic"/>
                <w:sz w:val="18"/>
                <w:szCs w:val="18"/>
              </w:rPr>
            </w:pPr>
          </w:p>
        </w:tc>
        <w:tc>
          <w:tcPr>
            <w:tcW w:w="0" w:type="auto"/>
            <w:vAlign w:val="center"/>
          </w:tcPr>
          <w:p w14:paraId="12A7B253">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670CBD4">
            <w:pPr>
              <w:pStyle w:val="21"/>
              <w:ind w:firstLine="0" w:firstLineChars="0"/>
              <w:jc w:val="center"/>
              <w:rPr>
                <w:rFonts w:ascii="宋体" w:hAnsi="宋体" w:cs="MS Gothic"/>
                <w:sz w:val="18"/>
                <w:szCs w:val="18"/>
              </w:rPr>
            </w:pPr>
          </w:p>
        </w:tc>
        <w:tc>
          <w:tcPr>
            <w:tcW w:w="0" w:type="auto"/>
            <w:vAlign w:val="center"/>
          </w:tcPr>
          <w:p w14:paraId="70486E4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5BAEFE9">
            <w:pPr>
              <w:pStyle w:val="21"/>
              <w:ind w:firstLine="0" w:firstLineChars="0"/>
              <w:jc w:val="center"/>
              <w:rPr>
                <w:rFonts w:ascii="宋体" w:hAnsi="宋体" w:cs="MS Gothic"/>
                <w:sz w:val="18"/>
                <w:szCs w:val="18"/>
              </w:rPr>
            </w:pPr>
          </w:p>
        </w:tc>
        <w:tc>
          <w:tcPr>
            <w:tcW w:w="0" w:type="auto"/>
            <w:vAlign w:val="center"/>
          </w:tcPr>
          <w:p w14:paraId="0F9282F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2B6A528">
            <w:pPr>
              <w:pStyle w:val="21"/>
              <w:ind w:firstLine="0" w:firstLineChars="0"/>
              <w:jc w:val="center"/>
              <w:rPr>
                <w:rFonts w:ascii="宋体" w:hAnsi="宋体" w:cs="MS Gothic"/>
                <w:sz w:val="18"/>
                <w:szCs w:val="18"/>
              </w:rPr>
            </w:pPr>
          </w:p>
        </w:tc>
      </w:tr>
      <w:tr w14:paraId="32FA6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DE93977">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8</w:t>
            </w:r>
          </w:p>
        </w:tc>
        <w:tc>
          <w:tcPr>
            <w:tcW w:w="0" w:type="auto"/>
            <w:vAlign w:val="center"/>
          </w:tcPr>
          <w:p w14:paraId="074E72D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7981EBB">
            <w:pPr>
              <w:pStyle w:val="21"/>
              <w:ind w:firstLine="0" w:firstLineChars="0"/>
              <w:jc w:val="center"/>
              <w:rPr>
                <w:rFonts w:ascii="宋体" w:hAnsi="宋体" w:cs="MS Gothic"/>
                <w:sz w:val="18"/>
                <w:szCs w:val="18"/>
              </w:rPr>
            </w:pPr>
          </w:p>
        </w:tc>
        <w:tc>
          <w:tcPr>
            <w:tcW w:w="0" w:type="auto"/>
            <w:vAlign w:val="center"/>
          </w:tcPr>
          <w:p w14:paraId="51DFE57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572F7E6">
            <w:pPr>
              <w:pStyle w:val="21"/>
              <w:ind w:firstLine="0" w:firstLineChars="0"/>
              <w:jc w:val="center"/>
              <w:rPr>
                <w:rFonts w:ascii="宋体" w:hAnsi="宋体" w:cs="MS Gothic"/>
                <w:sz w:val="18"/>
                <w:szCs w:val="18"/>
              </w:rPr>
            </w:pPr>
          </w:p>
        </w:tc>
        <w:tc>
          <w:tcPr>
            <w:tcW w:w="0" w:type="auto"/>
            <w:vAlign w:val="center"/>
          </w:tcPr>
          <w:p w14:paraId="769CFB1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F594E3C">
            <w:pPr>
              <w:pStyle w:val="21"/>
              <w:ind w:firstLine="0" w:firstLineChars="0"/>
              <w:jc w:val="center"/>
              <w:rPr>
                <w:rFonts w:ascii="宋体" w:hAnsi="宋体" w:cs="MS Gothic"/>
                <w:sz w:val="18"/>
                <w:szCs w:val="18"/>
              </w:rPr>
            </w:pPr>
          </w:p>
        </w:tc>
        <w:tc>
          <w:tcPr>
            <w:tcW w:w="0" w:type="auto"/>
            <w:vAlign w:val="center"/>
          </w:tcPr>
          <w:p w14:paraId="201B4C82">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252E2AE">
            <w:pPr>
              <w:pStyle w:val="21"/>
              <w:ind w:firstLine="0" w:firstLineChars="0"/>
              <w:jc w:val="center"/>
              <w:rPr>
                <w:rFonts w:ascii="宋体" w:hAnsi="宋体" w:cs="MS Gothic"/>
                <w:sz w:val="18"/>
                <w:szCs w:val="18"/>
              </w:rPr>
            </w:pPr>
          </w:p>
        </w:tc>
        <w:tc>
          <w:tcPr>
            <w:tcW w:w="0" w:type="auto"/>
            <w:vAlign w:val="center"/>
          </w:tcPr>
          <w:p w14:paraId="50CF03A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0CCF537">
            <w:pPr>
              <w:pStyle w:val="21"/>
              <w:ind w:firstLine="0" w:firstLineChars="0"/>
              <w:jc w:val="center"/>
              <w:rPr>
                <w:rFonts w:ascii="宋体" w:hAnsi="宋体" w:cs="MS Gothic"/>
                <w:sz w:val="18"/>
                <w:szCs w:val="18"/>
              </w:rPr>
            </w:pPr>
          </w:p>
        </w:tc>
        <w:tc>
          <w:tcPr>
            <w:tcW w:w="0" w:type="auto"/>
            <w:vAlign w:val="center"/>
          </w:tcPr>
          <w:p w14:paraId="41E8120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F076DBA">
            <w:pPr>
              <w:pStyle w:val="21"/>
              <w:ind w:firstLine="0" w:firstLineChars="0"/>
              <w:jc w:val="center"/>
              <w:rPr>
                <w:rFonts w:ascii="宋体" w:hAnsi="宋体" w:cs="MS Gothic"/>
                <w:sz w:val="18"/>
                <w:szCs w:val="18"/>
              </w:rPr>
            </w:pPr>
          </w:p>
        </w:tc>
        <w:tc>
          <w:tcPr>
            <w:tcW w:w="0" w:type="auto"/>
            <w:vAlign w:val="center"/>
          </w:tcPr>
          <w:p w14:paraId="5B096FB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40F4567">
            <w:pPr>
              <w:pStyle w:val="21"/>
              <w:ind w:firstLine="0" w:firstLineChars="0"/>
              <w:jc w:val="center"/>
              <w:rPr>
                <w:rFonts w:ascii="宋体" w:hAnsi="宋体" w:cs="MS Gothic"/>
                <w:sz w:val="18"/>
                <w:szCs w:val="18"/>
              </w:rPr>
            </w:pPr>
          </w:p>
        </w:tc>
        <w:tc>
          <w:tcPr>
            <w:tcW w:w="0" w:type="auto"/>
            <w:vAlign w:val="center"/>
          </w:tcPr>
          <w:p w14:paraId="28E6414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46432B7">
            <w:pPr>
              <w:pStyle w:val="21"/>
              <w:ind w:firstLine="0" w:firstLineChars="0"/>
              <w:jc w:val="center"/>
              <w:rPr>
                <w:rFonts w:ascii="宋体" w:hAnsi="宋体" w:cs="MS Gothic"/>
                <w:sz w:val="18"/>
                <w:szCs w:val="18"/>
              </w:rPr>
            </w:pPr>
          </w:p>
        </w:tc>
      </w:tr>
      <w:tr w14:paraId="332B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B523B5E">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0</w:t>
            </w:r>
          </w:p>
        </w:tc>
        <w:tc>
          <w:tcPr>
            <w:tcW w:w="0" w:type="auto"/>
            <w:vAlign w:val="center"/>
          </w:tcPr>
          <w:p w14:paraId="2CBC66B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2BCF443">
            <w:pPr>
              <w:pStyle w:val="21"/>
              <w:ind w:firstLine="0" w:firstLineChars="0"/>
              <w:jc w:val="center"/>
              <w:rPr>
                <w:rFonts w:ascii="宋体" w:hAnsi="宋体" w:cs="MS Gothic"/>
                <w:sz w:val="18"/>
                <w:szCs w:val="18"/>
              </w:rPr>
            </w:pPr>
          </w:p>
        </w:tc>
        <w:tc>
          <w:tcPr>
            <w:tcW w:w="0" w:type="auto"/>
            <w:vAlign w:val="center"/>
          </w:tcPr>
          <w:p w14:paraId="35F38542">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A4C036D">
            <w:pPr>
              <w:pStyle w:val="21"/>
              <w:ind w:firstLine="0" w:firstLineChars="0"/>
              <w:jc w:val="center"/>
              <w:rPr>
                <w:rFonts w:ascii="宋体" w:hAnsi="宋体" w:cs="MS Gothic"/>
                <w:sz w:val="18"/>
                <w:szCs w:val="18"/>
              </w:rPr>
            </w:pPr>
          </w:p>
        </w:tc>
        <w:tc>
          <w:tcPr>
            <w:tcW w:w="0" w:type="auto"/>
            <w:vAlign w:val="center"/>
          </w:tcPr>
          <w:p w14:paraId="312C4D42">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B9C9C98">
            <w:pPr>
              <w:pStyle w:val="21"/>
              <w:ind w:firstLine="0" w:firstLineChars="0"/>
              <w:jc w:val="center"/>
              <w:rPr>
                <w:rFonts w:ascii="宋体" w:hAnsi="宋体" w:cs="MS Gothic"/>
                <w:sz w:val="18"/>
                <w:szCs w:val="18"/>
              </w:rPr>
            </w:pPr>
          </w:p>
        </w:tc>
        <w:tc>
          <w:tcPr>
            <w:tcW w:w="0" w:type="auto"/>
            <w:vAlign w:val="center"/>
          </w:tcPr>
          <w:p w14:paraId="12302ED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D829E3D">
            <w:pPr>
              <w:pStyle w:val="21"/>
              <w:ind w:firstLine="0" w:firstLineChars="0"/>
              <w:jc w:val="center"/>
              <w:rPr>
                <w:rFonts w:ascii="宋体" w:hAnsi="宋体" w:cs="MS Gothic"/>
                <w:sz w:val="18"/>
                <w:szCs w:val="18"/>
              </w:rPr>
            </w:pPr>
          </w:p>
        </w:tc>
        <w:tc>
          <w:tcPr>
            <w:tcW w:w="0" w:type="auto"/>
            <w:vAlign w:val="center"/>
          </w:tcPr>
          <w:p w14:paraId="76FD6EB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38D332D">
            <w:pPr>
              <w:pStyle w:val="21"/>
              <w:ind w:firstLine="0" w:firstLineChars="0"/>
              <w:jc w:val="center"/>
              <w:rPr>
                <w:rFonts w:ascii="宋体" w:hAnsi="宋体" w:cs="MS Gothic"/>
                <w:sz w:val="18"/>
                <w:szCs w:val="18"/>
              </w:rPr>
            </w:pPr>
          </w:p>
        </w:tc>
        <w:tc>
          <w:tcPr>
            <w:tcW w:w="0" w:type="auto"/>
            <w:vAlign w:val="center"/>
          </w:tcPr>
          <w:p w14:paraId="0AF1375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2E3DC8A">
            <w:pPr>
              <w:pStyle w:val="21"/>
              <w:ind w:firstLine="0" w:firstLineChars="0"/>
              <w:jc w:val="center"/>
              <w:rPr>
                <w:rFonts w:ascii="宋体" w:hAnsi="宋体" w:cs="MS Gothic"/>
                <w:sz w:val="18"/>
                <w:szCs w:val="18"/>
              </w:rPr>
            </w:pPr>
          </w:p>
        </w:tc>
        <w:tc>
          <w:tcPr>
            <w:tcW w:w="0" w:type="auto"/>
            <w:vAlign w:val="center"/>
          </w:tcPr>
          <w:p w14:paraId="5A908A39">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613A2B7">
            <w:pPr>
              <w:pStyle w:val="21"/>
              <w:ind w:firstLine="0" w:firstLineChars="0"/>
              <w:jc w:val="center"/>
              <w:rPr>
                <w:rFonts w:ascii="宋体" w:hAnsi="宋体" w:cs="MS Gothic"/>
                <w:sz w:val="18"/>
                <w:szCs w:val="18"/>
              </w:rPr>
            </w:pPr>
          </w:p>
        </w:tc>
        <w:tc>
          <w:tcPr>
            <w:tcW w:w="0" w:type="auto"/>
            <w:vAlign w:val="center"/>
          </w:tcPr>
          <w:p w14:paraId="6A5649E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B5E13D7">
            <w:pPr>
              <w:pStyle w:val="21"/>
              <w:ind w:firstLine="0" w:firstLineChars="0"/>
              <w:jc w:val="center"/>
              <w:rPr>
                <w:rFonts w:ascii="宋体" w:hAnsi="宋体" w:cs="MS Gothic"/>
                <w:sz w:val="18"/>
                <w:szCs w:val="18"/>
              </w:rPr>
            </w:pPr>
          </w:p>
        </w:tc>
      </w:tr>
      <w:tr w14:paraId="47D0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1B0A185">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2</w:t>
            </w:r>
          </w:p>
        </w:tc>
        <w:tc>
          <w:tcPr>
            <w:tcW w:w="0" w:type="auto"/>
            <w:vAlign w:val="center"/>
          </w:tcPr>
          <w:p w14:paraId="603139D7">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B84D4BB">
            <w:pPr>
              <w:pStyle w:val="21"/>
              <w:ind w:firstLine="0" w:firstLineChars="0"/>
              <w:jc w:val="center"/>
              <w:rPr>
                <w:rFonts w:ascii="宋体" w:hAnsi="宋体" w:cs="MS Gothic"/>
                <w:sz w:val="18"/>
                <w:szCs w:val="18"/>
              </w:rPr>
            </w:pPr>
          </w:p>
        </w:tc>
        <w:tc>
          <w:tcPr>
            <w:tcW w:w="0" w:type="auto"/>
            <w:vAlign w:val="center"/>
          </w:tcPr>
          <w:p w14:paraId="11E1EBC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31F86C4">
            <w:pPr>
              <w:pStyle w:val="21"/>
              <w:ind w:firstLine="0" w:firstLineChars="0"/>
              <w:jc w:val="center"/>
              <w:rPr>
                <w:rFonts w:ascii="宋体" w:hAnsi="宋体" w:cs="MS Gothic"/>
                <w:sz w:val="18"/>
                <w:szCs w:val="18"/>
              </w:rPr>
            </w:pPr>
          </w:p>
        </w:tc>
        <w:tc>
          <w:tcPr>
            <w:tcW w:w="0" w:type="auto"/>
            <w:vAlign w:val="center"/>
          </w:tcPr>
          <w:p w14:paraId="0B81D3A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EA0E42B">
            <w:pPr>
              <w:pStyle w:val="21"/>
              <w:ind w:firstLine="0" w:firstLineChars="0"/>
              <w:jc w:val="center"/>
              <w:rPr>
                <w:rFonts w:ascii="宋体" w:hAnsi="宋体" w:cs="MS Gothic"/>
                <w:sz w:val="18"/>
                <w:szCs w:val="18"/>
              </w:rPr>
            </w:pPr>
          </w:p>
        </w:tc>
        <w:tc>
          <w:tcPr>
            <w:tcW w:w="0" w:type="auto"/>
            <w:vAlign w:val="center"/>
          </w:tcPr>
          <w:p w14:paraId="4D5DF1D4">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813324D">
            <w:pPr>
              <w:pStyle w:val="21"/>
              <w:ind w:firstLine="0" w:firstLineChars="0"/>
              <w:jc w:val="center"/>
              <w:rPr>
                <w:rFonts w:ascii="宋体" w:hAnsi="宋体" w:cs="MS Gothic"/>
                <w:sz w:val="18"/>
                <w:szCs w:val="18"/>
              </w:rPr>
            </w:pPr>
          </w:p>
        </w:tc>
        <w:tc>
          <w:tcPr>
            <w:tcW w:w="0" w:type="auto"/>
            <w:vAlign w:val="center"/>
          </w:tcPr>
          <w:p w14:paraId="037D771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F4F3D6B">
            <w:pPr>
              <w:pStyle w:val="21"/>
              <w:ind w:firstLine="0" w:firstLineChars="0"/>
              <w:jc w:val="center"/>
              <w:rPr>
                <w:rFonts w:ascii="宋体" w:hAnsi="宋体" w:cs="MS Gothic"/>
                <w:sz w:val="18"/>
                <w:szCs w:val="18"/>
              </w:rPr>
            </w:pPr>
          </w:p>
        </w:tc>
        <w:tc>
          <w:tcPr>
            <w:tcW w:w="0" w:type="auto"/>
            <w:vAlign w:val="center"/>
          </w:tcPr>
          <w:p w14:paraId="1DF4205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9889360">
            <w:pPr>
              <w:pStyle w:val="21"/>
              <w:ind w:firstLine="0" w:firstLineChars="0"/>
              <w:jc w:val="center"/>
              <w:rPr>
                <w:rFonts w:ascii="宋体" w:hAnsi="宋体" w:cs="MS Gothic"/>
                <w:sz w:val="18"/>
                <w:szCs w:val="18"/>
              </w:rPr>
            </w:pPr>
          </w:p>
        </w:tc>
        <w:tc>
          <w:tcPr>
            <w:tcW w:w="0" w:type="auto"/>
            <w:vAlign w:val="center"/>
          </w:tcPr>
          <w:p w14:paraId="478A9C72">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BA0A1B3">
            <w:pPr>
              <w:pStyle w:val="21"/>
              <w:ind w:firstLine="0" w:firstLineChars="0"/>
              <w:jc w:val="center"/>
              <w:rPr>
                <w:rFonts w:ascii="宋体" w:hAnsi="宋体" w:cs="MS Gothic"/>
                <w:sz w:val="18"/>
                <w:szCs w:val="18"/>
              </w:rPr>
            </w:pPr>
          </w:p>
        </w:tc>
        <w:tc>
          <w:tcPr>
            <w:tcW w:w="0" w:type="auto"/>
            <w:vAlign w:val="center"/>
          </w:tcPr>
          <w:p w14:paraId="4C68132A">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FB40281">
            <w:pPr>
              <w:pStyle w:val="21"/>
              <w:ind w:firstLine="0" w:firstLineChars="0"/>
              <w:jc w:val="center"/>
              <w:rPr>
                <w:rFonts w:ascii="宋体" w:hAnsi="宋体" w:cs="MS Gothic"/>
                <w:sz w:val="18"/>
                <w:szCs w:val="18"/>
              </w:rPr>
            </w:pPr>
          </w:p>
        </w:tc>
      </w:tr>
      <w:tr w14:paraId="66C1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7928F80">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4</w:t>
            </w:r>
          </w:p>
        </w:tc>
        <w:tc>
          <w:tcPr>
            <w:tcW w:w="0" w:type="auto"/>
            <w:vAlign w:val="center"/>
          </w:tcPr>
          <w:p w14:paraId="0C97E62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A648EE1">
            <w:pPr>
              <w:pStyle w:val="21"/>
              <w:ind w:firstLine="0" w:firstLineChars="0"/>
              <w:jc w:val="center"/>
              <w:rPr>
                <w:rFonts w:ascii="宋体" w:hAnsi="宋体" w:cs="MS Gothic"/>
                <w:sz w:val="18"/>
                <w:szCs w:val="18"/>
              </w:rPr>
            </w:pPr>
          </w:p>
        </w:tc>
        <w:tc>
          <w:tcPr>
            <w:tcW w:w="0" w:type="auto"/>
            <w:vAlign w:val="center"/>
          </w:tcPr>
          <w:p w14:paraId="3ECA102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8D972EA">
            <w:pPr>
              <w:pStyle w:val="21"/>
              <w:ind w:firstLine="0" w:firstLineChars="0"/>
              <w:jc w:val="center"/>
              <w:rPr>
                <w:rFonts w:ascii="宋体" w:hAnsi="宋体" w:cs="MS Gothic"/>
                <w:sz w:val="18"/>
                <w:szCs w:val="18"/>
              </w:rPr>
            </w:pPr>
          </w:p>
        </w:tc>
        <w:tc>
          <w:tcPr>
            <w:tcW w:w="0" w:type="auto"/>
            <w:vAlign w:val="center"/>
          </w:tcPr>
          <w:p w14:paraId="791A6C4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5B99207">
            <w:pPr>
              <w:pStyle w:val="21"/>
              <w:ind w:firstLine="0" w:firstLineChars="0"/>
              <w:jc w:val="center"/>
              <w:rPr>
                <w:rFonts w:ascii="宋体" w:hAnsi="宋体" w:cs="MS Gothic"/>
                <w:sz w:val="18"/>
                <w:szCs w:val="18"/>
              </w:rPr>
            </w:pPr>
          </w:p>
        </w:tc>
        <w:tc>
          <w:tcPr>
            <w:tcW w:w="0" w:type="auto"/>
            <w:vAlign w:val="center"/>
          </w:tcPr>
          <w:p w14:paraId="3B23D81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9265B2C">
            <w:pPr>
              <w:pStyle w:val="21"/>
              <w:ind w:firstLine="0" w:firstLineChars="0"/>
              <w:jc w:val="center"/>
              <w:rPr>
                <w:rFonts w:ascii="宋体" w:hAnsi="宋体" w:cs="MS Gothic"/>
                <w:sz w:val="18"/>
                <w:szCs w:val="18"/>
              </w:rPr>
            </w:pPr>
          </w:p>
        </w:tc>
        <w:tc>
          <w:tcPr>
            <w:tcW w:w="0" w:type="auto"/>
            <w:vAlign w:val="center"/>
          </w:tcPr>
          <w:p w14:paraId="7F849F3E">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DDDFBD2">
            <w:pPr>
              <w:pStyle w:val="21"/>
              <w:ind w:firstLine="0" w:firstLineChars="0"/>
              <w:jc w:val="center"/>
              <w:rPr>
                <w:rFonts w:ascii="宋体" w:hAnsi="宋体" w:cs="MS Gothic"/>
                <w:sz w:val="18"/>
                <w:szCs w:val="18"/>
              </w:rPr>
            </w:pPr>
          </w:p>
        </w:tc>
        <w:tc>
          <w:tcPr>
            <w:tcW w:w="0" w:type="auto"/>
            <w:vAlign w:val="center"/>
          </w:tcPr>
          <w:p w14:paraId="6812692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558CA0C">
            <w:pPr>
              <w:pStyle w:val="21"/>
              <w:ind w:firstLine="0" w:firstLineChars="0"/>
              <w:jc w:val="center"/>
              <w:rPr>
                <w:rFonts w:ascii="宋体" w:hAnsi="宋体" w:cs="MS Gothic"/>
                <w:sz w:val="18"/>
                <w:szCs w:val="18"/>
              </w:rPr>
            </w:pPr>
          </w:p>
        </w:tc>
        <w:tc>
          <w:tcPr>
            <w:tcW w:w="0" w:type="auto"/>
            <w:vAlign w:val="center"/>
          </w:tcPr>
          <w:p w14:paraId="5A4BEFC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E3A485C">
            <w:pPr>
              <w:pStyle w:val="21"/>
              <w:ind w:firstLine="0" w:firstLineChars="0"/>
              <w:jc w:val="center"/>
              <w:rPr>
                <w:rFonts w:ascii="宋体" w:hAnsi="宋体" w:cs="MS Gothic"/>
                <w:sz w:val="18"/>
                <w:szCs w:val="18"/>
              </w:rPr>
            </w:pPr>
          </w:p>
        </w:tc>
        <w:tc>
          <w:tcPr>
            <w:tcW w:w="0" w:type="auto"/>
            <w:vAlign w:val="center"/>
          </w:tcPr>
          <w:p w14:paraId="0CF6CB9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2EC1A7E">
            <w:pPr>
              <w:pStyle w:val="21"/>
              <w:ind w:firstLine="0" w:firstLineChars="0"/>
              <w:jc w:val="center"/>
              <w:rPr>
                <w:rFonts w:ascii="宋体" w:hAnsi="宋体" w:cs="MS Gothic"/>
                <w:sz w:val="18"/>
                <w:szCs w:val="18"/>
              </w:rPr>
            </w:pPr>
          </w:p>
        </w:tc>
      </w:tr>
      <w:tr w14:paraId="49C51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F35CCCC">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6</w:t>
            </w:r>
          </w:p>
        </w:tc>
        <w:tc>
          <w:tcPr>
            <w:tcW w:w="0" w:type="auto"/>
            <w:vAlign w:val="center"/>
          </w:tcPr>
          <w:p w14:paraId="6DFE72BE">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584CB8C">
            <w:pPr>
              <w:pStyle w:val="21"/>
              <w:ind w:firstLine="0" w:firstLineChars="0"/>
              <w:jc w:val="center"/>
              <w:rPr>
                <w:rFonts w:ascii="宋体" w:hAnsi="宋体" w:cs="MS Gothic"/>
                <w:sz w:val="18"/>
                <w:szCs w:val="18"/>
              </w:rPr>
            </w:pPr>
          </w:p>
        </w:tc>
        <w:tc>
          <w:tcPr>
            <w:tcW w:w="0" w:type="auto"/>
            <w:vAlign w:val="center"/>
          </w:tcPr>
          <w:p w14:paraId="6281A2A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24AF1D6">
            <w:pPr>
              <w:pStyle w:val="21"/>
              <w:ind w:firstLine="0" w:firstLineChars="0"/>
              <w:jc w:val="center"/>
              <w:rPr>
                <w:rFonts w:ascii="宋体" w:hAnsi="宋体" w:cs="MS Gothic"/>
                <w:sz w:val="18"/>
                <w:szCs w:val="18"/>
              </w:rPr>
            </w:pPr>
          </w:p>
        </w:tc>
        <w:tc>
          <w:tcPr>
            <w:tcW w:w="0" w:type="auto"/>
            <w:vAlign w:val="center"/>
          </w:tcPr>
          <w:p w14:paraId="302C658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2409EA7">
            <w:pPr>
              <w:pStyle w:val="21"/>
              <w:ind w:firstLine="0" w:firstLineChars="0"/>
              <w:jc w:val="center"/>
              <w:rPr>
                <w:rFonts w:ascii="宋体" w:hAnsi="宋体" w:cs="MS Gothic"/>
                <w:sz w:val="18"/>
                <w:szCs w:val="18"/>
              </w:rPr>
            </w:pPr>
          </w:p>
        </w:tc>
        <w:tc>
          <w:tcPr>
            <w:tcW w:w="0" w:type="auto"/>
            <w:vAlign w:val="center"/>
          </w:tcPr>
          <w:p w14:paraId="74132AA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E576B03">
            <w:pPr>
              <w:pStyle w:val="21"/>
              <w:ind w:firstLine="0" w:firstLineChars="0"/>
              <w:jc w:val="center"/>
              <w:rPr>
                <w:rFonts w:ascii="宋体" w:hAnsi="宋体" w:cs="MS Gothic"/>
                <w:sz w:val="18"/>
                <w:szCs w:val="18"/>
              </w:rPr>
            </w:pPr>
          </w:p>
        </w:tc>
        <w:tc>
          <w:tcPr>
            <w:tcW w:w="0" w:type="auto"/>
            <w:vAlign w:val="center"/>
          </w:tcPr>
          <w:p w14:paraId="1AB103C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3EA6074">
            <w:pPr>
              <w:pStyle w:val="21"/>
              <w:ind w:firstLine="0" w:firstLineChars="0"/>
              <w:jc w:val="center"/>
              <w:rPr>
                <w:rFonts w:ascii="宋体" w:hAnsi="宋体" w:cs="MS Gothic"/>
                <w:sz w:val="18"/>
                <w:szCs w:val="18"/>
              </w:rPr>
            </w:pPr>
          </w:p>
        </w:tc>
        <w:tc>
          <w:tcPr>
            <w:tcW w:w="0" w:type="auto"/>
            <w:vAlign w:val="center"/>
          </w:tcPr>
          <w:p w14:paraId="21830B5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B571A91">
            <w:pPr>
              <w:pStyle w:val="21"/>
              <w:ind w:firstLine="0" w:firstLineChars="0"/>
              <w:jc w:val="center"/>
              <w:rPr>
                <w:rFonts w:ascii="宋体" w:hAnsi="宋体" w:cs="MS Gothic"/>
                <w:sz w:val="18"/>
                <w:szCs w:val="18"/>
              </w:rPr>
            </w:pPr>
          </w:p>
        </w:tc>
        <w:tc>
          <w:tcPr>
            <w:tcW w:w="0" w:type="auto"/>
            <w:vAlign w:val="center"/>
          </w:tcPr>
          <w:p w14:paraId="17A30039">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34C527D">
            <w:pPr>
              <w:pStyle w:val="21"/>
              <w:ind w:firstLine="0" w:firstLineChars="0"/>
              <w:jc w:val="center"/>
              <w:rPr>
                <w:rFonts w:ascii="宋体" w:hAnsi="宋体" w:cs="MS Gothic"/>
                <w:sz w:val="18"/>
                <w:szCs w:val="18"/>
              </w:rPr>
            </w:pPr>
          </w:p>
        </w:tc>
        <w:tc>
          <w:tcPr>
            <w:tcW w:w="0" w:type="auto"/>
            <w:vAlign w:val="center"/>
          </w:tcPr>
          <w:p w14:paraId="02055FB4">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3352B26">
            <w:pPr>
              <w:pStyle w:val="21"/>
              <w:ind w:firstLine="0" w:firstLineChars="0"/>
              <w:jc w:val="center"/>
              <w:rPr>
                <w:rFonts w:ascii="宋体" w:hAnsi="宋体" w:cs="MS Gothic"/>
                <w:sz w:val="18"/>
                <w:szCs w:val="18"/>
              </w:rPr>
            </w:pPr>
          </w:p>
        </w:tc>
      </w:tr>
      <w:tr w14:paraId="3B5F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83C1012">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8</w:t>
            </w:r>
          </w:p>
        </w:tc>
        <w:tc>
          <w:tcPr>
            <w:tcW w:w="0" w:type="auto"/>
            <w:vAlign w:val="center"/>
          </w:tcPr>
          <w:p w14:paraId="2341567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C9EB121">
            <w:pPr>
              <w:pStyle w:val="21"/>
              <w:ind w:firstLine="0" w:firstLineChars="0"/>
              <w:jc w:val="center"/>
              <w:rPr>
                <w:rFonts w:ascii="宋体" w:hAnsi="宋体" w:cs="MS Gothic"/>
                <w:sz w:val="18"/>
                <w:szCs w:val="18"/>
              </w:rPr>
            </w:pPr>
          </w:p>
        </w:tc>
        <w:tc>
          <w:tcPr>
            <w:tcW w:w="0" w:type="auto"/>
            <w:vAlign w:val="center"/>
          </w:tcPr>
          <w:p w14:paraId="0EFE04A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206117A">
            <w:pPr>
              <w:pStyle w:val="21"/>
              <w:ind w:firstLine="0" w:firstLineChars="0"/>
              <w:jc w:val="center"/>
              <w:rPr>
                <w:rFonts w:ascii="宋体" w:hAnsi="宋体" w:cs="MS Gothic"/>
                <w:sz w:val="18"/>
                <w:szCs w:val="18"/>
              </w:rPr>
            </w:pPr>
          </w:p>
        </w:tc>
        <w:tc>
          <w:tcPr>
            <w:tcW w:w="0" w:type="auto"/>
            <w:vAlign w:val="center"/>
          </w:tcPr>
          <w:p w14:paraId="7DD94AB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4151133">
            <w:pPr>
              <w:pStyle w:val="21"/>
              <w:ind w:firstLine="0" w:firstLineChars="0"/>
              <w:jc w:val="center"/>
              <w:rPr>
                <w:rFonts w:ascii="宋体" w:hAnsi="宋体" w:cs="MS Gothic"/>
                <w:sz w:val="18"/>
                <w:szCs w:val="18"/>
              </w:rPr>
            </w:pPr>
          </w:p>
        </w:tc>
        <w:tc>
          <w:tcPr>
            <w:tcW w:w="0" w:type="auto"/>
            <w:vAlign w:val="center"/>
          </w:tcPr>
          <w:p w14:paraId="0741919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97B334E">
            <w:pPr>
              <w:pStyle w:val="21"/>
              <w:ind w:firstLine="0" w:firstLineChars="0"/>
              <w:jc w:val="center"/>
              <w:rPr>
                <w:rFonts w:ascii="宋体" w:hAnsi="宋体" w:cs="MS Gothic"/>
                <w:sz w:val="18"/>
                <w:szCs w:val="18"/>
              </w:rPr>
            </w:pPr>
          </w:p>
        </w:tc>
        <w:tc>
          <w:tcPr>
            <w:tcW w:w="0" w:type="auto"/>
            <w:vAlign w:val="center"/>
          </w:tcPr>
          <w:p w14:paraId="066C354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0453EC3">
            <w:pPr>
              <w:pStyle w:val="21"/>
              <w:ind w:firstLine="0" w:firstLineChars="0"/>
              <w:jc w:val="center"/>
              <w:rPr>
                <w:rFonts w:ascii="宋体" w:hAnsi="宋体" w:cs="MS Gothic"/>
                <w:sz w:val="18"/>
                <w:szCs w:val="18"/>
              </w:rPr>
            </w:pPr>
          </w:p>
        </w:tc>
        <w:tc>
          <w:tcPr>
            <w:tcW w:w="0" w:type="auto"/>
            <w:vAlign w:val="center"/>
          </w:tcPr>
          <w:p w14:paraId="7B85815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BC1251B">
            <w:pPr>
              <w:pStyle w:val="21"/>
              <w:ind w:firstLine="0" w:firstLineChars="0"/>
              <w:jc w:val="center"/>
              <w:rPr>
                <w:rFonts w:ascii="宋体" w:hAnsi="宋体" w:cs="MS Gothic"/>
                <w:sz w:val="18"/>
                <w:szCs w:val="18"/>
              </w:rPr>
            </w:pPr>
          </w:p>
        </w:tc>
        <w:tc>
          <w:tcPr>
            <w:tcW w:w="0" w:type="auto"/>
            <w:vAlign w:val="center"/>
          </w:tcPr>
          <w:p w14:paraId="4BB94DF5">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EF07EFB">
            <w:pPr>
              <w:pStyle w:val="21"/>
              <w:ind w:firstLine="0" w:firstLineChars="0"/>
              <w:jc w:val="center"/>
              <w:rPr>
                <w:rFonts w:ascii="宋体" w:hAnsi="宋体" w:cs="MS Gothic"/>
                <w:sz w:val="18"/>
                <w:szCs w:val="18"/>
              </w:rPr>
            </w:pPr>
          </w:p>
        </w:tc>
        <w:tc>
          <w:tcPr>
            <w:tcW w:w="0" w:type="auto"/>
            <w:vAlign w:val="center"/>
          </w:tcPr>
          <w:p w14:paraId="0B4427E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0BB4552">
            <w:pPr>
              <w:pStyle w:val="21"/>
              <w:ind w:firstLine="0" w:firstLineChars="0"/>
              <w:jc w:val="center"/>
              <w:rPr>
                <w:rFonts w:ascii="宋体" w:hAnsi="宋体" w:cs="MS Gothic"/>
                <w:sz w:val="18"/>
                <w:szCs w:val="18"/>
              </w:rPr>
            </w:pPr>
          </w:p>
        </w:tc>
      </w:tr>
      <w:tr w14:paraId="11B06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5010C389">
            <w:pPr>
              <w:pStyle w:val="21"/>
              <w:ind w:firstLine="0" w:firstLineChars="0"/>
              <w:jc w:val="center"/>
              <w:rPr>
                <w:rFonts w:ascii="宋体" w:hAnsi="宋体"/>
                <w:sz w:val="18"/>
                <w:szCs w:val="18"/>
              </w:rPr>
            </w:pPr>
            <w:r>
              <w:rPr>
                <w:rFonts w:hint="eastAsia" w:ascii="宋体" w:hAnsi="宋体"/>
                <w:sz w:val="18"/>
                <w:szCs w:val="18"/>
              </w:rPr>
              <w:t>4</w:t>
            </w:r>
            <w:r>
              <w:rPr>
                <w:rFonts w:ascii="宋体" w:hAnsi="宋体"/>
                <w:sz w:val="18"/>
                <w:szCs w:val="18"/>
              </w:rPr>
              <w:t>0</w:t>
            </w:r>
          </w:p>
        </w:tc>
        <w:tc>
          <w:tcPr>
            <w:tcW w:w="0" w:type="auto"/>
            <w:vAlign w:val="center"/>
          </w:tcPr>
          <w:p w14:paraId="2E2A4C8A">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7C727F2">
            <w:pPr>
              <w:pStyle w:val="21"/>
              <w:ind w:firstLine="0" w:firstLineChars="0"/>
              <w:jc w:val="center"/>
              <w:rPr>
                <w:rFonts w:ascii="宋体" w:hAnsi="宋体" w:cs="MS Gothic"/>
                <w:sz w:val="18"/>
                <w:szCs w:val="18"/>
              </w:rPr>
            </w:pPr>
          </w:p>
        </w:tc>
        <w:tc>
          <w:tcPr>
            <w:tcW w:w="0" w:type="auto"/>
            <w:vAlign w:val="center"/>
          </w:tcPr>
          <w:p w14:paraId="1E54324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F198C96">
            <w:pPr>
              <w:pStyle w:val="21"/>
              <w:ind w:firstLine="0" w:firstLineChars="0"/>
              <w:jc w:val="center"/>
              <w:rPr>
                <w:rFonts w:ascii="宋体" w:hAnsi="宋体" w:cs="MS Gothic"/>
                <w:sz w:val="18"/>
                <w:szCs w:val="18"/>
              </w:rPr>
            </w:pPr>
          </w:p>
        </w:tc>
        <w:tc>
          <w:tcPr>
            <w:tcW w:w="0" w:type="auto"/>
            <w:vAlign w:val="center"/>
          </w:tcPr>
          <w:p w14:paraId="3233123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C4E728A">
            <w:pPr>
              <w:pStyle w:val="21"/>
              <w:ind w:firstLine="0" w:firstLineChars="0"/>
              <w:jc w:val="center"/>
              <w:rPr>
                <w:rFonts w:ascii="宋体" w:hAnsi="宋体" w:cs="MS Gothic"/>
                <w:sz w:val="18"/>
                <w:szCs w:val="18"/>
              </w:rPr>
            </w:pPr>
          </w:p>
        </w:tc>
        <w:tc>
          <w:tcPr>
            <w:tcW w:w="0" w:type="auto"/>
            <w:vAlign w:val="center"/>
          </w:tcPr>
          <w:p w14:paraId="188CF89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328A3D2">
            <w:pPr>
              <w:pStyle w:val="21"/>
              <w:ind w:firstLine="0" w:firstLineChars="0"/>
              <w:jc w:val="center"/>
              <w:rPr>
                <w:rFonts w:ascii="宋体" w:hAnsi="宋体" w:cs="MS Gothic"/>
                <w:sz w:val="18"/>
                <w:szCs w:val="18"/>
              </w:rPr>
            </w:pPr>
          </w:p>
        </w:tc>
        <w:tc>
          <w:tcPr>
            <w:tcW w:w="0" w:type="auto"/>
            <w:vAlign w:val="center"/>
          </w:tcPr>
          <w:p w14:paraId="7921A4A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AB5795A">
            <w:pPr>
              <w:pStyle w:val="21"/>
              <w:ind w:firstLine="0" w:firstLineChars="0"/>
              <w:jc w:val="center"/>
              <w:rPr>
                <w:rFonts w:ascii="宋体" w:hAnsi="宋体" w:cs="MS Gothic"/>
                <w:sz w:val="18"/>
                <w:szCs w:val="18"/>
              </w:rPr>
            </w:pPr>
          </w:p>
        </w:tc>
        <w:tc>
          <w:tcPr>
            <w:tcW w:w="0" w:type="auto"/>
            <w:vAlign w:val="center"/>
          </w:tcPr>
          <w:p w14:paraId="3EFD227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0205F51">
            <w:pPr>
              <w:pStyle w:val="21"/>
              <w:ind w:firstLine="0" w:firstLineChars="0"/>
              <w:jc w:val="center"/>
              <w:rPr>
                <w:rFonts w:ascii="宋体" w:hAnsi="宋体" w:cs="MS Gothic"/>
                <w:sz w:val="18"/>
                <w:szCs w:val="18"/>
              </w:rPr>
            </w:pPr>
          </w:p>
        </w:tc>
        <w:tc>
          <w:tcPr>
            <w:tcW w:w="0" w:type="auto"/>
            <w:vAlign w:val="center"/>
          </w:tcPr>
          <w:p w14:paraId="44F5545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2B20E2A">
            <w:pPr>
              <w:pStyle w:val="21"/>
              <w:ind w:firstLine="0" w:firstLineChars="0"/>
              <w:jc w:val="center"/>
              <w:rPr>
                <w:rFonts w:ascii="宋体" w:hAnsi="宋体" w:cs="MS Gothic"/>
                <w:sz w:val="18"/>
                <w:szCs w:val="18"/>
              </w:rPr>
            </w:pPr>
          </w:p>
        </w:tc>
        <w:tc>
          <w:tcPr>
            <w:tcW w:w="0" w:type="auto"/>
            <w:vAlign w:val="center"/>
          </w:tcPr>
          <w:p w14:paraId="53D6125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68A461B">
            <w:pPr>
              <w:pStyle w:val="21"/>
              <w:ind w:firstLine="0" w:firstLineChars="0"/>
              <w:jc w:val="center"/>
              <w:rPr>
                <w:rFonts w:ascii="宋体" w:hAnsi="宋体" w:cs="MS Gothic"/>
                <w:sz w:val="18"/>
                <w:szCs w:val="18"/>
              </w:rPr>
            </w:pPr>
          </w:p>
        </w:tc>
      </w:tr>
    </w:tbl>
    <w:p w14:paraId="6706320A">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落钩到地面；</w:t>
      </w:r>
    </w:p>
    <w:p w14:paraId="73BA898A">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挂上载荷，起钩至距离地面</w:t>
      </w:r>
      <w:r>
        <w:rPr>
          <w:rFonts w:asciiTheme="minorEastAsia" w:hAnsiTheme="minorEastAsia" w:cstheme="minorEastAsia"/>
          <w:sz w:val="24"/>
        </w:rPr>
        <w:t>3</w:t>
      </w:r>
      <w:r>
        <w:rPr>
          <w:rFonts w:hint="eastAsia" w:asciiTheme="minorEastAsia" w:hAnsiTheme="minorEastAsia" w:cstheme="minorEastAsia"/>
          <w:sz w:val="24"/>
        </w:rPr>
        <w:t>m；</w:t>
      </w:r>
    </w:p>
    <w:p w14:paraId="563B6027">
      <w:pPr>
        <w:widowControl/>
        <w:numPr>
          <w:ilvl w:val="0"/>
          <w:numId w:val="40"/>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将假人放</w:t>
      </w:r>
      <w:r>
        <w:rPr>
          <w:rFonts w:hint="eastAsia" w:asciiTheme="minorEastAsia" w:hAnsiTheme="minorEastAsia" w:cstheme="minorEastAsia"/>
          <w:sz w:val="24"/>
        </w:rPr>
        <w:t>在距离回转中心相同幅度位置；</w:t>
      </w:r>
    </w:p>
    <w:p w14:paraId="3EE49D19">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操纵起重机进行回转动作，将载荷移到假人上方；</w:t>
      </w:r>
      <w:r>
        <w:rPr>
          <w:rFonts w:asciiTheme="minorEastAsia" w:hAnsiTheme="minorEastAsia" w:cstheme="minorEastAsia"/>
          <w:sz w:val="24"/>
        </w:rPr>
        <w:t xml:space="preserve"> </w:t>
      </w:r>
    </w:p>
    <w:p w14:paraId="636B9542">
      <w:pPr>
        <w:widowControl/>
        <w:numPr>
          <w:ilvl w:val="0"/>
          <w:numId w:val="40"/>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在中控系统屏上打开臂头相机画面</w:t>
      </w:r>
      <w:r>
        <w:rPr>
          <w:rFonts w:hint="eastAsia" w:asciiTheme="minorEastAsia" w:hAnsiTheme="minorEastAsia" w:cstheme="minorEastAsia"/>
          <w:sz w:val="24"/>
        </w:rPr>
        <w:t>，画面中</w:t>
      </w:r>
      <w:r>
        <w:rPr>
          <w:rFonts w:asciiTheme="minorEastAsia" w:hAnsiTheme="minorEastAsia" w:cstheme="minorEastAsia"/>
          <w:sz w:val="24"/>
        </w:rPr>
        <w:t>假人被载荷完全遮挡或者部分遮挡时</w:t>
      </w:r>
      <w:r>
        <w:rPr>
          <w:rFonts w:hint="eastAsia" w:asciiTheme="minorEastAsia" w:hAnsiTheme="minorEastAsia" w:cstheme="minorEastAsia"/>
          <w:sz w:val="24"/>
        </w:rPr>
        <w:t>都作为载荷下方的检测范围，其他情况为非载荷下方检测范围，观察并记录中控屏中人员检测结果；</w:t>
      </w:r>
    </w:p>
    <w:p w14:paraId="3149E243">
      <w:pPr>
        <w:widowControl/>
        <w:numPr>
          <w:ilvl w:val="0"/>
          <w:numId w:val="40"/>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更换假人位置重复上述步骤。</w:t>
      </w:r>
    </w:p>
    <w:p w14:paraId="07BBA5F3">
      <w:pPr>
        <w:pStyle w:val="5"/>
        <w:rPr>
          <w:rFonts w:hint="default"/>
        </w:rPr>
      </w:pPr>
      <w:r>
        <w:t>8.2.4合格判定</w:t>
      </w:r>
    </w:p>
    <w:p w14:paraId="44D9FE7E">
      <w:pPr>
        <w:widowControl/>
        <w:numPr>
          <w:ilvl w:val="0"/>
          <w:numId w:val="41"/>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假人在检测范围内时</w:t>
      </w:r>
      <w:r>
        <w:rPr>
          <w:rFonts w:hint="eastAsia" w:asciiTheme="minorEastAsia" w:hAnsiTheme="minorEastAsia" w:cstheme="minorEastAsia"/>
          <w:sz w:val="24"/>
        </w:rPr>
        <w:t>，</w:t>
      </w:r>
      <w:r>
        <w:rPr>
          <w:rFonts w:asciiTheme="minorEastAsia" w:hAnsiTheme="minorEastAsia" w:cstheme="minorEastAsia"/>
          <w:sz w:val="24"/>
        </w:rPr>
        <w:t>系统应触发报警</w:t>
      </w:r>
      <w:r>
        <w:rPr>
          <w:rFonts w:hint="eastAsia" w:asciiTheme="minorEastAsia" w:hAnsiTheme="minorEastAsia" w:cstheme="minorEastAsia"/>
          <w:sz w:val="24"/>
        </w:rPr>
        <w:t>；</w:t>
      </w:r>
    </w:p>
    <w:p w14:paraId="7A050FD8">
      <w:pPr>
        <w:widowControl/>
        <w:numPr>
          <w:ilvl w:val="0"/>
          <w:numId w:val="41"/>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假人在检测范围外时</w:t>
      </w:r>
      <w:r>
        <w:rPr>
          <w:rFonts w:hint="eastAsia" w:asciiTheme="minorEastAsia" w:hAnsiTheme="minorEastAsia" w:cstheme="minorEastAsia"/>
          <w:sz w:val="24"/>
        </w:rPr>
        <w:t>，</w:t>
      </w:r>
      <w:r>
        <w:rPr>
          <w:rFonts w:asciiTheme="minorEastAsia" w:hAnsiTheme="minorEastAsia" w:cstheme="minorEastAsia"/>
          <w:sz w:val="24"/>
        </w:rPr>
        <w:t>系统不应报警</w:t>
      </w:r>
      <w:r>
        <w:rPr>
          <w:rFonts w:hint="eastAsia" w:asciiTheme="minorEastAsia" w:hAnsiTheme="minorEastAsia" w:cstheme="minorEastAsia"/>
          <w:sz w:val="24"/>
        </w:rPr>
        <w:t>。</w:t>
      </w:r>
    </w:p>
    <w:p w14:paraId="56A79B42">
      <w:pPr>
        <w:widowControl/>
        <w:tabs>
          <w:tab w:val="left" w:pos="0"/>
        </w:tabs>
        <w:spacing w:line="360" w:lineRule="auto"/>
        <w:ind w:left="425"/>
        <w:jc w:val="left"/>
        <w:rPr>
          <w:rFonts w:asciiTheme="minorEastAsia" w:hAnsiTheme="minorEastAsia" w:cstheme="minorEastAsia"/>
          <w:sz w:val="24"/>
        </w:rPr>
      </w:pPr>
    </w:p>
    <w:p w14:paraId="2F3DDD23">
      <w:pPr>
        <w:pStyle w:val="4"/>
        <w:rPr>
          <w:rFonts w:hint="default"/>
          <w:kern w:val="44"/>
          <w:sz w:val="28"/>
          <w:szCs w:val="28"/>
        </w:rPr>
      </w:pPr>
      <w:r>
        <w:rPr>
          <w:kern w:val="44"/>
          <w:sz w:val="28"/>
          <w:szCs w:val="28"/>
        </w:rPr>
        <w:t>8.3大臂下方人员检测功能与性能测试</w:t>
      </w:r>
    </w:p>
    <w:p w14:paraId="7359515E">
      <w:pPr>
        <w:pStyle w:val="5"/>
        <w:rPr>
          <w:rFonts w:hint="default"/>
        </w:rPr>
      </w:pPr>
      <w:r>
        <w:t>8.3.1测试条件</w:t>
      </w:r>
    </w:p>
    <w:p w14:paraId="44937231">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照度不低于800lx，不高于100000lux（参考G</w:t>
      </w:r>
      <w:r>
        <w:rPr>
          <w:rFonts w:asciiTheme="minorEastAsia" w:hAnsiTheme="minorEastAsia" w:cstheme="minorEastAsia"/>
          <w:sz w:val="24"/>
        </w:rPr>
        <w:t>B/T 44176-2024</w:t>
      </w:r>
      <w:r>
        <w:rPr>
          <w:rFonts w:hint="eastAsia" w:asciiTheme="minorEastAsia" w:hAnsiTheme="minorEastAsia" w:cstheme="minorEastAsia"/>
          <w:sz w:val="24"/>
        </w:rPr>
        <w:t>），应确保测试不在以低角度朝向或远离太阳的情况下进行；</w:t>
      </w:r>
    </w:p>
    <w:p w14:paraId="6790A321">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环境温度应在-20℃~ +45℃之间；</w:t>
      </w:r>
    </w:p>
    <w:p w14:paraId="32CF2752">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无强风（风速≤</w:t>
      </w:r>
      <w:r>
        <w:rPr>
          <w:rFonts w:asciiTheme="minorEastAsia" w:hAnsiTheme="minorEastAsia" w:cstheme="minorEastAsia"/>
          <w:sz w:val="24"/>
        </w:rPr>
        <w:t>8.9</w:t>
      </w:r>
      <w:r>
        <w:rPr>
          <w:rFonts w:hint="eastAsia" w:asciiTheme="minorEastAsia" w:hAnsiTheme="minorEastAsia" w:cstheme="minorEastAsia"/>
          <w:sz w:val="24"/>
        </w:rPr>
        <w:t>m/s（3</w:t>
      </w:r>
      <w:r>
        <w:rPr>
          <w:rFonts w:asciiTheme="minorEastAsia" w:hAnsiTheme="minorEastAsia" w:cstheme="minorEastAsia"/>
          <w:sz w:val="24"/>
        </w:rPr>
        <w:t>2km/h</w:t>
      </w:r>
      <w:r>
        <w:rPr>
          <w:rFonts w:hint="eastAsia" w:asciiTheme="minorEastAsia" w:hAnsiTheme="minorEastAsia" w:cstheme="minorEastAsia"/>
          <w:sz w:val="24"/>
        </w:rPr>
        <w:t>），参考SAC</w:t>
      </w:r>
      <w:r>
        <w:rPr>
          <w:rFonts w:asciiTheme="minorEastAsia" w:hAnsiTheme="minorEastAsia" w:cstheme="minorEastAsia"/>
          <w:sz w:val="24"/>
        </w:rPr>
        <w:t>2500E安全</w:t>
      </w:r>
      <w:r>
        <w:rPr>
          <w:rFonts w:hint="eastAsia" w:asciiTheme="minorEastAsia" w:hAnsiTheme="minorEastAsia" w:cstheme="minorEastAsia"/>
          <w:sz w:val="24"/>
        </w:rPr>
        <w:t>、操作维保手册）；</w:t>
      </w:r>
    </w:p>
    <w:p w14:paraId="502431B5">
      <w:pPr>
        <w:widowControl/>
        <w:numPr>
          <w:ilvl w:val="0"/>
          <w:numId w:val="42"/>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准备支腿垫板</w:t>
      </w:r>
      <w:r>
        <w:rPr>
          <w:rFonts w:hint="eastAsia" w:asciiTheme="minorEastAsia" w:hAnsiTheme="minorEastAsia" w:cstheme="minorEastAsia"/>
          <w:sz w:val="24"/>
        </w:rPr>
        <w:t>1套作为测试载荷；</w:t>
      </w:r>
    </w:p>
    <w:p w14:paraId="1793BA15">
      <w:pPr>
        <w:widowControl/>
        <w:numPr>
          <w:ilvl w:val="0"/>
          <w:numId w:val="42"/>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准备</w:t>
      </w:r>
      <w:r>
        <w:rPr>
          <w:rFonts w:hint="eastAsia" w:asciiTheme="minorEastAsia" w:hAnsiTheme="minorEastAsia" w:cstheme="minorEastAsia"/>
          <w:sz w:val="24"/>
        </w:rPr>
        <w:t>假人</w:t>
      </w:r>
      <w:r>
        <w:rPr>
          <w:rFonts w:asciiTheme="minorEastAsia" w:hAnsiTheme="minorEastAsia" w:cstheme="minorEastAsia"/>
          <w:sz w:val="24"/>
        </w:rPr>
        <w:t>1</w:t>
      </w:r>
      <w:r>
        <w:rPr>
          <w:rFonts w:hint="eastAsia" w:asciiTheme="minorEastAsia" w:hAnsiTheme="minorEastAsia" w:cstheme="minorEastAsia"/>
          <w:sz w:val="24"/>
        </w:rPr>
        <w:t>个，工装</w:t>
      </w:r>
      <w:r>
        <w:rPr>
          <w:rFonts w:asciiTheme="minorEastAsia" w:hAnsiTheme="minorEastAsia" w:cstheme="minorEastAsia"/>
          <w:sz w:val="24"/>
        </w:rPr>
        <w:t>1</w:t>
      </w:r>
      <w:r>
        <w:rPr>
          <w:rFonts w:hint="eastAsia" w:asciiTheme="minorEastAsia" w:hAnsiTheme="minorEastAsia" w:cstheme="minorEastAsia"/>
          <w:sz w:val="24"/>
        </w:rPr>
        <w:t>套，安全帽</w:t>
      </w:r>
      <w:r>
        <w:rPr>
          <w:rFonts w:asciiTheme="minorEastAsia" w:hAnsiTheme="minorEastAsia" w:cstheme="minorEastAsia"/>
          <w:sz w:val="24"/>
        </w:rPr>
        <w:t>1</w:t>
      </w:r>
      <w:r>
        <w:rPr>
          <w:rFonts w:hint="eastAsia" w:asciiTheme="minorEastAsia" w:hAnsiTheme="minorEastAsia" w:cstheme="minorEastAsia"/>
          <w:sz w:val="24"/>
        </w:rPr>
        <w:t>个，假人测试时着工装戴安全帽；</w:t>
      </w:r>
    </w:p>
    <w:p w14:paraId="19567C7E">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起重机展开，支腿撑起</w:t>
      </w:r>
      <w:r>
        <w:rPr>
          <w:rFonts w:asciiTheme="minorEastAsia" w:hAnsiTheme="minorEastAsia" w:cstheme="minorEastAsia"/>
          <w:sz w:val="24"/>
        </w:rPr>
        <w:t>，</w:t>
      </w:r>
      <w:r>
        <w:rPr>
          <w:rFonts w:hint="eastAsia" w:asciiTheme="minorEastAsia" w:hAnsiTheme="minorEastAsia" w:cstheme="minorEastAsia"/>
          <w:sz w:val="24"/>
        </w:rPr>
        <w:t>处于基本臂状态；</w:t>
      </w:r>
    </w:p>
    <w:p w14:paraId="25F29E7B">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上车操作室顶长焦摄像头已经安装，摄像头视野覆大臂左右各4</w:t>
      </w:r>
      <w:r>
        <w:rPr>
          <w:rFonts w:asciiTheme="minorEastAsia" w:hAnsiTheme="minorEastAsia" w:cstheme="minorEastAsia"/>
          <w:sz w:val="24"/>
        </w:rPr>
        <w:t>0°扇形范围</w:t>
      </w:r>
      <w:r>
        <w:rPr>
          <w:rFonts w:hint="eastAsia" w:asciiTheme="minorEastAsia" w:hAnsiTheme="minorEastAsia" w:cstheme="minorEastAsia"/>
          <w:sz w:val="24"/>
        </w:rPr>
        <w:t>，</w:t>
      </w:r>
      <w:r>
        <w:rPr>
          <w:rFonts w:asciiTheme="minorEastAsia" w:hAnsiTheme="minorEastAsia" w:cstheme="minorEastAsia"/>
          <w:sz w:val="24"/>
        </w:rPr>
        <w:t>画面</w:t>
      </w:r>
      <w:r>
        <w:rPr>
          <w:rFonts w:hint="eastAsia" w:asciiTheme="minorEastAsia" w:hAnsiTheme="minorEastAsia" w:cstheme="minorEastAsia"/>
          <w:sz w:val="24"/>
        </w:rPr>
        <w:t>完整清晰；</w:t>
      </w:r>
    </w:p>
    <w:p w14:paraId="67B68AB4">
      <w:pPr>
        <w:widowControl/>
        <w:numPr>
          <w:ilvl w:val="0"/>
          <w:numId w:val="4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上车中控</w:t>
      </w:r>
      <w:r>
        <w:rPr>
          <w:rFonts w:asciiTheme="minorEastAsia" w:hAnsiTheme="minorEastAsia" w:cstheme="minorEastAsia"/>
          <w:sz w:val="24"/>
        </w:rPr>
        <w:t>系统供电正常，</w:t>
      </w:r>
      <w:r>
        <w:rPr>
          <w:rFonts w:hint="eastAsia" w:asciiTheme="minorEastAsia" w:hAnsiTheme="minorEastAsia" w:cstheme="minorEastAsia"/>
          <w:sz w:val="24"/>
        </w:rPr>
        <w:t>大臂下方人员检测</w:t>
      </w:r>
      <w:r>
        <w:rPr>
          <w:rFonts w:asciiTheme="minorEastAsia" w:hAnsiTheme="minorEastAsia" w:cstheme="minorEastAsia"/>
          <w:sz w:val="24"/>
        </w:rPr>
        <w:t>功能已开启</w:t>
      </w:r>
      <w:r>
        <w:rPr>
          <w:rFonts w:hint="eastAsia" w:asciiTheme="minorEastAsia" w:hAnsiTheme="minorEastAsia" w:cstheme="minorEastAsia"/>
          <w:sz w:val="24"/>
        </w:rPr>
        <w:t>。</w:t>
      </w:r>
    </w:p>
    <w:p w14:paraId="60F41A2B">
      <w:pPr>
        <w:pStyle w:val="5"/>
        <w:rPr>
          <w:rFonts w:hint="default"/>
        </w:rPr>
      </w:pPr>
      <w:r>
        <w:t>8.3.2测试内容</w:t>
      </w:r>
    </w:p>
    <w:p w14:paraId="0F9CCA5A">
      <w:pPr>
        <w:widowControl/>
        <w:numPr>
          <w:ilvl w:val="0"/>
          <w:numId w:val="43"/>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测试大臂下方人员检测功能是否可用</w:t>
      </w:r>
      <w:r>
        <w:rPr>
          <w:rFonts w:hint="eastAsia" w:asciiTheme="minorEastAsia" w:hAnsiTheme="minorEastAsia" w:cstheme="minorEastAsia"/>
          <w:sz w:val="24"/>
        </w:rPr>
        <w:t>；</w:t>
      </w:r>
    </w:p>
    <w:p w14:paraId="0D0B934C">
      <w:pPr>
        <w:widowControl/>
        <w:numPr>
          <w:ilvl w:val="0"/>
          <w:numId w:val="43"/>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测试大臂下方人员检测性能是否达标</w:t>
      </w:r>
      <w:r>
        <w:rPr>
          <w:rFonts w:hint="eastAsia" w:asciiTheme="minorEastAsia" w:hAnsiTheme="minorEastAsia" w:cstheme="minorEastAsia"/>
          <w:sz w:val="24"/>
        </w:rPr>
        <w:t>。</w:t>
      </w:r>
    </w:p>
    <w:p w14:paraId="101E91B8">
      <w:pPr>
        <w:pStyle w:val="5"/>
        <w:rPr>
          <w:rFonts w:hint="default"/>
        </w:rPr>
      </w:pPr>
      <w:r>
        <w:t>8.3.3测试步骤</w:t>
      </w:r>
    </w:p>
    <w:p w14:paraId="7FC901C7">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保证车辆力矩限制器的工况设置为主臂工况；</w:t>
      </w:r>
    </w:p>
    <w:p w14:paraId="5D562980">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按照表</w:t>
      </w:r>
      <w:r>
        <w:rPr>
          <w:rFonts w:asciiTheme="minorEastAsia" w:hAnsiTheme="minorEastAsia" w:cstheme="minorEastAsia"/>
          <w:sz w:val="24"/>
        </w:rPr>
        <w:t>7.3</w:t>
      </w:r>
      <w:r>
        <w:rPr>
          <w:rFonts w:hint="eastAsia" w:asciiTheme="minorEastAsia" w:hAnsiTheme="minorEastAsia" w:cstheme="minorEastAsia"/>
          <w:sz w:val="24"/>
        </w:rPr>
        <w:t>中臂长与幅度信息进行组合进行变幅与伸臂到指定位置；</w:t>
      </w:r>
    </w:p>
    <w:p w14:paraId="4D82F73B">
      <w:pPr>
        <w:pStyle w:val="7"/>
        <w:keepNext/>
        <w:ind w:left="360"/>
        <w:jc w:val="center"/>
        <w:rPr>
          <w:rFonts w:ascii="宋体" w:hAnsi="宋体" w:eastAsia="宋体"/>
        </w:rPr>
      </w:pPr>
      <w:r>
        <w:rPr>
          <w:rFonts w:hint="eastAsia" w:ascii="宋体" w:hAnsi="宋体" w:eastAsia="宋体"/>
        </w:rPr>
        <w:t xml:space="preserve">表 </w:t>
      </w:r>
      <w:r>
        <w:rPr>
          <w:rFonts w:ascii="宋体" w:hAnsi="宋体" w:eastAsia="宋体"/>
        </w:rPr>
        <w:t>8.3</w:t>
      </w:r>
      <w:r>
        <w:rPr>
          <w:rFonts w:hint="eastAsia" w:ascii="宋体" w:hAnsi="宋体" w:eastAsia="宋体"/>
        </w:rPr>
        <w:t>臂长幅度组合试验记录表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
        <w:gridCol w:w="504"/>
        <w:gridCol w:w="504"/>
        <w:gridCol w:w="504"/>
        <w:gridCol w:w="504"/>
        <w:gridCol w:w="504"/>
        <w:gridCol w:w="504"/>
        <w:gridCol w:w="505"/>
        <w:gridCol w:w="505"/>
        <w:gridCol w:w="505"/>
        <w:gridCol w:w="505"/>
        <w:gridCol w:w="505"/>
        <w:gridCol w:w="505"/>
        <w:gridCol w:w="505"/>
        <w:gridCol w:w="505"/>
        <w:gridCol w:w="505"/>
        <w:gridCol w:w="505"/>
      </w:tblGrid>
      <w:tr w14:paraId="0936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shd w:val="clear" w:color="auto" w:fill="auto"/>
            <w:vAlign w:val="center"/>
          </w:tcPr>
          <w:p w14:paraId="34536335">
            <w:pPr>
              <w:pStyle w:val="21"/>
              <w:ind w:firstLine="0" w:firstLineChars="0"/>
              <w:jc w:val="center"/>
              <w:rPr>
                <w:rFonts w:ascii="宋体" w:hAnsi="宋体"/>
                <w:sz w:val="18"/>
                <w:szCs w:val="18"/>
              </w:rPr>
            </w:pPr>
            <w:r>
              <w:rPr>
                <w:rFonts w:ascii="宋体" w:hAnsi="宋体"/>
                <w:sz w:val="18"/>
                <w:szCs w:val="18"/>
              </w:rPr>
              <w:t>幅度</w:t>
            </w:r>
          </w:p>
        </w:tc>
        <w:tc>
          <w:tcPr>
            <w:tcW w:w="0" w:type="auto"/>
            <w:gridSpan w:val="16"/>
            <w:vAlign w:val="center"/>
          </w:tcPr>
          <w:p w14:paraId="7E11BABF">
            <w:pPr>
              <w:pStyle w:val="21"/>
              <w:ind w:firstLine="0" w:firstLineChars="0"/>
              <w:jc w:val="center"/>
              <w:rPr>
                <w:rFonts w:ascii="宋体" w:hAnsi="宋体"/>
                <w:sz w:val="18"/>
                <w:szCs w:val="18"/>
              </w:rPr>
            </w:pPr>
            <w:r>
              <w:rPr>
                <w:rFonts w:ascii="宋体" w:hAnsi="宋体"/>
                <w:sz w:val="18"/>
                <w:szCs w:val="18"/>
              </w:rPr>
              <w:t>臂长</w:t>
            </w:r>
          </w:p>
        </w:tc>
      </w:tr>
      <w:tr w14:paraId="5E556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7F05206E">
            <w:pPr>
              <w:pStyle w:val="21"/>
              <w:ind w:firstLine="0" w:firstLineChars="0"/>
              <w:rPr>
                <w:rFonts w:ascii="宋体" w:hAnsi="宋体"/>
                <w:sz w:val="18"/>
                <w:szCs w:val="18"/>
              </w:rPr>
            </w:pPr>
          </w:p>
        </w:tc>
        <w:tc>
          <w:tcPr>
            <w:tcW w:w="0" w:type="auto"/>
            <w:gridSpan w:val="4"/>
            <w:vAlign w:val="center"/>
          </w:tcPr>
          <w:p w14:paraId="02BA1234">
            <w:pPr>
              <w:pStyle w:val="21"/>
              <w:ind w:firstLine="0" w:firstLineChars="0"/>
              <w:jc w:val="center"/>
              <w:rPr>
                <w:rFonts w:ascii="宋体" w:hAnsi="宋体"/>
                <w:sz w:val="18"/>
                <w:szCs w:val="18"/>
              </w:rPr>
            </w:pPr>
            <w:r>
              <w:rPr>
                <w:rFonts w:ascii="宋体" w:hAnsi="宋体"/>
                <w:sz w:val="18"/>
                <w:szCs w:val="18"/>
              </w:rPr>
              <w:t>46.7</w:t>
            </w:r>
          </w:p>
        </w:tc>
        <w:tc>
          <w:tcPr>
            <w:tcW w:w="0" w:type="auto"/>
            <w:gridSpan w:val="4"/>
            <w:vAlign w:val="center"/>
          </w:tcPr>
          <w:p w14:paraId="3758FA48">
            <w:pPr>
              <w:pStyle w:val="21"/>
              <w:ind w:firstLine="0" w:firstLineChars="0"/>
              <w:jc w:val="center"/>
              <w:rPr>
                <w:rFonts w:ascii="宋体" w:hAnsi="宋体"/>
                <w:sz w:val="18"/>
                <w:szCs w:val="18"/>
              </w:rPr>
            </w:pPr>
            <w:r>
              <w:rPr>
                <w:rFonts w:ascii="宋体" w:hAnsi="宋体"/>
                <w:sz w:val="18"/>
                <w:szCs w:val="18"/>
              </w:rPr>
              <w:t>56.1</w:t>
            </w:r>
          </w:p>
        </w:tc>
        <w:tc>
          <w:tcPr>
            <w:tcW w:w="0" w:type="auto"/>
            <w:gridSpan w:val="4"/>
            <w:vAlign w:val="center"/>
          </w:tcPr>
          <w:p w14:paraId="6B866822">
            <w:pPr>
              <w:pStyle w:val="21"/>
              <w:ind w:firstLine="0" w:firstLineChars="0"/>
              <w:jc w:val="center"/>
              <w:rPr>
                <w:rFonts w:ascii="宋体" w:hAnsi="宋体"/>
                <w:sz w:val="18"/>
                <w:szCs w:val="18"/>
              </w:rPr>
            </w:pPr>
            <w:r>
              <w:rPr>
                <w:rFonts w:ascii="宋体" w:hAnsi="宋体"/>
                <w:sz w:val="18"/>
                <w:szCs w:val="18"/>
              </w:rPr>
              <w:t>65.5</w:t>
            </w:r>
          </w:p>
        </w:tc>
        <w:tc>
          <w:tcPr>
            <w:tcW w:w="0" w:type="auto"/>
            <w:gridSpan w:val="4"/>
            <w:vAlign w:val="center"/>
          </w:tcPr>
          <w:p w14:paraId="1E55D83D">
            <w:pPr>
              <w:pStyle w:val="21"/>
              <w:ind w:firstLine="0" w:firstLineChars="0"/>
              <w:jc w:val="center"/>
              <w:rPr>
                <w:rFonts w:ascii="宋体" w:hAnsi="宋体"/>
                <w:sz w:val="18"/>
                <w:szCs w:val="18"/>
              </w:rPr>
            </w:pPr>
            <w:r>
              <w:rPr>
                <w:rFonts w:ascii="宋体" w:hAnsi="宋体"/>
                <w:sz w:val="18"/>
                <w:szCs w:val="18"/>
              </w:rPr>
              <w:t>75</w:t>
            </w:r>
          </w:p>
        </w:tc>
      </w:tr>
      <w:tr w14:paraId="562F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0D74C881">
            <w:pPr>
              <w:pStyle w:val="21"/>
              <w:ind w:firstLine="0" w:firstLineChars="0"/>
              <w:rPr>
                <w:rFonts w:ascii="宋体" w:hAnsi="宋体"/>
                <w:sz w:val="18"/>
                <w:szCs w:val="18"/>
              </w:rPr>
            </w:pPr>
          </w:p>
        </w:tc>
        <w:tc>
          <w:tcPr>
            <w:tcW w:w="0" w:type="auto"/>
            <w:gridSpan w:val="2"/>
            <w:vAlign w:val="center"/>
          </w:tcPr>
          <w:p w14:paraId="543CC7DE">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3ACC62AB">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4DF21DDA">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5C7004F7">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507B7097">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2A9B2A2C">
            <w:pPr>
              <w:pStyle w:val="21"/>
              <w:ind w:firstLine="0" w:firstLineChars="0"/>
              <w:jc w:val="center"/>
              <w:rPr>
                <w:rFonts w:ascii="宋体" w:hAnsi="宋体"/>
                <w:sz w:val="18"/>
                <w:szCs w:val="18"/>
              </w:rPr>
            </w:pPr>
            <w:r>
              <w:rPr>
                <w:rFonts w:ascii="宋体" w:hAnsi="宋体"/>
                <w:sz w:val="18"/>
                <w:szCs w:val="18"/>
              </w:rPr>
              <w:t>范围内</w:t>
            </w:r>
          </w:p>
        </w:tc>
        <w:tc>
          <w:tcPr>
            <w:tcW w:w="0" w:type="auto"/>
            <w:gridSpan w:val="2"/>
            <w:vAlign w:val="center"/>
          </w:tcPr>
          <w:p w14:paraId="1DADA13E">
            <w:pPr>
              <w:pStyle w:val="21"/>
              <w:ind w:firstLine="0" w:firstLineChars="0"/>
              <w:jc w:val="center"/>
              <w:rPr>
                <w:rFonts w:ascii="宋体" w:hAnsi="宋体"/>
                <w:sz w:val="18"/>
                <w:szCs w:val="18"/>
              </w:rPr>
            </w:pPr>
            <w:r>
              <w:rPr>
                <w:rFonts w:ascii="宋体" w:hAnsi="宋体"/>
                <w:sz w:val="18"/>
                <w:szCs w:val="18"/>
              </w:rPr>
              <w:t>范围外</w:t>
            </w:r>
          </w:p>
        </w:tc>
        <w:tc>
          <w:tcPr>
            <w:tcW w:w="0" w:type="auto"/>
            <w:gridSpan w:val="2"/>
            <w:vAlign w:val="center"/>
          </w:tcPr>
          <w:p w14:paraId="290F9766">
            <w:pPr>
              <w:pStyle w:val="21"/>
              <w:ind w:firstLine="0" w:firstLineChars="0"/>
              <w:jc w:val="center"/>
              <w:rPr>
                <w:rFonts w:ascii="宋体" w:hAnsi="宋体"/>
                <w:sz w:val="18"/>
                <w:szCs w:val="18"/>
              </w:rPr>
            </w:pPr>
            <w:r>
              <w:rPr>
                <w:rFonts w:ascii="宋体" w:hAnsi="宋体"/>
                <w:sz w:val="18"/>
                <w:szCs w:val="18"/>
              </w:rPr>
              <w:t>范围内</w:t>
            </w:r>
          </w:p>
        </w:tc>
      </w:tr>
      <w:tr w14:paraId="6C83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shd w:val="clear" w:color="auto" w:fill="auto"/>
            <w:vAlign w:val="center"/>
          </w:tcPr>
          <w:p w14:paraId="0809E470">
            <w:pPr>
              <w:pStyle w:val="21"/>
              <w:ind w:firstLine="0" w:firstLineChars="0"/>
              <w:jc w:val="center"/>
              <w:rPr>
                <w:rFonts w:ascii="宋体" w:hAnsi="宋体"/>
                <w:sz w:val="18"/>
                <w:szCs w:val="18"/>
              </w:rPr>
            </w:pPr>
          </w:p>
        </w:tc>
        <w:tc>
          <w:tcPr>
            <w:tcW w:w="0" w:type="auto"/>
            <w:vAlign w:val="center"/>
          </w:tcPr>
          <w:p w14:paraId="7E8D5F72">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1093928D">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0869E1B3">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61044586">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7BEC1A0A">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2BAFF535">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185ECA99">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078F08FB">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15583DE8">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754BB403">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7445C2E9">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33534D2C">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1DC45373">
            <w:pPr>
              <w:pStyle w:val="21"/>
              <w:ind w:firstLine="0" w:firstLineChars="0"/>
              <w:jc w:val="center"/>
              <w:rPr>
                <w:rFonts w:ascii="宋体" w:hAnsi="宋体"/>
                <w:sz w:val="18"/>
                <w:szCs w:val="18"/>
              </w:rPr>
            </w:pPr>
            <w:r>
              <w:rPr>
                <w:rFonts w:ascii="宋体" w:hAnsi="宋体"/>
                <w:sz w:val="18"/>
                <w:szCs w:val="18"/>
              </w:rPr>
              <w:t>应该报警</w:t>
            </w:r>
          </w:p>
        </w:tc>
        <w:tc>
          <w:tcPr>
            <w:tcW w:w="0" w:type="auto"/>
            <w:vAlign w:val="center"/>
          </w:tcPr>
          <w:p w14:paraId="0FC21AAD">
            <w:pPr>
              <w:pStyle w:val="21"/>
              <w:ind w:firstLine="0" w:firstLineChars="0"/>
              <w:jc w:val="center"/>
              <w:rPr>
                <w:rFonts w:ascii="宋体" w:hAnsi="宋体"/>
                <w:sz w:val="18"/>
                <w:szCs w:val="18"/>
              </w:rPr>
            </w:pPr>
            <w:r>
              <w:rPr>
                <w:rFonts w:ascii="宋体" w:hAnsi="宋体"/>
                <w:sz w:val="18"/>
                <w:szCs w:val="18"/>
              </w:rPr>
              <w:t>是否报警</w:t>
            </w:r>
          </w:p>
        </w:tc>
        <w:tc>
          <w:tcPr>
            <w:tcW w:w="0" w:type="auto"/>
            <w:vAlign w:val="center"/>
          </w:tcPr>
          <w:p w14:paraId="248625A8">
            <w:pPr>
              <w:pStyle w:val="21"/>
              <w:ind w:firstLine="0" w:firstLineChars="0"/>
              <w:jc w:val="center"/>
              <w:rPr>
                <w:rFonts w:ascii="宋体" w:hAnsi="宋体"/>
                <w:sz w:val="18"/>
                <w:szCs w:val="18"/>
              </w:rPr>
            </w:pPr>
            <w:r>
              <w:rPr>
                <w:rFonts w:ascii="宋体" w:hAnsi="宋体"/>
                <w:sz w:val="18"/>
                <w:szCs w:val="18"/>
              </w:rPr>
              <w:t>应该报警</w:t>
            </w:r>
          </w:p>
        </w:tc>
        <w:tc>
          <w:tcPr>
            <w:tcW w:w="0" w:type="auto"/>
            <w:shd w:val="clear" w:color="auto" w:fill="auto"/>
            <w:vAlign w:val="center"/>
          </w:tcPr>
          <w:p w14:paraId="495F6A75">
            <w:pPr>
              <w:pStyle w:val="21"/>
              <w:ind w:firstLine="0" w:firstLineChars="0"/>
              <w:jc w:val="center"/>
              <w:rPr>
                <w:rFonts w:ascii="宋体" w:hAnsi="宋体"/>
                <w:sz w:val="18"/>
                <w:szCs w:val="18"/>
              </w:rPr>
            </w:pPr>
            <w:r>
              <w:rPr>
                <w:rFonts w:ascii="宋体" w:hAnsi="宋体"/>
                <w:sz w:val="18"/>
                <w:szCs w:val="18"/>
              </w:rPr>
              <w:t>是否报警</w:t>
            </w:r>
          </w:p>
        </w:tc>
      </w:tr>
      <w:tr w14:paraId="3D284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1C6E438A">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0</w:t>
            </w:r>
          </w:p>
        </w:tc>
        <w:tc>
          <w:tcPr>
            <w:tcW w:w="0" w:type="auto"/>
            <w:vAlign w:val="center"/>
          </w:tcPr>
          <w:p w14:paraId="4D21B6CF">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16F0D73">
            <w:pPr>
              <w:pStyle w:val="21"/>
              <w:ind w:firstLine="0" w:firstLineChars="0"/>
              <w:jc w:val="center"/>
              <w:rPr>
                <w:rFonts w:ascii="宋体" w:hAnsi="宋体"/>
                <w:sz w:val="18"/>
                <w:szCs w:val="18"/>
              </w:rPr>
            </w:pPr>
          </w:p>
        </w:tc>
        <w:tc>
          <w:tcPr>
            <w:tcW w:w="0" w:type="auto"/>
            <w:vAlign w:val="center"/>
          </w:tcPr>
          <w:p w14:paraId="3C63BDFC">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597C31C8">
            <w:pPr>
              <w:pStyle w:val="21"/>
              <w:ind w:firstLine="0" w:firstLineChars="0"/>
              <w:jc w:val="center"/>
              <w:rPr>
                <w:rFonts w:ascii="宋体" w:hAnsi="宋体"/>
                <w:sz w:val="18"/>
                <w:szCs w:val="18"/>
              </w:rPr>
            </w:pPr>
          </w:p>
        </w:tc>
        <w:tc>
          <w:tcPr>
            <w:tcW w:w="0" w:type="auto"/>
            <w:vAlign w:val="center"/>
          </w:tcPr>
          <w:p w14:paraId="0C8E9934">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559827AC">
            <w:pPr>
              <w:pStyle w:val="21"/>
              <w:ind w:firstLine="0" w:firstLineChars="0"/>
              <w:jc w:val="center"/>
              <w:rPr>
                <w:rFonts w:ascii="宋体" w:hAnsi="宋体"/>
                <w:sz w:val="18"/>
                <w:szCs w:val="18"/>
              </w:rPr>
            </w:pPr>
          </w:p>
        </w:tc>
        <w:tc>
          <w:tcPr>
            <w:tcW w:w="0" w:type="auto"/>
            <w:vAlign w:val="center"/>
          </w:tcPr>
          <w:p w14:paraId="4936CBC6">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5634400C">
            <w:pPr>
              <w:pStyle w:val="21"/>
              <w:ind w:firstLine="0" w:firstLineChars="0"/>
              <w:jc w:val="center"/>
              <w:rPr>
                <w:rFonts w:ascii="宋体" w:hAnsi="宋体"/>
                <w:sz w:val="18"/>
                <w:szCs w:val="18"/>
              </w:rPr>
            </w:pPr>
          </w:p>
        </w:tc>
        <w:tc>
          <w:tcPr>
            <w:tcW w:w="0" w:type="auto"/>
            <w:vAlign w:val="center"/>
          </w:tcPr>
          <w:p w14:paraId="2D89F363">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04AED71">
            <w:pPr>
              <w:pStyle w:val="21"/>
              <w:ind w:firstLine="0" w:firstLineChars="0"/>
              <w:jc w:val="center"/>
              <w:rPr>
                <w:rFonts w:ascii="宋体" w:hAnsi="宋体"/>
                <w:sz w:val="18"/>
                <w:szCs w:val="18"/>
              </w:rPr>
            </w:pPr>
          </w:p>
        </w:tc>
        <w:tc>
          <w:tcPr>
            <w:tcW w:w="0" w:type="auto"/>
            <w:vAlign w:val="center"/>
          </w:tcPr>
          <w:p w14:paraId="7583BEAC">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5A36B648">
            <w:pPr>
              <w:pStyle w:val="21"/>
              <w:ind w:firstLine="0" w:firstLineChars="0"/>
              <w:jc w:val="center"/>
              <w:rPr>
                <w:rFonts w:ascii="宋体" w:hAnsi="宋体"/>
                <w:sz w:val="18"/>
                <w:szCs w:val="18"/>
              </w:rPr>
            </w:pPr>
          </w:p>
        </w:tc>
        <w:tc>
          <w:tcPr>
            <w:tcW w:w="0" w:type="auto"/>
            <w:vAlign w:val="center"/>
          </w:tcPr>
          <w:p w14:paraId="7FFBD446">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7B0B85C0">
            <w:pPr>
              <w:pStyle w:val="21"/>
              <w:ind w:firstLine="0" w:firstLineChars="0"/>
              <w:jc w:val="center"/>
              <w:rPr>
                <w:rFonts w:ascii="宋体" w:hAnsi="宋体"/>
                <w:sz w:val="18"/>
                <w:szCs w:val="18"/>
              </w:rPr>
            </w:pPr>
          </w:p>
        </w:tc>
        <w:tc>
          <w:tcPr>
            <w:tcW w:w="0" w:type="auto"/>
            <w:vAlign w:val="center"/>
          </w:tcPr>
          <w:p w14:paraId="04170E90">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3966EE0">
            <w:pPr>
              <w:pStyle w:val="21"/>
              <w:ind w:firstLine="0" w:firstLineChars="0"/>
              <w:jc w:val="center"/>
              <w:rPr>
                <w:rFonts w:ascii="宋体" w:hAnsi="宋体"/>
                <w:sz w:val="18"/>
                <w:szCs w:val="18"/>
              </w:rPr>
            </w:pPr>
          </w:p>
        </w:tc>
      </w:tr>
      <w:tr w14:paraId="67A9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C8EA18C">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2</w:t>
            </w:r>
          </w:p>
        </w:tc>
        <w:tc>
          <w:tcPr>
            <w:tcW w:w="0" w:type="auto"/>
            <w:vAlign w:val="center"/>
          </w:tcPr>
          <w:p w14:paraId="16D84EC7">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0352F6BF">
            <w:pPr>
              <w:pStyle w:val="21"/>
              <w:ind w:firstLine="0" w:firstLineChars="0"/>
              <w:jc w:val="center"/>
              <w:rPr>
                <w:rFonts w:ascii="宋体" w:hAnsi="宋体"/>
                <w:sz w:val="18"/>
                <w:szCs w:val="18"/>
              </w:rPr>
            </w:pPr>
          </w:p>
        </w:tc>
        <w:tc>
          <w:tcPr>
            <w:tcW w:w="0" w:type="auto"/>
            <w:vAlign w:val="center"/>
          </w:tcPr>
          <w:p w14:paraId="20D0B7AF">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2237432">
            <w:pPr>
              <w:pStyle w:val="21"/>
              <w:ind w:firstLine="0" w:firstLineChars="0"/>
              <w:jc w:val="center"/>
              <w:rPr>
                <w:rFonts w:ascii="宋体" w:hAnsi="宋体"/>
                <w:sz w:val="18"/>
                <w:szCs w:val="18"/>
              </w:rPr>
            </w:pPr>
          </w:p>
        </w:tc>
        <w:tc>
          <w:tcPr>
            <w:tcW w:w="0" w:type="auto"/>
            <w:vAlign w:val="center"/>
          </w:tcPr>
          <w:p w14:paraId="252D4E73">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562752AB">
            <w:pPr>
              <w:pStyle w:val="21"/>
              <w:ind w:firstLine="0" w:firstLineChars="0"/>
              <w:jc w:val="center"/>
              <w:rPr>
                <w:rFonts w:ascii="宋体" w:hAnsi="宋体"/>
                <w:sz w:val="18"/>
                <w:szCs w:val="18"/>
              </w:rPr>
            </w:pPr>
          </w:p>
        </w:tc>
        <w:tc>
          <w:tcPr>
            <w:tcW w:w="0" w:type="auto"/>
            <w:vAlign w:val="center"/>
          </w:tcPr>
          <w:p w14:paraId="3D9B4024">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07F86CA3">
            <w:pPr>
              <w:pStyle w:val="21"/>
              <w:ind w:firstLine="0" w:firstLineChars="0"/>
              <w:jc w:val="center"/>
              <w:rPr>
                <w:rFonts w:ascii="宋体" w:hAnsi="宋体"/>
                <w:sz w:val="18"/>
                <w:szCs w:val="18"/>
              </w:rPr>
            </w:pPr>
          </w:p>
        </w:tc>
        <w:tc>
          <w:tcPr>
            <w:tcW w:w="0" w:type="auto"/>
            <w:vAlign w:val="center"/>
          </w:tcPr>
          <w:p w14:paraId="606C6E99">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ADBC510">
            <w:pPr>
              <w:pStyle w:val="21"/>
              <w:ind w:firstLine="0" w:firstLineChars="0"/>
              <w:jc w:val="center"/>
              <w:rPr>
                <w:rFonts w:ascii="宋体" w:hAnsi="宋体"/>
                <w:sz w:val="18"/>
                <w:szCs w:val="18"/>
              </w:rPr>
            </w:pPr>
          </w:p>
        </w:tc>
        <w:tc>
          <w:tcPr>
            <w:tcW w:w="0" w:type="auto"/>
            <w:vAlign w:val="center"/>
          </w:tcPr>
          <w:p w14:paraId="1C23DCB8">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26D73385">
            <w:pPr>
              <w:pStyle w:val="21"/>
              <w:ind w:firstLine="0" w:firstLineChars="0"/>
              <w:jc w:val="center"/>
              <w:rPr>
                <w:rFonts w:ascii="宋体" w:hAnsi="宋体"/>
                <w:sz w:val="18"/>
                <w:szCs w:val="18"/>
              </w:rPr>
            </w:pPr>
          </w:p>
        </w:tc>
        <w:tc>
          <w:tcPr>
            <w:tcW w:w="0" w:type="auto"/>
            <w:vAlign w:val="center"/>
          </w:tcPr>
          <w:p w14:paraId="28E04365">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E863782">
            <w:pPr>
              <w:pStyle w:val="21"/>
              <w:ind w:firstLine="0" w:firstLineChars="0"/>
              <w:jc w:val="center"/>
              <w:rPr>
                <w:rFonts w:ascii="宋体" w:hAnsi="宋体"/>
                <w:sz w:val="18"/>
                <w:szCs w:val="18"/>
              </w:rPr>
            </w:pPr>
          </w:p>
        </w:tc>
        <w:tc>
          <w:tcPr>
            <w:tcW w:w="0" w:type="auto"/>
            <w:vAlign w:val="center"/>
          </w:tcPr>
          <w:p w14:paraId="3E0C4A72">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7890D78B">
            <w:pPr>
              <w:pStyle w:val="21"/>
              <w:ind w:firstLine="0" w:firstLineChars="0"/>
              <w:jc w:val="center"/>
              <w:rPr>
                <w:rFonts w:ascii="宋体" w:hAnsi="宋体"/>
                <w:sz w:val="18"/>
                <w:szCs w:val="18"/>
              </w:rPr>
            </w:pPr>
          </w:p>
        </w:tc>
      </w:tr>
      <w:tr w14:paraId="1AD9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D9F94DF">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4</w:t>
            </w:r>
          </w:p>
        </w:tc>
        <w:tc>
          <w:tcPr>
            <w:tcW w:w="0" w:type="auto"/>
            <w:vAlign w:val="center"/>
          </w:tcPr>
          <w:p w14:paraId="6E1F2AA4">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3CB3CAB1">
            <w:pPr>
              <w:pStyle w:val="21"/>
              <w:ind w:firstLine="0" w:firstLineChars="0"/>
              <w:jc w:val="center"/>
              <w:rPr>
                <w:rFonts w:ascii="宋体" w:hAnsi="宋体"/>
                <w:sz w:val="18"/>
                <w:szCs w:val="18"/>
              </w:rPr>
            </w:pPr>
          </w:p>
        </w:tc>
        <w:tc>
          <w:tcPr>
            <w:tcW w:w="0" w:type="auto"/>
            <w:vAlign w:val="center"/>
          </w:tcPr>
          <w:p w14:paraId="5873BE8B">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6B61B6F5">
            <w:pPr>
              <w:pStyle w:val="21"/>
              <w:ind w:firstLine="0" w:firstLineChars="0"/>
              <w:jc w:val="center"/>
              <w:rPr>
                <w:rFonts w:ascii="宋体" w:hAnsi="宋体"/>
                <w:sz w:val="18"/>
                <w:szCs w:val="18"/>
              </w:rPr>
            </w:pPr>
          </w:p>
        </w:tc>
        <w:tc>
          <w:tcPr>
            <w:tcW w:w="0" w:type="auto"/>
            <w:vAlign w:val="center"/>
          </w:tcPr>
          <w:p w14:paraId="1EB4B464">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15791CA6">
            <w:pPr>
              <w:pStyle w:val="21"/>
              <w:ind w:firstLine="0" w:firstLineChars="0"/>
              <w:jc w:val="center"/>
              <w:rPr>
                <w:rFonts w:ascii="宋体" w:hAnsi="宋体"/>
                <w:sz w:val="18"/>
                <w:szCs w:val="18"/>
              </w:rPr>
            </w:pPr>
          </w:p>
        </w:tc>
        <w:tc>
          <w:tcPr>
            <w:tcW w:w="0" w:type="auto"/>
            <w:vAlign w:val="center"/>
          </w:tcPr>
          <w:p w14:paraId="624CC83F">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36AAFEB7">
            <w:pPr>
              <w:pStyle w:val="21"/>
              <w:ind w:firstLine="0" w:firstLineChars="0"/>
              <w:jc w:val="center"/>
              <w:rPr>
                <w:rFonts w:ascii="宋体" w:hAnsi="宋体"/>
                <w:sz w:val="18"/>
                <w:szCs w:val="18"/>
              </w:rPr>
            </w:pPr>
          </w:p>
        </w:tc>
        <w:tc>
          <w:tcPr>
            <w:tcW w:w="0" w:type="auto"/>
            <w:vAlign w:val="center"/>
          </w:tcPr>
          <w:p w14:paraId="58FA868C">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1E08A16C">
            <w:pPr>
              <w:pStyle w:val="21"/>
              <w:ind w:firstLine="0" w:firstLineChars="0"/>
              <w:jc w:val="center"/>
              <w:rPr>
                <w:rFonts w:ascii="宋体" w:hAnsi="宋体"/>
                <w:sz w:val="18"/>
                <w:szCs w:val="18"/>
              </w:rPr>
            </w:pPr>
          </w:p>
        </w:tc>
        <w:tc>
          <w:tcPr>
            <w:tcW w:w="0" w:type="auto"/>
            <w:vAlign w:val="center"/>
          </w:tcPr>
          <w:p w14:paraId="4C2569AD">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5253E997">
            <w:pPr>
              <w:pStyle w:val="21"/>
              <w:ind w:firstLine="0" w:firstLineChars="0"/>
              <w:jc w:val="center"/>
              <w:rPr>
                <w:rFonts w:ascii="宋体" w:hAnsi="宋体"/>
                <w:sz w:val="18"/>
                <w:szCs w:val="18"/>
              </w:rPr>
            </w:pPr>
          </w:p>
        </w:tc>
        <w:tc>
          <w:tcPr>
            <w:tcW w:w="0" w:type="auto"/>
            <w:vAlign w:val="center"/>
          </w:tcPr>
          <w:p w14:paraId="7835143A">
            <w:pPr>
              <w:pStyle w:val="21"/>
              <w:ind w:firstLine="0" w:firstLineChars="0"/>
              <w:jc w:val="center"/>
              <w:rPr>
                <w:rFonts w:ascii="宋体" w:hAnsi="宋体"/>
                <w:sz w:val="18"/>
                <w:szCs w:val="18"/>
              </w:rPr>
            </w:pPr>
            <w:r>
              <w:rPr>
                <w:rFonts w:ascii="宋体" w:hAnsi="宋体"/>
                <w:sz w:val="18"/>
                <w:szCs w:val="18"/>
              </w:rPr>
              <w:t>否</w:t>
            </w:r>
          </w:p>
        </w:tc>
        <w:tc>
          <w:tcPr>
            <w:tcW w:w="0" w:type="auto"/>
            <w:vAlign w:val="center"/>
          </w:tcPr>
          <w:p w14:paraId="2755F520">
            <w:pPr>
              <w:pStyle w:val="21"/>
              <w:ind w:firstLine="0" w:firstLineChars="0"/>
              <w:jc w:val="center"/>
              <w:rPr>
                <w:rFonts w:ascii="宋体" w:hAnsi="宋体"/>
                <w:sz w:val="18"/>
                <w:szCs w:val="18"/>
              </w:rPr>
            </w:pPr>
          </w:p>
        </w:tc>
        <w:tc>
          <w:tcPr>
            <w:tcW w:w="0" w:type="auto"/>
            <w:vAlign w:val="center"/>
          </w:tcPr>
          <w:p w14:paraId="27A99070">
            <w:pPr>
              <w:pStyle w:val="21"/>
              <w:ind w:firstLine="0" w:firstLineChars="0"/>
              <w:jc w:val="center"/>
              <w:rPr>
                <w:rFonts w:ascii="宋体" w:hAnsi="宋体"/>
                <w:sz w:val="18"/>
                <w:szCs w:val="18"/>
              </w:rPr>
            </w:pPr>
            <w:r>
              <w:rPr>
                <w:rFonts w:ascii="宋体" w:hAnsi="宋体"/>
                <w:sz w:val="18"/>
                <w:szCs w:val="18"/>
              </w:rPr>
              <w:t>是</w:t>
            </w:r>
          </w:p>
        </w:tc>
        <w:tc>
          <w:tcPr>
            <w:tcW w:w="0" w:type="auto"/>
            <w:shd w:val="clear" w:color="auto" w:fill="auto"/>
            <w:vAlign w:val="center"/>
          </w:tcPr>
          <w:p w14:paraId="2F16DAED">
            <w:pPr>
              <w:pStyle w:val="21"/>
              <w:ind w:firstLine="0" w:firstLineChars="0"/>
              <w:jc w:val="center"/>
              <w:rPr>
                <w:rFonts w:ascii="宋体" w:hAnsi="宋体"/>
                <w:sz w:val="18"/>
                <w:szCs w:val="18"/>
              </w:rPr>
            </w:pPr>
          </w:p>
        </w:tc>
      </w:tr>
      <w:tr w14:paraId="6D28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4FB5850">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6</w:t>
            </w:r>
          </w:p>
        </w:tc>
        <w:tc>
          <w:tcPr>
            <w:tcW w:w="0" w:type="auto"/>
            <w:vAlign w:val="center"/>
          </w:tcPr>
          <w:p w14:paraId="5977C05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21B9EAD">
            <w:pPr>
              <w:pStyle w:val="21"/>
              <w:ind w:firstLine="0" w:firstLineChars="0"/>
              <w:jc w:val="center"/>
              <w:rPr>
                <w:rFonts w:ascii="宋体" w:hAnsi="宋体" w:cs="MS Gothic"/>
                <w:sz w:val="18"/>
                <w:szCs w:val="18"/>
              </w:rPr>
            </w:pPr>
          </w:p>
        </w:tc>
        <w:tc>
          <w:tcPr>
            <w:tcW w:w="0" w:type="auto"/>
            <w:vAlign w:val="center"/>
          </w:tcPr>
          <w:p w14:paraId="58A34C7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BB8F6C7">
            <w:pPr>
              <w:pStyle w:val="21"/>
              <w:ind w:firstLine="0" w:firstLineChars="0"/>
              <w:jc w:val="center"/>
              <w:rPr>
                <w:rFonts w:ascii="宋体" w:hAnsi="宋体" w:cs="MS Gothic"/>
                <w:sz w:val="18"/>
                <w:szCs w:val="18"/>
              </w:rPr>
            </w:pPr>
          </w:p>
        </w:tc>
        <w:tc>
          <w:tcPr>
            <w:tcW w:w="0" w:type="auto"/>
            <w:vAlign w:val="center"/>
          </w:tcPr>
          <w:p w14:paraId="51DFF4B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7BB7103">
            <w:pPr>
              <w:pStyle w:val="21"/>
              <w:ind w:firstLine="0" w:firstLineChars="0"/>
              <w:jc w:val="center"/>
              <w:rPr>
                <w:rFonts w:ascii="宋体" w:hAnsi="宋体" w:cs="MS Gothic"/>
                <w:sz w:val="18"/>
                <w:szCs w:val="18"/>
              </w:rPr>
            </w:pPr>
          </w:p>
        </w:tc>
        <w:tc>
          <w:tcPr>
            <w:tcW w:w="0" w:type="auto"/>
            <w:vAlign w:val="center"/>
          </w:tcPr>
          <w:p w14:paraId="0CEB4ED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A3C6446">
            <w:pPr>
              <w:pStyle w:val="21"/>
              <w:ind w:firstLine="0" w:firstLineChars="0"/>
              <w:jc w:val="center"/>
              <w:rPr>
                <w:rFonts w:ascii="宋体" w:hAnsi="宋体" w:cs="MS Gothic"/>
                <w:sz w:val="18"/>
                <w:szCs w:val="18"/>
              </w:rPr>
            </w:pPr>
          </w:p>
        </w:tc>
        <w:tc>
          <w:tcPr>
            <w:tcW w:w="0" w:type="auto"/>
            <w:vAlign w:val="center"/>
          </w:tcPr>
          <w:p w14:paraId="39DFA6E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4138F3D">
            <w:pPr>
              <w:pStyle w:val="21"/>
              <w:ind w:firstLine="0" w:firstLineChars="0"/>
              <w:jc w:val="center"/>
              <w:rPr>
                <w:rFonts w:ascii="宋体" w:hAnsi="宋体" w:cs="MS Gothic"/>
                <w:sz w:val="18"/>
                <w:szCs w:val="18"/>
              </w:rPr>
            </w:pPr>
          </w:p>
        </w:tc>
        <w:tc>
          <w:tcPr>
            <w:tcW w:w="0" w:type="auto"/>
            <w:vAlign w:val="center"/>
          </w:tcPr>
          <w:p w14:paraId="0D6AF96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BEE5030">
            <w:pPr>
              <w:pStyle w:val="21"/>
              <w:ind w:firstLine="0" w:firstLineChars="0"/>
              <w:jc w:val="center"/>
              <w:rPr>
                <w:rFonts w:ascii="宋体" w:hAnsi="宋体" w:cs="MS Gothic"/>
                <w:sz w:val="18"/>
                <w:szCs w:val="18"/>
              </w:rPr>
            </w:pPr>
          </w:p>
        </w:tc>
        <w:tc>
          <w:tcPr>
            <w:tcW w:w="0" w:type="auto"/>
            <w:vAlign w:val="center"/>
          </w:tcPr>
          <w:p w14:paraId="608719A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9EF0750">
            <w:pPr>
              <w:pStyle w:val="21"/>
              <w:ind w:firstLine="0" w:firstLineChars="0"/>
              <w:jc w:val="center"/>
              <w:rPr>
                <w:rFonts w:ascii="宋体" w:hAnsi="宋体" w:cs="MS Gothic"/>
                <w:sz w:val="18"/>
                <w:szCs w:val="18"/>
              </w:rPr>
            </w:pPr>
          </w:p>
        </w:tc>
        <w:tc>
          <w:tcPr>
            <w:tcW w:w="0" w:type="auto"/>
            <w:vAlign w:val="center"/>
          </w:tcPr>
          <w:p w14:paraId="21F8490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D165787">
            <w:pPr>
              <w:pStyle w:val="21"/>
              <w:ind w:firstLine="0" w:firstLineChars="0"/>
              <w:jc w:val="center"/>
              <w:rPr>
                <w:rFonts w:ascii="宋体" w:hAnsi="宋体" w:cs="MS Gothic"/>
                <w:sz w:val="18"/>
                <w:szCs w:val="18"/>
              </w:rPr>
            </w:pPr>
          </w:p>
        </w:tc>
      </w:tr>
      <w:tr w14:paraId="537CE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4AF099CB">
            <w:pPr>
              <w:pStyle w:val="21"/>
              <w:ind w:firstLine="0" w:firstLineChars="0"/>
              <w:jc w:val="center"/>
              <w:rPr>
                <w:rFonts w:ascii="宋体" w:hAnsi="宋体"/>
                <w:sz w:val="18"/>
                <w:szCs w:val="18"/>
              </w:rPr>
            </w:pPr>
            <w:r>
              <w:rPr>
                <w:rFonts w:hint="eastAsia" w:ascii="宋体" w:hAnsi="宋体"/>
                <w:sz w:val="18"/>
                <w:szCs w:val="18"/>
              </w:rPr>
              <w:t>2</w:t>
            </w:r>
            <w:r>
              <w:rPr>
                <w:rFonts w:ascii="宋体" w:hAnsi="宋体"/>
                <w:sz w:val="18"/>
                <w:szCs w:val="18"/>
              </w:rPr>
              <w:t>8</w:t>
            </w:r>
          </w:p>
        </w:tc>
        <w:tc>
          <w:tcPr>
            <w:tcW w:w="0" w:type="auto"/>
            <w:vAlign w:val="center"/>
          </w:tcPr>
          <w:p w14:paraId="0B48DEC9">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59776ED">
            <w:pPr>
              <w:pStyle w:val="21"/>
              <w:ind w:firstLine="0" w:firstLineChars="0"/>
              <w:jc w:val="center"/>
              <w:rPr>
                <w:rFonts w:ascii="宋体" w:hAnsi="宋体" w:cs="MS Gothic"/>
                <w:sz w:val="18"/>
                <w:szCs w:val="18"/>
              </w:rPr>
            </w:pPr>
          </w:p>
        </w:tc>
        <w:tc>
          <w:tcPr>
            <w:tcW w:w="0" w:type="auto"/>
            <w:vAlign w:val="center"/>
          </w:tcPr>
          <w:p w14:paraId="1EBA148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3B23BE2">
            <w:pPr>
              <w:pStyle w:val="21"/>
              <w:ind w:firstLine="0" w:firstLineChars="0"/>
              <w:jc w:val="center"/>
              <w:rPr>
                <w:rFonts w:ascii="宋体" w:hAnsi="宋体" w:cs="MS Gothic"/>
                <w:sz w:val="18"/>
                <w:szCs w:val="18"/>
              </w:rPr>
            </w:pPr>
          </w:p>
        </w:tc>
        <w:tc>
          <w:tcPr>
            <w:tcW w:w="0" w:type="auto"/>
            <w:vAlign w:val="center"/>
          </w:tcPr>
          <w:p w14:paraId="47B039D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EA71CA2">
            <w:pPr>
              <w:pStyle w:val="21"/>
              <w:ind w:firstLine="0" w:firstLineChars="0"/>
              <w:jc w:val="center"/>
              <w:rPr>
                <w:rFonts w:ascii="宋体" w:hAnsi="宋体" w:cs="MS Gothic"/>
                <w:sz w:val="18"/>
                <w:szCs w:val="18"/>
              </w:rPr>
            </w:pPr>
          </w:p>
        </w:tc>
        <w:tc>
          <w:tcPr>
            <w:tcW w:w="0" w:type="auto"/>
            <w:vAlign w:val="center"/>
          </w:tcPr>
          <w:p w14:paraId="7C02498A">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ECC3967">
            <w:pPr>
              <w:pStyle w:val="21"/>
              <w:ind w:firstLine="0" w:firstLineChars="0"/>
              <w:jc w:val="center"/>
              <w:rPr>
                <w:rFonts w:ascii="宋体" w:hAnsi="宋体" w:cs="MS Gothic"/>
                <w:sz w:val="18"/>
                <w:szCs w:val="18"/>
              </w:rPr>
            </w:pPr>
          </w:p>
        </w:tc>
        <w:tc>
          <w:tcPr>
            <w:tcW w:w="0" w:type="auto"/>
            <w:vAlign w:val="center"/>
          </w:tcPr>
          <w:p w14:paraId="7BC3116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580DA9F">
            <w:pPr>
              <w:pStyle w:val="21"/>
              <w:ind w:firstLine="0" w:firstLineChars="0"/>
              <w:jc w:val="center"/>
              <w:rPr>
                <w:rFonts w:ascii="宋体" w:hAnsi="宋体" w:cs="MS Gothic"/>
                <w:sz w:val="18"/>
                <w:szCs w:val="18"/>
              </w:rPr>
            </w:pPr>
          </w:p>
        </w:tc>
        <w:tc>
          <w:tcPr>
            <w:tcW w:w="0" w:type="auto"/>
            <w:vAlign w:val="center"/>
          </w:tcPr>
          <w:p w14:paraId="3B4FACA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A9F408E">
            <w:pPr>
              <w:pStyle w:val="21"/>
              <w:ind w:firstLine="0" w:firstLineChars="0"/>
              <w:jc w:val="center"/>
              <w:rPr>
                <w:rFonts w:ascii="宋体" w:hAnsi="宋体" w:cs="MS Gothic"/>
                <w:sz w:val="18"/>
                <w:szCs w:val="18"/>
              </w:rPr>
            </w:pPr>
          </w:p>
        </w:tc>
        <w:tc>
          <w:tcPr>
            <w:tcW w:w="0" w:type="auto"/>
            <w:vAlign w:val="center"/>
          </w:tcPr>
          <w:p w14:paraId="4A7C8923">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6A5DFCE">
            <w:pPr>
              <w:pStyle w:val="21"/>
              <w:ind w:firstLine="0" w:firstLineChars="0"/>
              <w:jc w:val="center"/>
              <w:rPr>
                <w:rFonts w:ascii="宋体" w:hAnsi="宋体" w:cs="MS Gothic"/>
                <w:sz w:val="18"/>
                <w:szCs w:val="18"/>
              </w:rPr>
            </w:pPr>
          </w:p>
        </w:tc>
        <w:tc>
          <w:tcPr>
            <w:tcW w:w="0" w:type="auto"/>
            <w:vAlign w:val="center"/>
          </w:tcPr>
          <w:p w14:paraId="44879E6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1D3C017">
            <w:pPr>
              <w:pStyle w:val="21"/>
              <w:ind w:firstLine="0" w:firstLineChars="0"/>
              <w:jc w:val="center"/>
              <w:rPr>
                <w:rFonts w:ascii="宋体" w:hAnsi="宋体" w:cs="MS Gothic"/>
                <w:sz w:val="18"/>
                <w:szCs w:val="18"/>
              </w:rPr>
            </w:pPr>
          </w:p>
        </w:tc>
      </w:tr>
      <w:tr w14:paraId="63FB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97B8EB2">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0</w:t>
            </w:r>
          </w:p>
        </w:tc>
        <w:tc>
          <w:tcPr>
            <w:tcW w:w="0" w:type="auto"/>
            <w:vAlign w:val="center"/>
          </w:tcPr>
          <w:p w14:paraId="141E30A9">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53D8FBF">
            <w:pPr>
              <w:pStyle w:val="21"/>
              <w:ind w:firstLine="0" w:firstLineChars="0"/>
              <w:jc w:val="center"/>
              <w:rPr>
                <w:rFonts w:ascii="宋体" w:hAnsi="宋体" w:cs="MS Gothic"/>
                <w:sz w:val="18"/>
                <w:szCs w:val="18"/>
              </w:rPr>
            </w:pPr>
          </w:p>
        </w:tc>
        <w:tc>
          <w:tcPr>
            <w:tcW w:w="0" w:type="auto"/>
            <w:vAlign w:val="center"/>
          </w:tcPr>
          <w:p w14:paraId="05C06FC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28BD8AA">
            <w:pPr>
              <w:pStyle w:val="21"/>
              <w:ind w:firstLine="0" w:firstLineChars="0"/>
              <w:jc w:val="center"/>
              <w:rPr>
                <w:rFonts w:ascii="宋体" w:hAnsi="宋体" w:cs="MS Gothic"/>
                <w:sz w:val="18"/>
                <w:szCs w:val="18"/>
              </w:rPr>
            </w:pPr>
          </w:p>
        </w:tc>
        <w:tc>
          <w:tcPr>
            <w:tcW w:w="0" w:type="auto"/>
            <w:vAlign w:val="center"/>
          </w:tcPr>
          <w:p w14:paraId="0A03C947">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4E4D6243">
            <w:pPr>
              <w:pStyle w:val="21"/>
              <w:ind w:firstLine="0" w:firstLineChars="0"/>
              <w:jc w:val="center"/>
              <w:rPr>
                <w:rFonts w:ascii="宋体" w:hAnsi="宋体" w:cs="MS Gothic"/>
                <w:sz w:val="18"/>
                <w:szCs w:val="18"/>
              </w:rPr>
            </w:pPr>
          </w:p>
        </w:tc>
        <w:tc>
          <w:tcPr>
            <w:tcW w:w="0" w:type="auto"/>
            <w:vAlign w:val="center"/>
          </w:tcPr>
          <w:p w14:paraId="09BF8A6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42D074E">
            <w:pPr>
              <w:pStyle w:val="21"/>
              <w:ind w:firstLine="0" w:firstLineChars="0"/>
              <w:jc w:val="center"/>
              <w:rPr>
                <w:rFonts w:ascii="宋体" w:hAnsi="宋体" w:cs="MS Gothic"/>
                <w:sz w:val="18"/>
                <w:szCs w:val="18"/>
              </w:rPr>
            </w:pPr>
          </w:p>
        </w:tc>
        <w:tc>
          <w:tcPr>
            <w:tcW w:w="0" w:type="auto"/>
            <w:vAlign w:val="center"/>
          </w:tcPr>
          <w:p w14:paraId="1E7E012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2FFB38C">
            <w:pPr>
              <w:pStyle w:val="21"/>
              <w:ind w:firstLine="0" w:firstLineChars="0"/>
              <w:jc w:val="center"/>
              <w:rPr>
                <w:rFonts w:ascii="宋体" w:hAnsi="宋体" w:cs="MS Gothic"/>
                <w:sz w:val="18"/>
                <w:szCs w:val="18"/>
              </w:rPr>
            </w:pPr>
          </w:p>
        </w:tc>
        <w:tc>
          <w:tcPr>
            <w:tcW w:w="0" w:type="auto"/>
            <w:vAlign w:val="center"/>
          </w:tcPr>
          <w:p w14:paraId="0697F56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0EAE2758">
            <w:pPr>
              <w:pStyle w:val="21"/>
              <w:ind w:firstLine="0" w:firstLineChars="0"/>
              <w:jc w:val="center"/>
              <w:rPr>
                <w:rFonts w:ascii="宋体" w:hAnsi="宋体" w:cs="MS Gothic"/>
                <w:sz w:val="18"/>
                <w:szCs w:val="18"/>
              </w:rPr>
            </w:pPr>
          </w:p>
        </w:tc>
        <w:tc>
          <w:tcPr>
            <w:tcW w:w="0" w:type="auto"/>
            <w:vAlign w:val="center"/>
          </w:tcPr>
          <w:p w14:paraId="4A2813EA">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E90D3A4">
            <w:pPr>
              <w:pStyle w:val="21"/>
              <w:ind w:firstLine="0" w:firstLineChars="0"/>
              <w:jc w:val="center"/>
              <w:rPr>
                <w:rFonts w:ascii="宋体" w:hAnsi="宋体" w:cs="MS Gothic"/>
                <w:sz w:val="18"/>
                <w:szCs w:val="18"/>
              </w:rPr>
            </w:pPr>
          </w:p>
        </w:tc>
        <w:tc>
          <w:tcPr>
            <w:tcW w:w="0" w:type="auto"/>
            <w:vAlign w:val="center"/>
          </w:tcPr>
          <w:p w14:paraId="1514406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4F772C7">
            <w:pPr>
              <w:pStyle w:val="21"/>
              <w:ind w:firstLine="0" w:firstLineChars="0"/>
              <w:jc w:val="center"/>
              <w:rPr>
                <w:rFonts w:ascii="宋体" w:hAnsi="宋体" w:cs="MS Gothic"/>
                <w:sz w:val="18"/>
                <w:szCs w:val="18"/>
              </w:rPr>
            </w:pPr>
          </w:p>
        </w:tc>
      </w:tr>
      <w:tr w14:paraId="13D31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343EF47F">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2</w:t>
            </w:r>
          </w:p>
        </w:tc>
        <w:tc>
          <w:tcPr>
            <w:tcW w:w="0" w:type="auto"/>
            <w:vAlign w:val="center"/>
          </w:tcPr>
          <w:p w14:paraId="6E367D0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B6888E2">
            <w:pPr>
              <w:pStyle w:val="21"/>
              <w:ind w:firstLine="0" w:firstLineChars="0"/>
              <w:jc w:val="center"/>
              <w:rPr>
                <w:rFonts w:ascii="宋体" w:hAnsi="宋体" w:cs="MS Gothic"/>
                <w:sz w:val="18"/>
                <w:szCs w:val="18"/>
              </w:rPr>
            </w:pPr>
          </w:p>
        </w:tc>
        <w:tc>
          <w:tcPr>
            <w:tcW w:w="0" w:type="auto"/>
            <w:vAlign w:val="center"/>
          </w:tcPr>
          <w:p w14:paraId="34581740">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280C13A">
            <w:pPr>
              <w:pStyle w:val="21"/>
              <w:ind w:firstLine="0" w:firstLineChars="0"/>
              <w:jc w:val="center"/>
              <w:rPr>
                <w:rFonts w:ascii="宋体" w:hAnsi="宋体" w:cs="MS Gothic"/>
                <w:sz w:val="18"/>
                <w:szCs w:val="18"/>
              </w:rPr>
            </w:pPr>
          </w:p>
        </w:tc>
        <w:tc>
          <w:tcPr>
            <w:tcW w:w="0" w:type="auto"/>
            <w:vAlign w:val="center"/>
          </w:tcPr>
          <w:p w14:paraId="108192C8">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5E8CBC9">
            <w:pPr>
              <w:pStyle w:val="21"/>
              <w:ind w:firstLine="0" w:firstLineChars="0"/>
              <w:jc w:val="center"/>
              <w:rPr>
                <w:rFonts w:ascii="宋体" w:hAnsi="宋体" w:cs="MS Gothic"/>
                <w:sz w:val="18"/>
                <w:szCs w:val="18"/>
              </w:rPr>
            </w:pPr>
          </w:p>
        </w:tc>
        <w:tc>
          <w:tcPr>
            <w:tcW w:w="0" w:type="auto"/>
            <w:vAlign w:val="center"/>
          </w:tcPr>
          <w:p w14:paraId="5EDEC2A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2DE31F9">
            <w:pPr>
              <w:pStyle w:val="21"/>
              <w:ind w:firstLine="0" w:firstLineChars="0"/>
              <w:jc w:val="center"/>
              <w:rPr>
                <w:rFonts w:ascii="宋体" w:hAnsi="宋体" w:cs="MS Gothic"/>
                <w:sz w:val="18"/>
                <w:szCs w:val="18"/>
              </w:rPr>
            </w:pPr>
          </w:p>
        </w:tc>
        <w:tc>
          <w:tcPr>
            <w:tcW w:w="0" w:type="auto"/>
            <w:vAlign w:val="center"/>
          </w:tcPr>
          <w:p w14:paraId="412FE4D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56BD018">
            <w:pPr>
              <w:pStyle w:val="21"/>
              <w:ind w:firstLine="0" w:firstLineChars="0"/>
              <w:jc w:val="center"/>
              <w:rPr>
                <w:rFonts w:ascii="宋体" w:hAnsi="宋体" w:cs="MS Gothic"/>
                <w:sz w:val="18"/>
                <w:szCs w:val="18"/>
              </w:rPr>
            </w:pPr>
          </w:p>
        </w:tc>
        <w:tc>
          <w:tcPr>
            <w:tcW w:w="0" w:type="auto"/>
            <w:vAlign w:val="center"/>
          </w:tcPr>
          <w:p w14:paraId="741B127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D9F5E34">
            <w:pPr>
              <w:pStyle w:val="21"/>
              <w:ind w:firstLine="0" w:firstLineChars="0"/>
              <w:jc w:val="center"/>
              <w:rPr>
                <w:rFonts w:ascii="宋体" w:hAnsi="宋体" w:cs="MS Gothic"/>
                <w:sz w:val="18"/>
                <w:szCs w:val="18"/>
              </w:rPr>
            </w:pPr>
          </w:p>
        </w:tc>
        <w:tc>
          <w:tcPr>
            <w:tcW w:w="0" w:type="auto"/>
            <w:vAlign w:val="center"/>
          </w:tcPr>
          <w:p w14:paraId="75EDD31E">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FC92B1F">
            <w:pPr>
              <w:pStyle w:val="21"/>
              <w:ind w:firstLine="0" w:firstLineChars="0"/>
              <w:jc w:val="center"/>
              <w:rPr>
                <w:rFonts w:ascii="宋体" w:hAnsi="宋体" w:cs="MS Gothic"/>
                <w:sz w:val="18"/>
                <w:szCs w:val="18"/>
              </w:rPr>
            </w:pPr>
          </w:p>
        </w:tc>
        <w:tc>
          <w:tcPr>
            <w:tcW w:w="0" w:type="auto"/>
            <w:vAlign w:val="center"/>
          </w:tcPr>
          <w:p w14:paraId="23881C9B">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7BE1FB4">
            <w:pPr>
              <w:pStyle w:val="21"/>
              <w:ind w:firstLine="0" w:firstLineChars="0"/>
              <w:jc w:val="center"/>
              <w:rPr>
                <w:rFonts w:ascii="宋体" w:hAnsi="宋体" w:cs="MS Gothic"/>
                <w:sz w:val="18"/>
                <w:szCs w:val="18"/>
              </w:rPr>
            </w:pPr>
          </w:p>
        </w:tc>
      </w:tr>
      <w:tr w14:paraId="68ED9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24D1DE0E">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4</w:t>
            </w:r>
          </w:p>
        </w:tc>
        <w:tc>
          <w:tcPr>
            <w:tcW w:w="0" w:type="auto"/>
            <w:vAlign w:val="center"/>
          </w:tcPr>
          <w:p w14:paraId="2240848C">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029B0F3">
            <w:pPr>
              <w:pStyle w:val="21"/>
              <w:ind w:firstLine="0" w:firstLineChars="0"/>
              <w:jc w:val="center"/>
              <w:rPr>
                <w:rFonts w:ascii="宋体" w:hAnsi="宋体" w:cs="MS Gothic"/>
                <w:sz w:val="18"/>
                <w:szCs w:val="18"/>
              </w:rPr>
            </w:pPr>
          </w:p>
        </w:tc>
        <w:tc>
          <w:tcPr>
            <w:tcW w:w="0" w:type="auto"/>
            <w:vAlign w:val="center"/>
          </w:tcPr>
          <w:p w14:paraId="7A7615B1">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F2B2914">
            <w:pPr>
              <w:pStyle w:val="21"/>
              <w:ind w:firstLine="0" w:firstLineChars="0"/>
              <w:jc w:val="center"/>
              <w:rPr>
                <w:rFonts w:ascii="宋体" w:hAnsi="宋体" w:cs="MS Gothic"/>
                <w:sz w:val="18"/>
                <w:szCs w:val="18"/>
              </w:rPr>
            </w:pPr>
          </w:p>
        </w:tc>
        <w:tc>
          <w:tcPr>
            <w:tcW w:w="0" w:type="auto"/>
            <w:vAlign w:val="center"/>
          </w:tcPr>
          <w:p w14:paraId="55D3AED1">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4E67DDD">
            <w:pPr>
              <w:pStyle w:val="21"/>
              <w:ind w:firstLine="0" w:firstLineChars="0"/>
              <w:jc w:val="center"/>
              <w:rPr>
                <w:rFonts w:ascii="宋体" w:hAnsi="宋体" w:cs="MS Gothic"/>
                <w:sz w:val="18"/>
                <w:szCs w:val="18"/>
              </w:rPr>
            </w:pPr>
          </w:p>
        </w:tc>
        <w:tc>
          <w:tcPr>
            <w:tcW w:w="0" w:type="auto"/>
            <w:vAlign w:val="center"/>
          </w:tcPr>
          <w:p w14:paraId="09775D62">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34620C3">
            <w:pPr>
              <w:pStyle w:val="21"/>
              <w:ind w:firstLine="0" w:firstLineChars="0"/>
              <w:jc w:val="center"/>
              <w:rPr>
                <w:rFonts w:ascii="宋体" w:hAnsi="宋体" w:cs="MS Gothic"/>
                <w:sz w:val="18"/>
                <w:szCs w:val="18"/>
              </w:rPr>
            </w:pPr>
          </w:p>
        </w:tc>
        <w:tc>
          <w:tcPr>
            <w:tcW w:w="0" w:type="auto"/>
            <w:vAlign w:val="center"/>
          </w:tcPr>
          <w:p w14:paraId="7463C07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31DB7717">
            <w:pPr>
              <w:pStyle w:val="21"/>
              <w:ind w:firstLine="0" w:firstLineChars="0"/>
              <w:jc w:val="center"/>
              <w:rPr>
                <w:rFonts w:ascii="宋体" w:hAnsi="宋体" w:cs="MS Gothic"/>
                <w:sz w:val="18"/>
                <w:szCs w:val="18"/>
              </w:rPr>
            </w:pPr>
          </w:p>
        </w:tc>
        <w:tc>
          <w:tcPr>
            <w:tcW w:w="0" w:type="auto"/>
            <w:vAlign w:val="center"/>
          </w:tcPr>
          <w:p w14:paraId="4B74698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C010E0C">
            <w:pPr>
              <w:pStyle w:val="21"/>
              <w:ind w:firstLine="0" w:firstLineChars="0"/>
              <w:jc w:val="center"/>
              <w:rPr>
                <w:rFonts w:ascii="宋体" w:hAnsi="宋体" w:cs="MS Gothic"/>
                <w:sz w:val="18"/>
                <w:szCs w:val="18"/>
              </w:rPr>
            </w:pPr>
          </w:p>
        </w:tc>
        <w:tc>
          <w:tcPr>
            <w:tcW w:w="0" w:type="auto"/>
            <w:vAlign w:val="center"/>
          </w:tcPr>
          <w:p w14:paraId="5F84D06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53CDF49">
            <w:pPr>
              <w:pStyle w:val="21"/>
              <w:ind w:firstLine="0" w:firstLineChars="0"/>
              <w:jc w:val="center"/>
              <w:rPr>
                <w:rFonts w:ascii="宋体" w:hAnsi="宋体" w:cs="MS Gothic"/>
                <w:sz w:val="18"/>
                <w:szCs w:val="18"/>
              </w:rPr>
            </w:pPr>
          </w:p>
        </w:tc>
        <w:tc>
          <w:tcPr>
            <w:tcW w:w="0" w:type="auto"/>
            <w:vAlign w:val="center"/>
          </w:tcPr>
          <w:p w14:paraId="0B4EA66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3525757">
            <w:pPr>
              <w:pStyle w:val="21"/>
              <w:ind w:firstLine="0" w:firstLineChars="0"/>
              <w:jc w:val="center"/>
              <w:rPr>
                <w:rFonts w:ascii="宋体" w:hAnsi="宋体" w:cs="MS Gothic"/>
                <w:sz w:val="18"/>
                <w:szCs w:val="18"/>
              </w:rPr>
            </w:pPr>
          </w:p>
        </w:tc>
      </w:tr>
      <w:tr w14:paraId="0D67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7EF834F4">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6</w:t>
            </w:r>
          </w:p>
        </w:tc>
        <w:tc>
          <w:tcPr>
            <w:tcW w:w="0" w:type="auto"/>
            <w:vAlign w:val="center"/>
          </w:tcPr>
          <w:p w14:paraId="131482E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14EFBBE8">
            <w:pPr>
              <w:pStyle w:val="21"/>
              <w:ind w:firstLine="0" w:firstLineChars="0"/>
              <w:jc w:val="center"/>
              <w:rPr>
                <w:rFonts w:ascii="宋体" w:hAnsi="宋体" w:cs="MS Gothic"/>
                <w:sz w:val="18"/>
                <w:szCs w:val="18"/>
              </w:rPr>
            </w:pPr>
          </w:p>
        </w:tc>
        <w:tc>
          <w:tcPr>
            <w:tcW w:w="0" w:type="auto"/>
            <w:vAlign w:val="center"/>
          </w:tcPr>
          <w:p w14:paraId="4C0865C8">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93593D4">
            <w:pPr>
              <w:pStyle w:val="21"/>
              <w:ind w:firstLine="0" w:firstLineChars="0"/>
              <w:jc w:val="center"/>
              <w:rPr>
                <w:rFonts w:ascii="宋体" w:hAnsi="宋体" w:cs="MS Gothic"/>
                <w:sz w:val="18"/>
                <w:szCs w:val="18"/>
              </w:rPr>
            </w:pPr>
          </w:p>
        </w:tc>
        <w:tc>
          <w:tcPr>
            <w:tcW w:w="0" w:type="auto"/>
            <w:vAlign w:val="center"/>
          </w:tcPr>
          <w:p w14:paraId="1775149E">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1A4BAC2">
            <w:pPr>
              <w:pStyle w:val="21"/>
              <w:ind w:firstLine="0" w:firstLineChars="0"/>
              <w:jc w:val="center"/>
              <w:rPr>
                <w:rFonts w:ascii="宋体" w:hAnsi="宋体" w:cs="MS Gothic"/>
                <w:sz w:val="18"/>
                <w:szCs w:val="18"/>
              </w:rPr>
            </w:pPr>
          </w:p>
        </w:tc>
        <w:tc>
          <w:tcPr>
            <w:tcW w:w="0" w:type="auto"/>
            <w:vAlign w:val="center"/>
          </w:tcPr>
          <w:p w14:paraId="279D5149">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94428D3">
            <w:pPr>
              <w:pStyle w:val="21"/>
              <w:ind w:firstLine="0" w:firstLineChars="0"/>
              <w:jc w:val="center"/>
              <w:rPr>
                <w:rFonts w:ascii="宋体" w:hAnsi="宋体" w:cs="MS Gothic"/>
                <w:sz w:val="18"/>
                <w:szCs w:val="18"/>
              </w:rPr>
            </w:pPr>
          </w:p>
        </w:tc>
        <w:tc>
          <w:tcPr>
            <w:tcW w:w="0" w:type="auto"/>
            <w:vAlign w:val="center"/>
          </w:tcPr>
          <w:p w14:paraId="26DEFAB0">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343ED6E">
            <w:pPr>
              <w:pStyle w:val="21"/>
              <w:ind w:firstLine="0" w:firstLineChars="0"/>
              <w:jc w:val="center"/>
              <w:rPr>
                <w:rFonts w:ascii="宋体" w:hAnsi="宋体" w:cs="MS Gothic"/>
                <w:sz w:val="18"/>
                <w:szCs w:val="18"/>
              </w:rPr>
            </w:pPr>
          </w:p>
        </w:tc>
        <w:tc>
          <w:tcPr>
            <w:tcW w:w="0" w:type="auto"/>
            <w:vAlign w:val="center"/>
          </w:tcPr>
          <w:p w14:paraId="6FF8775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2A073167">
            <w:pPr>
              <w:pStyle w:val="21"/>
              <w:ind w:firstLine="0" w:firstLineChars="0"/>
              <w:jc w:val="center"/>
              <w:rPr>
                <w:rFonts w:ascii="宋体" w:hAnsi="宋体" w:cs="MS Gothic"/>
                <w:sz w:val="18"/>
                <w:szCs w:val="18"/>
              </w:rPr>
            </w:pPr>
          </w:p>
        </w:tc>
        <w:tc>
          <w:tcPr>
            <w:tcW w:w="0" w:type="auto"/>
            <w:vAlign w:val="center"/>
          </w:tcPr>
          <w:p w14:paraId="70FF0C5D">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38A44B9">
            <w:pPr>
              <w:pStyle w:val="21"/>
              <w:ind w:firstLine="0" w:firstLineChars="0"/>
              <w:jc w:val="center"/>
              <w:rPr>
                <w:rFonts w:ascii="宋体" w:hAnsi="宋体" w:cs="MS Gothic"/>
                <w:sz w:val="18"/>
                <w:szCs w:val="18"/>
              </w:rPr>
            </w:pPr>
          </w:p>
        </w:tc>
        <w:tc>
          <w:tcPr>
            <w:tcW w:w="0" w:type="auto"/>
            <w:vAlign w:val="center"/>
          </w:tcPr>
          <w:p w14:paraId="6A7B274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19E9FDE">
            <w:pPr>
              <w:pStyle w:val="21"/>
              <w:ind w:firstLine="0" w:firstLineChars="0"/>
              <w:jc w:val="center"/>
              <w:rPr>
                <w:rFonts w:ascii="宋体" w:hAnsi="宋体" w:cs="MS Gothic"/>
                <w:sz w:val="18"/>
                <w:szCs w:val="18"/>
              </w:rPr>
            </w:pPr>
          </w:p>
        </w:tc>
      </w:tr>
      <w:tr w14:paraId="7DD4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629628DC">
            <w:pPr>
              <w:pStyle w:val="21"/>
              <w:ind w:firstLine="0" w:firstLineChars="0"/>
              <w:jc w:val="center"/>
              <w:rPr>
                <w:rFonts w:ascii="宋体" w:hAnsi="宋体"/>
                <w:sz w:val="18"/>
                <w:szCs w:val="18"/>
              </w:rPr>
            </w:pPr>
            <w:r>
              <w:rPr>
                <w:rFonts w:hint="eastAsia" w:ascii="宋体" w:hAnsi="宋体"/>
                <w:sz w:val="18"/>
                <w:szCs w:val="18"/>
              </w:rPr>
              <w:t>3</w:t>
            </w:r>
            <w:r>
              <w:rPr>
                <w:rFonts w:ascii="宋体" w:hAnsi="宋体"/>
                <w:sz w:val="18"/>
                <w:szCs w:val="18"/>
              </w:rPr>
              <w:t>8</w:t>
            </w:r>
          </w:p>
        </w:tc>
        <w:tc>
          <w:tcPr>
            <w:tcW w:w="0" w:type="auto"/>
            <w:vAlign w:val="center"/>
          </w:tcPr>
          <w:p w14:paraId="35AA6F0B">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6672BAC8">
            <w:pPr>
              <w:pStyle w:val="21"/>
              <w:ind w:firstLine="0" w:firstLineChars="0"/>
              <w:jc w:val="center"/>
              <w:rPr>
                <w:rFonts w:ascii="宋体" w:hAnsi="宋体" w:cs="MS Gothic"/>
                <w:sz w:val="18"/>
                <w:szCs w:val="18"/>
              </w:rPr>
            </w:pPr>
          </w:p>
        </w:tc>
        <w:tc>
          <w:tcPr>
            <w:tcW w:w="0" w:type="auto"/>
            <w:vAlign w:val="center"/>
          </w:tcPr>
          <w:p w14:paraId="5A7476ED">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1034DFF">
            <w:pPr>
              <w:pStyle w:val="21"/>
              <w:ind w:firstLine="0" w:firstLineChars="0"/>
              <w:jc w:val="center"/>
              <w:rPr>
                <w:rFonts w:ascii="宋体" w:hAnsi="宋体" w:cs="MS Gothic"/>
                <w:sz w:val="18"/>
                <w:szCs w:val="18"/>
              </w:rPr>
            </w:pPr>
          </w:p>
        </w:tc>
        <w:tc>
          <w:tcPr>
            <w:tcW w:w="0" w:type="auto"/>
            <w:vAlign w:val="center"/>
          </w:tcPr>
          <w:p w14:paraId="36D3F8B1">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7CF87BF5">
            <w:pPr>
              <w:pStyle w:val="21"/>
              <w:ind w:firstLine="0" w:firstLineChars="0"/>
              <w:jc w:val="center"/>
              <w:rPr>
                <w:rFonts w:ascii="宋体" w:hAnsi="宋体" w:cs="MS Gothic"/>
                <w:sz w:val="18"/>
                <w:szCs w:val="18"/>
              </w:rPr>
            </w:pPr>
          </w:p>
        </w:tc>
        <w:tc>
          <w:tcPr>
            <w:tcW w:w="0" w:type="auto"/>
            <w:vAlign w:val="center"/>
          </w:tcPr>
          <w:p w14:paraId="63B86827">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34808DA4">
            <w:pPr>
              <w:pStyle w:val="21"/>
              <w:ind w:firstLine="0" w:firstLineChars="0"/>
              <w:jc w:val="center"/>
              <w:rPr>
                <w:rFonts w:ascii="宋体" w:hAnsi="宋体" w:cs="MS Gothic"/>
                <w:sz w:val="18"/>
                <w:szCs w:val="18"/>
              </w:rPr>
            </w:pPr>
          </w:p>
        </w:tc>
        <w:tc>
          <w:tcPr>
            <w:tcW w:w="0" w:type="auto"/>
            <w:vAlign w:val="center"/>
          </w:tcPr>
          <w:p w14:paraId="42C68E84">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65631CC">
            <w:pPr>
              <w:pStyle w:val="21"/>
              <w:ind w:firstLine="0" w:firstLineChars="0"/>
              <w:jc w:val="center"/>
              <w:rPr>
                <w:rFonts w:ascii="宋体" w:hAnsi="宋体" w:cs="MS Gothic"/>
                <w:sz w:val="18"/>
                <w:szCs w:val="18"/>
              </w:rPr>
            </w:pPr>
          </w:p>
        </w:tc>
        <w:tc>
          <w:tcPr>
            <w:tcW w:w="0" w:type="auto"/>
            <w:vAlign w:val="center"/>
          </w:tcPr>
          <w:p w14:paraId="43C142C4">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682B2301">
            <w:pPr>
              <w:pStyle w:val="21"/>
              <w:ind w:firstLine="0" w:firstLineChars="0"/>
              <w:jc w:val="center"/>
              <w:rPr>
                <w:rFonts w:ascii="宋体" w:hAnsi="宋体" w:cs="MS Gothic"/>
                <w:sz w:val="18"/>
                <w:szCs w:val="18"/>
              </w:rPr>
            </w:pPr>
          </w:p>
        </w:tc>
        <w:tc>
          <w:tcPr>
            <w:tcW w:w="0" w:type="auto"/>
            <w:vAlign w:val="center"/>
          </w:tcPr>
          <w:p w14:paraId="59EADA58">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21C73AE9">
            <w:pPr>
              <w:pStyle w:val="21"/>
              <w:ind w:firstLine="0" w:firstLineChars="0"/>
              <w:jc w:val="center"/>
              <w:rPr>
                <w:rFonts w:ascii="宋体" w:hAnsi="宋体" w:cs="MS Gothic"/>
                <w:sz w:val="18"/>
                <w:szCs w:val="18"/>
              </w:rPr>
            </w:pPr>
          </w:p>
        </w:tc>
        <w:tc>
          <w:tcPr>
            <w:tcW w:w="0" w:type="auto"/>
            <w:vAlign w:val="center"/>
          </w:tcPr>
          <w:p w14:paraId="732BC76C">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718E5EB6">
            <w:pPr>
              <w:pStyle w:val="21"/>
              <w:ind w:firstLine="0" w:firstLineChars="0"/>
              <w:jc w:val="center"/>
              <w:rPr>
                <w:rFonts w:ascii="宋体" w:hAnsi="宋体" w:cs="MS Gothic"/>
                <w:sz w:val="18"/>
                <w:szCs w:val="18"/>
              </w:rPr>
            </w:pPr>
          </w:p>
        </w:tc>
      </w:tr>
      <w:tr w14:paraId="49CE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auto"/>
            <w:vAlign w:val="center"/>
          </w:tcPr>
          <w:p w14:paraId="56E53336">
            <w:pPr>
              <w:pStyle w:val="21"/>
              <w:ind w:firstLine="0" w:firstLineChars="0"/>
              <w:jc w:val="center"/>
              <w:rPr>
                <w:rFonts w:ascii="宋体" w:hAnsi="宋体"/>
                <w:sz w:val="18"/>
                <w:szCs w:val="18"/>
              </w:rPr>
            </w:pPr>
            <w:r>
              <w:rPr>
                <w:rFonts w:hint="eastAsia" w:ascii="宋体" w:hAnsi="宋体"/>
                <w:sz w:val="18"/>
                <w:szCs w:val="18"/>
              </w:rPr>
              <w:t>4</w:t>
            </w:r>
            <w:r>
              <w:rPr>
                <w:rFonts w:ascii="宋体" w:hAnsi="宋体"/>
                <w:sz w:val="18"/>
                <w:szCs w:val="18"/>
              </w:rPr>
              <w:t>0</w:t>
            </w:r>
          </w:p>
        </w:tc>
        <w:tc>
          <w:tcPr>
            <w:tcW w:w="0" w:type="auto"/>
            <w:vAlign w:val="center"/>
          </w:tcPr>
          <w:p w14:paraId="31EA7E9A">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C07A793">
            <w:pPr>
              <w:pStyle w:val="21"/>
              <w:ind w:firstLine="0" w:firstLineChars="0"/>
              <w:jc w:val="center"/>
              <w:rPr>
                <w:rFonts w:ascii="宋体" w:hAnsi="宋体" w:cs="MS Gothic"/>
                <w:sz w:val="18"/>
                <w:szCs w:val="18"/>
              </w:rPr>
            </w:pPr>
          </w:p>
        </w:tc>
        <w:tc>
          <w:tcPr>
            <w:tcW w:w="0" w:type="auto"/>
            <w:vAlign w:val="center"/>
          </w:tcPr>
          <w:p w14:paraId="1CB46CC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50BDAE83">
            <w:pPr>
              <w:pStyle w:val="21"/>
              <w:ind w:firstLine="0" w:firstLineChars="0"/>
              <w:jc w:val="center"/>
              <w:rPr>
                <w:rFonts w:ascii="宋体" w:hAnsi="宋体" w:cs="MS Gothic"/>
                <w:sz w:val="18"/>
                <w:szCs w:val="18"/>
              </w:rPr>
            </w:pPr>
          </w:p>
        </w:tc>
        <w:tc>
          <w:tcPr>
            <w:tcW w:w="0" w:type="auto"/>
            <w:vAlign w:val="center"/>
          </w:tcPr>
          <w:p w14:paraId="17DCB57A">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92AD3A7">
            <w:pPr>
              <w:pStyle w:val="21"/>
              <w:ind w:firstLine="0" w:firstLineChars="0"/>
              <w:jc w:val="center"/>
              <w:rPr>
                <w:rFonts w:ascii="宋体" w:hAnsi="宋体" w:cs="MS Gothic"/>
                <w:sz w:val="18"/>
                <w:szCs w:val="18"/>
              </w:rPr>
            </w:pPr>
          </w:p>
        </w:tc>
        <w:tc>
          <w:tcPr>
            <w:tcW w:w="0" w:type="auto"/>
            <w:vAlign w:val="center"/>
          </w:tcPr>
          <w:p w14:paraId="4B066856">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FDD8DB3">
            <w:pPr>
              <w:pStyle w:val="21"/>
              <w:ind w:firstLine="0" w:firstLineChars="0"/>
              <w:jc w:val="center"/>
              <w:rPr>
                <w:rFonts w:ascii="宋体" w:hAnsi="宋体" w:cs="MS Gothic"/>
                <w:sz w:val="18"/>
                <w:szCs w:val="18"/>
              </w:rPr>
            </w:pPr>
          </w:p>
        </w:tc>
        <w:tc>
          <w:tcPr>
            <w:tcW w:w="0" w:type="auto"/>
            <w:vAlign w:val="center"/>
          </w:tcPr>
          <w:p w14:paraId="0191D96F">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534F1CCA">
            <w:pPr>
              <w:pStyle w:val="21"/>
              <w:ind w:firstLine="0" w:firstLineChars="0"/>
              <w:jc w:val="center"/>
              <w:rPr>
                <w:rFonts w:ascii="宋体" w:hAnsi="宋体" w:cs="MS Gothic"/>
                <w:sz w:val="18"/>
                <w:szCs w:val="18"/>
              </w:rPr>
            </w:pPr>
          </w:p>
        </w:tc>
        <w:tc>
          <w:tcPr>
            <w:tcW w:w="0" w:type="auto"/>
            <w:vAlign w:val="center"/>
          </w:tcPr>
          <w:p w14:paraId="1D104455">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141A32BE">
            <w:pPr>
              <w:pStyle w:val="21"/>
              <w:ind w:firstLine="0" w:firstLineChars="0"/>
              <w:jc w:val="center"/>
              <w:rPr>
                <w:rFonts w:ascii="宋体" w:hAnsi="宋体" w:cs="MS Gothic"/>
                <w:sz w:val="18"/>
                <w:szCs w:val="18"/>
              </w:rPr>
            </w:pPr>
          </w:p>
        </w:tc>
        <w:tc>
          <w:tcPr>
            <w:tcW w:w="0" w:type="auto"/>
            <w:vAlign w:val="center"/>
          </w:tcPr>
          <w:p w14:paraId="4C196FE6">
            <w:pPr>
              <w:pStyle w:val="21"/>
              <w:ind w:firstLine="0" w:firstLineChars="0"/>
              <w:jc w:val="center"/>
              <w:rPr>
                <w:rFonts w:ascii="宋体" w:hAnsi="宋体" w:cs="MS Gothic"/>
                <w:sz w:val="18"/>
                <w:szCs w:val="18"/>
              </w:rPr>
            </w:pPr>
            <w:r>
              <w:rPr>
                <w:rFonts w:ascii="宋体" w:hAnsi="宋体"/>
                <w:sz w:val="18"/>
                <w:szCs w:val="18"/>
              </w:rPr>
              <w:t>否</w:t>
            </w:r>
          </w:p>
        </w:tc>
        <w:tc>
          <w:tcPr>
            <w:tcW w:w="0" w:type="auto"/>
            <w:vAlign w:val="center"/>
          </w:tcPr>
          <w:p w14:paraId="06E6B256">
            <w:pPr>
              <w:pStyle w:val="21"/>
              <w:ind w:firstLine="0" w:firstLineChars="0"/>
              <w:jc w:val="center"/>
              <w:rPr>
                <w:rFonts w:ascii="宋体" w:hAnsi="宋体" w:cs="MS Gothic"/>
                <w:sz w:val="18"/>
                <w:szCs w:val="18"/>
              </w:rPr>
            </w:pPr>
          </w:p>
        </w:tc>
        <w:tc>
          <w:tcPr>
            <w:tcW w:w="0" w:type="auto"/>
            <w:vAlign w:val="center"/>
          </w:tcPr>
          <w:p w14:paraId="5B54304F">
            <w:pPr>
              <w:pStyle w:val="21"/>
              <w:ind w:firstLine="0" w:firstLineChars="0"/>
              <w:jc w:val="center"/>
              <w:rPr>
                <w:rFonts w:ascii="宋体" w:hAnsi="宋体" w:cs="MS Gothic"/>
                <w:sz w:val="18"/>
                <w:szCs w:val="18"/>
              </w:rPr>
            </w:pPr>
            <w:r>
              <w:rPr>
                <w:rFonts w:ascii="宋体" w:hAnsi="宋体" w:cs="MS Gothic"/>
                <w:sz w:val="18"/>
                <w:szCs w:val="18"/>
              </w:rPr>
              <w:t>是</w:t>
            </w:r>
          </w:p>
        </w:tc>
        <w:tc>
          <w:tcPr>
            <w:tcW w:w="0" w:type="auto"/>
            <w:shd w:val="clear" w:color="auto" w:fill="auto"/>
            <w:vAlign w:val="center"/>
          </w:tcPr>
          <w:p w14:paraId="47CE20D6">
            <w:pPr>
              <w:pStyle w:val="21"/>
              <w:ind w:firstLine="0" w:firstLineChars="0"/>
              <w:jc w:val="center"/>
              <w:rPr>
                <w:rFonts w:ascii="宋体" w:hAnsi="宋体" w:cs="MS Gothic"/>
                <w:sz w:val="18"/>
                <w:szCs w:val="18"/>
              </w:rPr>
            </w:pPr>
          </w:p>
        </w:tc>
      </w:tr>
    </w:tbl>
    <w:p w14:paraId="16C1A2CA">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落钩到地面，以上车回转中心为圆心，吊钩与圆心连线为中轴线，左右各4</w:t>
      </w:r>
      <w:r>
        <w:rPr>
          <w:rFonts w:asciiTheme="minorEastAsia" w:hAnsiTheme="minorEastAsia" w:cstheme="minorEastAsia"/>
          <w:sz w:val="24"/>
        </w:rPr>
        <w:t>0°标记载荷下方检测区域</w:t>
      </w:r>
      <w:r>
        <w:rPr>
          <w:rFonts w:hint="eastAsia" w:asciiTheme="minorEastAsia" w:hAnsiTheme="minorEastAsia" w:cstheme="minorEastAsia"/>
          <w:sz w:val="24"/>
        </w:rPr>
        <w:t>，4</w:t>
      </w:r>
      <w:r>
        <w:rPr>
          <w:rFonts w:asciiTheme="minorEastAsia" w:hAnsiTheme="minorEastAsia" w:cstheme="minorEastAsia"/>
          <w:sz w:val="24"/>
        </w:rPr>
        <w:t>0°</w:t>
      </w:r>
      <w:r>
        <w:rPr>
          <w:rFonts w:hint="eastAsia" w:asciiTheme="minorEastAsia" w:hAnsiTheme="minorEastAsia" w:cstheme="minorEastAsia"/>
          <w:sz w:val="24"/>
        </w:rPr>
        <w:t>-</w:t>
      </w:r>
      <w:r>
        <w:rPr>
          <w:rFonts w:asciiTheme="minorEastAsia" w:hAnsiTheme="minorEastAsia" w:cstheme="minorEastAsia"/>
          <w:sz w:val="24"/>
        </w:rPr>
        <w:t>45°设置为过度区域</w:t>
      </w:r>
      <w:r>
        <w:rPr>
          <w:rFonts w:hint="eastAsia" w:asciiTheme="minorEastAsia" w:hAnsiTheme="minorEastAsia" w:cstheme="minorEastAsia"/>
          <w:sz w:val="24"/>
        </w:rPr>
        <w:t>，</w:t>
      </w:r>
      <w:r>
        <w:rPr>
          <w:rFonts w:asciiTheme="minorEastAsia" w:hAnsiTheme="minorEastAsia" w:cstheme="minorEastAsia"/>
          <w:sz w:val="24"/>
        </w:rPr>
        <w:t>过度区域内的检测结果不计入测试结果</w:t>
      </w:r>
      <w:r>
        <w:rPr>
          <w:rFonts w:hint="eastAsia" w:asciiTheme="minorEastAsia" w:hAnsiTheme="minorEastAsia" w:cstheme="minorEastAsia"/>
          <w:sz w:val="24"/>
        </w:rPr>
        <w:t>；；</w:t>
      </w:r>
    </w:p>
    <w:p w14:paraId="1D8EEF1C">
      <w:pPr>
        <w:widowControl/>
        <w:numPr>
          <w:ilvl w:val="0"/>
          <w:numId w:val="44"/>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将假人放入标记的测试区域</w:t>
      </w:r>
      <w:r>
        <w:rPr>
          <w:rFonts w:hint="eastAsia" w:asciiTheme="minorEastAsia" w:hAnsiTheme="minorEastAsia" w:cstheme="minorEastAsia"/>
          <w:sz w:val="24"/>
        </w:rPr>
        <w:t>（</w:t>
      </w:r>
      <w:r>
        <w:rPr>
          <w:rFonts w:asciiTheme="minorEastAsia" w:hAnsiTheme="minorEastAsia" w:cstheme="minorEastAsia"/>
          <w:sz w:val="24"/>
        </w:rPr>
        <w:t>包含检测区域内</w:t>
      </w:r>
      <w:r>
        <w:rPr>
          <w:rFonts w:hint="eastAsia" w:asciiTheme="minorEastAsia" w:hAnsiTheme="minorEastAsia" w:cstheme="minorEastAsia"/>
          <w:sz w:val="24"/>
        </w:rPr>
        <w:t>，</w:t>
      </w:r>
      <w:r>
        <w:rPr>
          <w:rFonts w:asciiTheme="minorEastAsia" w:hAnsiTheme="minorEastAsia" w:cstheme="minorEastAsia"/>
          <w:sz w:val="24"/>
        </w:rPr>
        <w:t>与过度区域外</w:t>
      </w:r>
      <w:r>
        <w:rPr>
          <w:rFonts w:hint="eastAsia" w:asciiTheme="minorEastAsia" w:hAnsiTheme="minorEastAsia" w:cstheme="minorEastAsia"/>
          <w:sz w:val="24"/>
        </w:rPr>
        <w:t>）；</w:t>
      </w:r>
    </w:p>
    <w:p w14:paraId="0F77C2D7">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起钩至距离地面</w:t>
      </w:r>
      <w:r>
        <w:rPr>
          <w:rFonts w:asciiTheme="minorEastAsia" w:hAnsiTheme="minorEastAsia" w:cstheme="minorEastAsia"/>
          <w:sz w:val="24"/>
        </w:rPr>
        <w:t>2</w:t>
      </w:r>
      <w:r>
        <w:rPr>
          <w:rFonts w:hint="eastAsia" w:asciiTheme="minorEastAsia" w:hAnsiTheme="minorEastAsia" w:cstheme="minorEastAsia"/>
          <w:sz w:val="24"/>
        </w:rPr>
        <w:t>m，观察并记录中控屏中人员检测结果；</w:t>
      </w:r>
    </w:p>
    <w:p w14:paraId="007A7864">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落钩到地面放下载荷，更换假人位置重复上述步骤；</w:t>
      </w:r>
    </w:p>
    <w:p w14:paraId="75695656">
      <w:pPr>
        <w:widowControl/>
        <w:numPr>
          <w:ilvl w:val="0"/>
          <w:numId w:val="44"/>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每种臂长幅度组和下不同测试范围内测试2轮，</w:t>
      </w:r>
      <w:r>
        <w:rPr>
          <w:rFonts w:asciiTheme="minorEastAsia" w:hAnsiTheme="minorEastAsia" w:cstheme="minorEastAsia"/>
          <w:sz w:val="24"/>
        </w:rPr>
        <w:t>将测试结果填入附表2</w:t>
      </w:r>
      <w:r>
        <w:rPr>
          <w:rFonts w:hint="eastAsia" w:asciiTheme="minorEastAsia" w:hAnsiTheme="minorEastAsia" w:cstheme="minorEastAsia"/>
          <w:sz w:val="24"/>
        </w:rPr>
        <w:t>中。</w:t>
      </w:r>
    </w:p>
    <w:p w14:paraId="6522226B">
      <w:pPr>
        <w:pStyle w:val="5"/>
        <w:rPr>
          <w:rFonts w:hint="default"/>
        </w:rPr>
      </w:pPr>
      <w:r>
        <w:t>8.3.4合格判定</w:t>
      </w:r>
    </w:p>
    <w:p w14:paraId="698F4DF1">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功能</w:t>
      </w:r>
      <w:r>
        <w:rPr>
          <w:rFonts w:hint="eastAsia" w:asciiTheme="minorEastAsia" w:hAnsiTheme="minorEastAsia" w:cstheme="minorEastAsia"/>
          <w:sz w:val="24"/>
        </w:rPr>
        <w:t>：</w:t>
      </w:r>
    </w:p>
    <w:p w14:paraId="39AE060B">
      <w:pPr>
        <w:widowControl/>
        <w:numPr>
          <w:ilvl w:val="0"/>
          <w:numId w:val="4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假人在检测范围内时</w:t>
      </w:r>
      <w:r>
        <w:rPr>
          <w:rFonts w:hint="eastAsia" w:asciiTheme="minorEastAsia" w:hAnsiTheme="minorEastAsia" w:cstheme="minorEastAsia"/>
          <w:sz w:val="24"/>
        </w:rPr>
        <w:t>，</w:t>
      </w:r>
      <w:r>
        <w:rPr>
          <w:rFonts w:asciiTheme="minorEastAsia" w:hAnsiTheme="minorEastAsia" w:cstheme="minorEastAsia"/>
          <w:sz w:val="24"/>
        </w:rPr>
        <w:t>系统应触发报警</w:t>
      </w:r>
      <w:r>
        <w:rPr>
          <w:rFonts w:hint="eastAsia" w:asciiTheme="minorEastAsia" w:hAnsiTheme="minorEastAsia" w:cstheme="minorEastAsia"/>
          <w:sz w:val="24"/>
        </w:rPr>
        <w:t>；</w:t>
      </w:r>
    </w:p>
    <w:p w14:paraId="642AB89F">
      <w:pPr>
        <w:widowControl/>
        <w:numPr>
          <w:ilvl w:val="0"/>
          <w:numId w:val="4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假人在检测范围外时</w:t>
      </w:r>
      <w:r>
        <w:rPr>
          <w:rFonts w:hint="eastAsia" w:asciiTheme="minorEastAsia" w:hAnsiTheme="minorEastAsia" w:cstheme="minorEastAsia"/>
          <w:sz w:val="24"/>
        </w:rPr>
        <w:t>，</w:t>
      </w:r>
      <w:r>
        <w:rPr>
          <w:rFonts w:asciiTheme="minorEastAsia" w:hAnsiTheme="minorEastAsia" w:cstheme="minorEastAsia"/>
          <w:sz w:val="24"/>
        </w:rPr>
        <w:t>系统不应报警</w:t>
      </w:r>
      <w:r>
        <w:rPr>
          <w:rFonts w:hint="eastAsia" w:asciiTheme="minorEastAsia" w:hAnsiTheme="minorEastAsia" w:cstheme="minorEastAsia"/>
          <w:sz w:val="24"/>
        </w:rPr>
        <w:t>；</w:t>
      </w:r>
    </w:p>
    <w:p w14:paraId="55F9A9CA">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性能</w:t>
      </w:r>
      <w:r>
        <w:rPr>
          <w:rFonts w:hint="eastAsia" w:asciiTheme="minorEastAsia" w:hAnsiTheme="minorEastAsia" w:cstheme="minorEastAsia"/>
          <w:sz w:val="24"/>
        </w:rPr>
        <w:t>：</w:t>
      </w:r>
    </w:p>
    <w:p w14:paraId="65F39827">
      <w:pPr>
        <w:widowControl/>
        <w:numPr>
          <w:ilvl w:val="0"/>
          <w:numId w:val="46"/>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统计误报次数与实际报警次数</w:t>
      </w:r>
      <w:r>
        <w:rPr>
          <w:rFonts w:hint="eastAsia" w:asciiTheme="minorEastAsia" w:hAnsiTheme="minorEastAsia" w:cstheme="minorEastAsia"/>
          <w:sz w:val="24"/>
        </w:rPr>
        <w:t>，</w:t>
      </w:r>
      <w:r>
        <w:rPr>
          <w:rFonts w:asciiTheme="minorEastAsia" w:hAnsiTheme="minorEastAsia" w:cstheme="minorEastAsia"/>
          <w:sz w:val="24"/>
        </w:rPr>
        <w:t>计算误报率</w:t>
      </w:r>
      <w:r>
        <w:rPr>
          <w:rFonts w:hint="eastAsia" w:asciiTheme="minorEastAsia" w:hAnsiTheme="minorEastAsia" w:cstheme="minorEastAsia"/>
          <w:sz w:val="24"/>
        </w:rPr>
        <w:t>；</w:t>
      </w:r>
    </w:p>
    <w:p w14:paraId="4D20EDFA">
      <w:pPr>
        <w:widowControl/>
        <w:numPr>
          <w:ilvl w:val="0"/>
          <w:numId w:val="46"/>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误报率≤8</w:t>
      </w:r>
      <w:r>
        <w:rPr>
          <w:rFonts w:hint="eastAsia" w:asciiTheme="minorEastAsia" w:hAnsiTheme="minorEastAsia" w:cstheme="minorEastAsia"/>
          <w:sz w:val="24"/>
        </w:rPr>
        <w:t>%。</w:t>
      </w:r>
    </w:p>
    <w:p w14:paraId="1E7CCB70">
      <w:pPr>
        <w:pStyle w:val="4"/>
        <w:rPr>
          <w:rFonts w:hint="default"/>
        </w:rPr>
      </w:pPr>
      <w:r>
        <w:t>8.4高度限位开关状态检测功能与性能测试</w:t>
      </w:r>
    </w:p>
    <w:p w14:paraId="3495511E">
      <w:pPr>
        <w:pStyle w:val="5"/>
        <w:rPr>
          <w:rFonts w:hint="default"/>
        </w:rPr>
      </w:pPr>
      <w:r>
        <w:t>8.4.1测试条件</w:t>
      </w:r>
    </w:p>
    <w:p w14:paraId="5F55C609">
      <w:pPr>
        <w:widowControl/>
        <w:numPr>
          <w:ilvl w:val="0"/>
          <w:numId w:val="4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环境照度≥50lx（参考施工作业区照明标准要求）；</w:t>
      </w:r>
    </w:p>
    <w:p w14:paraId="789B34D0">
      <w:pPr>
        <w:widowControl/>
        <w:numPr>
          <w:ilvl w:val="0"/>
          <w:numId w:val="4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环境温度应在-20℃~ +45℃之间；</w:t>
      </w:r>
    </w:p>
    <w:p w14:paraId="7545FED4">
      <w:pPr>
        <w:widowControl/>
        <w:numPr>
          <w:ilvl w:val="0"/>
          <w:numId w:val="4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无强风（风速≤</w:t>
      </w:r>
      <w:r>
        <w:rPr>
          <w:rFonts w:asciiTheme="minorEastAsia" w:hAnsiTheme="minorEastAsia" w:cstheme="minorEastAsia"/>
          <w:sz w:val="24"/>
        </w:rPr>
        <w:t>8.9</w:t>
      </w:r>
      <w:r>
        <w:rPr>
          <w:rFonts w:hint="eastAsia" w:asciiTheme="minorEastAsia" w:hAnsiTheme="minorEastAsia" w:cstheme="minorEastAsia"/>
          <w:sz w:val="24"/>
        </w:rPr>
        <w:t>m/s（3</w:t>
      </w:r>
      <w:r>
        <w:rPr>
          <w:rFonts w:asciiTheme="minorEastAsia" w:hAnsiTheme="minorEastAsia" w:cstheme="minorEastAsia"/>
          <w:sz w:val="24"/>
        </w:rPr>
        <w:t>2km/h</w:t>
      </w:r>
      <w:r>
        <w:rPr>
          <w:rFonts w:hint="eastAsia" w:asciiTheme="minorEastAsia" w:hAnsiTheme="minorEastAsia" w:cstheme="minorEastAsia"/>
          <w:sz w:val="24"/>
        </w:rPr>
        <w:t>），参考SAC</w:t>
      </w:r>
      <w:r>
        <w:rPr>
          <w:rFonts w:asciiTheme="minorEastAsia" w:hAnsiTheme="minorEastAsia" w:cstheme="minorEastAsia"/>
          <w:sz w:val="24"/>
        </w:rPr>
        <w:t>2500E安全</w:t>
      </w:r>
      <w:r>
        <w:rPr>
          <w:rFonts w:hint="eastAsia" w:asciiTheme="minorEastAsia" w:hAnsiTheme="minorEastAsia" w:cstheme="minorEastAsia"/>
          <w:sz w:val="24"/>
        </w:rPr>
        <w:t>、操作维保手册）；</w:t>
      </w:r>
    </w:p>
    <w:p w14:paraId="194E012E">
      <w:pPr>
        <w:widowControl/>
        <w:numPr>
          <w:ilvl w:val="0"/>
          <w:numId w:val="4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起重机展开，支腿撑起</w:t>
      </w:r>
      <w:r>
        <w:rPr>
          <w:rFonts w:asciiTheme="minorEastAsia" w:hAnsiTheme="minorEastAsia" w:cstheme="minorEastAsia"/>
          <w:sz w:val="24"/>
        </w:rPr>
        <w:t>，</w:t>
      </w:r>
      <w:r>
        <w:rPr>
          <w:rFonts w:hint="eastAsia" w:asciiTheme="minorEastAsia" w:hAnsiTheme="minorEastAsia" w:cstheme="minorEastAsia"/>
          <w:sz w:val="24"/>
        </w:rPr>
        <w:t>处于基本臂状态；</w:t>
      </w:r>
    </w:p>
    <w:p w14:paraId="6090066B">
      <w:pPr>
        <w:widowControl/>
        <w:numPr>
          <w:ilvl w:val="0"/>
          <w:numId w:val="4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臂头摄像头已经安装，主钩处于最高位置时在臂头摄像头视野中完整清晰；</w:t>
      </w:r>
    </w:p>
    <w:p w14:paraId="1053265E">
      <w:pPr>
        <w:widowControl/>
        <w:numPr>
          <w:ilvl w:val="0"/>
          <w:numId w:val="47"/>
        </w:numPr>
        <w:tabs>
          <w:tab w:val="left" w:pos="0"/>
        </w:tabs>
        <w:spacing w:line="360" w:lineRule="auto"/>
        <w:ind w:left="0" w:firstLine="0"/>
        <w:jc w:val="left"/>
        <w:rPr>
          <w:rFonts w:asciiTheme="minorEastAsia" w:hAnsiTheme="minorEastAsia" w:cstheme="minorEastAsia"/>
          <w:sz w:val="24"/>
        </w:rPr>
      </w:pPr>
      <w:r>
        <w:rPr>
          <w:rFonts w:hint="eastAsia" w:asciiTheme="minorEastAsia" w:hAnsiTheme="minorEastAsia" w:cstheme="minorEastAsia"/>
          <w:sz w:val="24"/>
        </w:rPr>
        <w:t>上车中控</w:t>
      </w:r>
      <w:r>
        <w:rPr>
          <w:rFonts w:asciiTheme="minorEastAsia" w:hAnsiTheme="minorEastAsia" w:cstheme="minorEastAsia"/>
          <w:sz w:val="24"/>
        </w:rPr>
        <w:t>系统供电正常，</w:t>
      </w:r>
      <w:r>
        <w:rPr>
          <w:rFonts w:hint="eastAsia" w:asciiTheme="minorEastAsia" w:hAnsiTheme="minorEastAsia" w:cstheme="minorEastAsia"/>
          <w:sz w:val="24"/>
        </w:rPr>
        <w:t>高度限位开关状态检测</w:t>
      </w:r>
      <w:r>
        <w:rPr>
          <w:rFonts w:asciiTheme="minorEastAsia" w:hAnsiTheme="minorEastAsia" w:cstheme="minorEastAsia"/>
          <w:sz w:val="24"/>
        </w:rPr>
        <w:t>功能已开启</w:t>
      </w:r>
      <w:r>
        <w:rPr>
          <w:rFonts w:hint="eastAsia" w:asciiTheme="minorEastAsia" w:hAnsiTheme="minorEastAsia" w:cstheme="minorEastAsia"/>
          <w:sz w:val="24"/>
        </w:rPr>
        <w:t>。</w:t>
      </w:r>
    </w:p>
    <w:p w14:paraId="60F3A26A">
      <w:pPr>
        <w:pStyle w:val="5"/>
        <w:rPr>
          <w:rFonts w:hint="default"/>
        </w:rPr>
      </w:pPr>
      <w:r>
        <w:t>8.4.2测试内容</w:t>
      </w:r>
    </w:p>
    <w:p w14:paraId="7DAA942C">
      <w:pPr>
        <w:widowControl/>
        <w:numPr>
          <w:ilvl w:val="0"/>
          <w:numId w:val="48"/>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测试高度限位开关状态检测功能是否可用</w:t>
      </w:r>
      <w:r>
        <w:rPr>
          <w:rFonts w:hint="eastAsia" w:asciiTheme="minorEastAsia" w:hAnsiTheme="minorEastAsia" w:cstheme="minorEastAsia"/>
          <w:sz w:val="24"/>
        </w:rPr>
        <w:t>；</w:t>
      </w:r>
    </w:p>
    <w:p w14:paraId="140349C2">
      <w:pPr>
        <w:widowControl/>
        <w:numPr>
          <w:ilvl w:val="0"/>
          <w:numId w:val="48"/>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测试高度限位开关状态检测性能是否达标</w:t>
      </w:r>
      <w:r>
        <w:rPr>
          <w:rFonts w:hint="eastAsia" w:asciiTheme="minorEastAsia" w:hAnsiTheme="minorEastAsia" w:cstheme="minorEastAsia"/>
          <w:sz w:val="24"/>
        </w:rPr>
        <w:t>。</w:t>
      </w:r>
    </w:p>
    <w:p w14:paraId="5D314EFF">
      <w:pPr>
        <w:pStyle w:val="5"/>
        <w:rPr>
          <w:rFonts w:hint="default"/>
        </w:rPr>
      </w:pPr>
      <w:r>
        <w:t>8.4.3测试步骤</w:t>
      </w:r>
    </w:p>
    <w:p w14:paraId="47B07D54">
      <w:pPr>
        <w:widowControl/>
        <w:numPr>
          <w:ilvl w:val="0"/>
          <w:numId w:val="49"/>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正常安装主钩</w:t>
      </w:r>
      <w:r>
        <w:rPr>
          <w:rFonts w:hint="eastAsia" w:asciiTheme="minorEastAsia" w:hAnsiTheme="minorEastAsia" w:cstheme="minorEastAsia"/>
          <w:sz w:val="24"/>
        </w:rPr>
        <w:t>，</w:t>
      </w:r>
      <w:r>
        <w:rPr>
          <w:rFonts w:asciiTheme="minorEastAsia" w:hAnsiTheme="minorEastAsia" w:cstheme="minorEastAsia"/>
          <w:sz w:val="24"/>
        </w:rPr>
        <w:t>使用指定的限位开关安装状态进行测试</w:t>
      </w:r>
    </w:p>
    <w:p w14:paraId="64ED31CA">
      <w:pPr>
        <w:pStyle w:val="7"/>
        <w:keepNext/>
        <w:jc w:val="center"/>
        <w:rPr>
          <w:rFonts w:ascii="宋体" w:hAnsi="宋体" w:eastAsia="宋体"/>
        </w:rPr>
      </w:pPr>
      <w:r>
        <w:rPr>
          <w:rFonts w:hint="eastAsia" w:ascii="宋体" w:hAnsi="宋体" w:eastAsia="宋体"/>
        </w:rPr>
        <w:t xml:space="preserve">表格 </w:t>
      </w:r>
      <w:r>
        <w:rPr>
          <w:rFonts w:ascii="宋体" w:hAnsi="宋体" w:eastAsia="宋体"/>
        </w:rPr>
        <w:t>8.4 高度限位开关状态检测试验记录表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257"/>
        <w:gridCol w:w="1294"/>
        <w:gridCol w:w="1294"/>
        <w:gridCol w:w="1294"/>
        <w:gridCol w:w="1306"/>
        <w:gridCol w:w="1211"/>
      </w:tblGrid>
      <w:tr w14:paraId="0628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vMerge w:val="restart"/>
            <w:shd w:val="clear" w:color="auto" w:fill="auto"/>
            <w:vAlign w:val="center"/>
          </w:tcPr>
          <w:p w14:paraId="7A9BF6C9">
            <w:pPr>
              <w:pStyle w:val="21"/>
              <w:ind w:firstLine="0" w:firstLineChars="0"/>
              <w:jc w:val="center"/>
            </w:pPr>
            <w:r>
              <w:t>测试序号</w:t>
            </w:r>
          </w:p>
        </w:tc>
        <w:tc>
          <w:tcPr>
            <w:tcW w:w="2551" w:type="dxa"/>
            <w:gridSpan w:val="2"/>
            <w:shd w:val="clear" w:color="auto" w:fill="auto"/>
            <w:vAlign w:val="center"/>
          </w:tcPr>
          <w:p w14:paraId="4C576625">
            <w:pPr>
              <w:pStyle w:val="21"/>
              <w:ind w:firstLine="0" w:firstLineChars="0"/>
              <w:jc w:val="center"/>
            </w:pPr>
            <w:r>
              <w:rPr>
                <w:rFonts w:hint="eastAsia"/>
              </w:rPr>
              <w:t>未安装</w:t>
            </w:r>
          </w:p>
        </w:tc>
        <w:tc>
          <w:tcPr>
            <w:tcW w:w="2588" w:type="dxa"/>
            <w:gridSpan w:val="2"/>
            <w:shd w:val="clear" w:color="auto" w:fill="auto"/>
            <w:vAlign w:val="center"/>
          </w:tcPr>
          <w:p w14:paraId="4FF66D49">
            <w:pPr>
              <w:pStyle w:val="21"/>
              <w:ind w:firstLine="0" w:firstLineChars="0"/>
              <w:jc w:val="center"/>
            </w:pPr>
            <w:r>
              <w:rPr>
                <w:rFonts w:hint="eastAsia"/>
              </w:rPr>
              <w:t>错误安装</w:t>
            </w:r>
          </w:p>
        </w:tc>
        <w:tc>
          <w:tcPr>
            <w:tcW w:w="2517" w:type="dxa"/>
            <w:gridSpan w:val="2"/>
            <w:shd w:val="clear" w:color="auto" w:fill="auto"/>
            <w:vAlign w:val="center"/>
          </w:tcPr>
          <w:p w14:paraId="3BCB6D2D">
            <w:pPr>
              <w:pStyle w:val="21"/>
              <w:ind w:firstLine="0" w:firstLineChars="0"/>
              <w:jc w:val="center"/>
            </w:pPr>
            <w:r>
              <w:rPr>
                <w:rFonts w:hint="eastAsia"/>
              </w:rPr>
              <w:t>正确安装</w:t>
            </w:r>
          </w:p>
        </w:tc>
      </w:tr>
      <w:tr w14:paraId="42DA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vMerge w:val="continue"/>
            <w:shd w:val="clear" w:color="auto" w:fill="auto"/>
            <w:vAlign w:val="center"/>
          </w:tcPr>
          <w:p w14:paraId="4C8CABC9">
            <w:pPr>
              <w:pStyle w:val="21"/>
              <w:ind w:firstLine="0" w:firstLineChars="0"/>
              <w:jc w:val="center"/>
            </w:pPr>
          </w:p>
        </w:tc>
        <w:tc>
          <w:tcPr>
            <w:tcW w:w="1257" w:type="dxa"/>
            <w:shd w:val="clear" w:color="auto" w:fill="auto"/>
            <w:vAlign w:val="center"/>
          </w:tcPr>
          <w:p w14:paraId="4BA716F6">
            <w:pPr>
              <w:pStyle w:val="21"/>
              <w:ind w:firstLine="0" w:firstLineChars="0"/>
              <w:jc w:val="center"/>
            </w:pPr>
            <w:r>
              <w:rPr>
                <w:rFonts w:hint="eastAsia"/>
              </w:rPr>
              <w:t>应该报警</w:t>
            </w:r>
          </w:p>
        </w:tc>
        <w:tc>
          <w:tcPr>
            <w:tcW w:w="1294" w:type="dxa"/>
            <w:shd w:val="clear" w:color="auto" w:fill="auto"/>
            <w:vAlign w:val="center"/>
          </w:tcPr>
          <w:p w14:paraId="6428A625">
            <w:pPr>
              <w:pStyle w:val="21"/>
              <w:ind w:firstLine="0" w:firstLineChars="0"/>
              <w:jc w:val="center"/>
            </w:pPr>
            <w:r>
              <w:rPr>
                <w:rFonts w:hint="eastAsia"/>
              </w:rPr>
              <w:t>是否报警</w:t>
            </w:r>
          </w:p>
        </w:tc>
        <w:tc>
          <w:tcPr>
            <w:tcW w:w="1294" w:type="dxa"/>
            <w:shd w:val="clear" w:color="auto" w:fill="auto"/>
            <w:vAlign w:val="center"/>
          </w:tcPr>
          <w:p w14:paraId="067ABDED">
            <w:pPr>
              <w:pStyle w:val="21"/>
              <w:ind w:firstLine="0" w:firstLineChars="0"/>
              <w:jc w:val="center"/>
            </w:pPr>
            <w:r>
              <w:rPr>
                <w:rFonts w:hint="eastAsia"/>
              </w:rPr>
              <w:t>应该报警</w:t>
            </w:r>
          </w:p>
        </w:tc>
        <w:tc>
          <w:tcPr>
            <w:tcW w:w="1294" w:type="dxa"/>
            <w:shd w:val="clear" w:color="auto" w:fill="auto"/>
            <w:vAlign w:val="center"/>
          </w:tcPr>
          <w:p w14:paraId="2DD4D077">
            <w:pPr>
              <w:pStyle w:val="21"/>
              <w:ind w:firstLine="0" w:firstLineChars="0"/>
              <w:jc w:val="center"/>
            </w:pPr>
            <w:r>
              <w:rPr>
                <w:rFonts w:hint="eastAsia"/>
              </w:rPr>
              <w:t>是否报警</w:t>
            </w:r>
          </w:p>
        </w:tc>
        <w:tc>
          <w:tcPr>
            <w:tcW w:w="1306" w:type="dxa"/>
            <w:shd w:val="clear" w:color="auto" w:fill="auto"/>
            <w:vAlign w:val="center"/>
          </w:tcPr>
          <w:p w14:paraId="584E34E1">
            <w:pPr>
              <w:pStyle w:val="21"/>
              <w:ind w:firstLine="0" w:firstLineChars="0"/>
              <w:jc w:val="center"/>
            </w:pPr>
            <w:r>
              <w:rPr>
                <w:rFonts w:hint="eastAsia"/>
              </w:rPr>
              <w:t>应该报警</w:t>
            </w:r>
          </w:p>
        </w:tc>
        <w:tc>
          <w:tcPr>
            <w:tcW w:w="1211" w:type="dxa"/>
            <w:shd w:val="clear" w:color="auto" w:fill="auto"/>
            <w:vAlign w:val="center"/>
          </w:tcPr>
          <w:p w14:paraId="4B4F78CD">
            <w:pPr>
              <w:pStyle w:val="21"/>
              <w:ind w:firstLine="0" w:firstLineChars="0"/>
              <w:jc w:val="center"/>
            </w:pPr>
            <w:r>
              <w:rPr>
                <w:rFonts w:hint="eastAsia"/>
              </w:rPr>
              <w:t>是否报警</w:t>
            </w:r>
          </w:p>
        </w:tc>
      </w:tr>
      <w:tr w14:paraId="5801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4445EB60">
            <w:pPr>
              <w:pStyle w:val="21"/>
              <w:ind w:firstLine="0" w:firstLineChars="0"/>
              <w:jc w:val="center"/>
            </w:pPr>
            <w:r>
              <w:t>1</w:t>
            </w:r>
          </w:p>
        </w:tc>
        <w:tc>
          <w:tcPr>
            <w:tcW w:w="1257" w:type="dxa"/>
            <w:shd w:val="clear" w:color="auto" w:fill="auto"/>
            <w:vAlign w:val="center"/>
          </w:tcPr>
          <w:p w14:paraId="4963A036">
            <w:pPr>
              <w:pStyle w:val="21"/>
              <w:ind w:firstLine="0" w:firstLineChars="0"/>
              <w:jc w:val="center"/>
            </w:pPr>
            <w:r>
              <w:rPr>
                <w:rFonts w:hint="eastAsia"/>
              </w:rPr>
              <w:t>是</w:t>
            </w:r>
          </w:p>
        </w:tc>
        <w:tc>
          <w:tcPr>
            <w:tcW w:w="1294" w:type="dxa"/>
            <w:shd w:val="clear" w:color="auto" w:fill="auto"/>
            <w:vAlign w:val="center"/>
          </w:tcPr>
          <w:p w14:paraId="0E060565">
            <w:pPr>
              <w:pStyle w:val="21"/>
              <w:ind w:firstLine="0" w:firstLineChars="0"/>
              <w:jc w:val="center"/>
            </w:pPr>
          </w:p>
        </w:tc>
        <w:tc>
          <w:tcPr>
            <w:tcW w:w="1294" w:type="dxa"/>
            <w:shd w:val="clear" w:color="auto" w:fill="auto"/>
            <w:vAlign w:val="center"/>
          </w:tcPr>
          <w:p w14:paraId="1809BC00">
            <w:pPr>
              <w:pStyle w:val="21"/>
              <w:ind w:firstLine="0" w:firstLineChars="0"/>
              <w:jc w:val="center"/>
            </w:pPr>
            <w:r>
              <w:rPr>
                <w:rFonts w:hint="eastAsia"/>
              </w:rPr>
              <w:t>是</w:t>
            </w:r>
          </w:p>
        </w:tc>
        <w:tc>
          <w:tcPr>
            <w:tcW w:w="1294" w:type="dxa"/>
            <w:shd w:val="clear" w:color="auto" w:fill="auto"/>
            <w:vAlign w:val="center"/>
          </w:tcPr>
          <w:p w14:paraId="487E0A57">
            <w:pPr>
              <w:pStyle w:val="21"/>
              <w:ind w:firstLine="0" w:firstLineChars="0"/>
              <w:jc w:val="center"/>
            </w:pPr>
          </w:p>
        </w:tc>
        <w:tc>
          <w:tcPr>
            <w:tcW w:w="1306" w:type="dxa"/>
            <w:shd w:val="clear" w:color="auto" w:fill="auto"/>
            <w:vAlign w:val="center"/>
          </w:tcPr>
          <w:p w14:paraId="265F8A3E">
            <w:pPr>
              <w:pStyle w:val="21"/>
              <w:ind w:firstLine="0" w:firstLineChars="0"/>
              <w:jc w:val="center"/>
            </w:pPr>
            <w:r>
              <w:rPr>
                <w:rFonts w:hint="eastAsia"/>
              </w:rPr>
              <w:t>否</w:t>
            </w:r>
          </w:p>
        </w:tc>
        <w:tc>
          <w:tcPr>
            <w:tcW w:w="1211" w:type="dxa"/>
            <w:shd w:val="clear" w:color="auto" w:fill="auto"/>
            <w:vAlign w:val="center"/>
          </w:tcPr>
          <w:p w14:paraId="3A472FCF">
            <w:pPr>
              <w:pStyle w:val="21"/>
              <w:ind w:firstLine="0" w:firstLineChars="0"/>
              <w:jc w:val="center"/>
            </w:pPr>
          </w:p>
        </w:tc>
      </w:tr>
      <w:tr w14:paraId="4C02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5E55F3CD">
            <w:pPr>
              <w:jc w:val="center"/>
            </w:pPr>
            <w:r>
              <w:t>2</w:t>
            </w:r>
          </w:p>
        </w:tc>
        <w:tc>
          <w:tcPr>
            <w:tcW w:w="1257" w:type="dxa"/>
            <w:shd w:val="clear" w:color="auto" w:fill="auto"/>
            <w:vAlign w:val="center"/>
          </w:tcPr>
          <w:p w14:paraId="2276F663">
            <w:pPr>
              <w:pStyle w:val="21"/>
              <w:ind w:firstLine="0" w:firstLineChars="0"/>
              <w:jc w:val="center"/>
            </w:pPr>
            <w:r>
              <w:rPr>
                <w:rFonts w:hint="eastAsia"/>
              </w:rPr>
              <w:t>是</w:t>
            </w:r>
          </w:p>
        </w:tc>
        <w:tc>
          <w:tcPr>
            <w:tcW w:w="1294" w:type="dxa"/>
            <w:shd w:val="clear" w:color="auto" w:fill="auto"/>
            <w:vAlign w:val="center"/>
          </w:tcPr>
          <w:p w14:paraId="48D6F18E">
            <w:pPr>
              <w:pStyle w:val="21"/>
              <w:ind w:firstLine="0" w:firstLineChars="0"/>
              <w:jc w:val="center"/>
            </w:pPr>
          </w:p>
        </w:tc>
        <w:tc>
          <w:tcPr>
            <w:tcW w:w="1294" w:type="dxa"/>
            <w:shd w:val="clear" w:color="auto" w:fill="auto"/>
            <w:vAlign w:val="center"/>
          </w:tcPr>
          <w:p w14:paraId="78FDBA43">
            <w:pPr>
              <w:pStyle w:val="21"/>
              <w:ind w:firstLine="0" w:firstLineChars="0"/>
              <w:jc w:val="center"/>
            </w:pPr>
            <w:r>
              <w:rPr>
                <w:rFonts w:hint="eastAsia"/>
              </w:rPr>
              <w:t>是</w:t>
            </w:r>
          </w:p>
        </w:tc>
        <w:tc>
          <w:tcPr>
            <w:tcW w:w="1294" w:type="dxa"/>
            <w:shd w:val="clear" w:color="auto" w:fill="auto"/>
            <w:vAlign w:val="center"/>
          </w:tcPr>
          <w:p w14:paraId="38DF88D6">
            <w:pPr>
              <w:pStyle w:val="21"/>
              <w:ind w:firstLine="0" w:firstLineChars="0"/>
              <w:jc w:val="center"/>
            </w:pPr>
          </w:p>
        </w:tc>
        <w:tc>
          <w:tcPr>
            <w:tcW w:w="1306" w:type="dxa"/>
            <w:shd w:val="clear" w:color="auto" w:fill="auto"/>
            <w:vAlign w:val="center"/>
          </w:tcPr>
          <w:p w14:paraId="7291542E">
            <w:pPr>
              <w:pStyle w:val="21"/>
              <w:ind w:firstLine="0" w:firstLineChars="0"/>
              <w:jc w:val="center"/>
            </w:pPr>
            <w:r>
              <w:rPr>
                <w:rFonts w:hint="eastAsia"/>
              </w:rPr>
              <w:t>否</w:t>
            </w:r>
          </w:p>
        </w:tc>
        <w:tc>
          <w:tcPr>
            <w:tcW w:w="1211" w:type="dxa"/>
            <w:shd w:val="clear" w:color="auto" w:fill="auto"/>
            <w:vAlign w:val="center"/>
          </w:tcPr>
          <w:p w14:paraId="4C574BC4">
            <w:pPr>
              <w:pStyle w:val="21"/>
              <w:ind w:firstLine="0" w:firstLineChars="0"/>
              <w:jc w:val="center"/>
            </w:pPr>
          </w:p>
        </w:tc>
      </w:tr>
      <w:tr w14:paraId="36EE6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168786E0">
            <w:pPr>
              <w:pStyle w:val="21"/>
              <w:ind w:firstLine="0" w:firstLineChars="0"/>
              <w:jc w:val="center"/>
            </w:pPr>
            <w:r>
              <w:t>3</w:t>
            </w:r>
          </w:p>
        </w:tc>
        <w:tc>
          <w:tcPr>
            <w:tcW w:w="1257" w:type="dxa"/>
            <w:shd w:val="clear" w:color="auto" w:fill="auto"/>
            <w:vAlign w:val="center"/>
          </w:tcPr>
          <w:p w14:paraId="684E0D13">
            <w:pPr>
              <w:pStyle w:val="21"/>
              <w:ind w:firstLine="0" w:firstLineChars="0"/>
              <w:jc w:val="center"/>
            </w:pPr>
            <w:r>
              <w:rPr>
                <w:rFonts w:hint="eastAsia"/>
              </w:rPr>
              <w:t>是</w:t>
            </w:r>
          </w:p>
        </w:tc>
        <w:tc>
          <w:tcPr>
            <w:tcW w:w="1294" w:type="dxa"/>
            <w:shd w:val="clear" w:color="auto" w:fill="auto"/>
            <w:vAlign w:val="center"/>
          </w:tcPr>
          <w:p w14:paraId="1558799B">
            <w:pPr>
              <w:pStyle w:val="21"/>
              <w:ind w:firstLine="0" w:firstLineChars="0"/>
              <w:jc w:val="center"/>
            </w:pPr>
          </w:p>
        </w:tc>
        <w:tc>
          <w:tcPr>
            <w:tcW w:w="1294" w:type="dxa"/>
            <w:shd w:val="clear" w:color="auto" w:fill="auto"/>
            <w:vAlign w:val="center"/>
          </w:tcPr>
          <w:p w14:paraId="7E3DF1C4">
            <w:pPr>
              <w:pStyle w:val="21"/>
              <w:ind w:firstLine="0" w:firstLineChars="0"/>
              <w:jc w:val="center"/>
            </w:pPr>
            <w:r>
              <w:rPr>
                <w:rFonts w:hint="eastAsia"/>
              </w:rPr>
              <w:t>是</w:t>
            </w:r>
          </w:p>
        </w:tc>
        <w:tc>
          <w:tcPr>
            <w:tcW w:w="1294" w:type="dxa"/>
            <w:shd w:val="clear" w:color="auto" w:fill="auto"/>
            <w:vAlign w:val="center"/>
          </w:tcPr>
          <w:p w14:paraId="2970F0D4">
            <w:pPr>
              <w:pStyle w:val="21"/>
              <w:ind w:firstLine="0" w:firstLineChars="0"/>
              <w:jc w:val="center"/>
            </w:pPr>
          </w:p>
        </w:tc>
        <w:tc>
          <w:tcPr>
            <w:tcW w:w="1306" w:type="dxa"/>
            <w:shd w:val="clear" w:color="auto" w:fill="auto"/>
            <w:vAlign w:val="center"/>
          </w:tcPr>
          <w:p w14:paraId="6CD3BBF8">
            <w:pPr>
              <w:pStyle w:val="21"/>
              <w:ind w:firstLine="0" w:firstLineChars="0"/>
              <w:jc w:val="center"/>
            </w:pPr>
            <w:r>
              <w:rPr>
                <w:rFonts w:hint="eastAsia"/>
              </w:rPr>
              <w:t>否</w:t>
            </w:r>
          </w:p>
        </w:tc>
        <w:tc>
          <w:tcPr>
            <w:tcW w:w="1211" w:type="dxa"/>
            <w:shd w:val="clear" w:color="auto" w:fill="auto"/>
            <w:vAlign w:val="center"/>
          </w:tcPr>
          <w:p w14:paraId="11DF19D3">
            <w:pPr>
              <w:pStyle w:val="21"/>
              <w:ind w:firstLine="0" w:firstLineChars="0"/>
              <w:jc w:val="center"/>
            </w:pPr>
          </w:p>
        </w:tc>
      </w:tr>
      <w:tr w14:paraId="4E797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73532A85">
            <w:pPr>
              <w:pStyle w:val="21"/>
              <w:ind w:firstLine="0" w:firstLineChars="0"/>
              <w:jc w:val="center"/>
            </w:pPr>
            <w:r>
              <w:t>4</w:t>
            </w:r>
          </w:p>
        </w:tc>
        <w:tc>
          <w:tcPr>
            <w:tcW w:w="1257" w:type="dxa"/>
            <w:shd w:val="clear" w:color="auto" w:fill="auto"/>
            <w:vAlign w:val="center"/>
          </w:tcPr>
          <w:p w14:paraId="58931F49">
            <w:pPr>
              <w:pStyle w:val="21"/>
              <w:ind w:firstLine="0" w:firstLineChars="0"/>
              <w:jc w:val="center"/>
            </w:pPr>
            <w:r>
              <w:rPr>
                <w:rFonts w:hint="eastAsia"/>
              </w:rPr>
              <w:t>是</w:t>
            </w:r>
          </w:p>
        </w:tc>
        <w:tc>
          <w:tcPr>
            <w:tcW w:w="1294" w:type="dxa"/>
            <w:shd w:val="clear" w:color="auto" w:fill="auto"/>
            <w:vAlign w:val="center"/>
          </w:tcPr>
          <w:p w14:paraId="1F240DCF">
            <w:pPr>
              <w:pStyle w:val="21"/>
              <w:ind w:firstLine="0" w:firstLineChars="0"/>
              <w:jc w:val="center"/>
            </w:pPr>
          </w:p>
        </w:tc>
        <w:tc>
          <w:tcPr>
            <w:tcW w:w="1294" w:type="dxa"/>
            <w:shd w:val="clear" w:color="auto" w:fill="auto"/>
            <w:vAlign w:val="center"/>
          </w:tcPr>
          <w:p w14:paraId="45329351">
            <w:pPr>
              <w:pStyle w:val="21"/>
              <w:ind w:firstLine="0" w:firstLineChars="0"/>
              <w:jc w:val="center"/>
            </w:pPr>
            <w:r>
              <w:rPr>
                <w:rFonts w:hint="eastAsia"/>
              </w:rPr>
              <w:t>是</w:t>
            </w:r>
          </w:p>
        </w:tc>
        <w:tc>
          <w:tcPr>
            <w:tcW w:w="1294" w:type="dxa"/>
            <w:shd w:val="clear" w:color="auto" w:fill="auto"/>
            <w:vAlign w:val="center"/>
          </w:tcPr>
          <w:p w14:paraId="404A7174">
            <w:pPr>
              <w:pStyle w:val="21"/>
              <w:ind w:firstLine="0" w:firstLineChars="0"/>
              <w:jc w:val="center"/>
            </w:pPr>
          </w:p>
        </w:tc>
        <w:tc>
          <w:tcPr>
            <w:tcW w:w="1306" w:type="dxa"/>
            <w:shd w:val="clear" w:color="auto" w:fill="auto"/>
            <w:vAlign w:val="center"/>
          </w:tcPr>
          <w:p w14:paraId="02EF3F9E">
            <w:pPr>
              <w:pStyle w:val="21"/>
              <w:ind w:firstLine="0" w:firstLineChars="0"/>
              <w:jc w:val="center"/>
            </w:pPr>
            <w:r>
              <w:rPr>
                <w:rFonts w:hint="eastAsia"/>
              </w:rPr>
              <w:t>否</w:t>
            </w:r>
          </w:p>
        </w:tc>
        <w:tc>
          <w:tcPr>
            <w:tcW w:w="1211" w:type="dxa"/>
            <w:shd w:val="clear" w:color="auto" w:fill="auto"/>
            <w:vAlign w:val="center"/>
          </w:tcPr>
          <w:p w14:paraId="2F684706">
            <w:pPr>
              <w:pStyle w:val="21"/>
              <w:ind w:firstLine="0" w:firstLineChars="0"/>
              <w:jc w:val="center"/>
            </w:pPr>
          </w:p>
        </w:tc>
      </w:tr>
      <w:tr w14:paraId="54D3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247BAE29">
            <w:pPr>
              <w:pStyle w:val="21"/>
              <w:ind w:firstLine="0" w:firstLineChars="0"/>
              <w:jc w:val="center"/>
            </w:pPr>
            <w:r>
              <w:t>5</w:t>
            </w:r>
          </w:p>
        </w:tc>
        <w:tc>
          <w:tcPr>
            <w:tcW w:w="1257" w:type="dxa"/>
            <w:shd w:val="clear" w:color="auto" w:fill="auto"/>
            <w:vAlign w:val="center"/>
          </w:tcPr>
          <w:p w14:paraId="37D52FCA">
            <w:pPr>
              <w:pStyle w:val="21"/>
              <w:ind w:firstLine="0" w:firstLineChars="0"/>
              <w:jc w:val="center"/>
            </w:pPr>
            <w:r>
              <w:rPr>
                <w:rFonts w:hint="eastAsia"/>
              </w:rPr>
              <w:t>是</w:t>
            </w:r>
          </w:p>
        </w:tc>
        <w:tc>
          <w:tcPr>
            <w:tcW w:w="1294" w:type="dxa"/>
            <w:shd w:val="clear" w:color="auto" w:fill="auto"/>
            <w:vAlign w:val="center"/>
          </w:tcPr>
          <w:p w14:paraId="08972A82">
            <w:pPr>
              <w:pStyle w:val="21"/>
              <w:ind w:firstLine="0" w:firstLineChars="0"/>
              <w:jc w:val="center"/>
            </w:pPr>
          </w:p>
        </w:tc>
        <w:tc>
          <w:tcPr>
            <w:tcW w:w="1294" w:type="dxa"/>
            <w:shd w:val="clear" w:color="auto" w:fill="auto"/>
            <w:vAlign w:val="center"/>
          </w:tcPr>
          <w:p w14:paraId="2A4673B3">
            <w:pPr>
              <w:pStyle w:val="21"/>
              <w:ind w:firstLine="0" w:firstLineChars="0"/>
              <w:jc w:val="center"/>
            </w:pPr>
            <w:r>
              <w:rPr>
                <w:rFonts w:hint="eastAsia"/>
              </w:rPr>
              <w:t>是</w:t>
            </w:r>
          </w:p>
        </w:tc>
        <w:tc>
          <w:tcPr>
            <w:tcW w:w="1294" w:type="dxa"/>
            <w:shd w:val="clear" w:color="auto" w:fill="auto"/>
            <w:vAlign w:val="center"/>
          </w:tcPr>
          <w:p w14:paraId="6BD175E3">
            <w:pPr>
              <w:pStyle w:val="21"/>
              <w:ind w:firstLine="0" w:firstLineChars="0"/>
              <w:jc w:val="center"/>
            </w:pPr>
          </w:p>
        </w:tc>
        <w:tc>
          <w:tcPr>
            <w:tcW w:w="1306" w:type="dxa"/>
            <w:shd w:val="clear" w:color="auto" w:fill="auto"/>
            <w:vAlign w:val="center"/>
          </w:tcPr>
          <w:p w14:paraId="5DA479D4">
            <w:pPr>
              <w:pStyle w:val="21"/>
              <w:ind w:firstLine="0" w:firstLineChars="0"/>
              <w:jc w:val="center"/>
            </w:pPr>
            <w:r>
              <w:rPr>
                <w:rFonts w:hint="eastAsia"/>
              </w:rPr>
              <w:t>否</w:t>
            </w:r>
          </w:p>
        </w:tc>
        <w:tc>
          <w:tcPr>
            <w:tcW w:w="1211" w:type="dxa"/>
            <w:shd w:val="clear" w:color="auto" w:fill="auto"/>
            <w:vAlign w:val="center"/>
          </w:tcPr>
          <w:p w14:paraId="09E2974E">
            <w:pPr>
              <w:pStyle w:val="21"/>
              <w:ind w:firstLine="0" w:firstLineChars="0"/>
              <w:jc w:val="center"/>
            </w:pPr>
          </w:p>
        </w:tc>
      </w:tr>
      <w:tr w14:paraId="7CB2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47EF59CB">
            <w:pPr>
              <w:pStyle w:val="21"/>
              <w:ind w:firstLine="0" w:firstLineChars="0"/>
              <w:jc w:val="center"/>
            </w:pPr>
            <w:r>
              <w:t>6</w:t>
            </w:r>
          </w:p>
        </w:tc>
        <w:tc>
          <w:tcPr>
            <w:tcW w:w="1257" w:type="dxa"/>
            <w:shd w:val="clear" w:color="auto" w:fill="auto"/>
            <w:vAlign w:val="center"/>
          </w:tcPr>
          <w:p w14:paraId="4454A034">
            <w:pPr>
              <w:pStyle w:val="21"/>
              <w:ind w:firstLine="0" w:firstLineChars="0"/>
              <w:jc w:val="center"/>
            </w:pPr>
            <w:r>
              <w:rPr>
                <w:rFonts w:hint="eastAsia"/>
              </w:rPr>
              <w:t>是</w:t>
            </w:r>
          </w:p>
        </w:tc>
        <w:tc>
          <w:tcPr>
            <w:tcW w:w="1294" w:type="dxa"/>
            <w:shd w:val="clear" w:color="auto" w:fill="auto"/>
            <w:vAlign w:val="center"/>
          </w:tcPr>
          <w:p w14:paraId="7D92D476">
            <w:pPr>
              <w:pStyle w:val="21"/>
              <w:ind w:firstLine="0" w:firstLineChars="0"/>
              <w:jc w:val="center"/>
            </w:pPr>
          </w:p>
        </w:tc>
        <w:tc>
          <w:tcPr>
            <w:tcW w:w="1294" w:type="dxa"/>
            <w:shd w:val="clear" w:color="auto" w:fill="auto"/>
            <w:vAlign w:val="center"/>
          </w:tcPr>
          <w:p w14:paraId="04EDB073">
            <w:pPr>
              <w:pStyle w:val="21"/>
              <w:ind w:firstLine="0" w:firstLineChars="0"/>
              <w:jc w:val="center"/>
            </w:pPr>
            <w:r>
              <w:rPr>
                <w:rFonts w:hint="eastAsia"/>
              </w:rPr>
              <w:t>是</w:t>
            </w:r>
          </w:p>
        </w:tc>
        <w:tc>
          <w:tcPr>
            <w:tcW w:w="1294" w:type="dxa"/>
            <w:shd w:val="clear" w:color="auto" w:fill="auto"/>
            <w:vAlign w:val="center"/>
          </w:tcPr>
          <w:p w14:paraId="2D96EFBD">
            <w:pPr>
              <w:pStyle w:val="21"/>
              <w:ind w:firstLine="0" w:firstLineChars="0"/>
              <w:jc w:val="center"/>
            </w:pPr>
          </w:p>
        </w:tc>
        <w:tc>
          <w:tcPr>
            <w:tcW w:w="1306" w:type="dxa"/>
            <w:shd w:val="clear" w:color="auto" w:fill="auto"/>
            <w:vAlign w:val="center"/>
          </w:tcPr>
          <w:p w14:paraId="1277F5D6">
            <w:pPr>
              <w:pStyle w:val="21"/>
              <w:ind w:firstLine="0" w:firstLineChars="0"/>
              <w:jc w:val="center"/>
            </w:pPr>
            <w:r>
              <w:rPr>
                <w:rFonts w:hint="eastAsia"/>
              </w:rPr>
              <w:t>否</w:t>
            </w:r>
          </w:p>
        </w:tc>
        <w:tc>
          <w:tcPr>
            <w:tcW w:w="1211" w:type="dxa"/>
            <w:shd w:val="clear" w:color="auto" w:fill="auto"/>
            <w:vAlign w:val="center"/>
          </w:tcPr>
          <w:p w14:paraId="1F1ED3DB">
            <w:pPr>
              <w:pStyle w:val="21"/>
              <w:ind w:firstLine="0" w:firstLineChars="0"/>
              <w:jc w:val="center"/>
            </w:pPr>
          </w:p>
        </w:tc>
      </w:tr>
      <w:tr w14:paraId="4596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5F2CCEF1">
            <w:pPr>
              <w:pStyle w:val="21"/>
              <w:ind w:firstLine="0" w:firstLineChars="0"/>
              <w:jc w:val="center"/>
            </w:pPr>
            <w:r>
              <w:t>7</w:t>
            </w:r>
          </w:p>
        </w:tc>
        <w:tc>
          <w:tcPr>
            <w:tcW w:w="1257" w:type="dxa"/>
            <w:shd w:val="clear" w:color="auto" w:fill="auto"/>
            <w:vAlign w:val="center"/>
          </w:tcPr>
          <w:p w14:paraId="550BDFAC">
            <w:pPr>
              <w:pStyle w:val="21"/>
              <w:ind w:firstLine="0" w:firstLineChars="0"/>
              <w:jc w:val="center"/>
            </w:pPr>
            <w:r>
              <w:rPr>
                <w:rFonts w:hint="eastAsia"/>
              </w:rPr>
              <w:t>是</w:t>
            </w:r>
          </w:p>
        </w:tc>
        <w:tc>
          <w:tcPr>
            <w:tcW w:w="1294" w:type="dxa"/>
            <w:shd w:val="clear" w:color="auto" w:fill="auto"/>
            <w:vAlign w:val="center"/>
          </w:tcPr>
          <w:p w14:paraId="4390A772">
            <w:pPr>
              <w:pStyle w:val="21"/>
              <w:ind w:firstLine="0" w:firstLineChars="0"/>
              <w:jc w:val="center"/>
            </w:pPr>
          </w:p>
        </w:tc>
        <w:tc>
          <w:tcPr>
            <w:tcW w:w="1294" w:type="dxa"/>
            <w:shd w:val="clear" w:color="auto" w:fill="auto"/>
            <w:vAlign w:val="center"/>
          </w:tcPr>
          <w:p w14:paraId="1F7491B7">
            <w:pPr>
              <w:pStyle w:val="21"/>
              <w:ind w:firstLine="0" w:firstLineChars="0"/>
              <w:jc w:val="center"/>
            </w:pPr>
            <w:r>
              <w:rPr>
                <w:rFonts w:hint="eastAsia"/>
              </w:rPr>
              <w:t>是</w:t>
            </w:r>
          </w:p>
        </w:tc>
        <w:tc>
          <w:tcPr>
            <w:tcW w:w="1294" w:type="dxa"/>
            <w:shd w:val="clear" w:color="auto" w:fill="auto"/>
            <w:vAlign w:val="center"/>
          </w:tcPr>
          <w:p w14:paraId="5606D007">
            <w:pPr>
              <w:pStyle w:val="21"/>
              <w:ind w:firstLine="0" w:firstLineChars="0"/>
              <w:jc w:val="center"/>
            </w:pPr>
          </w:p>
        </w:tc>
        <w:tc>
          <w:tcPr>
            <w:tcW w:w="1306" w:type="dxa"/>
            <w:shd w:val="clear" w:color="auto" w:fill="auto"/>
            <w:vAlign w:val="center"/>
          </w:tcPr>
          <w:p w14:paraId="5E677F5F">
            <w:pPr>
              <w:pStyle w:val="21"/>
              <w:ind w:firstLine="0" w:firstLineChars="0"/>
              <w:jc w:val="center"/>
            </w:pPr>
            <w:r>
              <w:rPr>
                <w:rFonts w:hint="eastAsia"/>
              </w:rPr>
              <w:t>否</w:t>
            </w:r>
          </w:p>
        </w:tc>
        <w:tc>
          <w:tcPr>
            <w:tcW w:w="1211" w:type="dxa"/>
            <w:shd w:val="clear" w:color="auto" w:fill="auto"/>
            <w:vAlign w:val="center"/>
          </w:tcPr>
          <w:p w14:paraId="438E4FC1">
            <w:pPr>
              <w:pStyle w:val="21"/>
              <w:ind w:firstLine="0" w:firstLineChars="0"/>
              <w:jc w:val="center"/>
            </w:pPr>
          </w:p>
        </w:tc>
      </w:tr>
      <w:tr w14:paraId="02B3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49" w:type="dxa"/>
            <w:shd w:val="clear" w:color="auto" w:fill="auto"/>
            <w:vAlign w:val="center"/>
          </w:tcPr>
          <w:p w14:paraId="393AB3D9">
            <w:pPr>
              <w:pStyle w:val="21"/>
              <w:ind w:firstLine="0" w:firstLineChars="0"/>
              <w:jc w:val="center"/>
            </w:pPr>
            <w:r>
              <w:t>…</w:t>
            </w:r>
          </w:p>
        </w:tc>
        <w:tc>
          <w:tcPr>
            <w:tcW w:w="1257" w:type="dxa"/>
            <w:shd w:val="clear" w:color="auto" w:fill="auto"/>
            <w:vAlign w:val="center"/>
          </w:tcPr>
          <w:p w14:paraId="1C1256FD">
            <w:pPr>
              <w:pStyle w:val="21"/>
              <w:ind w:firstLine="0" w:firstLineChars="0"/>
              <w:jc w:val="center"/>
            </w:pPr>
            <w:r>
              <w:t>…</w:t>
            </w:r>
          </w:p>
        </w:tc>
        <w:tc>
          <w:tcPr>
            <w:tcW w:w="1294" w:type="dxa"/>
            <w:shd w:val="clear" w:color="auto" w:fill="auto"/>
            <w:vAlign w:val="center"/>
          </w:tcPr>
          <w:p w14:paraId="069FE282">
            <w:pPr>
              <w:pStyle w:val="21"/>
              <w:ind w:firstLine="0" w:firstLineChars="0"/>
              <w:jc w:val="center"/>
            </w:pPr>
          </w:p>
        </w:tc>
        <w:tc>
          <w:tcPr>
            <w:tcW w:w="1294" w:type="dxa"/>
            <w:shd w:val="clear" w:color="auto" w:fill="auto"/>
            <w:vAlign w:val="center"/>
          </w:tcPr>
          <w:p w14:paraId="3EC14A5A">
            <w:pPr>
              <w:pStyle w:val="21"/>
              <w:ind w:firstLine="0" w:firstLineChars="0"/>
              <w:jc w:val="center"/>
            </w:pPr>
            <w:r>
              <w:t>…</w:t>
            </w:r>
          </w:p>
        </w:tc>
        <w:tc>
          <w:tcPr>
            <w:tcW w:w="1294" w:type="dxa"/>
            <w:shd w:val="clear" w:color="auto" w:fill="auto"/>
            <w:vAlign w:val="center"/>
          </w:tcPr>
          <w:p w14:paraId="184E3038">
            <w:pPr>
              <w:pStyle w:val="21"/>
              <w:ind w:firstLine="0" w:firstLineChars="0"/>
              <w:jc w:val="center"/>
            </w:pPr>
          </w:p>
        </w:tc>
        <w:tc>
          <w:tcPr>
            <w:tcW w:w="1306" w:type="dxa"/>
            <w:shd w:val="clear" w:color="auto" w:fill="auto"/>
            <w:vAlign w:val="center"/>
          </w:tcPr>
          <w:p w14:paraId="0A9C9FCD">
            <w:pPr>
              <w:pStyle w:val="21"/>
              <w:ind w:firstLine="0" w:firstLineChars="0"/>
              <w:jc w:val="center"/>
            </w:pPr>
            <w:r>
              <w:t>…</w:t>
            </w:r>
          </w:p>
        </w:tc>
        <w:tc>
          <w:tcPr>
            <w:tcW w:w="1211" w:type="dxa"/>
            <w:shd w:val="clear" w:color="auto" w:fill="auto"/>
            <w:vAlign w:val="center"/>
          </w:tcPr>
          <w:p w14:paraId="35AB2B94">
            <w:pPr>
              <w:pStyle w:val="21"/>
              <w:ind w:firstLine="0" w:firstLineChars="0"/>
              <w:jc w:val="center"/>
            </w:pPr>
          </w:p>
        </w:tc>
      </w:tr>
    </w:tbl>
    <w:p w14:paraId="58C4E08C">
      <w:pPr>
        <w:widowControl/>
        <w:numPr>
          <w:ilvl w:val="0"/>
          <w:numId w:val="49"/>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执行起幅并落钩，起幅至臂尾角≥70°，落钩要求吊钩整体进入臂头摄像头视野；</w:t>
      </w:r>
    </w:p>
    <w:p w14:paraId="13E73D51">
      <w:pPr>
        <w:widowControl/>
        <w:numPr>
          <w:ilvl w:val="0"/>
          <w:numId w:val="49"/>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记录中控屏幕上显示的限位开关报警信息；</w:t>
      </w:r>
    </w:p>
    <w:p w14:paraId="292819D4">
      <w:pPr>
        <w:widowControl/>
        <w:numPr>
          <w:ilvl w:val="0"/>
          <w:numId w:val="49"/>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更改限位开关安装状态</w:t>
      </w:r>
      <w:r>
        <w:rPr>
          <w:rFonts w:hint="eastAsia" w:asciiTheme="minorEastAsia" w:hAnsiTheme="minorEastAsia" w:cstheme="minorEastAsia"/>
          <w:sz w:val="24"/>
        </w:rPr>
        <w:t>，</w:t>
      </w:r>
      <w:r>
        <w:rPr>
          <w:rFonts w:asciiTheme="minorEastAsia" w:hAnsiTheme="minorEastAsia" w:cstheme="minorEastAsia"/>
          <w:sz w:val="24"/>
        </w:rPr>
        <w:t>从步骤</w:t>
      </w:r>
      <w:r>
        <w:rPr>
          <w:rFonts w:hint="eastAsia" w:asciiTheme="minorEastAsia" w:hAnsiTheme="minorEastAsia" w:cstheme="minorEastAsia"/>
          <w:sz w:val="24"/>
        </w:rPr>
        <w:t>①开始下一轮测试；</w:t>
      </w:r>
    </w:p>
    <w:p w14:paraId="0273A5D9">
      <w:pPr>
        <w:widowControl/>
        <w:numPr>
          <w:ilvl w:val="0"/>
          <w:numId w:val="49"/>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测试未安装</w:t>
      </w:r>
      <w:r>
        <w:rPr>
          <w:rFonts w:hint="eastAsia" w:asciiTheme="minorEastAsia" w:hAnsiTheme="minorEastAsia" w:cstheme="minorEastAsia"/>
          <w:sz w:val="24"/>
        </w:rPr>
        <w:t>，错误安装（</w:t>
      </w:r>
      <w:r>
        <w:rPr>
          <w:rFonts w:asciiTheme="minorEastAsia" w:hAnsiTheme="minorEastAsia" w:cstheme="minorEastAsia"/>
          <w:sz w:val="24"/>
        </w:rPr>
        <w:t>安装限位开关但钢丝绳未穿过重锤</w:t>
      </w:r>
      <w:r>
        <w:rPr>
          <w:rFonts w:hint="eastAsia" w:asciiTheme="minorEastAsia" w:hAnsiTheme="minorEastAsia" w:cstheme="minorEastAsia"/>
          <w:sz w:val="24"/>
        </w:rPr>
        <w:t>），</w:t>
      </w:r>
      <w:r>
        <w:rPr>
          <w:rFonts w:asciiTheme="minorEastAsia" w:hAnsiTheme="minorEastAsia" w:cstheme="minorEastAsia"/>
          <w:sz w:val="24"/>
        </w:rPr>
        <w:t>正确安装</w:t>
      </w:r>
      <w:r>
        <w:rPr>
          <w:rFonts w:hint="eastAsia" w:asciiTheme="minorEastAsia" w:hAnsiTheme="minorEastAsia" w:cstheme="minorEastAsia"/>
          <w:sz w:val="24"/>
        </w:rPr>
        <w:t>（钢丝绳穿过重锤）三种安装状态，每种状态测试</w:t>
      </w:r>
      <w:r>
        <w:rPr>
          <w:rFonts w:asciiTheme="minorEastAsia" w:hAnsiTheme="minorEastAsia" w:cstheme="minorEastAsia"/>
          <w:sz w:val="24"/>
        </w:rPr>
        <w:t>40轮</w:t>
      </w:r>
      <w:r>
        <w:rPr>
          <w:rFonts w:hint="eastAsia" w:asciiTheme="minorEastAsia" w:hAnsiTheme="minorEastAsia" w:cstheme="minorEastAsia"/>
          <w:sz w:val="24"/>
        </w:rPr>
        <w:t>。</w:t>
      </w:r>
    </w:p>
    <w:p w14:paraId="1C816E3A">
      <w:pPr>
        <w:pStyle w:val="5"/>
        <w:rPr>
          <w:rFonts w:hint="default"/>
        </w:rPr>
      </w:pPr>
      <w:r>
        <w:t>8.4.4合格判定</w:t>
      </w:r>
    </w:p>
    <w:p w14:paraId="2C6E5DC5">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功能</w:t>
      </w:r>
      <w:r>
        <w:rPr>
          <w:rFonts w:hint="eastAsia" w:asciiTheme="minorEastAsia" w:hAnsiTheme="minorEastAsia" w:cstheme="minorEastAsia"/>
          <w:sz w:val="24"/>
        </w:rPr>
        <w:t>：</w:t>
      </w:r>
    </w:p>
    <w:p w14:paraId="211018F9">
      <w:pPr>
        <w:widowControl/>
        <w:numPr>
          <w:ilvl w:val="0"/>
          <w:numId w:val="50"/>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当高度限位开关状态为未安装或错误</w:t>
      </w:r>
      <w:r>
        <w:rPr>
          <w:rFonts w:hint="eastAsia" w:asciiTheme="minorEastAsia" w:hAnsiTheme="minorEastAsia" w:cstheme="minorEastAsia"/>
          <w:sz w:val="24"/>
        </w:rPr>
        <w:t>安装</w:t>
      </w:r>
      <w:r>
        <w:rPr>
          <w:rFonts w:asciiTheme="minorEastAsia" w:hAnsiTheme="minorEastAsia" w:cstheme="minorEastAsia"/>
          <w:sz w:val="24"/>
        </w:rPr>
        <w:t>时</w:t>
      </w:r>
      <w:r>
        <w:rPr>
          <w:rFonts w:hint="eastAsia" w:asciiTheme="minorEastAsia" w:hAnsiTheme="minorEastAsia" w:cstheme="minorEastAsia"/>
          <w:sz w:val="24"/>
        </w:rPr>
        <w:t>，</w:t>
      </w:r>
      <w:r>
        <w:rPr>
          <w:rFonts w:asciiTheme="minorEastAsia" w:hAnsiTheme="minorEastAsia" w:cstheme="minorEastAsia"/>
          <w:sz w:val="24"/>
        </w:rPr>
        <w:t>系统应触发报警</w:t>
      </w:r>
      <w:r>
        <w:rPr>
          <w:rFonts w:hint="eastAsia" w:asciiTheme="minorEastAsia" w:hAnsiTheme="minorEastAsia" w:cstheme="minorEastAsia"/>
          <w:sz w:val="24"/>
        </w:rPr>
        <w:t>；</w:t>
      </w:r>
    </w:p>
    <w:p w14:paraId="019ACA19">
      <w:pPr>
        <w:widowControl/>
        <w:numPr>
          <w:ilvl w:val="0"/>
          <w:numId w:val="50"/>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当高度限位开关状态为正确安装时</w:t>
      </w:r>
      <w:r>
        <w:rPr>
          <w:rFonts w:hint="eastAsia" w:asciiTheme="minorEastAsia" w:hAnsiTheme="minorEastAsia" w:cstheme="minorEastAsia"/>
          <w:sz w:val="24"/>
        </w:rPr>
        <w:t>，</w:t>
      </w:r>
      <w:r>
        <w:rPr>
          <w:rFonts w:asciiTheme="minorEastAsia" w:hAnsiTheme="minorEastAsia" w:cstheme="minorEastAsia"/>
          <w:sz w:val="24"/>
        </w:rPr>
        <w:t>系统不应报警</w:t>
      </w:r>
      <w:r>
        <w:rPr>
          <w:rFonts w:hint="eastAsia" w:asciiTheme="minorEastAsia" w:hAnsiTheme="minorEastAsia" w:cstheme="minorEastAsia"/>
          <w:sz w:val="24"/>
        </w:rPr>
        <w:t>；</w:t>
      </w:r>
    </w:p>
    <w:p w14:paraId="2A47D90E">
      <w:pPr>
        <w:widowControl/>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性能</w:t>
      </w:r>
      <w:r>
        <w:rPr>
          <w:rFonts w:hint="eastAsia" w:asciiTheme="minorEastAsia" w:hAnsiTheme="minorEastAsia" w:cstheme="minorEastAsia"/>
          <w:sz w:val="24"/>
        </w:rPr>
        <w:t>：</w:t>
      </w:r>
    </w:p>
    <w:p w14:paraId="215EBBDD">
      <w:pPr>
        <w:widowControl/>
        <w:numPr>
          <w:ilvl w:val="0"/>
          <w:numId w:val="51"/>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统计误报次数与实际报警次数</w:t>
      </w:r>
      <w:r>
        <w:rPr>
          <w:rFonts w:hint="eastAsia" w:asciiTheme="minorEastAsia" w:hAnsiTheme="minorEastAsia" w:cstheme="minorEastAsia"/>
          <w:sz w:val="24"/>
        </w:rPr>
        <w:t>，</w:t>
      </w:r>
      <w:r>
        <w:rPr>
          <w:rFonts w:asciiTheme="minorEastAsia" w:hAnsiTheme="minorEastAsia" w:cstheme="minorEastAsia"/>
          <w:sz w:val="24"/>
        </w:rPr>
        <w:t>计算误报率</w:t>
      </w:r>
      <w:r>
        <w:rPr>
          <w:rFonts w:hint="eastAsia" w:asciiTheme="minorEastAsia" w:hAnsiTheme="minorEastAsia" w:cstheme="minorEastAsia"/>
          <w:sz w:val="24"/>
        </w:rPr>
        <w:t>；</w:t>
      </w:r>
    </w:p>
    <w:p w14:paraId="4426C5BD">
      <w:pPr>
        <w:widowControl/>
        <w:numPr>
          <w:ilvl w:val="0"/>
          <w:numId w:val="51"/>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误报率≤8</w:t>
      </w:r>
      <w:r>
        <w:rPr>
          <w:rFonts w:hint="eastAsia" w:asciiTheme="minorEastAsia" w:hAnsiTheme="minorEastAsia" w:cstheme="minorEastAsia"/>
          <w:sz w:val="24"/>
        </w:rPr>
        <w:t>%。</w:t>
      </w:r>
    </w:p>
    <w:p w14:paraId="3265AC90">
      <w:pPr>
        <w:pStyle w:val="4"/>
        <w:rPr>
          <w:rFonts w:hint="default"/>
          <w:kern w:val="44"/>
          <w:sz w:val="28"/>
          <w:szCs w:val="28"/>
        </w:rPr>
      </w:pPr>
      <w:r>
        <w:rPr>
          <w:kern w:val="44"/>
          <w:sz w:val="28"/>
          <w:szCs w:val="28"/>
        </w:rPr>
        <w:t>8.5卷扬冰雪功能测试</w:t>
      </w:r>
    </w:p>
    <w:p w14:paraId="0199E609">
      <w:pPr>
        <w:pStyle w:val="5"/>
        <w:rPr>
          <w:rFonts w:hint="default"/>
        </w:rPr>
      </w:pPr>
      <w:r>
        <w:t>8.5.1测试条件</w:t>
      </w:r>
    </w:p>
    <w:p w14:paraId="081A92F5">
      <w:pPr>
        <w:widowControl/>
        <w:numPr>
          <w:ilvl w:val="0"/>
          <w:numId w:val="5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台架平台：与实车部件一致的中控系统屏，电源电压稳定在24V±1V，开启WIFI</w:t>
      </w:r>
      <w:r>
        <w:rPr>
          <w:rFonts w:asciiTheme="minorEastAsia" w:hAnsiTheme="minorEastAsia" w:cstheme="minorEastAsia"/>
          <w:sz w:val="24"/>
        </w:rPr>
        <w:t>-AP</w:t>
      </w:r>
      <w:r>
        <w:rPr>
          <w:rFonts w:hint="eastAsia" w:asciiTheme="minorEastAsia" w:hAnsiTheme="minorEastAsia" w:cstheme="minorEastAsia"/>
          <w:sz w:val="24"/>
        </w:rPr>
        <w:t>热点模式；</w:t>
      </w:r>
    </w:p>
    <w:p w14:paraId="7E847082">
      <w:pPr>
        <w:widowControl/>
        <w:numPr>
          <w:ilvl w:val="0"/>
          <w:numId w:val="5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算法模型：与实车中控系统部署的模型文件一致；</w:t>
      </w:r>
    </w:p>
    <w:p w14:paraId="39DD16B6">
      <w:pPr>
        <w:widowControl/>
        <w:numPr>
          <w:ilvl w:val="0"/>
          <w:numId w:val="5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软件环境：操作系统、算法库、依赖库版本与实车一致；</w:t>
      </w:r>
    </w:p>
    <w:p w14:paraId="71BD2080">
      <w:pPr>
        <w:widowControl/>
        <w:numPr>
          <w:ilvl w:val="0"/>
          <w:numId w:val="52"/>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测试数据：按照4.16.2节采集和筛选策略形成的独立测试集；</w:t>
      </w:r>
    </w:p>
    <w:p w14:paraId="7F94CD46">
      <w:pPr>
        <w:widowControl/>
        <w:numPr>
          <w:ilvl w:val="0"/>
          <w:numId w:val="52"/>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笔记本</w:t>
      </w:r>
      <w:r>
        <w:rPr>
          <w:rFonts w:hint="eastAsia" w:asciiTheme="minorEastAsia" w:hAnsiTheme="minorEastAsia" w:cstheme="minorEastAsia"/>
          <w:sz w:val="24"/>
        </w:rPr>
        <w:t>：准备一台w</w:t>
      </w:r>
      <w:r>
        <w:rPr>
          <w:rFonts w:asciiTheme="minorEastAsia" w:hAnsiTheme="minorEastAsia" w:cstheme="minorEastAsia"/>
          <w:sz w:val="24"/>
        </w:rPr>
        <w:t xml:space="preserve">indwos </w:t>
      </w:r>
      <w:r>
        <w:rPr>
          <w:rFonts w:hint="eastAsia" w:asciiTheme="minorEastAsia" w:hAnsiTheme="minorEastAsia" w:cstheme="minorEastAsia"/>
          <w:sz w:val="24"/>
        </w:rPr>
        <w:t>笔记本，用于执行测试脚本。</w:t>
      </w:r>
    </w:p>
    <w:p w14:paraId="0A940386">
      <w:pPr>
        <w:pStyle w:val="5"/>
        <w:rPr>
          <w:rFonts w:hint="default"/>
        </w:rPr>
      </w:pPr>
      <w:r>
        <w:t>8.5.2数据准备</w:t>
      </w:r>
    </w:p>
    <w:p w14:paraId="6B57E05A">
      <w:pPr>
        <w:pStyle w:val="6"/>
        <w:rPr>
          <w:rFonts w:ascii="宋体" w:hAnsi="宋体"/>
          <w:sz w:val="24"/>
        </w:rPr>
      </w:pPr>
      <w:r>
        <w:rPr>
          <w:rFonts w:hint="eastAsia" w:ascii="宋体" w:hAnsi="宋体"/>
          <w:sz w:val="24"/>
        </w:rPr>
        <w:t>8.5</w:t>
      </w:r>
      <w:r>
        <w:rPr>
          <w:rFonts w:ascii="宋体" w:hAnsi="宋体"/>
          <w:sz w:val="24"/>
        </w:rPr>
        <w:t>.2.1数据采集</w:t>
      </w:r>
    </w:p>
    <w:p w14:paraId="2546D123">
      <w:pPr>
        <w:widowControl/>
        <w:numPr>
          <w:ilvl w:val="0"/>
          <w:numId w:val="53"/>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批量车（真实场景采集），从已投放市场的与实施机型的卷扬摄像头安装位置差异小的批量车辆运行数据中，筛选出卷筒钢丝绳上覆盖有冰雪的</w:t>
      </w:r>
      <w:r>
        <w:rPr>
          <w:rFonts w:hint="eastAsia" w:asciiTheme="minorEastAsia" w:hAnsiTheme="minorEastAsia" w:cstheme="minorEastAsia"/>
          <w:sz w:val="24"/>
        </w:rPr>
        <w:t>视频或图片</w:t>
      </w:r>
      <w:r>
        <w:rPr>
          <w:rFonts w:asciiTheme="minorEastAsia" w:hAnsiTheme="minorEastAsia" w:cstheme="minorEastAsia"/>
          <w:sz w:val="24"/>
        </w:rPr>
        <w:t>。</w:t>
      </w:r>
    </w:p>
    <w:p w14:paraId="28D1E9AF">
      <w:pPr>
        <w:pStyle w:val="6"/>
        <w:rPr>
          <w:rFonts w:ascii="宋体" w:hAnsi="宋体"/>
          <w:sz w:val="24"/>
        </w:rPr>
      </w:pPr>
      <w:r>
        <w:rPr>
          <w:rFonts w:hint="eastAsia" w:ascii="宋体" w:hAnsi="宋体"/>
          <w:sz w:val="24"/>
        </w:rPr>
        <w:t>8.5</w:t>
      </w:r>
      <w:r>
        <w:rPr>
          <w:rFonts w:ascii="宋体" w:hAnsi="宋体"/>
          <w:sz w:val="24"/>
        </w:rPr>
        <w:t>.2.2数据筛选</w:t>
      </w:r>
    </w:p>
    <w:p w14:paraId="17FE9A5F">
      <w:pPr>
        <w:widowControl/>
        <w:numPr>
          <w:ilvl w:val="0"/>
          <w:numId w:val="54"/>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由人工或半自动标注工具，从批量车连续视频中截取出现冰雪或过曝的片段</w:t>
      </w:r>
      <w:r>
        <w:rPr>
          <w:rFonts w:hint="eastAsia" w:asciiTheme="minorEastAsia" w:hAnsiTheme="minorEastAsia" w:cstheme="minorEastAsia"/>
          <w:sz w:val="24"/>
        </w:rPr>
        <w:t>或图片</w:t>
      </w:r>
      <w:r>
        <w:rPr>
          <w:rFonts w:asciiTheme="minorEastAsia" w:hAnsiTheme="minorEastAsia" w:cstheme="minorEastAsia"/>
          <w:sz w:val="24"/>
        </w:rPr>
        <w:t>（包含正常</w:t>
      </w:r>
      <w:r>
        <w:rPr>
          <w:rFonts w:hint="eastAsia" w:asciiTheme="minorEastAsia" w:hAnsiTheme="minorEastAsia" w:cstheme="minorEastAsia"/>
          <w:sz w:val="24"/>
        </w:rPr>
        <w:t>，</w:t>
      </w:r>
      <w:r>
        <w:rPr>
          <w:rFonts w:asciiTheme="minorEastAsia" w:hAnsiTheme="minorEastAsia" w:cstheme="minorEastAsia"/>
          <w:sz w:val="24"/>
        </w:rPr>
        <w:t>卷筒上有冰雪</w:t>
      </w:r>
      <w:r>
        <w:rPr>
          <w:rFonts w:hint="eastAsia" w:asciiTheme="minorEastAsia" w:hAnsiTheme="minorEastAsia" w:cstheme="minorEastAsia"/>
          <w:sz w:val="24"/>
        </w:rPr>
        <w:t>，</w:t>
      </w:r>
      <w:r>
        <w:rPr>
          <w:rFonts w:asciiTheme="minorEastAsia" w:hAnsiTheme="minorEastAsia" w:cstheme="minorEastAsia"/>
          <w:sz w:val="24"/>
        </w:rPr>
        <w:t>图像过曝），剔除模糊、完全遮挡的无效</w:t>
      </w:r>
      <w:r>
        <w:rPr>
          <w:rFonts w:hint="eastAsia" w:asciiTheme="minorEastAsia" w:hAnsiTheme="minorEastAsia" w:cstheme="minorEastAsia"/>
          <w:sz w:val="24"/>
        </w:rPr>
        <w:t>样本；</w:t>
      </w:r>
    </w:p>
    <w:p w14:paraId="1D74E00B">
      <w:pPr>
        <w:widowControl/>
        <w:numPr>
          <w:ilvl w:val="0"/>
          <w:numId w:val="54"/>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尽可能覆盖不同工作时间（</w:t>
      </w:r>
      <w:r>
        <w:rPr>
          <w:rFonts w:hint="eastAsia" w:asciiTheme="minorEastAsia" w:hAnsiTheme="minorEastAsia" w:cstheme="minorEastAsia"/>
          <w:sz w:val="24"/>
        </w:rPr>
        <w:t>与实际设备工作时间白天/夜晚分布保持相近</w:t>
      </w:r>
      <w:r>
        <w:rPr>
          <w:rFonts w:asciiTheme="minorEastAsia" w:hAnsiTheme="minorEastAsia" w:cstheme="minorEastAsia"/>
          <w:sz w:val="24"/>
        </w:rPr>
        <w:t>）。</w:t>
      </w:r>
    </w:p>
    <w:p w14:paraId="27C3BBF2">
      <w:pPr>
        <w:pStyle w:val="6"/>
        <w:rPr>
          <w:rFonts w:ascii="宋体" w:hAnsi="宋体"/>
          <w:sz w:val="24"/>
        </w:rPr>
      </w:pPr>
      <w:r>
        <w:rPr>
          <w:rFonts w:hint="eastAsia" w:ascii="宋体" w:hAnsi="宋体"/>
          <w:sz w:val="24"/>
        </w:rPr>
        <w:t>8.5</w:t>
      </w:r>
      <w:r>
        <w:rPr>
          <w:rFonts w:ascii="宋体" w:hAnsi="宋体"/>
          <w:sz w:val="24"/>
        </w:rPr>
        <w:t>.2.3测试集样本比例</w:t>
      </w:r>
    </w:p>
    <w:p w14:paraId="1B0E045D">
      <w:pPr>
        <w:widowControl/>
        <w:numPr>
          <w:ilvl w:val="0"/>
          <w:numId w:val="5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总测试集</w:t>
      </w:r>
      <w:r>
        <w:rPr>
          <w:rFonts w:hint="eastAsia" w:asciiTheme="minorEastAsia" w:hAnsiTheme="minorEastAsia" w:cstheme="minorEastAsia"/>
          <w:sz w:val="24"/>
        </w:rPr>
        <w:t>样本</w:t>
      </w:r>
      <w:r>
        <w:rPr>
          <w:rFonts w:asciiTheme="minorEastAsia" w:hAnsiTheme="minorEastAsia" w:cstheme="minorEastAsia"/>
          <w:sz w:val="24"/>
        </w:rPr>
        <w:t>数：不少于200</w:t>
      </w:r>
      <w:r>
        <w:rPr>
          <w:rFonts w:hint="eastAsia" w:asciiTheme="minorEastAsia" w:hAnsiTheme="minorEastAsia" w:cstheme="minorEastAsia"/>
          <w:sz w:val="24"/>
        </w:rPr>
        <w:t>个；</w:t>
      </w:r>
    </w:p>
    <w:p w14:paraId="03CA2846">
      <w:pPr>
        <w:widowControl/>
        <w:numPr>
          <w:ilvl w:val="0"/>
          <w:numId w:val="55"/>
        </w:numPr>
        <w:tabs>
          <w:tab w:val="left" w:pos="0"/>
        </w:tabs>
        <w:spacing w:line="360" w:lineRule="auto"/>
        <w:jc w:val="left"/>
        <w:rPr>
          <w:rFonts w:asciiTheme="minorEastAsia" w:hAnsiTheme="minorEastAsia" w:cstheme="minorEastAsia"/>
          <w:sz w:val="24"/>
        </w:rPr>
      </w:pPr>
      <w:r>
        <w:rPr>
          <w:rFonts w:asciiTheme="minorEastAsia" w:hAnsiTheme="minorEastAsia" w:cstheme="minorEastAsia"/>
          <w:sz w:val="24"/>
        </w:rPr>
        <w:t>各类别样本数均衡</w:t>
      </w:r>
      <w:r>
        <w:rPr>
          <w:rFonts w:hint="eastAsia" w:asciiTheme="minorEastAsia" w:hAnsiTheme="minorEastAsia" w:cstheme="minorEastAsia"/>
          <w:sz w:val="24"/>
        </w:rPr>
        <w:t>。</w:t>
      </w:r>
    </w:p>
    <w:p w14:paraId="7D77B9A7">
      <w:pPr>
        <w:pStyle w:val="7"/>
        <w:keepNext/>
        <w:jc w:val="center"/>
      </w:pPr>
      <w:r>
        <w:rPr>
          <w:rFonts w:hint="eastAsia" w:ascii="宋体" w:hAnsi="宋体" w:eastAsia="宋体"/>
          <w:sz w:val="21"/>
          <w:szCs w:val="21"/>
        </w:rPr>
        <w:t xml:space="preserve">表格 </w:t>
      </w:r>
      <w:r>
        <w:rPr>
          <w:rFonts w:ascii="宋体" w:hAnsi="宋体" w:eastAsia="宋体"/>
          <w:sz w:val="21"/>
          <w:szCs w:val="21"/>
        </w:rPr>
        <w:t>8.5 卷扬冰雪测试集组成信息表</w:t>
      </w:r>
    </w:p>
    <w:tbl>
      <w:tblPr>
        <w:tblStyle w:val="15"/>
        <w:tblW w:w="85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895"/>
        <w:gridCol w:w="1693"/>
        <w:gridCol w:w="1090"/>
        <w:gridCol w:w="2408"/>
      </w:tblGrid>
      <w:tr w14:paraId="75646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auto"/>
            <w:vAlign w:val="center"/>
          </w:tcPr>
          <w:p w14:paraId="751A2CA8">
            <w:pPr>
              <w:jc w:val="center"/>
            </w:pPr>
            <w:r>
              <w:rPr>
                <w:rFonts w:hint="eastAsia"/>
              </w:rPr>
              <w:t>来源</w:t>
            </w:r>
          </w:p>
        </w:tc>
        <w:tc>
          <w:tcPr>
            <w:tcW w:w="1895" w:type="dxa"/>
            <w:shd w:val="clear" w:color="auto" w:fill="auto"/>
            <w:vAlign w:val="center"/>
          </w:tcPr>
          <w:p w14:paraId="083025F1">
            <w:pPr>
              <w:jc w:val="center"/>
            </w:pPr>
            <w:r>
              <w:rPr>
                <w:rFonts w:hint="eastAsia"/>
              </w:rPr>
              <w:t>样本类别</w:t>
            </w:r>
          </w:p>
        </w:tc>
        <w:tc>
          <w:tcPr>
            <w:tcW w:w="1693" w:type="dxa"/>
            <w:shd w:val="clear" w:color="auto" w:fill="auto"/>
            <w:vAlign w:val="center"/>
          </w:tcPr>
          <w:p w14:paraId="3A2C3A3C">
            <w:pPr>
              <w:jc w:val="center"/>
            </w:pPr>
            <w:r>
              <w:rPr>
                <w:rFonts w:hint="eastAsia"/>
              </w:rPr>
              <w:t>占测试集比例</w:t>
            </w:r>
          </w:p>
        </w:tc>
        <w:tc>
          <w:tcPr>
            <w:tcW w:w="1090" w:type="dxa"/>
            <w:shd w:val="clear" w:color="auto" w:fill="auto"/>
            <w:vAlign w:val="center"/>
          </w:tcPr>
          <w:p w14:paraId="4DC2E5AA">
            <w:pPr>
              <w:jc w:val="center"/>
            </w:pPr>
            <w:r>
              <w:rPr>
                <w:rFonts w:hint="eastAsia"/>
              </w:rPr>
              <w:t>样本数</w:t>
            </w:r>
          </w:p>
        </w:tc>
        <w:tc>
          <w:tcPr>
            <w:tcW w:w="2408" w:type="dxa"/>
            <w:shd w:val="clear" w:color="auto" w:fill="auto"/>
            <w:vAlign w:val="center"/>
          </w:tcPr>
          <w:p w14:paraId="48F18ABE">
            <w:pPr>
              <w:jc w:val="center"/>
            </w:pPr>
            <w:r>
              <w:rPr>
                <w:rFonts w:hint="eastAsia"/>
              </w:rPr>
              <w:t>备注</w:t>
            </w:r>
          </w:p>
        </w:tc>
      </w:tr>
      <w:tr w14:paraId="195E5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auto"/>
            <w:vAlign w:val="center"/>
          </w:tcPr>
          <w:p w14:paraId="280F890A">
            <w:pPr>
              <w:jc w:val="center"/>
            </w:pPr>
            <w:r>
              <w:rPr>
                <w:rFonts w:hint="eastAsia"/>
              </w:rPr>
              <w:t>批量车</w:t>
            </w:r>
          </w:p>
        </w:tc>
        <w:tc>
          <w:tcPr>
            <w:tcW w:w="1895" w:type="dxa"/>
            <w:shd w:val="clear" w:color="auto" w:fill="auto"/>
            <w:vAlign w:val="center"/>
          </w:tcPr>
          <w:p w14:paraId="77090B4A">
            <w:pPr>
              <w:jc w:val="center"/>
            </w:pPr>
            <w:r>
              <w:rPr>
                <w:rFonts w:hint="eastAsia"/>
              </w:rPr>
              <w:t>正常样本</w:t>
            </w:r>
          </w:p>
        </w:tc>
        <w:tc>
          <w:tcPr>
            <w:tcW w:w="1693" w:type="dxa"/>
            <w:shd w:val="clear" w:color="auto" w:fill="auto"/>
            <w:vAlign w:val="center"/>
          </w:tcPr>
          <w:p w14:paraId="3102FABD">
            <w:pPr>
              <w:jc w:val="center"/>
            </w:pPr>
            <w:r>
              <w:rPr>
                <w:rFonts w:hint="eastAsia"/>
              </w:rPr>
              <w:t>2</w:t>
            </w:r>
            <w:r>
              <w:t>5</w:t>
            </w:r>
            <w:r>
              <w:rPr>
                <w:rFonts w:hint="eastAsia"/>
              </w:rPr>
              <w:t>%</w:t>
            </w:r>
          </w:p>
        </w:tc>
        <w:tc>
          <w:tcPr>
            <w:tcW w:w="1090" w:type="dxa"/>
            <w:shd w:val="clear" w:color="auto" w:fill="auto"/>
            <w:vAlign w:val="center"/>
          </w:tcPr>
          <w:p w14:paraId="5A59EB04">
            <w:pPr>
              <w:jc w:val="center"/>
            </w:pPr>
            <w:r>
              <w:t>50</w:t>
            </w:r>
          </w:p>
        </w:tc>
        <w:tc>
          <w:tcPr>
            <w:tcW w:w="2408" w:type="dxa"/>
            <w:shd w:val="clear" w:color="auto" w:fill="auto"/>
            <w:vAlign w:val="center"/>
          </w:tcPr>
          <w:p w14:paraId="4699E7CC">
            <w:pPr>
              <w:jc w:val="center"/>
            </w:pPr>
          </w:p>
        </w:tc>
      </w:tr>
      <w:tr w14:paraId="4813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auto"/>
            <w:vAlign w:val="center"/>
          </w:tcPr>
          <w:p w14:paraId="52C1BF61">
            <w:pPr>
              <w:jc w:val="center"/>
            </w:pPr>
            <w:r>
              <w:rPr>
                <w:rFonts w:hint="eastAsia"/>
              </w:rPr>
              <w:t>批量车</w:t>
            </w:r>
          </w:p>
        </w:tc>
        <w:tc>
          <w:tcPr>
            <w:tcW w:w="1895" w:type="dxa"/>
            <w:shd w:val="clear" w:color="auto" w:fill="auto"/>
            <w:vAlign w:val="center"/>
          </w:tcPr>
          <w:p w14:paraId="6DD7D942">
            <w:pPr>
              <w:jc w:val="center"/>
            </w:pPr>
            <w:r>
              <w:rPr>
                <w:rFonts w:hint="eastAsia"/>
              </w:rPr>
              <w:t>过曝</w:t>
            </w:r>
          </w:p>
        </w:tc>
        <w:tc>
          <w:tcPr>
            <w:tcW w:w="1693" w:type="dxa"/>
            <w:shd w:val="clear" w:color="auto" w:fill="auto"/>
            <w:vAlign w:val="center"/>
          </w:tcPr>
          <w:p w14:paraId="0CB69DD5">
            <w:pPr>
              <w:jc w:val="center"/>
            </w:pPr>
            <w:r>
              <w:rPr>
                <w:rFonts w:hint="eastAsia"/>
              </w:rPr>
              <w:t>2</w:t>
            </w:r>
            <w:r>
              <w:t>5</w:t>
            </w:r>
            <w:r>
              <w:rPr>
                <w:rFonts w:hint="eastAsia"/>
              </w:rPr>
              <w:t>%</w:t>
            </w:r>
          </w:p>
        </w:tc>
        <w:tc>
          <w:tcPr>
            <w:tcW w:w="1090" w:type="dxa"/>
            <w:shd w:val="clear" w:color="auto" w:fill="auto"/>
            <w:vAlign w:val="center"/>
          </w:tcPr>
          <w:p w14:paraId="54D1BABC">
            <w:pPr>
              <w:jc w:val="center"/>
            </w:pPr>
            <w:r>
              <w:t>50</w:t>
            </w:r>
          </w:p>
        </w:tc>
        <w:tc>
          <w:tcPr>
            <w:tcW w:w="2408" w:type="dxa"/>
            <w:shd w:val="clear" w:color="auto" w:fill="auto"/>
            <w:vAlign w:val="center"/>
          </w:tcPr>
          <w:p w14:paraId="0CF5ADA5">
            <w:pPr>
              <w:jc w:val="center"/>
            </w:pPr>
          </w:p>
        </w:tc>
      </w:tr>
      <w:tr w14:paraId="071B5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auto"/>
            <w:vAlign w:val="center"/>
          </w:tcPr>
          <w:p w14:paraId="26088DFA">
            <w:pPr>
              <w:jc w:val="center"/>
            </w:pPr>
            <w:r>
              <w:rPr>
                <w:rFonts w:hint="eastAsia"/>
              </w:rPr>
              <w:t>批量车</w:t>
            </w:r>
          </w:p>
        </w:tc>
        <w:tc>
          <w:tcPr>
            <w:tcW w:w="1895" w:type="dxa"/>
            <w:shd w:val="clear" w:color="auto" w:fill="auto"/>
            <w:vAlign w:val="center"/>
          </w:tcPr>
          <w:p w14:paraId="313B767B">
            <w:pPr>
              <w:jc w:val="center"/>
            </w:pPr>
            <w:r>
              <w:rPr>
                <w:rFonts w:hint="eastAsia"/>
              </w:rPr>
              <w:t>覆盖面积＜5</w:t>
            </w:r>
            <w:r>
              <w:t>0</w:t>
            </w:r>
            <w:r>
              <w:rPr>
                <w:rFonts w:hint="eastAsia"/>
              </w:rPr>
              <w:t>%</w:t>
            </w:r>
          </w:p>
        </w:tc>
        <w:tc>
          <w:tcPr>
            <w:tcW w:w="1693" w:type="dxa"/>
            <w:shd w:val="clear" w:color="auto" w:fill="auto"/>
            <w:vAlign w:val="center"/>
          </w:tcPr>
          <w:p w14:paraId="513D0B2C">
            <w:pPr>
              <w:jc w:val="center"/>
            </w:pPr>
            <w:r>
              <w:rPr>
                <w:rFonts w:hint="eastAsia"/>
              </w:rPr>
              <w:t>2</w:t>
            </w:r>
            <w:r>
              <w:t>5</w:t>
            </w:r>
            <w:r>
              <w:rPr>
                <w:rFonts w:hint="eastAsia"/>
              </w:rPr>
              <w:t>%</w:t>
            </w:r>
          </w:p>
        </w:tc>
        <w:tc>
          <w:tcPr>
            <w:tcW w:w="1090" w:type="dxa"/>
            <w:shd w:val="clear" w:color="auto" w:fill="auto"/>
            <w:vAlign w:val="center"/>
          </w:tcPr>
          <w:p w14:paraId="2DE2838F">
            <w:pPr>
              <w:jc w:val="center"/>
            </w:pPr>
            <w:r>
              <w:t>50</w:t>
            </w:r>
          </w:p>
        </w:tc>
        <w:tc>
          <w:tcPr>
            <w:tcW w:w="2408" w:type="dxa"/>
            <w:shd w:val="clear" w:color="auto" w:fill="auto"/>
            <w:vAlign w:val="center"/>
          </w:tcPr>
          <w:p w14:paraId="65DDBFFE">
            <w:pPr>
              <w:jc w:val="center"/>
            </w:pPr>
          </w:p>
        </w:tc>
      </w:tr>
      <w:tr w14:paraId="69B9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auto"/>
            <w:vAlign w:val="center"/>
          </w:tcPr>
          <w:p w14:paraId="3E2D9A6A">
            <w:pPr>
              <w:jc w:val="center"/>
            </w:pPr>
            <w:r>
              <w:rPr>
                <w:rFonts w:hint="eastAsia"/>
              </w:rPr>
              <w:t>批量车</w:t>
            </w:r>
          </w:p>
        </w:tc>
        <w:tc>
          <w:tcPr>
            <w:tcW w:w="1895" w:type="dxa"/>
            <w:shd w:val="clear" w:color="auto" w:fill="auto"/>
            <w:vAlign w:val="center"/>
          </w:tcPr>
          <w:p w14:paraId="7689A235">
            <w:pPr>
              <w:jc w:val="center"/>
            </w:pPr>
            <w:r>
              <w:rPr>
                <w:rFonts w:hint="eastAsia"/>
              </w:rPr>
              <w:t>覆盖面积≥5</w:t>
            </w:r>
            <w:r>
              <w:t>0</w:t>
            </w:r>
            <w:r>
              <w:rPr>
                <w:rFonts w:hint="eastAsia"/>
              </w:rPr>
              <w:t>%</w:t>
            </w:r>
          </w:p>
        </w:tc>
        <w:tc>
          <w:tcPr>
            <w:tcW w:w="1693" w:type="dxa"/>
            <w:shd w:val="clear" w:color="auto" w:fill="auto"/>
            <w:vAlign w:val="center"/>
          </w:tcPr>
          <w:p w14:paraId="1920B2F5">
            <w:pPr>
              <w:jc w:val="center"/>
            </w:pPr>
            <w:r>
              <w:rPr>
                <w:rFonts w:hint="eastAsia"/>
              </w:rPr>
              <w:t>2</w:t>
            </w:r>
            <w:r>
              <w:t>5</w:t>
            </w:r>
            <w:r>
              <w:rPr>
                <w:rFonts w:hint="eastAsia"/>
              </w:rPr>
              <w:t>%</w:t>
            </w:r>
          </w:p>
        </w:tc>
        <w:tc>
          <w:tcPr>
            <w:tcW w:w="1090" w:type="dxa"/>
            <w:shd w:val="clear" w:color="auto" w:fill="auto"/>
            <w:vAlign w:val="center"/>
          </w:tcPr>
          <w:p w14:paraId="167E2378">
            <w:pPr>
              <w:jc w:val="center"/>
            </w:pPr>
            <w:r>
              <w:t>50</w:t>
            </w:r>
          </w:p>
        </w:tc>
        <w:tc>
          <w:tcPr>
            <w:tcW w:w="2408" w:type="dxa"/>
            <w:shd w:val="clear" w:color="auto" w:fill="auto"/>
            <w:vAlign w:val="center"/>
          </w:tcPr>
          <w:p w14:paraId="00236A7F">
            <w:pPr>
              <w:jc w:val="center"/>
            </w:pPr>
            <w:r>
              <w:rPr>
                <w:rFonts w:hint="eastAsia"/>
              </w:rPr>
              <w:t xml:space="preserve"> </w:t>
            </w:r>
          </w:p>
        </w:tc>
      </w:tr>
    </w:tbl>
    <w:p w14:paraId="7FA3628E">
      <w:pPr>
        <w:pStyle w:val="6"/>
        <w:rPr>
          <w:rFonts w:ascii="宋体" w:hAnsi="宋体"/>
          <w:sz w:val="24"/>
        </w:rPr>
      </w:pPr>
      <w:r>
        <w:rPr>
          <w:rFonts w:hint="eastAsia" w:ascii="宋体" w:hAnsi="宋体"/>
          <w:sz w:val="24"/>
        </w:rPr>
        <w:t>8.5</w:t>
      </w:r>
      <w:r>
        <w:rPr>
          <w:rFonts w:ascii="宋体" w:hAnsi="宋体"/>
          <w:sz w:val="24"/>
        </w:rPr>
        <w:t>.2.4数据标注</w:t>
      </w:r>
    </w:p>
    <w:p w14:paraId="3A08D44D">
      <w:pPr>
        <w:widowControl/>
        <w:numPr>
          <w:ilvl w:val="0"/>
          <w:numId w:val="56"/>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每个样本进行二分类标注：有/无冰雪；</w:t>
      </w:r>
    </w:p>
    <w:p w14:paraId="7FC56B68">
      <w:pPr>
        <w:widowControl/>
        <w:numPr>
          <w:ilvl w:val="0"/>
          <w:numId w:val="56"/>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去除存在争议的样本。</w:t>
      </w:r>
    </w:p>
    <w:p w14:paraId="53B66207">
      <w:pPr>
        <w:pStyle w:val="5"/>
        <w:rPr>
          <w:rFonts w:hint="default"/>
        </w:rPr>
      </w:pPr>
      <w:r>
        <w:t>8.5.3测试步骤</w:t>
      </w:r>
    </w:p>
    <w:p w14:paraId="16DB7A17">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检验试验程序输入逻辑与实车程序的多帧滤波逻辑匹配：样本为图片的，重复输入该图片到算法库；样本为视频的，按照实车程序处理频率采样抽帧输入算法库；</w:t>
      </w:r>
    </w:p>
    <w:p w14:paraId="7CE78C22">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检验试验程序核心推理代码调用的算法库、依赖库与实车程序完全一致；</w:t>
      </w:r>
    </w:p>
    <w:p w14:paraId="59F7F501">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检验试验程序使用的算法模型文件与实车程序完全一致；</w:t>
      </w:r>
    </w:p>
    <w:p w14:paraId="187EFC8F">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检验试验程序输出结果与实车程序展示报警逻辑一致；</w:t>
      </w:r>
    </w:p>
    <w:p w14:paraId="5AABC194">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确保中控系统屏上电自启成功，并且展示中控界面；</w:t>
      </w:r>
    </w:p>
    <w:p w14:paraId="0A2E3D7C">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wind</w:t>
      </w:r>
      <w:r>
        <w:rPr>
          <w:rFonts w:asciiTheme="minorEastAsia" w:hAnsiTheme="minorEastAsia" w:cstheme="minorEastAsia"/>
          <w:sz w:val="24"/>
        </w:rPr>
        <w:t>ows</w:t>
      </w:r>
      <w:r>
        <w:rPr>
          <w:rFonts w:hint="eastAsia" w:asciiTheme="minorEastAsia" w:hAnsiTheme="minorEastAsia" w:cstheme="minorEastAsia"/>
          <w:sz w:val="24"/>
        </w:rPr>
        <w:t>笔记本连接到中控系统屏的W</w:t>
      </w:r>
      <w:r>
        <w:rPr>
          <w:rFonts w:asciiTheme="minorEastAsia" w:hAnsiTheme="minorEastAsia" w:cstheme="minorEastAsia"/>
          <w:sz w:val="24"/>
        </w:rPr>
        <w:t xml:space="preserve">IFI-AP, </w:t>
      </w:r>
      <w:r>
        <w:rPr>
          <w:rFonts w:hint="eastAsia" w:asciiTheme="minorEastAsia" w:hAnsiTheme="minorEastAsia" w:cstheme="minorEastAsia"/>
          <w:sz w:val="24"/>
        </w:rPr>
        <w:t>确保w</w:t>
      </w:r>
      <w:r>
        <w:rPr>
          <w:rFonts w:asciiTheme="minorEastAsia" w:hAnsiTheme="minorEastAsia" w:cstheme="minorEastAsia"/>
          <w:sz w:val="24"/>
        </w:rPr>
        <w:t xml:space="preserve">indows </w:t>
      </w:r>
      <w:r>
        <w:rPr>
          <w:rFonts w:hint="eastAsia" w:asciiTheme="minorEastAsia" w:hAnsiTheme="minorEastAsia" w:cstheme="minorEastAsia"/>
          <w:sz w:val="24"/>
        </w:rPr>
        <w:t>笔记本与中控系统屏在同一局域网；</w:t>
      </w:r>
    </w:p>
    <w:p w14:paraId="2AF9750C">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在w</w:t>
      </w:r>
      <w:r>
        <w:rPr>
          <w:rFonts w:asciiTheme="minorEastAsia" w:hAnsiTheme="minorEastAsia" w:cstheme="minorEastAsia"/>
          <w:sz w:val="24"/>
        </w:rPr>
        <w:t>indows</w:t>
      </w:r>
      <w:r>
        <w:rPr>
          <w:rFonts w:hint="eastAsia" w:asciiTheme="minorEastAsia" w:hAnsiTheme="minorEastAsia" w:cstheme="minorEastAsia"/>
          <w:sz w:val="24"/>
        </w:rPr>
        <w:t>笔记本通过s</w:t>
      </w:r>
      <w:r>
        <w:rPr>
          <w:rFonts w:asciiTheme="minorEastAsia" w:hAnsiTheme="minorEastAsia" w:cstheme="minorEastAsia"/>
          <w:sz w:val="24"/>
        </w:rPr>
        <w:t xml:space="preserve">sh </w:t>
      </w:r>
      <w:r>
        <w:rPr>
          <w:rFonts w:hint="eastAsia" w:asciiTheme="minorEastAsia" w:hAnsiTheme="minorEastAsia" w:cstheme="minorEastAsia"/>
          <w:sz w:val="24"/>
        </w:rPr>
        <w:t>连接到中控系统屏。此处需要中控系统屏的用户名和密码，测试时由研发提供；</w:t>
      </w:r>
    </w:p>
    <w:p w14:paraId="3F0C0D46">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ss</w:t>
      </w:r>
      <w:r>
        <w:rPr>
          <w:rFonts w:asciiTheme="minorEastAsia" w:hAnsiTheme="minorEastAsia" w:cstheme="minorEastAsia"/>
          <w:sz w:val="24"/>
        </w:rPr>
        <w:t>h</w:t>
      </w:r>
      <w:r>
        <w:rPr>
          <w:rFonts w:hint="eastAsia" w:asciiTheme="minorEastAsia" w:hAnsiTheme="minorEastAsia" w:cstheme="minorEastAsia"/>
          <w:sz w:val="24"/>
        </w:rPr>
        <w:t>连接成功后，在w</w:t>
      </w:r>
      <w:r>
        <w:rPr>
          <w:rFonts w:asciiTheme="minorEastAsia" w:hAnsiTheme="minorEastAsia" w:cstheme="minorEastAsia"/>
          <w:sz w:val="24"/>
        </w:rPr>
        <w:t>indows</w:t>
      </w:r>
      <w:r>
        <w:rPr>
          <w:rFonts w:hint="eastAsia" w:asciiTheme="minorEastAsia" w:hAnsiTheme="minorEastAsia" w:cstheme="minorEastAsia"/>
          <w:sz w:val="24"/>
        </w:rPr>
        <w:t xml:space="preserve">笔记本终端执行 </w:t>
      </w:r>
      <w:r>
        <w:rPr>
          <w:rFonts w:asciiTheme="minorEastAsia" w:hAnsiTheme="minorEastAsia" w:cstheme="minorEastAsia"/>
          <w:sz w:val="24"/>
        </w:rPr>
        <w:t xml:space="preserve">cd </w:t>
      </w:r>
      <w:r>
        <w:rPr>
          <w:rFonts w:hint="eastAsia" w:asciiTheme="minorEastAsia" w:hAnsiTheme="minorEastAsia" w:cstheme="minorEastAsia"/>
          <w:sz w:val="24"/>
        </w:rPr>
        <w:t>/opt</w:t>
      </w:r>
      <w:r>
        <w:rPr>
          <w:rFonts w:asciiTheme="minorEastAsia" w:hAnsiTheme="minorEastAsia" w:cstheme="minorEastAsia"/>
          <w:sz w:val="24"/>
        </w:rPr>
        <w:t>/test/</w:t>
      </w:r>
      <w:r>
        <w:rPr>
          <w:rFonts w:hint="eastAsia" w:asciiTheme="minorEastAsia" w:hAnsiTheme="minorEastAsia" w:cstheme="minorEastAsia"/>
          <w:sz w:val="24"/>
        </w:rPr>
        <w:t>in</w:t>
      </w:r>
      <w:r>
        <w:rPr>
          <w:rFonts w:asciiTheme="minorEastAsia" w:hAnsiTheme="minorEastAsia" w:cstheme="minorEastAsia"/>
          <w:sz w:val="24"/>
        </w:rPr>
        <w:t xml:space="preserve">telligent_safety_system/hoist_snow/ </w:t>
      </w:r>
      <w:r>
        <w:rPr>
          <w:rFonts w:hint="eastAsia" w:asciiTheme="minorEastAsia" w:hAnsiTheme="minorEastAsia" w:cstheme="minorEastAsia"/>
          <w:sz w:val="24"/>
        </w:rPr>
        <w:t>进入测试脚本目录；</w:t>
      </w:r>
    </w:p>
    <w:p w14:paraId="4C660DF2">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测试集样本上传到目录下.</w:t>
      </w:r>
      <w:r>
        <w:rPr>
          <w:rFonts w:asciiTheme="minorEastAsia" w:hAnsiTheme="minorEastAsia" w:cstheme="minorEastAsia"/>
          <w:sz w:val="24"/>
        </w:rPr>
        <w:t>/data文件夹内</w:t>
      </w:r>
      <w:r>
        <w:rPr>
          <w:rFonts w:hint="eastAsia" w:asciiTheme="minorEastAsia" w:hAnsiTheme="minorEastAsia" w:cstheme="minorEastAsia"/>
          <w:sz w:val="24"/>
        </w:rPr>
        <w:t>；</w:t>
      </w:r>
    </w:p>
    <w:p w14:paraId="0231DCC0">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在w</w:t>
      </w:r>
      <w:r>
        <w:rPr>
          <w:rFonts w:asciiTheme="minorEastAsia" w:hAnsiTheme="minorEastAsia" w:cstheme="minorEastAsia"/>
          <w:sz w:val="24"/>
        </w:rPr>
        <w:t>indows</w:t>
      </w:r>
      <w:r>
        <w:rPr>
          <w:rFonts w:hint="eastAsia" w:asciiTheme="minorEastAsia" w:hAnsiTheme="minorEastAsia" w:cstheme="minorEastAsia"/>
          <w:sz w:val="24"/>
        </w:rPr>
        <w:t xml:space="preserve">笔记本终端执行 </w:t>
      </w:r>
      <w:r>
        <w:rPr>
          <w:rFonts w:asciiTheme="minorEastAsia" w:hAnsiTheme="minorEastAsia" w:cstheme="minorEastAsia"/>
          <w:sz w:val="24"/>
        </w:rPr>
        <w:t xml:space="preserve"> ./hoist_snow_test.sh </w:t>
      </w:r>
      <w:r>
        <w:rPr>
          <w:rFonts w:hint="eastAsia" w:asciiTheme="minorEastAsia" w:hAnsiTheme="minorEastAsia" w:cstheme="minorEastAsia"/>
          <w:sz w:val="24"/>
        </w:rPr>
        <w:t>运行算法；</w:t>
      </w:r>
    </w:p>
    <w:p w14:paraId="4DEE7170">
      <w:pPr>
        <w:widowControl/>
        <w:numPr>
          <w:ilvl w:val="0"/>
          <w:numId w:val="57"/>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执行完成后，在w</w:t>
      </w:r>
      <w:r>
        <w:rPr>
          <w:rFonts w:asciiTheme="minorEastAsia" w:hAnsiTheme="minorEastAsia" w:cstheme="minorEastAsia"/>
          <w:sz w:val="24"/>
        </w:rPr>
        <w:t>indows</w:t>
      </w:r>
      <w:r>
        <w:rPr>
          <w:rFonts w:hint="eastAsia" w:asciiTheme="minorEastAsia" w:hAnsiTheme="minorEastAsia" w:cstheme="minorEastAsia"/>
          <w:sz w:val="24"/>
        </w:rPr>
        <w:t>笔记本终端输入 Ctr</w:t>
      </w:r>
      <w:r>
        <w:rPr>
          <w:rFonts w:asciiTheme="minorEastAsia" w:hAnsiTheme="minorEastAsia" w:cstheme="minorEastAsia"/>
          <w:sz w:val="24"/>
        </w:rPr>
        <w:t xml:space="preserve">l + C </w:t>
      </w:r>
      <w:r>
        <w:rPr>
          <w:rFonts w:hint="eastAsia" w:asciiTheme="minorEastAsia" w:hAnsiTheme="minorEastAsia" w:cstheme="minorEastAsia"/>
          <w:sz w:val="24"/>
        </w:rPr>
        <w:t>退出程序。</w:t>
      </w:r>
    </w:p>
    <w:p w14:paraId="621A1820">
      <w:pPr>
        <w:widowControl/>
        <w:tabs>
          <w:tab w:val="left" w:pos="0"/>
        </w:tabs>
        <w:spacing w:line="360" w:lineRule="auto"/>
        <w:jc w:val="left"/>
        <w:rPr>
          <w:rFonts w:asciiTheme="minorEastAsia" w:hAnsiTheme="minorEastAsia" w:cstheme="minorEastAsia"/>
          <w:sz w:val="24"/>
        </w:rPr>
      </w:pPr>
    </w:p>
    <w:p w14:paraId="4F82BEAA">
      <w:pPr>
        <w:pStyle w:val="5"/>
        <w:rPr>
          <w:rFonts w:hint="default"/>
        </w:rPr>
      </w:pPr>
      <w:r>
        <w:t>8.5.4结果统计</w:t>
      </w:r>
    </w:p>
    <w:p w14:paraId="65D95C98">
      <w:pPr>
        <w:widowControl/>
        <w:numPr>
          <w:ilvl w:val="0"/>
          <w:numId w:val="5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报警样本数P：算法库输出有冰雪的样本数；</w:t>
      </w:r>
    </w:p>
    <w:p w14:paraId="5EC20F14">
      <w:pPr>
        <w:widowControl/>
        <w:numPr>
          <w:ilvl w:val="0"/>
          <w:numId w:val="5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错误报警样本数FP：标注为正常、且算法库输出有冰雪的样本数；</w:t>
      </w:r>
    </w:p>
    <w:p w14:paraId="55C966A1">
      <w:pPr>
        <w:widowControl/>
        <w:numPr>
          <w:ilvl w:val="0"/>
          <w:numId w:val="58"/>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误报率=FP/P。</w:t>
      </w:r>
    </w:p>
    <w:p w14:paraId="2A730BB3">
      <w:pPr>
        <w:pStyle w:val="5"/>
        <w:rPr>
          <w:rFonts w:hint="default"/>
        </w:rPr>
      </w:pPr>
      <w:r>
        <w:t>8.5.5判断标准</w:t>
      </w:r>
    </w:p>
    <w:p w14:paraId="5EDDA03A">
      <w:pPr>
        <w:widowControl/>
        <w:numPr>
          <w:ilvl w:val="0"/>
          <w:numId w:val="59"/>
        </w:numPr>
        <w:tabs>
          <w:tab w:val="left" w:pos="0"/>
        </w:tabs>
        <w:spacing w:line="360" w:lineRule="auto"/>
        <w:jc w:val="left"/>
        <w:rPr>
          <w:rFonts w:asciiTheme="minorEastAsia" w:hAnsiTheme="minorEastAsia" w:cstheme="minorEastAsia"/>
          <w:sz w:val="24"/>
        </w:rPr>
      </w:pPr>
      <w:r>
        <w:rPr>
          <w:rFonts w:hint="eastAsia" w:asciiTheme="minorEastAsia" w:hAnsiTheme="minorEastAsia" w:cstheme="minorEastAsia"/>
          <w:sz w:val="24"/>
        </w:rPr>
        <w:t>误报率≤</w:t>
      </w:r>
      <w:r>
        <w:rPr>
          <w:rFonts w:asciiTheme="minorEastAsia" w:hAnsiTheme="minorEastAsia" w:cstheme="minorEastAsia"/>
          <w:sz w:val="24"/>
        </w:rPr>
        <w:t>8</w:t>
      </w:r>
      <w:r>
        <w:rPr>
          <w:rFonts w:hint="eastAsia" w:asciiTheme="minorEastAsia" w:hAnsiTheme="minorEastAsia" w:cstheme="minorEastAsia"/>
          <w:sz w:val="24"/>
        </w:rPr>
        <w:t>%。</w:t>
      </w:r>
    </w:p>
    <w:p w14:paraId="437F0074">
      <w:pPr>
        <w:widowControl/>
        <w:jc w:val="left"/>
        <w:rPr>
          <w:rFonts w:asciiTheme="minorEastAsia" w:hAnsiTheme="minorEastAsia" w:cstheme="minorEastAsia"/>
          <w:sz w:val="24"/>
        </w:rPr>
      </w:pP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7515848"/>
      <w:docPartObj>
        <w:docPartGallery w:val="AutoText"/>
      </w:docPartObj>
    </w:sdtPr>
    <w:sdtContent>
      <w:p w14:paraId="3FF54F6F">
        <w:pPr>
          <w:pStyle w:val="9"/>
          <w:jc w:val="center"/>
        </w:pPr>
        <w:r>
          <w:fldChar w:fldCharType="begin"/>
        </w:r>
        <w:r>
          <w:instrText xml:space="preserve">PAGE   \* MERGEFORMAT</w:instrText>
        </w:r>
        <w:r>
          <w:fldChar w:fldCharType="separate"/>
        </w:r>
        <w:r>
          <w:rPr>
            <w:lang w:val="zh-CN"/>
          </w:rPr>
          <w:t>2</w:t>
        </w:r>
        <w:r>
          <w:fldChar w:fldCharType="end"/>
        </w:r>
      </w:p>
    </w:sdtContent>
  </w:sdt>
  <w:p w14:paraId="098F0E1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6EDCAB"/>
    <w:multiLevelType w:val="singleLevel"/>
    <w:tmpl w:val="8A6EDCAB"/>
    <w:lvl w:ilvl="0" w:tentative="0">
      <w:start w:val="1"/>
      <w:numFmt w:val="decimal"/>
      <w:lvlText w:val="%1."/>
      <w:lvlJc w:val="left"/>
      <w:pPr>
        <w:ind w:left="425" w:hanging="425"/>
      </w:pPr>
      <w:rPr>
        <w:rFonts w:hint="default"/>
      </w:rPr>
    </w:lvl>
  </w:abstractNum>
  <w:abstractNum w:abstractNumId="1">
    <w:nsid w:val="94271C4F"/>
    <w:multiLevelType w:val="singleLevel"/>
    <w:tmpl w:val="94271C4F"/>
    <w:lvl w:ilvl="0" w:tentative="0">
      <w:start w:val="1"/>
      <w:numFmt w:val="decimal"/>
      <w:lvlText w:val="%1."/>
      <w:lvlJc w:val="left"/>
      <w:pPr>
        <w:tabs>
          <w:tab w:val="left" w:pos="420"/>
        </w:tabs>
        <w:ind w:left="845" w:hanging="425"/>
      </w:pPr>
      <w:rPr>
        <w:rFonts w:hint="default"/>
      </w:rPr>
    </w:lvl>
  </w:abstractNum>
  <w:abstractNum w:abstractNumId="2">
    <w:nsid w:val="A199796D"/>
    <w:multiLevelType w:val="singleLevel"/>
    <w:tmpl w:val="A199796D"/>
    <w:lvl w:ilvl="0" w:tentative="0">
      <w:start w:val="1"/>
      <w:numFmt w:val="decimal"/>
      <w:lvlText w:val="%1."/>
      <w:lvlJc w:val="left"/>
      <w:pPr>
        <w:ind w:left="425" w:hanging="425"/>
      </w:pPr>
      <w:rPr>
        <w:rFonts w:hint="default"/>
      </w:rPr>
    </w:lvl>
  </w:abstractNum>
  <w:abstractNum w:abstractNumId="3">
    <w:nsid w:val="A4F4344F"/>
    <w:multiLevelType w:val="singleLevel"/>
    <w:tmpl w:val="A4F4344F"/>
    <w:lvl w:ilvl="0" w:tentative="0">
      <w:start w:val="1"/>
      <w:numFmt w:val="decimal"/>
      <w:lvlText w:val="%1."/>
      <w:lvlJc w:val="left"/>
      <w:pPr>
        <w:tabs>
          <w:tab w:val="left" w:pos="312"/>
        </w:tabs>
      </w:pPr>
    </w:lvl>
  </w:abstractNum>
  <w:abstractNum w:abstractNumId="4">
    <w:nsid w:val="B16BFCD5"/>
    <w:multiLevelType w:val="singleLevel"/>
    <w:tmpl w:val="B16BFCD5"/>
    <w:lvl w:ilvl="0" w:tentative="0">
      <w:start w:val="1"/>
      <w:numFmt w:val="decimal"/>
      <w:lvlText w:val="%1."/>
      <w:lvlJc w:val="left"/>
      <w:pPr>
        <w:tabs>
          <w:tab w:val="left" w:pos="420"/>
        </w:tabs>
        <w:ind w:left="845" w:hanging="425"/>
      </w:pPr>
      <w:rPr>
        <w:rFonts w:hint="default"/>
      </w:rPr>
    </w:lvl>
  </w:abstractNum>
  <w:abstractNum w:abstractNumId="5">
    <w:nsid w:val="BCFD972D"/>
    <w:multiLevelType w:val="singleLevel"/>
    <w:tmpl w:val="BCFD972D"/>
    <w:lvl w:ilvl="0" w:tentative="0">
      <w:start w:val="1"/>
      <w:numFmt w:val="decimal"/>
      <w:lvlText w:val="%1."/>
      <w:lvlJc w:val="left"/>
      <w:pPr>
        <w:ind w:left="425" w:hanging="425"/>
      </w:pPr>
      <w:rPr>
        <w:rFonts w:hint="default"/>
      </w:rPr>
    </w:lvl>
  </w:abstractNum>
  <w:abstractNum w:abstractNumId="6">
    <w:nsid w:val="BE8ACEC7"/>
    <w:multiLevelType w:val="singleLevel"/>
    <w:tmpl w:val="BE8ACEC7"/>
    <w:lvl w:ilvl="0" w:tentative="0">
      <w:start w:val="1"/>
      <w:numFmt w:val="decimal"/>
      <w:lvlText w:val="%1."/>
      <w:lvlJc w:val="left"/>
      <w:pPr>
        <w:ind w:left="425" w:hanging="425"/>
      </w:pPr>
      <w:rPr>
        <w:rFonts w:hint="default"/>
      </w:rPr>
    </w:lvl>
  </w:abstractNum>
  <w:abstractNum w:abstractNumId="7">
    <w:nsid w:val="F0EB8062"/>
    <w:multiLevelType w:val="multilevel"/>
    <w:tmpl w:val="F0EB8062"/>
    <w:lvl w:ilvl="0" w:tentative="0">
      <w:start w:val="1"/>
      <w:numFmt w:val="decimal"/>
      <w:suff w:val="space"/>
      <w:lvlText w:val="3.1.%1"/>
      <w:lvlJc w:val="left"/>
      <w:pPr>
        <w:tabs>
          <w:tab w:val="left" w:pos="0"/>
        </w:tabs>
        <w:ind w:left="0" w:firstLine="0"/>
      </w:pPr>
      <w:rPr>
        <w:rFonts w:hint="default"/>
        <w:sz w:val="24"/>
        <w:szCs w:val="24"/>
      </w:rPr>
    </w:lvl>
    <w:lvl w:ilvl="1" w:tentative="0">
      <w:start w:val="1"/>
      <w:numFmt w:val="decimal"/>
      <w:suff w:val="space"/>
      <w:lvlText w:val="3.%2"/>
      <w:lvlJc w:val="left"/>
      <w:pPr>
        <w:tabs>
          <w:tab w:val="left" w:pos="420"/>
        </w:tabs>
        <w:ind w:left="0" w:firstLine="0"/>
      </w:pPr>
      <w:rPr>
        <w:rFonts w:hint="default" w:ascii="宋体" w:hAnsi="宋体" w:eastAsia="宋体" w:cs="宋体"/>
        <w:sz w:val="24"/>
        <w:szCs w:val="24"/>
      </w:rPr>
    </w:lvl>
    <w:lvl w:ilvl="2" w:tentative="0">
      <w:start w:val="1"/>
      <w:numFmt w:val="decimal"/>
      <w:lvlText w:val="%3."/>
      <w:lvlJc w:val="left"/>
      <w:pPr>
        <w:tabs>
          <w:tab w:val="left" w:pos="420"/>
        </w:tabs>
        <w:ind w:left="2160" w:hanging="360"/>
      </w:pPr>
      <w:rPr>
        <w:rFonts w:hint="default"/>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3D5E332"/>
    <w:multiLevelType w:val="singleLevel"/>
    <w:tmpl w:val="F3D5E332"/>
    <w:lvl w:ilvl="0" w:tentative="0">
      <w:start w:val="1"/>
      <w:numFmt w:val="decimal"/>
      <w:lvlText w:val="%1."/>
      <w:lvlJc w:val="left"/>
      <w:pPr>
        <w:ind w:left="425" w:hanging="425"/>
      </w:pPr>
      <w:rPr>
        <w:rFonts w:hint="default"/>
      </w:rPr>
    </w:lvl>
  </w:abstractNum>
  <w:abstractNum w:abstractNumId="9">
    <w:nsid w:val="010F5D5B"/>
    <w:multiLevelType w:val="singleLevel"/>
    <w:tmpl w:val="010F5D5B"/>
    <w:lvl w:ilvl="0" w:tentative="0">
      <w:start w:val="1"/>
      <w:numFmt w:val="decimal"/>
      <w:lvlText w:val="%1."/>
      <w:lvlJc w:val="left"/>
      <w:pPr>
        <w:ind w:left="425" w:hanging="425"/>
      </w:pPr>
      <w:rPr>
        <w:rFonts w:hint="default"/>
      </w:rPr>
    </w:lvl>
  </w:abstractNum>
  <w:abstractNum w:abstractNumId="10">
    <w:nsid w:val="063F4DF3"/>
    <w:multiLevelType w:val="singleLevel"/>
    <w:tmpl w:val="063F4DF3"/>
    <w:lvl w:ilvl="0" w:tentative="0">
      <w:start w:val="1"/>
      <w:numFmt w:val="decimal"/>
      <w:lvlText w:val="%1."/>
      <w:lvlJc w:val="left"/>
      <w:pPr>
        <w:ind w:left="425" w:hanging="425"/>
      </w:pPr>
      <w:rPr>
        <w:rFonts w:hint="default"/>
      </w:rPr>
    </w:lvl>
  </w:abstractNum>
  <w:abstractNum w:abstractNumId="11">
    <w:nsid w:val="09DB54C3"/>
    <w:multiLevelType w:val="singleLevel"/>
    <w:tmpl w:val="09DB54C3"/>
    <w:lvl w:ilvl="0" w:tentative="0">
      <w:start w:val="1"/>
      <w:numFmt w:val="decimal"/>
      <w:lvlText w:val="%1."/>
      <w:lvlJc w:val="left"/>
      <w:pPr>
        <w:tabs>
          <w:tab w:val="left" w:pos="420"/>
        </w:tabs>
        <w:ind w:left="845" w:hanging="425"/>
      </w:pPr>
      <w:rPr>
        <w:rFonts w:hint="default"/>
      </w:rPr>
    </w:lvl>
  </w:abstractNum>
  <w:abstractNum w:abstractNumId="12">
    <w:nsid w:val="0B183831"/>
    <w:multiLevelType w:val="singleLevel"/>
    <w:tmpl w:val="0B183831"/>
    <w:lvl w:ilvl="0" w:tentative="0">
      <w:start w:val="1"/>
      <w:numFmt w:val="decimal"/>
      <w:lvlText w:val="%1."/>
      <w:lvlJc w:val="left"/>
      <w:pPr>
        <w:ind w:left="425" w:hanging="425"/>
      </w:pPr>
      <w:rPr>
        <w:rFonts w:hint="default"/>
      </w:rPr>
    </w:lvl>
  </w:abstractNum>
  <w:abstractNum w:abstractNumId="13">
    <w:nsid w:val="0D01092E"/>
    <w:multiLevelType w:val="singleLevel"/>
    <w:tmpl w:val="0D01092E"/>
    <w:lvl w:ilvl="0" w:tentative="0">
      <w:start w:val="1"/>
      <w:numFmt w:val="decimal"/>
      <w:lvlText w:val="%1."/>
      <w:lvlJc w:val="left"/>
      <w:pPr>
        <w:tabs>
          <w:tab w:val="left" w:pos="420"/>
        </w:tabs>
        <w:ind w:left="845" w:hanging="425"/>
      </w:pPr>
      <w:rPr>
        <w:rFonts w:hint="default"/>
      </w:rPr>
    </w:lvl>
  </w:abstractNum>
  <w:abstractNum w:abstractNumId="14">
    <w:nsid w:val="11423825"/>
    <w:multiLevelType w:val="singleLevel"/>
    <w:tmpl w:val="11423825"/>
    <w:lvl w:ilvl="0" w:tentative="0">
      <w:start w:val="1"/>
      <w:numFmt w:val="decimal"/>
      <w:lvlText w:val="%1."/>
      <w:lvlJc w:val="left"/>
      <w:pPr>
        <w:ind w:left="425" w:hanging="425"/>
      </w:pPr>
      <w:rPr>
        <w:rFonts w:hint="default"/>
      </w:rPr>
    </w:lvl>
  </w:abstractNum>
  <w:abstractNum w:abstractNumId="15">
    <w:nsid w:val="14C0313A"/>
    <w:multiLevelType w:val="singleLevel"/>
    <w:tmpl w:val="14C0313A"/>
    <w:lvl w:ilvl="0" w:tentative="0">
      <w:start w:val="1"/>
      <w:numFmt w:val="decimal"/>
      <w:lvlText w:val="%1."/>
      <w:lvlJc w:val="left"/>
      <w:pPr>
        <w:ind w:left="425" w:hanging="425"/>
      </w:pPr>
      <w:rPr>
        <w:rFonts w:hint="default"/>
      </w:rPr>
    </w:lvl>
  </w:abstractNum>
  <w:abstractNum w:abstractNumId="16">
    <w:nsid w:val="175B378A"/>
    <w:multiLevelType w:val="singleLevel"/>
    <w:tmpl w:val="175B378A"/>
    <w:lvl w:ilvl="0" w:tentative="0">
      <w:start w:val="1"/>
      <w:numFmt w:val="decimal"/>
      <w:lvlText w:val="%1."/>
      <w:lvlJc w:val="left"/>
      <w:pPr>
        <w:ind w:left="425" w:hanging="425"/>
      </w:pPr>
      <w:rPr>
        <w:rFonts w:hint="default"/>
      </w:rPr>
    </w:lvl>
  </w:abstractNum>
  <w:abstractNum w:abstractNumId="17">
    <w:nsid w:val="1CA22664"/>
    <w:multiLevelType w:val="multilevel"/>
    <w:tmpl w:val="1CA226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68741EE"/>
    <w:multiLevelType w:val="singleLevel"/>
    <w:tmpl w:val="268741EE"/>
    <w:lvl w:ilvl="0" w:tentative="0">
      <w:start w:val="1"/>
      <w:numFmt w:val="decimal"/>
      <w:lvlText w:val="%1."/>
      <w:lvlJc w:val="left"/>
      <w:pPr>
        <w:tabs>
          <w:tab w:val="left" w:pos="420"/>
        </w:tabs>
        <w:ind w:left="845" w:hanging="425"/>
      </w:pPr>
      <w:rPr>
        <w:rFonts w:hint="default"/>
      </w:rPr>
    </w:lvl>
  </w:abstractNum>
  <w:abstractNum w:abstractNumId="19">
    <w:nsid w:val="2A0C55F5"/>
    <w:multiLevelType w:val="singleLevel"/>
    <w:tmpl w:val="2A0C55F5"/>
    <w:lvl w:ilvl="0" w:tentative="0">
      <w:start w:val="1"/>
      <w:numFmt w:val="decimal"/>
      <w:lvlText w:val="%1."/>
      <w:lvlJc w:val="left"/>
      <w:pPr>
        <w:ind w:left="425" w:hanging="425"/>
      </w:pPr>
      <w:rPr>
        <w:rFonts w:hint="default"/>
      </w:rPr>
    </w:lvl>
  </w:abstractNum>
  <w:abstractNum w:abstractNumId="20">
    <w:nsid w:val="2A536D6B"/>
    <w:multiLevelType w:val="multilevel"/>
    <w:tmpl w:val="2A536D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AD56594"/>
    <w:multiLevelType w:val="singleLevel"/>
    <w:tmpl w:val="2AD56594"/>
    <w:lvl w:ilvl="0" w:tentative="0">
      <w:start w:val="1"/>
      <w:numFmt w:val="decimal"/>
      <w:lvlText w:val="%1."/>
      <w:lvlJc w:val="left"/>
      <w:pPr>
        <w:ind w:left="425" w:hanging="425"/>
      </w:pPr>
      <w:rPr>
        <w:rFonts w:hint="default"/>
      </w:rPr>
    </w:lvl>
  </w:abstractNum>
  <w:abstractNum w:abstractNumId="22">
    <w:nsid w:val="2E6519FA"/>
    <w:multiLevelType w:val="singleLevel"/>
    <w:tmpl w:val="2E6519FA"/>
    <w:lvl w:ilvl="0" w:tentative="0">
      <w:start w:val="1"/>
      <w:numFmt w:val="decimal"/>
      <w:lvlText w:val="%1."/>
      <w:lvlJc w:val="left"/>
      <w:pPr>
        <w:ind w:left="425" w:hanging="425"/>
      </w:pPr>
      <w:rPr>
        <w:rFonts w:hint="default"/>
      </w:rPr>
    </w:lvl>
  </w:abstractNum>
  <w:abstractNum w:abstractNumId="23">
    <w:nsid w:val="2ED15708"/>
    <w:multiLevelType w:val="singleLevel"/>
    <w:tmpl w:val="2ED15708"/>
    <w:lvl w:ilvl="0" w:tentative="0">
      <w:start w:val="1"/>
      <w:numFmt w:val="decimal"/>
      <w:lvlText w:val="%1."/>
      <w:lvlJc w:val="left"/>
      <w:pPr>
        <w:ind w:left="425" w:hanging="425"/>
      </w:pPr>
      <w:rPr>
        <w:rFonts w:hint="default"/>
      </w:rPr>
    </w:lvl>
  </w:abstractNum>
  <w:abstractNum w:abstractNumId="24">
    <w:nsid w:val="2F8586A9"/>
    <w:multiLevelType w:val="singleLevel"/>
    <w:tmpl w:val="2F8586A9"/>
    <w:lvl w:ilvl="0" w:tentative="0">
      <w:start w:val="1"/>
      <w:numFmt w:val="decimal"/>
      <w:lvlText w:val="%1."/>
      <w:lvlJc w:val="left"/>
      <w:pPr>
        <w:tabs>
          <w:tab w:val="left" w:pos="420"/>
        </w:tabs>
        <w:ind w:left="845" w:hanging="425"/>
      </w:pPr>
      <w:rPr>
        <w:rFonts w:hint="default"/>
      </w:rPr>
    </w:lvl>
  </w:abstractNum>
  <w:abstractNum w:abstractNumId="25">
    <w:nsid w:val="2FA036A5"/>
    <w:multiLevelType w:val="singleLevel"/>
    <w:tmpl w:val="2FA036A5"/>
    <w:lvl w:ilvl="0" w:tentative="0">
      <w:start w:val="1"/>
      <w:numFmt w:val="decimal"/>
      <w:lvlText w:val="%1."/>
      <w:lvlJc w:val="left"/>
      <w:pPr>
        <w:ind w:left="425" w:hanging="425"/>
      </w:pPr>
      <w:rPr>
        <w:rFonts w:hint="default"/>
      </w:rPr>
    </w:lvl>
  </w:abstractNum>
  <w:abstractNum w:abstractNumId="26">
    <w:nsid w:val="33242AFE"/>
    <w:multiLevelType w:val="singleLevel"/>
    <w:tmpl w:val="33242AFE"/>
    <w:lvl w:ilvl="0" w:tentative="0">
      <w:start w:val="1"/>
      <w:numFmt w:val="decimal"/>
      <w:lvlText w:val="%1."/>
      <w:lvlJc w:val="left"/>
      <w:pPr>
        <w:ind w:left="425" w:hanging="425"/>
      </w:pPr>
      <w:rPr>
        <w:rFonts w:hint="default"/>
      </w:rPr>
    </w:lvl>
  </w:abstractNum>
  <w:abstractNum w:abstractNumId="27">
    <w:nsid w:val="37EB5E5D"/>
    <w:multiLevelType w:val="singleLevel"/>
    <w:tmpl w:val="37EB5E5D"/>
    <w:lvl w:ilvl="0" w:tentative="0">
      <w:start w:val="1"/>
      <w:numFmt w:val="decimal"/>
      <w:lvlText w:val="%1."/>
      <w:lvlJc w:val="left"/>
      <w:pPr>
        <w:ind w:left="425" w:hanging="425"/>
      </w:pPr>
      <w:rPr>
        <w:rFonts w:hint="default"/>
      </w:rPr>
    </w:lvl>
  </w:abstractNum>
  <w:abstractNum w:abstractNumId="28">
    <w:nsid w:val="3A2F6EEE"/>
    <w:multiLevelType w:val="singleLevel"/>
    <w:tmpl w:val="3A2F6EEE"/>
    <w:lvl w:ilvl="0" w:tentative="0">
      <w:start w:val="1"/>
      <w:numFmt w:val="decimal"/>
      <w:lvlText w:val="%1."/>
      <w:lvlJc w:val="left"/>
      <w:pPr>
        <w:ind w:left="425" w:hanging="425"/>
      </w:pPr>
      <w:rPr>
        <w:rFonts w:hint="default"/>
      </w:rPr>
    </w:lvl>
  </w:abstractNum>
  <w:abstractNum w:abstractNumId="29">
    <w:nsid w:val="3CE728C8"/>
    <w:multiLevelType w:val="singleLevel"/>
    <w:tmpl w:val="3CE728C8"/>
    <w:lvl w:ilvl="0" w:tentative="0">
      <w:start w:val="1"/>
      <w:numFmt w:val="decimal"/>
      <w:lvlText w:val="%1."/>
      <w:lvlJc w:val="left"/>
      <w:pPr>
        <w:ind w:left="425" w:hanging="425"/>
      </w:pPr>
      <w:rPr>
        <w:rFonts w:hint="default"/>
      </w:rPr>
    </w:lvl>
  </w:abstractNum>
  <w:abstractNum w:abstractNumId="30">
    <w:nsid w:val="3CE90647"/>
    <w:multiLevelType w:val="singleLevel"/>
    <w:tmpl w:val="3CE90647"/>
    <w:lvl w:ilvl="0" w:tentative="0">
      <w:start w:val="1"/>
      <w:numFmt w:val="decimal"/>
      <w:lvlText w:val="%1."/>
      <w:lvlJc w:val="left"/>
      <w:pPr>
        <w:ind w:left="425" w:hanging="425"/>
      </w:pPr>
      <w:rPr>
        <w:rFonts w:hint="default"/>
      </w:rPr>
    </w:lvl>
  </w:abstractNum>
  <w:abstractNum w:abstractNumId="31">
    <w:nsid w:val="3D453745"/>
    <w:multiLevelType w:val="singleLevel"/>
    <w:tmpl w:val="3D453745"/>
    <w:lvl w:ilvl="0" w:tentative="0">
      <w:start w:val="1"/>
      <w:numFmt w:val="decimal"/>
      <w:lvlText w:val="%1."/>
      <w:lvlJc w:val="left"/>
      <w:pPr>
        <w:ind w:left="425" w:hanging="425"/>
      </w:pPr>
      <w:rPr>
        <w:rFonts w:hint="default"/>
      </w:rPr>
    </w:lvl>
  </w:abstractNum>
  <w:abstractNum w:abstractNumId="32">
    <w:nsid w:val="41DE13F2"/>
    <w:multiLevelType w:val="singleLevel"/>
    <w:tmpl w:val="41DE13F2"/>
    <w:lvl w:ilvl="0" w:tentative="0">
      <w:start w:val="1"/>
      <w:numFmt w:val="decimal"/>
      <w:lvlText w:val="%1."/>
      <w:lvlJc w:val="left"/>
      <w:pPr>
        <w:ind w:left="425" w:hanging="425"/>
      </w:pPr>
      <w:rPr>
        <w:rFonts w:hint="default"/>
      </w:rPr>
    </w:lvl>
  </w:abstractNum>
  <w:abstractNum w:abstractNumId="33">
    <w:nsid w:val="44E670B1"/>
    <w:multiLevelType w:val="singleLevel"/>
    <w:tmpl w:val="44E670B1"/>
    <w:lvl w:ilvl="0" w:tentative="0">
      <w:start w:val="1"/>
      <w:numFmt w:val="decimal"/>
      <w:lvlText w:val="%1."/>
      <w:lvlJc w:val="left"/>
      <w:pPr>
        <w:ind w:left="425" w:hanging="425"/>
      </w:pPr>
      <w:rPr>
        <w:rFonts w:hint="default"/>
      </w:rPr>
    </w:lvl>
  </w:abstractNum>
  <w:abstractNum w:abstractNumId="34">
    <w:nsid w:val="47A55139"/>
    <w:multiLevelType w:val="multilevel"/>
    <w:tmpl w:val="47A5513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5">
    <w:nsid w:val="49EF3BFD"/>
    <w:multiLevelType w:val="singleLevel"/>
    <w:tmpl w:val="49EF3BFD"/>
    <w:lvl w:ilvl="0" w:tentative="0">
      <w:start w:val="1"/>
      <w:numFmt w:val="decimal"/>
      <w:lvlText w:val="%1."/>
      <w:lvlJc w:val="left"/>
      <w:pPr>
        <w:ind w:left="425" w:hanging="425"/>
      </w:pPr>
      <w:rPr>
        <w:rFonts w:hint="default"/>
      </w:rPr>
    </w:lvl>
  </w:abstractNum>
  <w:abstractNum w:abstractNumId="36">
    <w:nsid w:val="4C576813"/>
    <w:multiLevelType w:val="singleLevel"/>
    <w:tmpl w:val="4C576813"/>
    <w:lvl w:ilvl="0" w:tentative="0">
      <w:start w:val="1"/>
      <w:numFmt w:val="decimal"/>
      <w:lvlText w:val="%1."/>
      <w:lvlJc w:val="left"/>
      <w:pPr>
        <w:ind w:left="425" w:hanging="425"/>
      </w:pPr>
      <w:rPr>
        <w:rFonts w:hint="default"/>
      </w:rPr>
    </w:lvl>
  </w:abstractNum>
  <w:abstractNum w:abstractNumId="37">
    <w:nsid w:val="4E293DF2"/>
    <w:multiLevelType w:val="singleLevel"/>
    <w:tmpl w:val="4E293DF2"/>
    <w:lvl w:ilvl="0" w:tentative="0">
      <w:start w:val="1"/>
      <w:numFmt w:val="decimal"/>
      <w:lvlText w:val="%1."/>
      <w:lvlJc w:val="left"/>
      <w:pPr>
        <w:ind w:left="425" w:hanging="425"/>
      </w:pPr>
      <w:rPr>
        <w:rFonts w:hint="default"/>
      </w:rPr>
    </w:lvl>
  </w:abstractNum>
  <w:abstractNum w:abstractNumId="38">
    <w:nsid w:val="4F622282"/>
    <w:multiLevelType w:val="singleLevel"/>
    <w:tmpl w:val="4F622282"/>
    <w:lvl w:ilvl="0" w:tentative="0">
      <w:start w:val="1"/>
      <w:numFmt w:val="decimal"/>
      <w:lvlText w:val="%1."/>
      <w:lvlJc w:val="left"/>
      <w:pPr>
        <w:tabs>
          <w:tab w:val="left" w:pos="420"/>
        </w:tabs>
        <w:ind w:left="845" w:hanging="425"/>
      </w:pPr>
      <w:rPr>
        <w:rFonts w:hint="default"/>
      </w:rPr>
    </w:lvl>
  </w:abstractNum>
  <w:abstractNum w:abstractNumId="39">
    <w:nsid w:val="50CD18FE"/>
    <w:multiLevelType w:val="singleLevel"/>
    <w:tmpl w:val="50CD18FE"/>
    <w:lvl w:ilvl="0" w:tentative="0">
      <w:start w:val="1"/>
      <w:numFmt w:val="decimal"/>
      <w:lvlText w:val="%1."/>
      <w:lvlJc w:val="left"/>
      <w:pPr>
        <w:tabs>
          <w:tab w:val="left" w:pos="420"/>
        </w:tabs>
        <w:ind w:left="845" w:hanging="425"/>
      </w:pPr>
      <w:rPr>
        <w:rFonts w:hint="default"/>
      </w:rPr>
    </w:lvl>
  </w:abstractNum>
  <w:abstractNum w:abstractNumId="40">
    <w:nsid w:val="51549EF2"/>
    <w:multiLevelType w:val="singleLevel"/>
    <w:tmpl w:val="51549EF2"/>
    <w:lvl w:ilvl="0" w:tentative="0">
      <w:start w:val="1"/>
      <w:numFmt w:val="decimal"/>
      <w:lvlText w:val="%1."/>
      <w:lvlJc w:val="left"/>
      <w:pPr>
        <w:tabs>
          <w:tab w:val="left" w:pos="420"/>
        </w:tabs>
        <w:ind w:left="845" w:hanging="425"/>
      </w:pPr>
      <w:rPr>
        <w:rFonts w:hint="default"/>
      </w:rPr>
    </w:lvl>
  </w:abstractNum>
  <w:abstractNum w:abstractNumId="41">
    <w:nsid w:val="53FE7435"/>
    <w:multiLevelType w:val="singleLevel"/>
    <w:tmpl w:val="53FE7435"/>
    <w:lvl w:ilvl="0" w:tentative="0">
      <w:start w:val="1"/>
      <w:numFmt w:val="decimal"/>
      <w:lvlText w:val="%1."/>
      <w:lvlJc w:val="left"/>
      <w:pPr>
        <w:tabs>
          <w:tab w:val="left" w:pos="420"/>
        </w:tabs>
        <w:ind w:left="845" w:hanging="425"/>
      </w:pPr>
      <w:rPr>
        <w:rFonts w:hint="default"/>
      </w:rPr>
    </w:lvl>
  </w:abstractNum>
  <w:abstractNum w:abstractNumId="42">
    <w:nsid w:val="547260A8"/>
    <w:multiLevelType w:val="singleLevel"/>
    <w:tmpl w:val="547260A8"/>
    <w:lvl w:ilvl="0" w:tentative="0">
      <w:start w:val="1"/>
      <w:numFmt w:val="decimal"/>
      <w:lvlText w:val="%1."/>
      <w:lvlJc w:val="left"/>
      <w:pPr>
        <w:ind w:left="425" w:hanging="425"/>
      </w:pPr>
      <w:rPr>
        <w:rFonts w:hint="default"/>
      </w:rPr>
    </w:lvl>
  </w:abstractNum>
  <w:abstractNum w:abstractNumId="43">
    <w:nsid w:val="5D08545A"/>
    <w:multiLevelType w:val="singleLevel"/>
    <w:tmpl w:val="5D08545A"/>
    <w:lvl w:ilvl="0" w:tentative="0">
      <w:start w:val="1"/>
      <w:numFmt w:val="decimal"/>
      <w:lvlText w:val="%1."/>
      <w:lvlJc w:val="left"/>
      <w:pPr>
        <w:ind w:left="425" w:hanging="425"/>
      </w:pPr>
      <w:rPr>
        <w:rFonts w:hint="default"/>
      </w:rPr>
    </w:lvl>
  </w:abstractNum>
  <w:abstractNum w:abstractNumId="44">
    <w:nsid w:val="5E966E50"/>
    <w:multiLevelType w:val="singleLevel"/>
    <w:tmpl w:val="5E966E50"/>
    <w:lvl w:ilvl="0" w:tentative="0">
      <w:start w:val="1"/>
      <w:numFmt w:val="decimal"/>
      <w:lvlText w:val="%1."/>
      <w:lvlJc w:val="left"/>
      <w:pPr>
        <w:ind w:left="425" w:hanging="425"/>
      </w:pPr>
      <w:rPr>
        <w:rFonts w:hint="default"/>
      </w:rPr>
    </w:lvl>
  </w:abstractNum>
  <w:abstractNum w:abstractNumId="45">
    <w:nsid w:val="5EA661E1"/>
    <w:multiLevelType w:val="multilevel"/>
    <w:tmpl w:val="5EA661E1"/>
    <w:lvl w:ilvl="0" w:tentative="0">
      <w:start w:val="1"/>
      <w:numFmt w:val="japaneseCounting"/>
      <w:lvlText w:val="%1、"/>
      <w:lvlJc w:val="left"/>
      <w:pPr>
        <w:ind w:left="750" w:hanging="7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3EE0B63"/>
    <w:multiLevelType w:val="singleLevel"/>
    <w:tmpl w:val="63EE0B63"/>
    <w:lvl w:ilvl="0" w:tentative="0">
      <w:start w:val="1"/>
      <w:numFmt w:val="decimal"/>
      <w:lvlText w:val="%1."/>
      <w:lvlJc w:val="left"/>
      <w:pPr>
        <w:ind w:left="425" w:hanging="425"/>
      </w:pPr>
      <w:rPr>
        <w:rFonts w:hint="default"/>
      </w:rPr>
    </w:lvl>
  </w:abstractNum>
  <w:abstractNum w:abstractNumId="47">
    <w:nsid w:val="67974E5C"/>
    <w:multiLevelType w:val="multilevel"/>
    <w:tmpl w:val="67974E5C"/>
    <w:lvl w:ilvl="0" w:tentative="0">
      <w:start w:val="1"/>
      <w:numFmt w:val="bullet"/>
      <w:lvlText w:val=""/>
      <w:lvlJc w:val="left"/>
      <w:pPr>
        <w:ind w:left="835" w:hanging="420"/>
      </w:pPr>
      <w:rPr>
        <w:rFonts w:hint="default" w:ascii="Wingdings" w:hAnsi="Wingdings"/>
        <w:sz w:val="18"/>
      </w:rPr>
    </w:lvl>
    <w:lvl w:ilvl="1" w:tentative="0">
      <w:start w:val="1"/>
      <w:numFmt w:val="bullet"/>
      <w:lvlText w:val=""/>
      <w:lvlJc w:val="left"/>
      <w:pPr>
        <w:ind w:left="1255" w:hanging="420"/>
      </w:pPr>
      <w:rPr>
        <w:rFonts w:hint="default" w:ascii="Wingdings" w:hAnsi="Wingdings"/>
      </w:rPr>
    </w:lvl>
    <w:lvl w:ilvl="2" w:tentative="0">
      <w:start w:val="1"/>
      <w:numFmt w:val="bullet"/>
      <w:lvlText w:val=""/>
      <w:lvlJc w:val="left"/>
      <w:pPr>
        <w:ind w:left="1675" w:hanging="420"/>
      </w:pPr>
      <w:rPr>
        <w:rFonts w:hint="default" w:ascii="Wingdings" w:hAnsi="Wingdings"/>
      </w:rPr>
    </w:lvl>
    <w:lvl w:ilvl="3" w:tentative="0">
      <w:start w:val="1"/>
      <w:numFmt w:val="bullet"/>
      <w:lvlText w:val=""/>
      <w:lvlJc w:val="left"/>
      <w:pPr>
        <w:ind w:left="2095" w:hanging="420"/>
      </w:pPr>
      <w:rPr>
        <w:rFonts w:hint="default" w:ascii="Wingdings" w:hAnsi="Wingdings"/>
      </w:rPr>
    </w:lvl>
    <w:lvl w:ilvl="4" w:tentative="0">
      <w:start w:val="1"/>
      <w:numFmt w:val="bullet"/>
      <w:lvlText w:val=""/>
      <w:lvlJc w:val="left"/>
      <w:pPr>
        <w:ind w:left="2515" w:hanging="420"/>
      </w:pPr>
      <w:rPr>
        <w:rFonts w:hint="default" w:ascii="Wingdings" w:hAnsi="Wingdings"/>
      </w:rPr>
    </w:lvl>
    <w:lvl w:ilvl="5" w:tentative="0">
      <w:start w:val="1"/>
      <w:numFmt w:val="bullet"/>
      <w:lvlText w:val=""/>
      <w:lvlJc w:val="left"/>
      <w:pPr>
        <w:ind w:left="2935" w:hanging="420"/>
      </w:pPr>
      <w:rPr>
        <w:rFonts w:hint="default" w:ascii="Wingdings" w:hAnsi="Wingdings"/>
      </w:rPr>
    </w:lvl>
    <w:lvl w:ilvl="6" w:tentative="0">
      <w:start w:val="1"/>
      <w:numFmt w:val="bullet"/>
      <w:lvlText w:val=""/>
      <w:lvlJc w:val="left"/>
      <w:pPr>
        <w:ind w:left="3355" w:hanging="420"/>
      </w:pPr>
      <w:rPr>
        <w:rFonts w:hint="default" w:ascii="Wingdings" w:hAnsi="Wingdings"/>
      </w:rPr>
    </w:lvl>
    <w:lvl w:ilvl="7" w:tentative="0">
      <w:start w:val="1"/>
      <w:numFmt w:val="bullet"/>
      <w:lvlText w:val=""/>
      <w:lvlJc w:val="left"/>
      <w:pPr>
        <w:ind w:left="3775" w:hanging="420"/>
      </w:pPr>
      <w:rPr>
        <w:rFonts w:hint="default" w:ascii="Wingdings" w:hAnsi="Wingdings"/>
      </w:rPr>
    </w:lvl>
    <w:lvl w:ilvl="8" w:tentative="0">
      <w:start w:val="1"/>
      <w:numFmt w:val="bullet"/>
      <w:lvlText w:val=""/>
      <w:lvlJc w:val="left"/>
      <w:pPr>
        <w:ind w:left="4195" w:hanging="420"/>
      </w:pPr>
      <w:rPr>
        <w:rFonts w:hint="default" w:ascii="Wingdings" w:hAnsi="Wingdings"/>
      </w:rPr>
    </w:lvl>
  </w:abstractNum>
  <w:abstractNum w:abstractNumId="48">
    <w:nsid w:val="68F7299F"/>
    <w:multiLevelType w:val="multilevel"/>
    <w:tmpl w:val="68F7299F"/>
    <w:lvl w:ilvl="0" w:tentative="0">
      <w:start w:val="1"/>
      <w:numFmt w:val="bullet"/>
      <w:lvlText w:val=""/>
      <w:lvlJc w:val="left"/>
      <w:pPr>
        <w:ind w:left="420" w:hanging="420"/>
      </w:pPr>
      <w:rPr>
        <w:rFonts w:hint="default" w:ascii="Wingdings" w:hAnsi="Wingdings"/>
        <w:sz w:val="18"/>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9">
    <w:nsid w:val="69704431"/>
    <w:multiLevelType w:val="multilevel"/>
    <w:tmpl w:val="69704431"/>
    <w:lvl w:ilvl="0" w:tentative="0">
      <w:start w:val="3"/>
      <w:numFmt w:val="japaneseCounting"/>
      <w:lvlText w:val="%1、"/>
      <w:lvlJc w:val="left"/>
      <w:pPr>
        <w:ind w:left="750" w:hanging="75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6EFC02EA"/>
    <w:multiLevelType w:val="multilevel"/>
    <w:tmpl w:val="6EFC02EA"/>
    <w:lvl w:ilvl="0" w:tentative="0">
      <w:start w:val="1"/>
      <w:numFmt w:val="bullet"/>
      <w:lvlText w:val=""/>
      <w:lvlJc w:val="left"/>
      <w:pPr>
        <w:ind w:left="840" w:hanging="420"/>
      </w:pPr>
      <w:rPr>
        <w:rFonts w:hint="default" w:ascii="Wingdings" w:hAnsi="Wingdings"/>
        <w:sz w:val="18"/>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1">
    <w:nsid w:val="6FB23C5A"/>
    <w:multiLevelType w:val="singleLevel"/>
    <w:tmpl w:val="6FB23C5A"/>
    <w:lvl w:ilvl="0" w:tentative="0">
      <w:start w:val="1"/>
      <w:numFmt w:val="decimal"/>
      <w:lvlText w:val="%1."/>
      <w:lvlJc w:val="left"/>
      <w:pPr>
        <w:ind w:left="425" w:hanging="425"/>
      </w:pPr>
      <w:rPr>
        <w:rFonts w:hint="default"/>
      </w:rPr>
    </w:lvl>
  </w:abstractNum>
  <w:abstractNum w:abstractNumId="52">
    <w:nsid w:val="6FB54113"/>
    <w:multiLevelType w:val="singleLevel"/>
    <w:tmpl w:val="6FB54113"/>
    <w:lvl w:ilvl="0" w:tentative="0">
      <w:start w:val="1"/>
      <w:numFmt w:val="decimal"/>
      <w:lvlText w:val="%1."/>
      <w:lvlJc w:val="left"/>
      <w:pPr>
        <w:ind w:left="425" w:hanging="425"/>
      </w:pPr>
      <w:rPr>
        <w:rFonts w:hint="default"/>
      </w:rPr>
    </w:lvl>
  </w:abstractNum>
  <w:abstractNum w:abstractNumId="53">
    <w:nsid w:val="74F06D77"/>
    <w:multiLevelType w:val="singleLevel"/>
    <w:tmpl w:val="74F06D77"/>
    <w:lvl w:ilvl="0" w:tentative="0">
      <w:start w:val="1"/>
      <w:numFmt w:val="decimal"/>
      <w:lvlText w:val="%1."/>
      <w:lvlJc w:val="left"/>
      <w:pPr>
        <w:ind w:left="425" w:hanging="425"/>
      </w:pPr>
      <w:rPr>
        <w:rFonts w:hint="default"/>
      </w:rPr>
    </w:lvl>
  </w:abstractNum>
  <w:abstractNum w:abstractNumId="54">
    <w:nsid w:val="778A2EF0"/>
    <w:multiLevelType w:val="singleLevel"/>
    <w:tmpl w:val="778A2EF0"/>
    <w:lvl w:ilvl="0" w:tentative="0">
      <w:start w:val="1"/>
      <w:numFmt w:val="decimal"/>
      <w:lvlText w:val="%1."/>
      <w:lvlJc w:val="left"/>
      <w:pPr>
        <w:tabs>
          <w:tab w:val="left" w:pos="420"/>
        </w:tabs>
        <w:ind w:left="845" w:hanging="425"/>
      </w:pPr>
      <w:rPr>
        <w:rFonts w:hint="default"/>
      </w:rPr>
    </w:lvl>
  </w:abstractNum>
  <w:abstractNum w:abstractNumId="55">
    <w:nsid w:val="78383CE9"/>
    <w:multiLevelType w:val="singleLevel"/>
    <w:tmpl w:val="78383CE9"/>
    <w:lvl w:ilvl="0" w:tentative="0">
      <w:start w:val="1"/>
      <w:numFmt w:val="decimal"/>
      <w:lvlText w:val="%1."/>
      <w:lvlJc w:val="left"/>
      <w:pPr>
        <w:ind w:left="425" w:hanging="425"/>
      </w:pPr>
      <w:rPr>
        <w:rFonts w:hint="default"/>
      </w:rPr>
    </w:lvl>
  </w:abstractNum>
  <w:abstractNum w:abstractNumId="56">
    <w:nsid w:val="7BDA3A0D"/>
    <w:multiLevelType w:val="singleLevel"/>
    <w:tmpl w:val="7BDA3A0D"/>
    <w:lvl w:ilvl="0" w:tentative="0">
      <w:start w:val="1"/>
      <w:numFmt w:val="decimal"/>
      <w:lvlText w:val="%1."/>
      <w:lvlJc w:val="left"/>
      <w:pPr>
        <w:ind w:left="425" w:hanging="425"/>
      </w:pPr>
      <w:rPr>
        <w:rFonts w:hint="default"/>
      </w:rPr>
    </w:lvl>
  </w:abstractNum>
  <w:abstractNum w:abstractNumId="57">
    <w:nsid w:val="7E26578F"/>
    <w:multiLevelType w:val="multilevel"/>
    <w:tmpl w:val="7E26578F"/>
    <w:lvl w:ilvl="0" w:tentative="0">
      <w:start w:val="1"/>
      <w:numFmt w:val="bullet"/>
      <w:lvlText w:val=""/>
      <w:lvlJc w:val="left"/>
      <w:pPr>
        <w:ind w:left="840" w:hanging="420"/>
      </w:pPr>
      <w:rPr>
        <w:rFonts w:hint="default" w:ascii="Wingdings" w:hAnsi="Wingdings"/>
        <w:sz w:val="18"/>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58">
    <w:nsid w:val="7E39E6E8"/>
    <w:multiLevelType w:val="singleLevel"/>
    <w:tmpl w:val="7E39E6E8"/>
    <w:lvl w:ilvl="0" w:tentative="0">
      <w:start w:val="1"/>
      <w:numFmt w:val="decimal"/>
      <w:lvlText w:val="%1."/>
      <w:lvlJc w:val="left"/>
      <w:pPr>
        <w:ind w:left="425" w:hanging="425"/>
      </w:pPr>
      <w:rPr>
        <w:rFonts w:hint="default"/>
      </w:rPr>
    </w:lvl>
  </w:abstractNum>
  <w:num w:numId="1">
    <w:abstractNumId w:val="20"/>
  </w:num>
  <w:num w:numId="2">
    <w:abstractNumId w:val="45"/>
  </w:num>
  <w:num w:numId="3">
    <w:abstractNumId w:val="34"/>
  </w:num>
  <w:num w:numId="4">
    <w:abstractNumId w:val="3"/>
  </w:num>
  <w:num w:numId="5">
    <w:abstractNumId w:val="0"/>
  </w:num>
  <w:num w:numId="6">
    <w:abstractNumId w:val="49"/>
  </w:num>
  <w:num w:numId="7">
    <w:abstractNumId w:val="7"/>
  </w:num>
  <w:num w:numId="8">
    <w:abstractNumId w:val="4"/>
  </w:num>
  <w:num w:numId="9">
    <w:abstractNumId w:val="11"/>
  </w:num>
  <w:num w:numId="10">
    <w:abstractNumId w:val="40"/>
  </w:num>
  <w:num w:numId="11">
    <w:abstractNumId w:val="38"/>
  </w:num>
  <w:num w:numId="12">
    <w:abstractNumId w:val="24"/>
  </w:num>
  <w:num w:numId="13">
    <w:abstractNumId w:val="13"/>
  </w:num>
  <w:num w:numId="14">
    <w:abstractNumId w:val="1"/>
  </w:num>
  <w:num w:numId="15">
    <w:abstractNumId w:val="39"/>
  </w:num>
  <w:num w:numId="16">
    <w:abstractNumId w:val="41"/>
  </w:num>
  <w:num w:numId="17">
    <w:abstractNumId w:val="18"/>
  </w:num>
  <w:num w:numId="18">
    <w:abstractNumId w:val="54"/>
  </w:num>
  <w:num w:numId="19">
    <w:abstractNumId w:val="5"/>
  </w:num>
  <w:num w:numId="20">
    <w:abstractNumId w:val="17"/>
  </w:num>
  <w:num w:numId="21">
    <w:abstractNumId w:val="47"/>
  </w:num>
  <w:num w:numId="22">
    <w:abstractNumId w:val="48"/>
  </w:num>
  <w:num w:numId="23">
    <w:abstractNumId w:val="50"/>
  </w:num>
  <w:num w:numId="24">
    <w:abstractNumId w:val="57"/>
  </w:num>
  <w:num w:numId="25">
    <w:abstractNumId w:val="46"/>
  </w:num>
  <w:num w:numId="26">
    <w:abstractNumId w:val="35"/>
  </w:num>
  <w:num w:numId="27">
    <w:abstractNumId w:val="2"/>
  </w:num>
  <w:num w:numId="28">
    <w:abstractNumId w:val="8"/>
  </w:num>
  <w:num w:numId="29">
    <w:abstractNumId w:val="30"/>
  </w:num>
  <w:num w:numId="30">
    <w:abstractNumId w:val="55"/>
  </w:num>
  <w:num w:numId="31">
    <w:abstractNumId w:val="6"/>
  </w:num>
  <w:num w:numId="32">
    <w:abstractNumId w:val="58"/>
  </w:num>
  <w:num w:numId="33">
    <w:abstractNumId w:val="21"/>
  </w:num>
  <w:num w:numId="34">
    <w:abstractNumId w:val="27"/>
  </w:num>
  <w:num w:numId="35">
    <w:abstractNumId w:val="22"/>
  </w:num>
  <w:num w:numId="36">
    <w:abstractNumId w:val="32"/>
  </w:num>
  <w:num w:numId="37">
    <w:abstractNumId w:val="52"/>
  </w:num>
  <w:num w:numId="38">
    <w:abstractNumId w:val="29"/>
  </w:num>
  <w:num w:numId="39">
    <w:abstractNumId w:val="37"/>
  </w:num>
  <w:num w:numId="40">
    <w:abstractNumId w:val="10"/>
  </w:num>
  <w:num w:numId="41">
    <w:abstractNumId w:val="36"/>
  </w:num>
  <w:num w:numId="42">
    <w:abstractNumId w:val="31"/>
  </w:num>
  <w:num w:numId="43">
    <w:abstractNumId w:val="33"/>
  </w:num>
  <w:num w:numId="44">
    <w:abstractNumId w:val="12"/>
  </w:num>
  <w:num w:numId="45">
    <w:abstractNumId w:val="28"/>
  </w:num>
  <w:num w:numId="46">
    <w:abstractNumId w:val="53"/>
  </w:num>
  <w:num w:numId="47">
    <w:abstractNumId w:val="51"/>
  </w:num>
  <w:num w:numId="48">
    <w:abstractNumId w:val="43"/>
  </w:num>
  <w:num w:numId="49">
    <w:abstractNumId w:val="56"/>
  </w:num>
  <w:num w:numId="50">
    <w:abstractNumId w:val="26"/>
  </w:num>
  <w:num w:numId="51">
    <w:abstractNumId w:val="9"/>
  </w:num>
  <w:num w:numId="52">
    <w:abstractNumId w:val="42"/>
  </w:num>
  <w:num w:numId="53">
    <w:abstractNumId w:val="14"/>
  </w:num>
  <w:num w:numId="54">
    <w:abstractNumId w:val="15"/>
  </w:num>
  <w:num w:numId="55">
    <w:abstractNumId w:val="25"/>
  </w:num>
  <w:num w:numId="56">
    <w:abstractNumId w:val="23"/>
  </w:num>
  <w:num w:numId="57">
    <w:abstractNumId w:val="16"/>
  </w:num>
  <w:num w:numId="58">
    <w:abstractNumId w:val="44"/>
  </w:num>
  <w:num w:numId="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1B"/>
    <w:rsid w:val="000163CD"/>
    <w:rsid w:val="0002155F"/>
    <w:rsid w:val="00026319"/>
    <w:rsid w:val="00040DAD"/>
    <w:rsid w:val="00044606"/>
    <w:rsid w:val="0004620F"/>
    <w:rsid w:val="000703C7"/>
    <w:rsid w:val="00084E42"/>
    <w:rsid w:val="000901CC"/>
    <w:rsid w:val="00092373"/>
    <w:rsid w:val="000D10A1"/>
    <w:rsid w:val="00107C98"/>
    <w:rsid w:val="00125B36"/>
    <w:rsid w:val="001303E4"/>
    <w:rsid w:val="001576C8"/>
    <w:rsid w:val="0016781B"/>
    <w:rsid w:val="00171619"/>
    <w:rsid w:val="00171F6F"/>
    <w:rsid w:val="00174450"/>
    <w:rsid w:val="00176EB6"/>
    <w:rsid w:val="001816FD"/>
    <w:rsid w:val="001B3217"/>
    <w:rsid w:val="001D5F9B"/>
    <w:rsid w:val="001F2941"/>
    <w:rsid w:val="00203DF6"/>
    <w:rsid w:val="002073E8"/>
    <w:rsid w:val="002343E5"/>
    <w:rsid w:val="00234EB2"/>
    <w:rsid w:val="002751EA"/>
    <w:rsid w:val="002F0EFB"/>
    <w:rsid w:val="0031326C"/>
    <w:rsid w:val="00322357"/>
    <w:rsid w:val="00361998"/>
    <w:rsid w:val="00371CCB"/>
    <w:rsid w:val="0037752A"/>
    <w:rsid w:val="00382142"/>
    <w:rsid w:val="00382BEA"/>
    <w:rsid w:val="00397223"/>
    <w:rsid w:val="003D731F"/>
    <w:rsid w:val="003F142E"/>
    <w:rsid w:val="004022B9"/>
    <w:rsid w:val="00405135"/>
    <w:rsid w:val="00405E19"/>
    <w:rsid w:val="00407991"/>
    <w:rsid w:val="00432153"/>
    <w:rsid w:val="004426BE"/>
    <w:rsid w:val="0046407E"/>
    <w:rsid w:val="00464509"/>
    <w:rsid w:val="00473B7A"/>
    <w:rsid w:val="00486A8D"/>
    <w:rsid w:val="004C6E13"/>
    <w:rsid w:val="005176A9"/>
    <w:rsid w:val="00544455"/>
    <w:rsid w:val="00560C3A"/>
    <w:rsid w:val="005707DE"/>
    <w:rsid w:val="00571735"/>
    <w:rsid w:val="005D1324"/>
    <w:rsid w:val="005D332D"/>
    <w:rsid w:val="005D53FA"/>
    <w:rsid w:val="005F1DD4"/>
    <w:rsid w:val="005F7170"/>
    <w:rsid w:val="00600EC3"/>
    <w:rsid w:val="006105A1"/>
    <w:rsid w:val="0062198C"/>
    <w:rsid w:val="00632C15"/>
    <w:rsid w:val="00642F4B"/>
    <w:rsid w:val="00651419"/>
    <w:rsid w:val="00666DF4"/>
    <w:rsid w:val="006A57D0"/>
    <w:rsid w:val="006A5803"/>
    <w:rsid w:val="006C4E34"/>
    <w:rsid w:val="006C5F79"/>
    <w:rsid w:val="006E211D"/>
    <w:rsid w:val="006E580E"/>
    <w:rsid w:val="0070756F"/>
    <w:rsid w:val="00713F99"/>
    <w:rsid w:val="00745A09"/>
    <w:rsid w:val="00790BAB"/>
    <w:rsid w:val="00791E66"/>
    <w:rsid w:val="007938F8"/>
    <w:rsid w:val="007A41F2"/>
    <w:rsid w:val="007D3B71"/>
    <w:rsid w:val="00810FDA"/>
    <w:rsid w:val="008138ED"/>
    <w:rsid w:val="00827F39"/>
    <w:rsid w:val="00827FA1"/>
    <w:rsid w:val="008511D3"/>
    <w:rsid w:val="00853E2F"/>
    <w:rsid w:val="00854672"/>
    <w:rsid w:val="00857560"/>
    <w:rsid w:val="00863481"/>
    <w:rsid w:val="00864205"/>
    <w:rsid w:val="008731E5"/>
    <w:rsid w:val="00881D0E"/>
    <w:rsid w:val="008A5B5E"/>
    <w:rsid w:val="008B4A9E"/>
    <w:rsid w:val="008B5DBA"/>
    <w:rsid w:val="008C1BA9"/>
    <w:rsid w:val="008C741B"/>
    <w:rsid w:val="008D27FA"/>
    <w:rsid w:val="008D6034"/>
    <w:rsid w:val="008E2F50"/>
    <w:rsid w:val="009125BA"/>
    <w:rsid w:val="0091768A"/>
    <w:rsid w:val="009216A9"/>
    <w:rsid w:val="00922718"/>
    <w:rsid w:val="00924AF4"/>
    <w:rsid w:val="0097232B"/>
    <w:rsid w:val="00975055"/>
    <w:rsid w:val="00975644"/>
    <w:rsid w:val="009A477B"/>
    <w:rsid w:val="009C41A2"/>
    <w:rsid w:val="009D636A"/>
    <w:rsid w:val="00A03759"/>
    <w:rsid w:val="00A1566C"/>
    <w:rsid w:val="00A2527E"/>
    <w:rsid w:val="00A54FD4"/>
    <w:rsid w:val="00A72B5F"/>
    <w:rsid w:val="00A7558E"/>
    <w:rsid w:val="00AB2AB4"/>
    <w:rsid w:val="00AB30BB"/>
    <w:rsid w:val="00AD0B09"/>
    <w:rsid w:val="00B061E1"/>
    <w:rsid w:val="00B121A8"/>
    <w:rsid w:val="00B134B1"/>
    <w:rsid w:val="00B27BD2"/>
    <w:rsid w:val="00B31389"/>
    <w:rsid w:val="00B57906"/>
    <w:rsid w:val="00B65551"/>
    <w:rsid w:val="00B94B7E"/>
    <w:rsid w:val="00BA5493"/>
    <w:rsid w:val="00BD2B1F"/>
    <w:rsid w:val="00BE1119"/>
    <w:rsid w:val="00BE6BAD"/>
    <w:rsid w:val="00C07A6E"/>
    <w:rsid w:val="00C110AA"/>
    <w:rsid w:val="00C270A8"/>
    <w:rsid w:val="00C3161A"/>
    <w:rsid w:val="00C508CB"/>
    <w:rsid w:val="00C7131B"/>
    <w:rsid w:val="00CA269F"/>
    <w:rsid w:val="00CD2C9D"/>
    <w:rsid w:val="00CE1761"/>
    <w:rsid w:val="00CF76CE"/>
    <w:rsid w:val="00D22CCB"/>
    <w:rsid w:val="00D46BAE"/>
    <w:rsid w:val="00D73552"/>
    <w:rsid w:val="00DB32AC"/>
    <w:rsid w:val="00DC40D0"/>
    <w:rsid w:val="00DC4913"/>
    <w:rsid w:val="00DD1BFE"/>
    <w:rsid w:val="00E2173E"/>
    <w:rsid w:val="00E43DC7"/>
    <w:rsid w:val="00E4790A"/>
    <w:rsid w:val="00E5685F"/>
    <w:rsid w:val="00E6340E"/>
    <w:rsid w:val="00E65716"/>
    <w:rsid w:val="00E84A0F"/>
    <w:rsid w:val="00EC25C2"/>
    <w:rsid w:val="00EC6258"/>
    <w:rsid w:val="00ED7402"/>
    <w:rsid w:val="00EE0D58"/>
    <w:rsid w:val="00EF2FDC"/>
    <w:rsid w:val="00F33B29"/>
    <w:rsid w:val="00F42C8A"/>
    <w:rsid w:val="00F50C24"/>
    <w:rsid w:val="00F52CE6"/>
    <w:rsid w:val="00F56FEC"/>
    <w:rsid w:val="00F674CA"/>
    <w:rsid w:val="00F6784E"/>
    <w:rsid w:val="00F7076E"/>
    <w:rsid w:val="00F83641"/>
    <w:rsid w:val="00F94CA3"/>
    <w:rsid w:val="00FB16F3"/>
    <w:rsid w:val="00FB29AB"/>
    <w:rsid w:val="00FE2E71"/>
    <w:rsid w:val="095A5B83"/>
    <w:rsid w:val="0D3A1F53"/>
    <w:rsid w:val="100A206A"/>
    <w:rsid w:val="13525B1D"/>
    <w:rsid w:val="162714E3"/>
    <w:rsid w:val="23713D9D"/>
    <w:rsid w:val="278C564A"/>
    <w:rsid w:val="2A0239A1"/>
    <w:rsid w:val="2A512710"/>
    <w:rsid w:val="35AF0E81"/>
    <w:rsid w:val="38F117B0"/>
    <w:rsid w:val="42FC147E"/>
    <w:rsid w:val="44AD0C81"/>
    <w:rsid w:val="45303661"/>
    <w:rsid w:val="46603AD2"/>
    <w:rsid w:val="52391DA6"/>
    <w:rsid w:val="53EC4BF7"/>
    <w:rsid w:val="56D025AE"/>
    <w:rsid w:val="56E9366F"/>
    <w:rsid w:val="585A51EC"/>
    <w:rsid w:val="5B9E2C7A"/>
    <w:rsid w:val="61BA4586"/>
    <w:rsid w:val="645C36D2"/>
    <w:rsid w:val="675942B1"/>
    <w:rsid w:val="68906041"/>
    <w:rsid w:val="6A902AD8"/>
    <w:rsid w:val="6DC4013A"/>
    <w:rsid w:val="6EC7497D"/>
    <w:rsid w:val="75D4756D"/>
    <w:rsid w:val="7AA56D7F"/>
    <w:rsid w:val="7CCE1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6">
    <w:name w:val="heading 5"/>
    <w:basedOn w:val="1"/>
    <w:next w:val="1"/>
    <w:link w:val="23"/>
    <w:unhideWhenUsed/>
    <w:qFormat/>
    <w:uiPriority w:val="9"/>
    <w:pPr>
      <w:keepNext/>
      <w:keepLines/>
      <w:spacing w:before="280" w:after="290" w:line="376" w:lineRule="auto"/>
      <w:outlineLvl w:val="4"/>
    </w:pPr>
    <w:rPr>
      <w:rFonts w:ascii="Calibri" w:hAnsi="Calibri" w:eastAsia="宋体" w:cs="Times New Roman"/>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ascii="Calibri Light" w:hAnsi="Calibri Light" w:eastAsia="黑体" w:cs="Times New Roman"/>
      <w:sz w:val="20"/>
      <w:szCs w:val="20"/>
    </w:rPr>
  </w:style>
  <w:style w:type="paragraph" w:styleId="8">
    <w:name w:val="toc 3"/>
    <w:basedOn w:val="1"/>
    <w:next w:val="1"/>
    <w:autoRedefine/>
    <w:unhideWhenUsed/>
    <w:uiPriority w:val="39"/>
    <w:pPr>
      <w:widowControl/>
      <w:spacing w:after="100" w:line="259" w:lineRule="auto"/>
      <w:ind w:left="440"/>
      <w:jc w:val="left"/>
    </w:pPr>
    <w:rPr>
      <w:rFonts w:cs="Times New Roman"/>
      <w:kern w:val="0"/>
      <w:sz w:val="22"/>
      <w:szCs w:val="22"/>
    </w:rPr>
  </w:style>
  <w:style w:type="paragraph" w:styleId="9">
    <w:name w:val="footer"/>
    <w:basedOn w:val="1"/>
    <w:link w:val="28"/>
    <w:qFormat/>
    <w:uiPriority w:val="99"/>
    <w:pPr>
      <w:tabs>
        <w:tab w:val="center" w:pos="4153"/>
        <w:tab w:val="right" w:pos="8306"/>
      </w:tabs>
      <w:snapToGrid w:val="0"/>
      <w:jc w:val="left"/>
    </w:pPr>
    <w:rPr>
      <w:sz w:val="18"/>
      <w:szCs w:val="18"/>
    </w:rPr>
  </w:style>
  <w:style w:type="paragraph" w:styleId="10">
    <w:name w:val="header"/>
    <w:basedOn w:val="1"/>
    <w:link w:val="27"/>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pPr>
      <w:widowControl/>
      <w:spacing w:after="100" w:line="259" w:lineRule="auto"/>
      <w:jc w:val="left"/>
    </w:pPr>
    <w:rPr>
      <w:rFonts w:cs="Times New Roman"/>
      <w:kern w:val="0"/>
      <w:sz w:val="22"/>
      <w:szCs w:val="22"/>
    </w:rPr>
  </w:style>
  <w:style w:type="paragraph" w:styleId="12">
    <w:name w:val="toc 2"/>
    <w:basedOn w:val="1"/>
    <w:next w:val="1"/>
    <w:autoRedefine/>
    <w:unhideWhenUsed/>
    <w:qFormat/>
    <w:uiPriority w:val="39"/>
    <w:pPr>
      <w:widowControl/>
      <w:spacing w:after="100" w:line="259" w:lineRule="auto"/>
      <w:ind w:left="220"/>
      <w:jc w:val="left"/>
    </w:pPr>
    <w:rPr>
      <w:rFonts w:cs="Times New Roman"/>
      <w:kern w:val="0"/>
      <w:sz w:val="22"/>
      <w:szCs w:val="22"/>
    </w:rPr>
  </w:style>
  <w:style w:type="paragraph" w:styleId="13">
    <w:name w:val="Normal (Web)"/>
    <w:basedOn w:val="1"/>
    <w:qFormat/>
    <w:uiPriority w:val="0"/>
    <w:pPr>
      <w:spacing w:beforeAutospacing="1" w:afterAutospacing="1"/>
      <w:jc w:val="left"/>
    </w:pPr>
    <w:rPr>
      <w:rFonts w:cs="Times New Roman"/>
      <w:kern w:val="0"/>
      <w:sz w:val="24"/>
    </w:rPr>
  </w:style>
  <w:style w:type="paragraph" w:styleId="14">
    <w:name w:val="Title"/>
    <w:basedOn w:val="1"/>
    <w:next w:val="1"/>
    <w:link w:val="26"/>
    <w:qFormat/>
    <w:uiPriority w:val="0"/>
    <w:pPr>
      <w:spacing w:before="240" w:after="60"/>
      <w:jc w:val="center"/>
      <w:outlineLvl w:val="0"/>
    </w:pPr>
    <w:rPr>
      <w:rFonts w:eastAsia="宋体" w:asciiTheme="majorHAnsi" w:hAnsiTheme="majorHAnsi" w:cstheme="majorBidi"/>
      <w:b/>
      <w:bCs/>
      <w:sz w:val="32"/>
      <w:szCs w:val="32"/>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TML Code"/>
    <w:basedOn w:val="17"/>
    <w:qFormat/>
    <w:uiPriority w:val="0"/>
    <w:rPr>
      <w:rFonts w:ascii="Courier New" w:hAnsi="Courier New"/>
      <w:sz w:val="20"/>
    </w:rPr>
  </w:style>
  <w:style w:type="paragraph" w:customStyle="1" w:styleId="20">
    <w:name w:val="1"/>
    <w:basedOn w:val="1"/>
    <w:uiPriority w:val="0"/>
    <w:rPr>
      <w:rFonts w:ascii="Times New Roman" w:hAnsi="Times New Roman" w:eastAsia="宋体" w:cs="Times New Roman"/>
    </w:rPr>
  </w:style>
  <w:style w:type="paragraph" w:customStyle="1" w:styleId="21">
    <w:name w:val="_Style 13"/>
    <w:basedOn w:val="1"/>
    <w:next w:val="22"/>
    <w:qFormat/>
    <w:uiPriority w:val="34"/>
    <w:pPr>
      <w:ind w:firstLine="420" w:firstLineChars="200"/>
    </w:pPr>
    <w:rPr>
      <w:rFonts w:ascii="Calibri" w:hAnsi="Calibri" w:eastAsia="宋体" w:cs="Times New Roman"/>
      <w:szCs w:val="22"/>
    </w:rPr>
  </w:style>
  <w:style w:type="paragraph" w:styleId="22">
    <w:name w:val="List Paragraph"/>
    <w:basedOn w:val="1"/>
    <w:qFormat/>
    <w:uiPriority w:val="99"/>
    <w:pPr>
      <w:ind w:firstLine="420" w:firstLineChars="200"/>
    </w:pPr>
  </w:style>
  <w:style w:type="character" w:customStyle="1" w:styleId="23">
    <w:name w:val="标题 5 字符"/>
    <w:basedOn w:val="17"/>
    <w:link w:val="6"/>
    <w:qFormat/>
    <w:uiPriority w:val="9"/>
    <w:rPr>
      <w:rFonts w:ascii="Calibri" w:hAnsi="Calibri"/>
      <w:b/>
      <w:bCs/>
      <w:kern w:val="2"/>
      <w:sz w:val="28"/>
      <w:szCs w:val="28"/>
    </w:rPr>
  </w:style>
  <w:style w:type="character" w:customStyle="1" w:styleId="24">
    <w:name w:val="text-only"/>
    <w:qFormat/>
    <w:uiPriority w:val="0"/>
  </w:style>
  <w:style w:type="paragraph" w:customStyle="1" w:styleId="25">
    <w:name w:val="TOC Heading"/>
    <w:basedOn w:val="2"/>
    <w:next w:val="1"/>
    <w:unhideWhenUsed/>
    <w:qFormat/>
    <w:uiPriority w:val="39"/>
    <w:pPr>
      <w:keepNext/>
      <w:keepLines/>
      <w:widowControl/>
      <w:spacing w:before="240" w:beforeAutospacing="0" w:afterAutospacing="0" w:line="259" w:lineRule="auto"/>
      <w:outlineLvl w:val="9"/>
    </w:pPr>
    <w:rPr>
      <w:rFonts w:hint="default" w:asciiTheme="majorHAnsi" w:hAnsiTheme="majorHAnsi" w:eastAsiaTheme="majorEastAsia" w:cstheme="majorBidi"/>
      <w:b w:val="0"/>
      <w:bCs w:val="0"/>
      <w:color w:val="2E54A1" w:themeColor="accent1" w:themeShade="BF"/>
      <w:kern w:val="0"/>
      <w:sz w:val="32"/>
      <w:szCs w:val="32"/>
    </w:rPr>
  </w:style>
  <w:style w:type="character" w:customStyle="1" w:styleId="26">
    <w:name w:val="标题 字符"/>
    <w:basedOn w:val="17"/>
    <w:link w:val="14"/>
    <w:qFormat/>
    <w:uiPriority w:val="0"/>
    <w:rPr>
      <w:rFonts w:asciiTheme="majorHAnsi" w:hAnsiTheme="majorHAnsi" w:cstheme="majorBidi"/>
      <w:b/>
      <w:bCs/>
      <w:kern w:val="2"/>
      <w:sz w:val="32"/>
      <w:szCs w:val="32"/>
    </w:rPr>
  </w:style>
  <w:style w:type="character" w:customStyle="1" w:styleId="27">
    <w:name w:val="页眉 字符"/>
    <w:basedOn w:val="17"/>
    <w:link w:val="10"/>
    <w:qFormat/>
    <w:uiPriority w:val="0"/>
    <w:rPr>
      <w:rFonts w:asciiTheme="minorHAnsi" w:hAnsiTheme="minorHAnsi" w:eastAsiaTheme="minorEastAsia" w:cstheme="minorBidi"/>
      <w:kern w:val="2"/>
      <w:sz w:val="18"/>
      <w:szCs w:val="18"/>
    </w:rPr>
  </w:style>
  <w:style w:type="character" w:customStyle="1" w:styleId="28">
    <w:name w:val="页脚 字符"/>
    <w:basedOn w:val="17"/>
    <w:link w:val="9"/>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6A18F-54CF-47B4-85A6-6896D811B2A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7244</Words>
  <Characters>7903</Characters>
  <Lines>120</Lines>
  <Paragraphs>33</Paragraphs>
  <TotalTime>1680</TotalTime>
  <ScaleCrop>false</ScaleCrop>
  <LinksUpToDate>false</LinksUpToDate>
  <CharactersWithSpaces>8006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2026-07-29T11:25:00Z</dcterms:created>
  <dc:creator>Bdeng</dc:creator>
  <cp:lastModifiedBy>王竟仰啊</cp:lastModifiedBy>
  <dcterms:modified xsi:type="dcterms:W3CDTF">2026-09-17T10:21:17Z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eyJoZGlkIjoiYjg3ODEzMTA5Mjg0Nzk1YjRiMWQxODcyNGVkODdkYTMiLCJ1c2VySWQiOiIzMTg2NjUzNDgifQ==</vt:lpwstr>
  </property>
  <property fmtid="{D5CDD505-2E9C-101B-9397-08002B2CF9AE}" pid="4" name="ICV">
    <vt:lpwstr>0A4AB6AC1F7C4EDEA50C8DB42EC9D74E_13</vt:lpwstr>
  </property>
</Properties>
</file>