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b/>
          <w:bCs/>
          <w:color w:val="1F3864"/>
          <w:sz w:val="56"/>
          <w:szCs w:val="56"/>
        </w:rPr>
        <w:t xml:space="preserve">pRTP 仓库源码深度分析报告</w:t>
      </w:r>
    </w:p>
    <w:p>
      <w:pPr>
        <w:spacing w:before="200" w:after="200"/>
        <w:jc w:val="center"/>
      </w:pPr>
      <w:r>
        <w:rPr>
          <w:color w:val="2E5FA3"/>
          <w:sz w:val="30"/>
          <w:szCs w:val="30"/>
        </w:rPr>
        <w:t xml:space="preserve">Meari Technology — 私有实时传输协议栈</w:t>
      </w:r>
    </w:p>
    <w:p>
      <w:pPr>
        <w:spacing w:before="200" w:after="200"/>
        <w:jc w:val="center"/>
      </w:pPr>
      <w:r>
        <w:rPr>
          <w:i/>
          <w:iCs/>
          <w:color w:val="555555"/>
          <w:sz w:val="24"/>
          <w:szCs w:val="24"/>
        </w:rPr>
        <w:t xml:space="preserve">pRTP Private Real-Time Protocol Suite</w:t>
      </w:r>
    </w:p>
    <w:p>
      <w:pPr>
        <w:spacing w:before="400" w:after="800"/>
        <w:jc w:val="center"/>
      </w:pPr>
      <w:r>
        <w:rPr>
          <w:color w:val="777777"/>
          <w:sz w:val="22"/>
          <w:szCs w:val="22"/>
        </w:rPr>
        <w:t xml:space="preserve">分析日期：2026年3月  |  代码总量：约 15,765 行</w:t>
      </w:r>
    </w:p>
    <w:p>
      <w:pPr>
        <w:pBdr>
          <w:bottom w:val="single" w:color="2E5FA3" w:sz="6" w:space="1"/>
        </w:pBdr>
        <w:spacing w:before="200" w:after="200"/>
      </w:pPr>
    </w:p>
    <w:p>
      <w:pPr>
        <w:pStyle w:val="Heading1"/>
        <w:spacing w:before="400" w:after="200"/>
      </w:pPr>
      <w:r>
        <w:rPr>
          <w:b/>
          <w:bCs/>
          <w:color w:val="1F3864"/>
          <w:sz w:val="36"/>
          <w:szCs w:val="36"/>
        </w:rPr>
        <w:t xml:space="preserve">目录</w:t>
      </w:r>
    </w:p>
    <w:p>
      <w:pPr>
        <w:spacing w:before="80" w:after="80"/>
      </w:pPr>
      <w:r>
        <w:rPr>
          <w:sz w:val="22"/>
          <w:szCs w:val="22"/>
        </w:rPr>
        <w:t xml:space="preserve">1. 仓库概览与背景</w:t>
      </w:r>
    </w:p>
    <w:p>
      <w:pPr>
        <w:spacing w:before="80" w:after="80"/>
      </w:pPr>
      <w:r>
        <w:rPr>
          <w:sz w:val="22"/>
          <w:szCs w:val="22"/>
        </w:rPr>
        <w:t xml:space="preserve">2. 整体架构设计</w:t>
      </w:r>
    </w:p>
    <w:p>
      <w:pPr>
        <w:spacing w:before="80" w:after="80"/>
      </w:pPr>
      <w:r>
        <w:rPr>
          <w:sz w:val="22"/>
          <w:szCs w:val="22"/>
        </w:rPr>
        <w:t xml:space="preserve">3. 各子模块详细分析</w:t>
      </w:r>
    </w:p>
    <w:p>
      <w:pPr>
        <w:spacing w:before="80" w:after="80"/>
      </w:pPr>
      <w:r>
        <w:rPr>
          <w:sz w:val="22"/>
          <w:szCs w:val="22"/>
        </w:rPr>
        <w:t xml:space="preserve">   3.1  prtp（IPC私有核心协议服务端）</w:t>
      </w:r>
    </w:p>
    <w:p>
      <w:pPr>
        <w:spacing w:before="80" w:after="80"/>
      </w:pPr>
      <w:r>
        <w:rPr>
          <w:sz w:val="22"/>
          <w:szCs w:val="22"/>
        </w:rPr>
        <w:t xml:space="preserve">   3.2  prtp_client（NVR端客户端，已弃用）</w:t>
      </w:r>
    </w:p>
    <w:p>
      <w:pPr>
        <w:spacing w:before="80" w:after="80"/>
      </w:pPr>
      <w:r>
        <w:rPr>
          <w:sz w:val="22"/>
          <w:szCs w:val="22"/>
        </w:rPr>
        <w:t xml:space="preserve">   3.3  prtp2_client（NVR/VMS 客户端）</w:t>
      </w:r>
    </w:p>
    <w:p>
      <w:pPr>
        <w:spacing w:before="80" w:after="80"/>
      </w:pPr>
      <w:r>
        <w:rPr>
          <w:sz w:val="22"/>
          <w:szCs w:val="22"/>
        </w:rPr>
        <w:t xml:space="preserve">   3.4  prtp_wlan（WLAN设备管理协议）</w:t>
      </w:r>
    </w:p>
    <w:p>
      <w:pPr>
        <w:spacing w:before="80" w:after="80"/>
      </w:pPr>
      <w:r>
        <w:rPr>
          <w:sz w:val="22"/>
          <w:szCs w:val="22"/>
        </w:rPr>
        <w:t xml:space="preserve">   3.5  prtp_dis（设备发现协议）</w:t>
      </w:r>
    </w:p>
    <w:p>
      <w:pPr>
        <w:spacing w:before="80" w:after="80"/>
      </w:pPr>
      <w:r>
        <w:rPr>
          <w:sz w:val="22"/>
          <w:szCs w:val="22"/>
        </w:rPr>
        <w:t xml:space="preserve">   3.6  dsp_mcu（主控与单片机通讯协议）</w:t>
      </w:r>
    </w:p>
    <w:p>
      <w:pPr>
        <w:spacing w:before="80" w:after="80"/>
      </w:pPr>
      <w:r>
        <w:rPr>
          <w:sz w:val="22"/>
          <w:szCs w:val="22"/>
        </w:rPr>
        <w:t xml:space="preserve">   3.7  common（公共基础库）</w:t>
      </w:r>
    </w:p>
    <w:p>
      <w:pPr>
        <w:spacing w:before="80" w:after="80"/>
      </w:pPr>
      <w:r>
        <w:rPr>
          <w:sz w:val="22"/>
          <w:szCs w:val="22"/>
        </w:rPr>
        <w:t xml:space="preserve">4. 协议帧格式详解</w:t>
      </w:r>
    </w:p>
    <w:p>
      <w:pPr>
        <w:spacing w:before="80" w:after="80"/>
      </w:pPr>
      <w:r>
        <w:rPr>
          <w:sz w:val="22"/>
          <w:szCs w:val="22"/>
        </w:rPr>
        <w:t xml:space="preserve">5. 数据流与关键时序图</w:t>
      </w:r>
    </w:p>
    <w:p>
      <w:pPr>
        <w:spacing w:before="80" w:after="80"/>
      </w:pPr>
      <w:r>
        <w:rPr>
          <w:sz w:val="22"/>
          <w:szCs w:val="22"/>
        </w:rPr>
        <w:t xml:space="preserve">6. 安全机制分析</w:t>
      </w:r>
    </w:p>
    <w:p>
      <w:pPr>
        <w:spacing w:before="80" w:after="80"/>
      </w:pPr>
      <w:r>
        <w:rPr>
          <w:sz w:val="22"/>
          <w:szCs w:val="22"/>
        </w:rPr>
        <w:t xml:space="preserve">7. 漏洞与安全风险分析</w:t>
      </w:r>
    </w:p>
    <w:p>
      <w:pPr>
        <w:spacing w:before="80" w:after="80"/>
      </w:pPr>
      <w:r>
        <w:rPr>
          <w:sz w:val="22"/>
          <w:szCs w:val="22"/>
        </w:rPr>
        <w:t xml:space="preserve">8. 代码质量评估</w:t>
      </w:r>
    </w:p>
    <w:p>
      <w:pPr>
        <w:spacing w:before="80" w:after="80"/>
      </w:pPr>
      <w:r>
        <w:rPr>
          <w:sz w:val="22"/>
          <w:szCs w:val="22"/>
        </w:rPr>
        <w:t xml:space="preserve">9. 总结与建议</w:t>
      </w:r>
    </w:p>
    <w:p>
      <w:r>
        <w:br w:type="page"/>
      </w:r>
    </w:p>
    <w:p>
      <w:pPr>
        <w:pStyle w:val="Heading1"/>
        <w:spacing w:before="400" w:after="200"/>
      </w:pPr>
      <w:r>
        <w:rPr>
          <w:b/>
          <w:bCs/>
          <w:color w:val="1F3864"/>
          <w:sz w:val="36"/>
          <w:szCs w:val="36"/>
        </w:rPr>
        <w:t xml:space="preserve">1. 仓库概览与背景</w:t>
      </w:r>
    </w:p>
    <w:p>
      <w:pPr>
        <w:spacing w:before="80" w:after="80"/>
      </w:pPr>
      <w:r>
        <w:rPr>
          <w:sz w:val="22"/>
          <w:szCs w:val="22"/>
        </w:rPr>
        <w:t xml:space="preserve">pRTP（Private Real-Time Protocol）是 Meari Technology（美的旗下睿视科技）为其 IPC/NVR 安防摄像产品线自研的私有实时传输协议栈。版权声明从 2016 年延续至 2022 年，说明该协议栈已历经多年迭代演进。</w:t>
      </w:r>
    </w:p>
    <w:p>
      <w:pPr>
        <w:spacing w:before="80" w:after="80"/>
      </w:pPr>
      <w:r>
        <w:rPr>
          <w:sz w:val="22"/>
          <w:szCs w:val="22"/>
        </w:rPr>
        <w:t xml:space="preserve">仓库采用纯 C 语言（少量 C++ 测试代码）编写，面向嵌入式 Linux 平台（ARM/x86），通过 Makefile + 脚本体系构建，并支持 VSCode 调试。</w:t>
      </w:r>
    </w:p>
    <w:p>
      <w:pPr>
        <w:pStyle w:val="Heading2"/>
        <w:spacing w:before="300" w:after="160"/>
      </w:pPr>
      <w:r>
        <w:rPr>
          <w:b/>
          <w:bCs/>
          <w:color w:val="2E5FA3"/>
          <w:sz w:val="28"/>
          <w:szCs w:val="28"/>
        </w:rPr>
        <w:t xml:space="preserve">1.1 仓库基本信息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属性</w:t>
            </w:r>
          </w:p>
        </w:tc>
        <w:tc>
          <w:tcPr>
            <w:tcW w:type="dxa" w:w="63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内容</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版权所有</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Meari Technology Co., Ltd（2016–2022）</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编程语言</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C（主体）/ C++（测试）</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代码规模</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约 15,765 行（含注释）</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构建方式</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GNU Make + shell 脚本</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目标平台</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嵌入式 Linux（IPC/NVR 硬件）</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传输层</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TCP（控制/媒体流）+ UDP Multicast（发现）</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加密算法</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AES-128-ECB / AES-128-CBC</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哈希算法</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MD5（prtp2_client 中使用）</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JSON 库</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cJSON（内嵌）</w:t>
            </w:r>
          </w:p>
        </w:tc>
      </w:tr>
    </w:tbl>
    <w:p>
      <w:pPr>
        <w:spacing w:before="200"/>
      </w:pPr>
    </w:p>
    <w:p>
      <w:pPr>
        <w:pStyle w:val="Heading2"/>
        <w:spacing w:before="300" w:after="160"/>
      </w:pPr>
      <w:r>
        <w:rPr>
          <w:b/>
          <w:bCs/>
          <w:color w:val="2E5FA3"/>
          <w:sz w:val="28"/>
          <w:szCs w:val="28"/>
        </w:rPr>
        <w:t xml:space="preserve">1.2 目录结构总览</w:t>
      </w:r>
    </w:p>
    <w:p>
      <w:pPr>
        <w:spacing w:before="40" w:after="40"/>
        <w:ind w:left="720"/>
      </w:pPr>
      <w:r>
        <w:rPr>
          <w:rFonts w:ascii="Courier New" w:cs="Courier New" w:eastAsia="Courier New" w:hAnsi="Courier New"/>
          <w:color w:val="C0392B"/>
          <w:sz w:val="18"/>
          <w:szCs w:val="18"/>
        </w:rPr>
        <w:t xml:space="preserve">pRTP/</w:t>
      </w:r>
    </w:p>
    <w:p>
      <w:pPr>
        <w:spacing w:before="40" w:after="40"/>
        <w:ind w:left="720"/>
      </w:pPr>
      <w:r>
        <w:rPr>
          <w:rFonts w:ascii="Courier New" w:cs="Courier New" w:eastAsia="Courier New" w:hAnsi="Courier New"/>
          <w:color w:val="C0392B"/>
          <w:sz w:val="18"/>
          <w:szCs w:val="18"/>
        </w:rPr>
        <w:t xml:space="preserve">├── common/              # 公共基础库（网络、缓冲、AES、日志等）</w:t>
      </w:r>
    </w:p>
    <w:p>
      <w:pPr>
        <w:spacing w:before="40" w:after="40"/>
        <w:ind w:left="720"/>
      </w:pPr>
      <w:r>
        <w:rPr>
          <w:rFonts w:ascii="Courier New" w:cs="Courier New" w:eastAsia="Courier New" w:hAnsi="Courier New"/>
          <w:color w:val="C0392B"/>
          <w:sz w:val="18"/>
          <w:szCs w:val="18"/>
        </w:rPr>
        <w:t xml:space="preserve">│   ├── cjson/           # 内嵌 cJSON + s2j 结构体转换</w:t>
      </w:r>
    </w:p>
    <w:p>
      <w:pPr>
        <w:spacing w:before="40" w:after="40"/>
        <w:ind w:left="720"/>
      </w:pPr>
      <w:r>
        <w:rPr>
          <w:rFonts w:ascii="Courier New" w:cs="Courier New" w:eastAsia="Courier New" w:hAnsi="Courier New"/>
          <w:color w:val="C0392B"/>
          <w:sz w:val="18"/>
          <w:szCs w:val="18"/>
        </w:rPr>
        <w:t xml:space="preserve">│   ├── inc/             # 公共头文件</w:t>
      </w:r>
    </w:p>
    <w:p>
      <w:pPr>
        <w:spacing w:before="40" w:after="40"/>
        <w:ind w:left="720"/>
      </w:pPr>
      <w:r>
        <w:rPr>
          <w:rFonts w:ascii="Courier New" w:cs="Courier New" w:eastAsia="Courier New" w:hAnsi="Courier New"/>
          <w:color w:val="C0392B"/>
          <w:sz w:val="18"/>
          <w:szCs w:val="18"/>
        </w:rPr>
        <w:t xml:space="preserve">│   └── src/             # 公共源文件</w:t>
      </w:r>
    </w:p>
    <w:p>
      <w:pPr>
        <w:spacing w:before="40" w:after="40"/>
        <w:ind w:left="720"/>
      </w:pPr>
      <w:r>
        <w:rPr>
          <w:rFonts w:ascii="Courier New" w:cs="Courier New" w:eastAsia="Courier New" w:hAnsi="Courier New"/>
          <w:color w:val="C0392B"/>
          <w:sz w:val="18"/>
          <w:szCs w:val="18"/>
        </w:rPr>
        <w:t xml:space="preserve">├── prtp/</w:t>
      </w:r>
    </w:p>
    <w:p>
      <w:pPr>
        <w:spacing w:before="40" w:after="40"/>
        <w:ind w:left="720"/>
      </w:pPr>
      <w:r>
        <w:rPr>
          <w:rFonts w:ascii="Courier New" w:cs="Courier New" w:eastAsia="Courier New" w:hAnsi="Courier New"/>
          <w:color w:val="C0392B"/>
          <w:sz w:val="18"/>
          <w:szCs w:val="18"/>
        </w:rPr>
        <w:t xml:space="preserve">│   ├── prtp/            # IPC 侧 prtp 服务端（核心）</w:t>
      </w:r>
    </w:p>
    <w:p>
      <w:pPr>
        <w:spacing w:before="40" w:after="40"/>
        <w:ind w:left="720"/>
      </w:pPr>
      <w:r>
        <w:rPr>
          <w:rFonts w:ascii="Courier New" w:cs="Courier New" w:eastAsia="Courier New" w:hAnsi="Courier New"/>
          <w:color w:val="C0392B"/>
          <w:sz w:val="18"/>
          <w:szCs w:val="18"/>
        </w:rPr>
        <w:t xml:space="preserve">│   ├── prtp_client/     # NVR 侧旧客户端（已弃用）</w:t>
      </w:r>
    </w:p>
    <w:p>
      <w:pPr>
        <w:spacing w:before="40" w:after="40"/>
        <w:ind w:left="720"/>
      </w:pPr>
      <w:r>
        <w:rPr>
          <w:rFonts w:ascii="Courier New" w:cs="Courier New" w:eastAsia="Courier New" w:hAnsi="Courier New"/>
          <w:color w:val="C0392B"/>
          <w:sz w:val="18"/>
          <w:szCs w:val="18"/>
        </w:rPr>
        <w:t xml:space="preserve">│   ├── prtp2_client/    # NVR/VMS 侧新客户端（当前维护）</w:t>
      </w:r>
    </w:p>
    <w:p>
      <w:pPr>
        <w:spacing w:before="40" w:after="40"/>
        <w:ind w:left="720"/>
      </w:pPr>
      <w:r>
        <w:rPr>
          <w:rFonts w:ascii="Courier New" w:cs="Courier New" w:eastAsia="Courier New" w:hAnsi="Courier New"/>
          <w:color w:val="C0392B"/>
          <w:sz w:val="18"/>
          <w:szCs w:val="18"/>
        </w:rPr>
        <w:t xml:space="preserve">│   ├── prtp_wlan/       # WLAN 接入管理协议</w:t>
      </w:r>
    </w:p>
    <w:p>
      <w:pPr>
        <w:spacing w:before="40" w:after="40"/>
        <w:ind w:left="720"/>
      </w:pPr>
      <w:r>
        <w:rPr>
          <w:rFonts w:ascii="Courier New" w:cs="Courier New" w:eastAsia="Courier New" w:hAnsi="Courier New"/>
          <w:color w:val="C0392B"/>
          <w:sz w:val="18"/>
          <w:szCs w:val="18"/>
        </w:rPr>
        <w:t xml:space="preserve">│   ├── prtp_dis/        # IPC↔NVR 设备发现协议（UDP 组播）</w:t>
      </w:r>
    </w:p>
    <w:p>
      <w:pPr>
        <w:spacing w:before="40" w:after="40"/>
        <w:ind w:left="720"/>
      </w:pPr>
      <w:r>
        <w:rPr>
          <w:rFonts w:ascii="Courier New" w:cs="Courier New" w:eastAsia="Courier New" w:hAnsi="Courier New"/>
          <w:color w:val="C0392B"/>
          <w:sz w:val="18"/>
          <w:szCs w:val="18"/>
        </w:rPr>
        <w:t xml:space="preserve">│   └── dsp_mcu/         # 主控 DSP ↔ 单片机串口通讯协议</w:t>
      </w:r>
    </w:p>
    <w:p>
      <w:pPr>
        <w:spacing w:before="40" w:after="40"/>
        <w:ind w:left="720"/>
      </w:pPr>
      <w:r>
        <w:rPr>
          <w:rFonts w:ascii="Courier New" w:cs="Courier New" w:eastAsia="Courier New" w:hAnsi="Courier New"/>
          <w:color w:val="C0392B"/>
          <w:sz w:val="18"/>
          <w:szCs w:val="18"/>
        </w:rPr>
        <w:t xml:space="preserve">├── version/             # 版本号与 git 信息生成脚本</w:t>
      </w:r>
    </w:p>
    <w:p>
      <w:pPr>
        <w:spacing w:before="40" w:after="40"/>
        <w:ind w:left="720"/>
      </w:pPr>
      <w:r>
        <w:rPr>
          <w:rFonts w:ascii="Courier New" w:cs="Courier New" w:eastAsia="Courier New" w:hAnsi="Courier New"/>
          <w:color w:val="C0392B"/>
          <w:sz w:val="18"/>
          <w:szCs w:val="18"/>
        </w:rPr>
        <w:t xml:space="preserve">├── Makefile / src_objs.mk</w:t>
      </w:r>
    </w:p>
    <w:p>
      <w:pPr>
        <w:spacing w:before="40" w:after="40"/>
        <w:ind w:left="720"/>
      </w:pPr>
      <w:r>
        <w:rPr>
          <w:rFonts w:ascii="Courier New" w:cs="Courier New" w:eastAsia="Courier New" w:hAnsi="Courier New"/>
          <w:color w:val="C0392B"/>
          <w:sz w:val="18"/>
          <w:szCs w:val="18"/>
        </w:rPr>
        <w:t xml:space="preserve">├── all.sh / copy.sh</w:t>
      </w:r>
    </w:p>
    <w:p>
      <w:pPr>
        <w:spacing w:before="200"/>
      </w:pPr>
    </w:p>
    <w:p>
      <w:r>
        <w:br w:type="page"/>
      </w:r>
    </w:p>
    <w:p>
      <w:pPr>
        <w:pStyle w:val="Heading1"/>
        <w:spacing w:before="400" w:after="200"/>
      </w:pPr>
      <w:r>
        <w:rPr>
          <w:b/>
          <w:bCs/>
          <w:color w:val="1F3864"/>
          <w:sz w:val="36"/>
          <w:szCs w:val="36"/>
        </w:rPr>
        <w:t xml:space="preserve">2. 整体架构设计</w:t>
      </w:r>
    </w:p>
    <w:p>
      <w:pPr>
        <w:pStyle w:val="Heading2"/>
        <w:spacing w:before="300" w:after="160"/>
      </w:pPr>
      <w:r>
        <w:rPr>
          <w:b/>
          <w:bCs/>
          <w:color w:val="2E5FA3"/>
          <w:sz w:val="28"/>
          <w:szCs w:val="28"/>
        </w:rPr>
        <w:t xml:space="preserve">2.1 系统角色关系</w:t>
      </w:r>
    </w:p>
    <w:p>
      <w:pPr>
        <w:spacing w:before="80" w:after="80"/>
      </w:pPr>
      <w:r>
        <w:rPr>
          <w:sz w:val="22"/>
          <w:szCs w:val="22"/>
        </w:rPr>
        <w:t xml:space="preserve">整个协议栈围绕三类硬件角色构建：</w:t>
      </w:r>
    </w:p>
    <w:p>
      <w:pPr>
        <w:pStyle w:val="ListParagraph"/>
        <w:numPr>
          <w:ilvl w:val="0"/>
          <w:numId w:val="2"/>
        </w:numPr>
        <w:spacing w:before="60" w:after="60"/>
      </w:pPr>
      <w:r>
        <w:rPr>
          <w:sz w:val="22"/>
          <w:szCs w:val="22"/>
        </w:rPr>
        <w:t xml:space="preserve">IPC（IP Camera，摄像头）：运行 prtp 服务端，接受 NVR/LCD 屏连接；同时作为 prtp_wlan 的客户端向 NVR 注册</w:t>
      </w:r>
    </w:p>
    <w:p>
      <w:pPr>
        <w:pStyle w:val="ListParagraph"/>
        <w:numPr>
          <w:ilvl w:val="0"/>
          <w:numId w:val="2"/>
        </w:numPr>
        <w:spacing w:before="60" w:after="60"/>
      </w:pPr>
      <w:r>
        <w:rPr>
          <w:sz w:val="22"/>
          <w:szCs w:val="22"/>
        </w:rPr>
        <w:t xml:space="preserve">NVR（网络录像机）：运行 prtp2_client 连接多路 IPC；同时作为 prtp_wlan 服务端管理 IPC 入网；运行 prtp_dis 发现局域网设备</w:t>
      </w:r>
    </w:p>
    <w:p>
      <w:pPr>
        <w:pStyle w:val="ListParagraph"/>
        <w:numPr>
          <w:ilvl w:val="0"/>
          <w:numId w:val="2"/>
        </w:numPr>
        <w:spacing w:before="60" w:after="60"/>
      </w:pPr>
      <w:r>
        <w:rPr>
          <w:sz w:val="22"/>
          <w:szCs w:val="22"/>
        </w:rPr>
        <w:t xml:space="preserve">LCD/屏幕（婴儿监视器等消费类设备）：通过旧版 prtp 协议连接 IPC，获取视频流和温湿度等传感器数据</w:t>
      </w:r>
    </w:p>
    <w:p>
      <w:pPr>
        <w:pStyle w:val="ListParagraph"/>
        <w:numPr>
          <w:ilvl w:val="0"/>
          <w:numId w:val="2"/>
        </w:numPr>
        <w:spacing w:before="60" w:after="60"/>
      </w:pPr>
      <w:r>
        <w:rPr>
          <w:sz w:val="22"/>
          <w:szCs w:val="22"/>
        </w:rPr>
        <w:t xml:space="preserve">MCU（微控制器/单片机）：通过 dsp_mcu 串口协议与主控 DSP 通讯（全时微功耗场景）</w:t>
      </w:r>
    </w:p>
    <w:p>
      <w:pPr>
        <w:pStyle w:val="Heading2"/>
        <w:spacing w:before="300" w:after="160"/>
      </w:pPr>
      <w:r>
        <w:rPr>
          <w:b/>
          <w:bCs/>
          <w:color w:val="2E5FA3"/>
          <w:sz w:val="28"/>
          <w:szCs w:val="28"/>
        </w:rPr>
        <w:t xml:space="preserve">2.2 架构分层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层次</w:t>
            </w:r>
          </w:p>
        </w:tc>
        <w:tc>
          <w:tcPr>
            <w:tcW w:type="dxa" w:w="3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模块</w:t>
            </w:r>
          </w:p>
        </w:tc>
        <w:tc>
          <w:tcPr>
            <w:tcW w:type="dxa" w:w="39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职责</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应用回调层</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pps_nkit_nvr_api / pps_prtp_wlan_api / pps_prtp_dis_api</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向上层业务暴露命令回调接口</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命令分发层</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pps_nkit_nvr_init / pps_prtp_wlan_client</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消息类型识别与 switch 分发</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协议封装层</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pps_protocol_nvr / pps_prtp2_protocol / pps_prtp_wlan_protocol</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帧封包/解包、校验和、AES 加密</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传输管道层</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pps_pipe / pps_tcp_server / pps_client</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环形缓冲、异步收发、连接管理</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OSAL 层</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pps_osal_socket / pps_osal_thread / pps_osal_mutex</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跨平台操作系统抽象</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公共工具层</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cbuf / log / tools / aes / mmap</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基础数据结构与工具</w:t>
            </w:r>
          </w:p>
        </w:tc>
      </w:tr>
    </w:tbl>
    <w:p>
      <w:pPr>
        <w:spacing w:before="200"/>
      </w:pPr>
    </w:p>
    <w:p>
      <w:pPr>
        <w:pStyle w:val="Heading2"/>
        <w:spacing w:before="300" w:after="160"/>
      </w:pPr>
      <w:r>
        <w:rPr>
          <w:b/>
          <w:bCs/>
          <w:color w:val="2E5FA3"/>
          <w:sz w:val="28"/>
          <w:szCs w:val="28"/>
        </w:rPr>
        <w:t xml:space="preserve">2.3 核心设计模式</w:t>
      </w:r>
    </w:p>
    <w:p>
      <w:pPr>
        <w:pStyle w:val="ListParagraph"/>
        <w:numPr>
          <w:ilvl w:val="0"/>
          <w:numId w:val="2"/>
        </w:numPr>
        <w:spacing w:before="60" w:after="60"/>
      </w:pPr>
      <w:r>
        <w:rPr>
          <w:sz w:val="22"/>
          <w:szCs w:val="22"/>
        </w:rPr>
        <w:t xml:space="preserve">管道-过滤器（Pipe &amp; Filter）：pps_pipe 作为核心通信管道，封装环形缓冲区，上层协议通过 pps_pipe_recv/write 完成数据流转</w:t>
      </w:r>
    </w:p>
    <w:p>
      <w:pPr>
        <w:pStyle w:val="ListParagraph"/>
        <w:numPr>
          <w:ilvl w:val="0"/>
          <w:numId w:val="2"/>
        </w:numPr>
        <w:spacing w:before="60" w:after="60"/>
      </w:pPr>
      <w:r>
        <w:rPr>
          <w:sz w:val="22"/>
          <w:szCs w:val="22"/>
        </w:rPr>
        <w:t xml:space="preserve">回调注册（Callback Registration）：pps_nkit_nvr_server_reg_callback() 按消息类型注册处理函数，实现消息路由的松耦合</w:t>
      </w:r>
    </w:p>
    <w:p>
      <w:pPr>
        <w:pStyle w:val="ListParagraph"/>
        <w:numPr>
          <w:ilvl w:val="0"/>
          <w:numId w:val="2"/>
        </w:numPr>
        <w:spacing w:before="60" w:after="60"/>
      </w:pPr>
      <w:r>
        <w:rPr>
          <w:sz w:val="22"/>
          <w:szCs w:val="22"/>
        </w:rPr>
        <w:t xml:space="preserve">单例状态机（Singleton State Machine）：pps_nkit_nvr_dev_info 全局唯一，通过 mutex 保护，管理连接状态和流开关</w:t>
      </w:r>
    </w:p>
    <w:p>
      <w:pPr>
        <w:pStyle w:val="ListParagraph"/>
        <w:numPr>
          <w:ilvl w:val="0"/>
          <w:numId w:val="2"/>
        </w:numPr>
        <w:spacing w:before="60" w:after="60"/>
      </w:pPr>
      <w:r>
        <w:rPr>
          <w:sz w:val="22"/>
          <w:szCs w:val="22"/>
        </w:rPr>
        <w:t xml:space="preserve">双线程收发（Split Send/Receive）：client_func（接收线程）和 client_send_pthread（发送线程）分离，避免收发阻塞互相影响</w:t>
      </w:r>
    </w:p>
    <w:p>
      <w:r>
        <w:br w:type="page"/>
      </w:r>
    </w:p>
    <w:p>
      <w:pPr>
        <w:pStyle w:val="Heading1"/>
        <w:spacing w:before="400" w:after="200"/>
      </w:pPr>
      <w:r>
        <w:rPr>
          <w:b/>
          <w:bCs/>
          <w:color w:val="1F3864"/>
          <w:sz w:val="36"/>
          <w:szCs w:val="36"/>
        </w:rPr>
        <w:t xml:space="preserve">3. 各子模块详细分析</w:t>
      </w:r>
    </w:p>
    <w:p>
      <w:pPr>
        <w:pStyle w:val="Heading2"/>
        <w:spacing w:before="300" w:after="160"/>
      </w:pPr>
      <w:r>
        <w:rPr>
          <w:b/>
          <w:bCs/>
          <w:color w:val="2E5FA3"/>
          <w:sz w:val="28"/>
          <w:szCs w:val="28"/>
        </w:rPr>
        <w:t xml:space="preserve">3.1 prtp — IPC 私有核心协议服务端</w:t>
      </w:r>
    </w:p>
    <w:p>
      <w:pPr>
        <w:spacing w:before="80" w:after="80"/>
      </w:pPr>
      <w:r>
        <w:rPr>
          <w:sz w:val="22"/>
          <w:szCs w:val="22"/>
        </w:rPr>
        <w:t xml:space="preserve">这是整个仓库的核心模块，运行于 IPC（摄像头）侧，对外提供 TCP Server 接受 NVR 或 LCD 屏连接，处理注册、心跳、命令、媒体流四大类消息。</w:t>
      </w:r>
    </w:p>
    <w:p>
      <w:pPr>
        <w:pStyle w:val="Heading3"/>
        <w:spacing w:before="240" w:after="120"/>
      </w:pPr>
      <w:r>
        <w:rPr>
          <w:b/>
          <w:bCs/>
          <w:color w:val="1F497D"/>
          <w:sz w:val="24"/>
          <w:szCs w:val="24"/>
        </w:rPr>
        <w:t xml:space="preserve">3.1.1 主要源文件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文件</w:t>
            </w:r>
          </w:p>
        </w:tc>
        <w:tc>
          <w:tcPr>
            <w:tcW w:type="dxa" w:w="57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职责</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pps_nkit_nvr_init.c</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主控初始化、消息分发（switch 超过 60 个 case）、线程管理</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pps_nkit_nvr_server.c</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TCP 服务端封装，基于 pps_tcp_server 构建</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pps_tcp_server.c</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完整的 TCP Server 实现：accept/select/多客户端管理</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pps_protocol_nvr.c</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协议帧封包/解包、起始码查找、校验和计算、AES 解密</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pps_protocol_nvr_callback.c</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各命令的发送构建函数（nvr_send_xxx_cmd）</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pps_protocol_nvr_conversion.c</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结构体 ↔ 字节流的序列化/反序列化转换</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pps_client_mgr.c</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客户端管理（目前主要管理单一连接的 device_id）</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pps_pipe.c</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协议管道，封装环形缓冲区，连接 TCP 收发与协议解析</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pps_aes.c</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AES-128 ECB/CBC 实现（tiny-AES-c）</w:t>
            </w:r>
          </w:p>
        </w:tc>
      </w:tr>
    </w:tbl>
    <w:p>
      <w:pPr>
        <w:spacing w:before="200"/>
      </w:pPr>
    </w:p>
    <w:p>
      <w:pPr>
        <w:pStyle w:val="Heading3"/>
        <w:spacing w:before="240" w:after="120"/>
      </w:pPr>
      <w:r>
        <w:rPr>
          <w:b/>
          <w:bCs/>
          <w:color w:val="1F497D"/>
          <w:sz w:val="24"/>
          <w:szCs w:val="24"/>
        </w:rPr>
        <w:t xml:space="preserve">3.1.2 连接生命周期</w:t>
      </w:r>
    </w:p>
    <w:p>
      <w:pPr>
        <w:spacing w:before="80" w:after="80"/>
      </w:pPr>
      <w:r>
        <w:rPr>
          <w:sz w:val="22"/>
          <w:szCs w:val="22"/>
        </w:rPr>
        <w:t xml:space="preserve">① NVR 连接 IPC TCP 端口（默认端口通过 pps_nkit_nvr_start(port) 传入）</w:t>
      </w:r>
    </w:p>
    <w:p>
      <w:pPr>
        <w:spacing w:before="80" w:after="80"/>
      </w:pPr>
      <w:r>
        <w:rPr>
          <w:sz w:val="22"/>
          <w:szCs w:val="22"/>
        </w:rPr>
        <w:t xml:space="preserve">② IPC 收到 REGISTER 帧，解析 license/secret/SN/MAC 等注册信息</w:t>
      </w:r>
    </w:p>
    <w:p>
      <w:pPr>
        <w:spacing w:before="80" w:after="80"/>
      </w:pPr>
      <w:r>
        <w:rPr>
          <w:sz w:val="22"/>
          <w:szCs w:val="22"/>
        </w:rPr>
        <w:t xml:space="preserve">③ IPC 调用 pps_nkit_nvr_set_dev_info_device_id() 记录 device_id，回复 REGISTERACK</w:t>
      </w:r>
    </w:p>
    <w:p>
      <w:pPr>
        <w:spacing w:before="80" w:after="80"/>
      </w:pPr>
      <w:r>
        <w:rPr>
          <w:sz w:val="22"/>
          <w:szCs w:val="22"/>
        </w:rPr>
        <w:t xml:space="preserve">④ 双方进入心跳维持：NVR 发 PINGREQ，IPC 回 PINGRESP，IPC 更新 get_ping_req_time</w:t>
      </w:r>
    </w:p>
    <w:p>
      <w:pPr>
        <w:spacing w:before="80" w:after="80"/>
      </w:pPr>
      <w:r>
        <w:rPr>
          <w:sz w:val="22"/>
          <w:szCs w:val="22"/>
        </w:rPr>
        <w:t xml:space="preserve">⑤ NVR 发送控制命令（CMD 消息类型），IPC 分发处理并回复</w:t>
      </w:r>
    </w:p>
    <w:p>
      <w:pPr>
        <w:spacing w:before="80" w:after="80"/>
      </w:pPr>
      <w:r>
        <w:rPr>
          <w:sz w:val="22"/>
          <w:szCs w:val="22"/>
        </w:rPr>
        <w:t xml:space="preserve">⑥ IPC 主动推送报警（WARNING 消息类型），可携带 JPEG 截图数据</w:t>
      </w:r>
    </w:p>
    <w:p>
      <w:pPr>
        <w:spacing w:before="80" w:after="80"/>
      </w:pPr>
      <w:r>
        <w:rPr>
          <w:sz w:val="22"/>
          <w:szCs w:val="22"/>
        </w:rPr>
        <w:t xml:space="preserve">⑦ NVR 发送 DISCONNECT 或超时无心跳 → IPC 重置 dev_info，关闭连接等待下次</w:t>
      </w:r>
    </w:p>
    <w:p>
      <w:pPr>
        <w:pStyle w:val="Heading3"/>
        <w:spacing w:before="240" w:after="120"/>
      </w:pPr>
      <w:r>
        <w:rPr>
          <w:b/>
          <w:bCs/>
          <w:color w:val="1F497D"/>
          <w:sz w:val="24"/>
          <w:szCs w:val="24"/>
        </w:rPr>
        <w:t xml:space="preserve">3.1.3 帧协议格式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200"/>
        <w:gridCol w:w="6720"/>
      </w:tblGrid>
      <w:tr>
        <w:trPr>
          <w:tblHeader/>
        </w:trPr>
        <w:tc>
          <w:tcPr>
            <w:tcW w:type="dxa" w:w="144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字段</w:t>
            </w:r>
          </w:p>
        </w:tc>
        <w:tc>
          <w:tcPr>
            <w:tcW w:type="dxa" w:w="1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长度</w:t>
            </w:r>
          </w:p>
        </w:tc>
        <w:tc>
          <w:tcPr>
            <w:tcW w:type="dxa" w:w="672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说明</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起始码</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4 bytes</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固定值 0x56 0x56 0x50 0x99（大端）</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消息类型+标志</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 byte</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高4位=消息类型(0-14)，低4位=flags（最低位=加密标志）</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预留字节</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 byte</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0x80 表示分片包，0x00 表示完整包</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载荷长度</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4 bytes</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大端，不含头部，表示加密后载荷长度</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载荷</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 bytes</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命令数据，可选 AES-128-ECB 加密</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校验和</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4 bytes</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所有字节累加和（大端）</w:t>
            </w:r>
          </w:p>
        </w:tc>
      </w:tr>
    </w:tbl>
    <w:p>
      <w:pPr>
        <w:spacing w:before="200"/>
      </w:pPr>
    </w:p>
    <w:p>
      <w:pPr>
        <w:pStyle w:val="Heading3"/>
        <w:spacing w:before="240" w:after="120"/>
      </w:pPr>
      <w:r>
        <w:rPr>
          <w:b/>
          <w:bCs/>
          <w:color w:val="1F497D"/>
          <w:sz w:val="24"/>
          <w:szCs w:val="24"/>
        </w:rPr>
        <w:t xml:space="preserve">3.1.4 消息类型枚举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440"/>
        <w:gridCol w:w="4920"/>
      </w:tblGrid>
      <w:tr>
        <w:trPr>
          <w:tblHeader/>
        </w:trPr>
        <w:tc>
          <w:tcPr>
            <w:tcW w:type="dxa" w:w="1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消息类型值</w:t>
            </w:r>
          </w:p>
        </w:tc>
        <w:tc>
          <w:tcPr>
            <w:tcW w:type="dxa" w:w="1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名称</w:t>
            </w:r>
          </w:p>
        </w:tc>
        <w:tc>
          <w:tcPr>
            <w:tcW w:type="dxa" w:w="144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方向</w:t>
            </w:r>
          </w:p>
        </w:tc>
        <w:tc>
          <w:tcPr>
            <w:tcW w:type="dxa" w:w="492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用途</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REGISTER</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NVR→IPC</w:t>
            </w:r>
          </w:p>
        </w:tc>
        <w:tc>
          <w:tcPr>
            <w:tcW w:type="dxa" w:w="49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设备注册，携带 license/secret/SN/MAC</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REGISTERACK</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IPC→NVR</w:t>
            </w:r>
          </w:p>
        </w:tc>
        <w:tc>
          <w:tcPr>
            <w:tcW w:type="dxa" w:w="49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注册确认，返回 device_id</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WARNING</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IPC→NVR</w:t>
            </w:r>
          </w:p>
        </w:tc>
        <w:tc>
          <w:tcPr>
            <w:tcW w:type="dxa" w:w="49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报警上报（移动侦测/PIR/分贝等），可附 JPEG</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CMD</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双向</w:t>
            </w:r>
          </w:p>
        </w:tc>
        <w:tc>
          <w:tcPr>
            <w:tcW w:type="dxa" w:w="49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控制命令（60+ 种子命令）</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8</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MEDIA</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双向</w:t>
            </w:r>
          </w:p>
        </w:tc>
        <w:tc>
          <w:tcPr>
            <w:tcW w:type="dxa" w:w="49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音视频媒体流</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12</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PINGREQ</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NVR→IPC</w:t>
            </w:r>
          </w:p>
        </w:tc>
        <w:tc>
          <w:tcPr>
            <w:tcW w:type="dxa" w:w="49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心跳请求</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13</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PINGRESP</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IPC→NVR</w:t>
            </w:r>
          </w:p>
        </w:tc>
        <w:tc>
          <w:tcPr>
            <w:tcW w:type="dxa" w:w="49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心跳回复</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14</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DISCONNECT</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双向</w:t>
            </w:r>
          </w:p>
        </w:tc>
        <w:tc>
          <w:tcPr>
            <w:tcW w:type="dxa" w:w="49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断开连接，携带 status（0=正常/1=休眠）</w:t>
            </w:r>
          </w:p>
        </w:tc>
      </w:tr>
    </w:tbl>
    <w:p>
      <w:pPr>
        <w:spacing w:before="200"/>
      </w:pPr>
    </w:p>
    <w:p>
      <w:pPr>
        <w:pStyle w:val="Heading2"/>
        <w:spacing w:before="300" w:after="160"/>
      </w:pPr>
      <w:r>
        <w:rPr>
          <w:b/>
          <w:bCs/>
          <w:color w:val="2E5FA3"/>
          <w:sz w:val="28"/>
          <w:szCs w:val="28"/>
        </w:rPr>
        <w:t xml:space="preserve">3.2 prtp_client — NVR 端客户端（已弃用）</w:t>
      </w:r>
    </w:p>
    <w:p>
      <w:pPr>
        <w:spacing w:before="80" w:after="80"/>
      </w:pPr>
      <w:r>
        <w:rPr>
          <w:sz w:val="22"/>
          <w:szCs w:val="22"/>
        </w:rPr>
        <w:t xml:space="preserve">README 明确标注该模块"已弃用（已废弃）"，代码仍保留用于参考。实现了 NVR 侧的 prtp 客户端逻辑，包括连接管理、命令发送、流控制和设备发现。其功能已被 prtp2_client 取代。</w:t>
      </w:r>
    </w:p>
    <w:p>
      <w:pPr>
        <w:pStyle w:val="Heading2"/>
        <w:spacing w:before="300" w:after="160"/>
      </w:pPr>
      <w:r>
        <w:rPr>
          <w:b/>
          <w:bCs/>
          <w:color w:val="2E5FA3"/>
          <w:sz w:val="28"/>
          <w:szCs w:val="28"/>
        </w:rPr>
        <w:t xml:space="preserve">3.3 prtp2_client — NVR/VMS 新客户端</w:t>
      </w:r>
    </w:p>
    <w:p>
      <w:pPr>
        <w:spacing w:before="80" w:after="80"/>
      </w:pPr>
      <w:r>
        <w:rPr>
          <w:sz w:val="22"/>
          <w:szCs w:val="22"/>
        </w:rPr>
        <w:t xml:space="preserve">当前 NVR 侧维护的主力客户端模块，支持 VMS 接入 NVR 场景。</w:t>
      </w:r>
    </w:p>
    <w:p>
      <w:pPr>
        <w:pStyle w:val="Heading3"/>
        <w:spacing w:before="240" w:after="120"/>
      </w:pPr>
      <w:r>
        <w:rPr>
          <w:b/>
          <w:bCs/>
          <w:color w:val="1F497D"/>
          <w:sz w:val="24"/>
          <w:szCs w:val="24"/>
        </w:rPr>
        <w:t xml:space="preserve">3.3.1 主要文件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文件</w:t>
            </w:r>
          </w:p>
        </w:tc>
        <w:tc>
          <w:tcPr>
            <w:tcW w:type="dxa" w:w="57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职责</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pps_prtp2_client_common.c</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连接管理、发送队列、心跳维持（701行，最大单文件）</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pps_prtp2_protocol.c</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协议封包/解包（同 prtp 服务端镜像逻辑）</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pps_prtp2_client_cmd.c</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各控制命令的封装发送接口</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pps_prtp2_client_playback.c</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历史录像回放控制接口</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pps_prtp_discovery.c</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设备发现（复用 prtp_dis 逻辑）</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nv_md5.c</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MD5 实现，用于鉴权 token 生成</w:t>
            </w:r>
          </w:p>
        </w:tc>
      </w:tr>
    </w:tbl>
    <w:p>
      <w:pPr>
        <w:spacing w:before="200"/>
      </w:pPr>
    </w:p>
    <w:p>
      <w:pPr>
        <w:spacing w:before="80" w:after="80"/>
      </w:pPr>
      <w:r>
        <w:rPr>
          <w:sz w:val="22"/>
          <w:szCs w:val="22"/>
        </w:rPr>
        <w:t xml:space="preserve">端口常量：PPS_PRTP_NVR_PORT = 10000，心跳超时：PPS_PRTP_NVR_HEART_TIMEOUT = 6000 ms</w:t>
      </w:r>
    </w:p>
    <w:p>
      <w:pPr>
        <w:pStyle w:val="Heading2"/>
        <w:spacing w:before="300" w:after="160"/>
      </w:pPr>
      <w:r>
        <w:rPr>
          <w:b/>
          <w:bCs/>
          <w:color w:val="2E5FA3"/>
          <w:sz w:val="28"/>
          <w:szCs w:val="28"/>
        </w:rPr>
        <w:t xml:space="preserve">3.4 prtp_wlan — WLAN 设备接入管理协议</w:t>
      </w:r>
    </w:p>
    <w:p>
      <w:pPr>
        <w:spacing w:before="80" w:after="80"/>
      </w:pPr>
      <w:r>
        <w:rPr>
          <w:sz w:val="22"/>
          <w:szCs w:val="22"/>
        </w:rPr>
        <w:t xml:space="preserve">专用于 IPC 与 NVR 之间的 WLAN 组网管理协议，涵盖设备添加、级联管理、通道删除与复位等功能，适用于单品、套装、低功耗全系设备。</w:t>
      </w:r>
    </w:p>
    <w:p>
      <w:pPr>
        <w:pStyle w:val="Heading3"/>
        <w:spacing w:before="240" w:after="120"/>
      </w:pPr>
      <w:r>
        <w:rPr>
          <w:b/>
          <w:bCs/>
          <w:color w:val="1F497D"/>
          <w:sz w:val="24"/>
          <w:szCs w:val="24"/>
        </w:rPr>
        <w:t xml:space="preserve">3.4.1 命令集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440"/>
        <w:gridCol w:w="5220"/>
      </w:tblGrid>
      <w:tr>
        <w:trPr>
          <w:tblHeader/>
        </w:trPr>
        <w:tc>
          <w:tcPr>
            <w:tcW w:type="dxa" w:w="9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命令值</w:t>
            </w:r>
          </w:p>
        </w:tc>
        <w:tc>
          <w:tcPr>
            <w:tcW w:type="dxa" w:w="1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名称</w:t>
            </w:r>
          </w:p>
        </w:tc>
        <w:tc>
          <w:tcPr>
            <w:tcW w:type="dxa" w:w="144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方向</w:t>
            </w:r>
          </w:p>
        </w:tc>
        <w:tc>
          <w:tcPr>
            <w:tcW w:type="dxa" w:w="522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说明</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APPLY</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IPC→NVR</w:t>
            </w:r>
          </w:p>
        </w:tc>
        <w:tc>
          <w:tcPr>
            <w:tcW w:type="dxa" w:w="52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申请连接指定 NVR 或 IPC</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GET_LIST</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IPC→NVR</w:t>
            </w:r>
          </w:p>
        </w:tc>
        <w:tc>
          <w:tcPr>
            <w:tcW w:type="dxa" w:w="52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获取当前通道列表</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LIST_UPDATE</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NVR→IPC</w:t>
            </w:r>
          </w:p>
        </w:tc>
        <w:tc>
          <w:tcPr>
            <w:tcW w:type="dxa" w:w="52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推送通道列表更新</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WLAN_STATUS</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NVR→IPC</w:t>
            </w:r>
          </w:p>
        </w:tc>
        <w:tc>
          <w:tcPr>
            <w:tcW w:type="dxa" w:w="52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下发级联开关状态</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IS_FIRST</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NVR→IPC</w:t>
            </w:r>
          </w:p>
        </w:tc>
        <w:tc>
          <w:tcPr>
            <w:tcW w:type="dxa" w:w="52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告知是否首次连接及 hostname</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GET_INFO</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NVR→IPC</w:t>
            </w:r>
          </w:p>
        </w:tc>
        <w:tc>
          <w:tcPr>
            <w:tcW w:type="dxa" w:w="52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获取设备信息（版本/型号）</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REG</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IPC→NVR</w:t>
            </w:r>
          </w:p>
        </w:tc>
        <w:tc>
          <w:tcPr>
            <w:tcW w:type="dxa" w:w="52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设备注册（hostname/token/类型/端口）</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WAKEUP</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双向</w:t>
            </w:r>
          </w:p>
        </w:tc>
        <w:tc>
          <w:tcPr>
            <w:tcW w:type="dxa" w:w="52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唤醒消息</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8</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RESET</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NVR→IPC</w:t>
            </w:r>
          </w:p>
        </w:tc>
        <w:tc>
          <w:tcPr>
            <w:tcW w:type="dxa" w:w="52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设备复位</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9</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UDHCPC_IP</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IPC→NVR</w:t>
            </w:r>
          </w:p>
        </w:tc>
        <w:tc>
          <w:tcPr>
            <w:tcW w:type="dxa" w:w="52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DHCP IP 上报</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0xffff</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HEART</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双向</w:t>
            </w:r>
          </w:p>
        </w:tc>
        <w:tc>
          <w:tcPr>
            <w:tcW w:type="dxa" w:w="52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心跳保活</w:t>
            </w:r>
          </w:p>
        </w:tc>
      </w:tr>
    </w:tbl>
    <w:p>
      <w:pPr>
        <w:spacing w:before="200"/>
      </w:pPr>
    </w:p>
    <w:p>
      <w:pPr>
        <w:pStyle w:val="Heading3"/>
        <w:spacing w:before="240" w:after="120"/>
      </w:pPr>
      <w:r>
        <w:rPr>
          <w:b/>
          <w:bCs/>
          <w:color w:val="1F497D"/>
          <w:sz w:val="24"/>
          <w:szCs w:val="24"/>
        </w:rPr>
        <w:t xml:space="preserve">3.4.2 IPC 最大支持数量</w:t>
      </w:r>
    </w:p>
    <w:p>
      <w:pPr>
        <w:spacing w:before="80" w:after="80"/>
      </w:pPr>
      <w:r>
        <w:rPr>
          <w:sz w:val="22"/>
          <w:szCs w:val="22"/>
        </w:rPr>
        <w:t xml:space="preserve">宏定义 PPS_PRTP_WLAN_IPC_MAX_NUMS = 36，即一台 NVR 通过 WLAN 协议最多管理 36 路 IPC。</w:t>
      </w:r>
    </w:p>
    <w:p>
      <w:pPr>
        <w:pStyle w:val="Heading2"/>
        <w:spacing w:before="300" w:after="160"/>
      </w:pPr>
      <w:r>
        <w:rPr>
          <w:b/>
          <w:bCs/>
          <w:color w:val="2E5FA3"/>
          <w:sz w:val="28"/>
          <w:szCs w:val="28"/>
        </w:rPr>
        <w:t xml:space="preserve">3.5 prtp_dis — 设备发现协议</w:t>
      </w:r>
    </w:p>
    <w:p>
      <w:pPr>
        <w:spacing w:before="80" w:after="80"/>
      </w:pPr>
      <w:r>
        <w:rPr>
          <w:sz w:val="22"/>
          <w:szCs w:val="22"/>
        </w:rPr>
        <w:t xml:space="preserve">基于 UDP 组播的设备发现协议，使用 IANA 标准组播地址 239.255.255.250（与 UPnP/SSDP 相同），端口 3704。所有消息使用 cJSON 格式序列化，便于扩展。</w:t>
      </w:r>
    </w:p>
    <w:p>
      <w:pPr>
        <w:pStyle w:val="Heading3"/>
        <w:spacing w:before="240" w:after="120"/>
      </w:pPr>
      <w:r>
        <w:rPr>
          <w:b/>
          <w:bCs/>
          <w:color w:val="1F497D"/>
          <w:sz w:val="24"/>
          <w:szCs w:val="24"/>
        </w:rPr>
        <w:t xml:space="preserve">3.5.1 消息类型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消息类型</w:t>
            </w:r>
          </w:p>
        </w:tc>
        <w:tc>
          <w:tcPr>
            <w:tcW w:type="dxa" w:w="75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用途</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discovery</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主动探测：NVR 广播寻找局域网内 IPC</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hello</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IPC 上线公告（携带 IP/SN/版本/绑定状态等）</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bye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IPC 下线公告</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bind</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设备绑定请求（携带 token）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set_ip</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远程设置静态 IP/掩码/网关（密码 AES 加密传输）</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set_pass</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远程修改设备密码（新旧密码均 AES 加密）</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cmn_resp</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通用应答（携带 uuid + result）</w:t>
            </w:r>
          </w:p>
        </w:tc>
      </w:tr>
    </w:tbl>
    <w:p>
      <w:pPr>
        <w:spacing w:before="200"/>
      </w:pPr>
    </w:p>
    <w:p>
      <w:pPr>
        <w:spacing w:before="80" w:after="80"/>
      </w:pPr>
      <w:r>
        <w:rPr>
          <w:sz w:val="22"/>
          <w:szCs w:val="22"/>
        </w:rPr>
        <w:t xml:space="preserve">发现消息中 IPC 携带的关键字段：model、tp（产品类型）、ip、dhcp、mask、gate、port、sn、version、token、bind_status、protocl（协议类型）、comm_mode、cap_dhcp_ip（是否支持 DHCP IP 设置）、cap_pw（是否支持密码设置）、video_in（视频输入路数）。</w:t>
      </w:r>
    </w:p>
    <w:p>
      <w:pPr>
        <w:pStyle w:val="Heading2"/>
        <w:spacing w:before="300" w:after="160"/>
      </w:pPr>
      <w:r>
        <w:rPr>
          <w:b/>
          <w:bCs/>
          <w:color w:val="2E5FA3"/>
          <w:sz w:val="28"/>
          <w:szCs w:val="28"/>
        </w:rPr>
        <w:t xml:space="preserve">3.6 dsp_mcu — 主控与单片机通讯协议</w:t>
      </w:r>
    </w:p>
    <w:p>
      <w:pPr>
        <w:spacing w:before="80" w:after="80"/>
      </w:pPr>
      <w:r>
        <w:rPr>
          <w:sz w:val="22"/>
          <w:szCs w:val="22"/>
        </w:rPr>
        <w:t xml:space="preserve">用于主控 SOC（DSP/CPU）与辅助 MCU 之间通过串口（UART）进行通讯，主要应用于全时微功耗（Low Power Camera）场景，协议采用自定义二进制帧格式。</w:t>
      </w:r>
    </w:p>
    <w:p>
      <w:pPr>
        <w:pStyle w:val="Heading3"/>
        <w:spacing w:before="240" w:after="120"/>
      </w:pPr>
      <w:r>
        <w:rPr>
          <w:b/>
          <w:bCs/>
          <w:color w:val="1F497D"/>
          <w:sz w:val="24"/>
          <w:szCs w:val="24"/>
        </w:rPr>
        <w:t xml:space="preserve">3.6.1 命令分组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命令范围</w:t>
            </w:r>
          </w:p>
        </w:tc>
        <w:tc>
          <w:tcPr>
            <w:tcW w:type="dxa" w:w="7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功能组</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1–42（基础）</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心跳、版本查询、网络电源、重启、关机、PIR 控制/读取/ADC 设置、AOV 阈值、事件上报、MCU/DSP 唤醒睡眠、唤醒源配置、电池设置/读取、LED 控制、能力查询</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1001–1004（OTA）</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MCU 固件 OTA 升级（请求/数据/应答流程）</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1201–1214（WiFi）</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WiFi 能力/信息/主机名/连接/断开/事件/扫描</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1401+（蓝牙）</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蓝牙能力/信息/使能/名称设置等</w:t>
            </w:r>
          </w:p>
        </w:tc>
      </w:tr>
    </w:tbl>
    <w:p>
      <w:pPr>
        <w:spacing w:before="200"/>
      </w:pPr>
    </w:p>
    <w:p>
      <w:pPr>
        <w:pStyle w:val="Heading2"/>
        <w:spacing w:before="300" w:after="160"/>
      </w:pPr>
      <w:r>
        <w:rPr>
          <w:b/>
          <w:bCs/>
          <w:color w:val="2E5FA3"/>
          <w:sz w:val="28"/>
          <w:szCs w:val="28"/>
        </w:rPr>
        <w:t xml:space="preserve">3.7 common — 公共基础库</w:t>
      </w:r>
    </w:p>
    <w:p>
      <w:pPr>
        <w:pStyle w:val="Heading3"/>
        <w:spacing w:before="240" w:after="120"/>
      </w:pPr>
      <w:r>
        <w:rPr>
          <w:b/>
          <w:bCs/>
          <w:color w:val="1F497D"/>
          <w:sz w:val="24"/>
          <w:szCs w:val="24"/>
        </w:rPr>
        <w:t xml:space="preserve">3.7.1 模块列表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5520"/>
      </w:tblGrid>
      <w:tr>
        <w:trPr>
          <w:tblHeader/>
        </w:trPr>
        <w:tc>
          <w:tcPr>
            <w:tcW w:type="dxa" w:w="144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模块</w:t>
            </w:r>
          </w:p>
        </w:tc>
        <w:tc>
          <w:tcPr>
            <w:tcW w:type="dxa" w:w="2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文件</w:t>
            </w:r>
          </w:p>
        </w:tc>
        <w:tc>
          <w:tcPr>
            <w:tcW w:type="dxa" w:w="552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功能</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循环缓冲区</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cbuf.c/h</w:t>
            </w:r>
          </w:p>
        </w:tc>
        <w:tc>
          <w:tcPr>
            <w:tcW w:type="dxa" w:w="5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通用环形缓冲，支持获取内部指针（零拷贝读取），无 2^N 大小限制</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AES 加密</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aes.c/h</w:t>
            </w:r>
          </w:p>
        </w:tc>
        <w:tc>
          <w:tcPr>
            <w:tcW w:type="dxa" w:w="5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tiny-AES-c 实现，支持 AES-128 ECB/CBC/CTR，查表法</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日志系统</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log.c/h</w:t>
            </w:r>
          </w:p>
        </w:tc>
        <w:tc>
          <w:tcPr>
            <w:tcW w:type="dxa" w:w="5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分级日志（VERBOSE/DEBUG/INFO/WARN/ERROR），支持 LOG_TAG 标签</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PPS 客户端</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pps_client.c/h</w:t>
            </w:r>
          </w:p>
        </w:tc>
        <w:tc>
          <w:tcPr>
            <w:tcW w:type="dxa" w:w="5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通用 TCP 客户端（connect/重连/发送/接收循环）</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PPS 服务端</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pps_server.c/h</w:t>
            </w:r>
          </w:p>
        </w:tc>
        <w:tc>
          <w:tcPr>
            <w:tcW w:type="dxa" w:w="5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通用 TCP 服务端（accept/多客户端）</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组播 Socket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pps_mcast_socket.c/h</w:t>
            </w:r>
          </w:p>
        </w:tc>
        <w:tc>
          <w:tcPr>
            <w:tcW w:type="dxa" w:w="5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UDP 组播收发（用于设备发现）</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UART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pps_uart.c/h</w:t>
            </w:r>
          </w:p>
        </w:tc>
        <w:tc>
          <w:tcPr>
            <w:tcW w:type="dxa" w:w="5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UART 串口通讯封装（用于 DSP-MCU）</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串口</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serial-port-posix.c</w:t>
            </w:r>
          </w:p>
        </w:tc>
        <w:tc>
          <w:tcPr>
            <w:tcW w:type="dxa" w:w="5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POSIX 串口配置（波特率/校验/停止位）</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网络配置</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sysnetconfig.c</w:t>
            </w:r>
          </w:p>
        </w:tc>
        <w:tc>
          <w:tcPr>
            <w:tcW w:type="dxa" w:w="5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系统网络配置读取（IP/掩码/网关）</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时间工具</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time64.c/h</w:t>
            </w:r>
          </w:p>
        </w:tc>
        <w:tc>
          <w:tcPr>
            <w:tcW w:type="dxa" w:w="5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64位时间戳处理</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日志扩展</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pps_prtp_log.c/h</w:t>
            </w:r>
          </w:p>
        </w:tc>
        <w:tc>
          <w:tcPr>
            <w:tcW w:type="dxa" w:w="5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协议专用日志格式</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cJSON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cJSON.c/h</w:t>
            </w:r>
          </w:p>
        </w:tc>
        <w:tc>
          <w:tcPr>
            <w:tcW w:type="dxa" w:w="5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轻量 JSON 解析/生成（MIT 协议）</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s2j</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s2j.c/h</w:t>
            </w:r>
          </w:p>
        </w:tc>
        <w:tc>
          <w:tcPr>
            <w:tcW w:type="dxa" w:w="5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基于 cJSON 的结构体 ↔ JSON 互转工具</w:t>
            </w:r>
          </w:p>
        </w:tc>
      </w:tr>
    </w:tbl>
    <w:p>
      <w:pPr>
        <w:spacing w:before="200"/>
      </w:pPr>
    </w:p>
    <w:p>
      <w:r>
        <w:br w:type="page"/>
      </w:r>
    </w:p>
    <w:p>
      <w:pPr>
        <w:pStyle w:val="Heading1"/>
        <w:spacing w:before="400" w:after="200"/>
      </w:pPr>
      <w:r>
        <w:rPr>
          <w:b/>
          <w:bCs/>
          <w:color w:val="1F3864"/>
          <w:sz w:val="36"/>
          <w:szCs w:val="36"/>
        </w:rPr>
        <w:t xml:space="preserve">4. 协议帧格式详解</w:t>
      </w:r>
    </w:p>
    <w:p>
      <w:pPr>
        <w:pStyle w:val="Heading2"/>
        <w:spacing w:before="300" w:after="160"/>
      </w:pPr>
      <w:r>
        <w:rPr>
          <w:b/>
          <w:bCs/>
          <w:color w:val="2E5FA3"/>
          <w:sz w:val="28"/>
          <w:szCs w:val="28"/>
        </w:rPr>
        <w:t xml:space="preserve">4.1 prtp/prtp2 二进制帧（TCP）</w:t>
      </w:r>
    </w:p>
    <w:p>
      <w:pPr>
        <w:spacing w:before="80" w:after="80"/>
      </w:pPr>
      <w:r>
        <w:rPr>
          <w:sz w:val="22"/>
          <w:szCs w:val="22"/>
        </w:rPr>
        <w:t xml:space="preserve">帧头总长度 = 4（起始码）+ 1（类型+标志）+ 1（分片标志）+ 4（长度）= 10 bytes（宏 PPS_NVR_HEAD_SIZE）</w:t>
      </w:r>
    </w:p>
    <w:p>
      <w:pPr>
        <w:spacing w:before="80" w:after="80"/>
      </w:pPr>
      <w:r>
        <w:rPr>
          <w:sz w:val="22"/>
          <w:szCs w:val="22"/>
        </w:rPr>
        <w:t xml:space="preserve">帧尾：4 bytes 校验和（所有字节累加，大端）</w:t>
      </w:r>
    </w:p>
    <w:p>
      <w:pPr>
        <w:spacing w:before="80" w:after="80"/>
      </w:pPr>
      <w:r>
        <w:rPr>
          <w:sz w:val="22"/>
          <w:szCs w:val="22"/>
        </w:rPr>
        <w:t xml:space="preserve">总帧长 = 10 + 载荷长度 + 4</w:t>
      </w:r>
    </w:p>
    <w:p>
      <w:pPr>
        <w:pStyle w:val="Heading3"/>
        <w:spacing w:before="240" w:after="120"/>
      </w:pPr>
      <w:r>
        <w:rPr>
          <w:b/>
          <w:bCs/>
          <w:color w:val="1F497D"/>
          <w:sz w:val="24"/>
          <w:szCs w:val="24"/>
        </w:rPr>
        <w:t xml:space="preserve">4.1.1 帧结构内存布局</w:t>
      </w:r>
    </w:p>
    <w:p>
      <w:pPr>
        <w:spacing w:before="40" w:after="40"/>
        <w:ind w:left="720"/>
      </w:pPr>
      <w:r>
        <w:rPr>
          <w:rFonts w:ascii="Courier New" w:cs="Courier New" w:eastAsia="Courier New" w:hAnsi="Courier New"/>
          <w:color w:val="C0392B"/>
          <w:sz w:val="18"/>
          <w:szCs w:val="18"/>
        </w:rPr>
        <w:t xml:space="preserve">[56 56 50 99] [TypeFlags] [PartFlag] [Len3 Len2 Len1 Len0] [Payload...] [CSum3 CSum2 CSum1 CSum0]</w:t>
      </w:r>
    </w:p>
    <w:p>
      <w:pPr>
        <w:spacing w:before="80" w:after="80"/>
      </w:pPr>
      <w:r>
        <w:rPr>
          <w:sz w:val="22"/>
          <w:szCs w:val="22"/>
        </w:rPr>
        <w:t xml:space="preserve">其中 TypeFlags = (MsgType &lt;&lt; 4) | EncryptFlag，EncryptFlag 最低位 1=加密。</w:t>
      </w:r>
    </w:p>
    <w:p>
      <w:pPr>
        <w:pStyle w:val="Heading2"/>
        <w:spacing w:before="300" w:after="160"/>
      </w:pPr>
      <w:r>
        <w:rPr>
          <w:b/>
          <w:bCs/>
          <w:color w:val="2E5FA3"/>
          <w:sz w:val="28"/>
          <w:szCs w:val="28"/>
        </w:rPr>
        <w:t xml:space="preserve">4.2 媒体流子包格式</w:t>
      </w:r>
    </w:p>
    <w:p>
      <w:pPr>
        <w:spacing w:before="80" w:after="80"/>
      </w:pPr>
      <w:r>
        <w:rPr>
          <w:sz w:val="22"/>
          <w:szCs w:val="22"/>
        </w:rPr>
        <w:t xml:space="preserve">媒体数据（MEDIA 消息类型）内部根据 frame_type 字段区分：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980"/>
        <w:gridCol w:w="2700"/>
        <w:gridCol w:w="3600"/>
      </w:tblGrid>
      <w:tr>
        <w:trPr>
          <w:tblHeader/>
        </w:trPr>
        <w:tc>
          <w:tcPr>
            <w:tcW w:type="dxa" w:w="10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frame_type</w:t>
            </w:r>
          </w:p>
        </w:tc>
        <w:tc>
          <w:tcPr>
            <w:tcW w:type="dxa" w:w="19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帧类型</w:t>
            </w:r>
          </w:p>
        </w:tc>
        <w:tc>
          <w:tcPr>
            <w:tcW w:type="dxa" w:w="27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头结构</w:t>
            </w:r>
          </w:p>
        </w:tc>
        <w:tc>
          <w:tcPr>
            <w:tcW w:type="dxa" w:w="3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关键字段</w:t>
            </w:r>
          </w:p>
        </w:tc>
      </w:tr>
      <w:tr>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w:t>
            </w:r>
          </w:p>
        </w:tc>
        <w:tc>
          <w:tcPr>
            <w:tcW w:type="dxa" w:w="19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H264/H265 I帧（完整）</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prtp_video_Iframe_head_t</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track_id, seq, pts, resolution, utc, fps, code_id（编码类型）</w:t>
            </w:r>
          </w:p>
        </w:tc>
      </w:tr>
      <w:tr>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w:t>
            </w:r>
          </w:p>
        </w:tc>
        <w:tc>
          <w:tcPr>
            <w:tcW w:type="dxa" w:w="19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H264/H265 P帧（完整）</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prtp_video_Pframe_head_t</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track_id, seq, pts</w:t>
            </w:r>
          </w:p>
        </w:tc>
      </w:tr>
      <w:tr>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w:t>
            </w:r>
          </w:p>
        </w:tc>
        <w:tc>
          <w:tcPr>
            <w:tcW w:type="dxa" w:w="19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音频 I帧</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prtp_audio_frame_head_t</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track_id, seq, pts, channel_nums, sample_rate, bitwidth, utc, time_zone, code_id</w:t>
            </w:r>
          </w:p>
        </w:tc>
      </w:tr>
      <w:tr>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3</w:t>
            </w:r>
          </w:p>
        </w:tc>
        <w:tc>
          <w:tcPr>
            <w:tcW w:type="dxa" w:w="19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音频 P帧</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prtp_audio_frame_head_t</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同上</w:t>
            </w:r>
          </w:p>
        </w:tc>
      </w:tr>
      <w:tr>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带分片标志</w:t>
            </w:r>
          </w:p>
        </w:tc>
        <w:tc>
          <w:tcPr>
            <w:tcW w:type="dxa" w:w="19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分片视频 I/P帧</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prtp_video_fragment_*_stream_t</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额外增加 fragment_total 和 fragment_id 字段</w:t>
            </w:r>
          </w:p>
        </w:tc>
      </w:tr>
    </w:tbl>
    <w:p>
      <w:pPr>
        <w:spacing w:before="200"/>
      </w:pPr>
    </w:p>
    <w:p>
      <w:pPr>
        <w:pStyle w:val="Heading2"/>
        <w:spacing w:before="300" w:after="160"/>
      </w:pPr>
      <w:r>
        <w:rPr>
          <w:b/>
          <w:bCs/>
          <w:color w:val="2E5FA3"/>
          <w:sz w:val="28"/>
          <w:szCs w:val="28"/>
        </w:rPr>
        <w:t xml:space="preserve">4.3 设备发现消息格式（UDP JSON）</w:t>
      </w:r>
    </w:p>
    <w:p>
      <w:pPr>
        <w:spacing w:before="80" w:after="80"/>
      </w:pPr>
      <w:r>
        <w:rPr>
          <w:sz w:val="22"/>
          <w:szCs w:val="22"/>
        </w:rPr>
        <w:t xml:space="preserve">发现协议使用纯文本 JSON 格式，通过 UDP 发送到组播地址 239.255.255.250:3704。</w:t>
      </w:r>
    </w:p>
    <w:p>
      <w:pPr>
        <w:spacing w:before="80" w:after="80"/>
      </w:pPr>
      <w:r>
        <w:rPr>
          <w:sz w:val="22"/>
          <w:szCs w:val="22"/>
        </w:rPr>
        <w:t xml:space="preserve">示例 discovery 消息（NVR 广播）：</w:t>
      </w:r>
    </w:p>
    <w:p>
      <w:pPr>
        <w:spacing w:before="40" w:after="40"/>
        <w:ind w:left="720"/>
      </w:pPr>
      <w:r>
        <w:rPr>
          <w:rFonts w:ascii="Courier New" w:cs="Courier New" w:eastAsia="Courier New" w:hAnsi="Courier New"/>
          <w:color w:val="C0392B"/>
          <w:sz w:val="18"/>
          <w:szCs w:val="18"/>
        </w:rPr>
        <w:t xml:space="preserve">{"msgtype":"discovery"}</w:t>
      </w:r>
    </w:p>
    <w:p>
      <w:pPr>
        <w:spacing w:before="80" w:after="80"/>
      </w:pPr>
      <w:r>
        <w:rPr>
          <w:sz w:val="22"/>
          <w:szCs w:val="22"/>
        </w:rPr>
        <w:t xml:space="preserve">示例 hello 消息（IPC 响应）：</w:t>
      </w:r>
    </w:p>
    <w:p>
      <w:pPr>
        <w:spacing w:before="40" w:after="40"/>
        <w:ind w:left="720"/>
      </w:pPr>
      <w:r>
        <w:rPr>
          <w:rFonts w:ascii="Courier New" w:cs="Courier New" w:eastAsia="Courier New" w:hAnsi="Courier New"/>
          <w:color w:val="C0392B"/>
          <w:sz w:val="18"/>
          <w:szCs w:val="18"/>
        </w:rPr>
        <w:t xml:space="preserve">{"msgtype":"hello","model":"IPC-x01","ip":"192.168.1.100","dhcp":1,</w:t>
      </w:r>
    </w:p>
    <w:p>
      <w:pPr>
        <w:spacing w:before="40" w:after="40"/>
        <w:ind w:left="720"/>
      </w:pPr>
      <w:r>
        <w:rPr>
          <w:rFonts w:ascii="Courier New" w:cs="Courier New" w:eastAsia="Courier New" w:hAnsi="Courier New"/>
          <w:color w:val="C0392B"/>
          <w:sz w:val="18"/>
          <w:szCs w:val="18"/>
        </w:rPr>
        <w:t xml:space="preserve"> "sn":"SN12345678","version":"1.2.3","bind":0,"prtp":"server",</w:t>
      </w:r>
    </w:p>
    <w:p>
      <w:pPr>
        <w:spacing w:before="40" w:after="40"/>
        <w:ind w:left="720"/>
      </w:pPr>
      <w:r>
        <w:rPr>
          <w:rFonts w:ascii="Courier New" w:cs="Courier New" w:eastAsia="Courier New" w:hAnsi="Courier New"/>
          <w:color w:val="C0392B"/>
          <w:sz w:val="18"/>
          <w:szCs w:val="18"/>
        </w:rPr>
        <w:t xml:space="preserve"> "protocl":2,"port":10000,"comm_mode":1,"cap_dhcp_ip":1,"cap_pw":1,"video_in":1}</w:t>
      </w:r>
    </w:p>
    <w:p>
      <w:r>
        <w:br w:type="page"/>
      </w:r>
    </w:p>
    <w:p>
      <w:pPr>
        <w:pStyle w:val="Heading1"/>
        <w:spacing w:before="400" w:after="200"/>
      </w:pPr>
      <w:r>
        <w:rPr>
          <w:b/>
          <w:bCs/>
          <w:color w:val="1F3864"/>
          <w:sz w:val="36"/>
          <w:szCs w:val="36"/>
        </w:rPr>
        <w:t xml:space="preserve">5. 数据流与关键时序</w:t>
      </w:r>
    </w:p>
    <w:p>
      <w:pPr>
        <w:pStyle w:val="Heading2"/>
        <w:spacing w:before="300" w:after="160"/>
      </w:pPr>
      <w:r>
        <w:rPr>
          <w:b/>
          <w:bCs/>
          <w:color w:val="2E5FA3"/>
          <w:sz w:val="28"/>
          <w:szCs w:val="28"/>
        </w:rPr>
        <w:t xml:space="preserve">5.1 设备发现与注册时序</w:t>
      </w:r>
    </w:p>
    <w:p>
      <w:pPr>
        <w:spacing w:before="80" w:after="80"/>
      </w:pPr>
      <w:r>
        <w:rPr>
          <w:sz w:val="22"/>
          <w:szCs w:val="22"/>
        </w:rPr>
        <w:t xml:space="preserve">以下描述 NVR 发现并连接 IPC 的完整流程：</w:t>
      </w:r>
    </w:p>
    <w:p>
      <w:pPr>
        <w:spacing w:before="80" w:after="80"/>
      </w:pPr>
      <w:r>
        <w:rPr>
          <w:sz w:val="22"/>
          <w:szCs w:val="22"/>
        </w:rPr>
        <w:t xml:space="preserve">① NVR 发送 UDP 组播 discovery 消息到 239.255.255.250:3704</w:t>
      </w:r>
    </w:p>
    <w:p>
      <w:pPr>
        <w:spacing w:before="80" w:after="80"/>
      </w:pPr>
      <w:r>
        <w:rPr>
          <w:sz w:val="22"/>
          <w:szCs w:val="22"/>
        </w:rPr>
        <w:t xml:space="preserve">② IPC 收到后回复 hello 消息（携带 IP、SN、版本、绑定状态等）</w:t>
      </w:r>
    </w:p>
    <w:p>
      <w:pPr>
        <w:spacing w:before="80" w:after="80"/>
      </w:pPr>
      <w:r>
        <w:rPr>
          <w:sz w:val="22"/>
          <w:szCs w:val="22"/>
        </w:rPr>
        <w:t xml:space="preserve">③ NVR 解析 hello，获取 IPC 的 IP 和端口（默认 10000）</w:t>
      </w:r>
    </w:p>
    <w:p>
      <w:pPr>
        <w:spacing w:before="80" w:after="80"/>
      </w:pPr>
      <w:r>
        <w:rPr>
          <w:sz w:val="22"/>
          <w:szCs w:val="22"/>
        </w:rPr>
        <w:t xml:space="preserve">④ NVR 发起 TCP 连接到 IPC</w:t>
      </w:r>
    </w:p>
    <w:p>
      <w:pPr>
        <w:spacing w:before="80" w:after="80"/>
      </w:pPr>
      <w:r>
        <w:rPr>
          <w:sz w:val="22"/>
          <w:szCs w:val="22"/>
        </w:rPr>
        <w:t xml:space="preserve">⑤ NVR 发送 REGISTER 帧（license/secret/SN/MAC/版本号）</w:t>
      </w:r>
    </w:p>
    <w:p>
      <w:pPr>
        <w:spacing w:before="80" w:after="80"/>
      </w:pPr>
      <w:r>
        <w:rPr>
          <w:sz w:val="22"/>
          <w:szCs w:val="22"/>
        </w:rPr>
        <w:t xml:space="preserve">⑥ IPC 验证后回复 REGISTERACK（device_id）</w:t>
      </w:r>
    </w:p>
    <w:p>
      <w:pPr>
        <w:spacing w:before="80" w:after="80"/>
      </w:pPr>
      <w:r>
        <w:rPr>
          <w:sz w:val="22"/>
          <w:szCs w:val="22"/>
        </w:rPr>
        <w:t xml:space="preserve">⑦ 进入正常工作阶段（心跳 + 命令 + 媒体流）</w:t>
      </w:r>
    </w:p>
    <w:p>
      <w:pPr>
        <w:pStyle w:val="Heading2"/>
        <w:spacing w:before="300" w:after="160"/>
      </w:pPr>
      <w:r>
        <w:rPr>
          <w:b/>
          <w:bCs/>
          <w:color w:val="2E5FA3"/>
          <w:sz w:val="28"/>
          <w:szCs w:val="28"/>
        </w:rPr>
        <w:t xml:space="preserve">5.2 媒体流控制时序</w:t>
      </w:r>
    </w:p>
    <w:p>
      <w:pPr>
        <w:spacing w:before="80" w:after="80"/>
      </w:pPr>
      <w:r>
        <w:rPr>
          <w:sz w:val="22"/>
          <w:szCs w:val="22"/>
        </w:rPr>
        <w:t xml:space="preserve">① NVR 发送 CMD(STREAM_CTRL, stream_ctrl=1) 开启视频</w:t>
      </w:r>
    </w:p>
    <w:p>
      <w:pPr>
        <w:spacing w:before="80" w:after="80"/>
      </w:pPr>
      <w:r>
        <w:rPr>
          <w:sz w:val="22"/>
          <w:szCs w:val="22"/>
        </w:rPr>
        <w:t xml:space="preserve">② IPC 设置 main_video_switch=1，audio_switch=1</w:t>
      </w:r>
    </w:p>
    <w:p>
      <w:pPr>
        <w:spacing w:before="80" w:after="80"/>
      </w:pPr>
      <w:r>
        <w:rPr>
          <w:sz w:val="22"/>
          <w:szCs w:val="22"/>
        </w:rPr>
        <w:t xml:space="preserve">③ IPC 连续推送 MEDIA 帧（视频 I/P 帧 + 音频帧）</w:t>
      </w:r>
    </w:p>
    <w:p>
      <w:pPr>
        <w:spacing w:before="80" w:after="80"/>
      </w:pPr>
      <w:r>
        <w:rPr>
          <w:sz w:val="22"/>
          <w:szCs w:val="22"/>
        </w:rPr>
        <w:t xml:space="preserve">④ NVR 可发送 FORCE_I_FRAME 强制 IPC 发送关键帧</w:t>
      </w:r>
    </w:p>
    <w:p>
      <w:pPr>
        <w:spacing w:before="80" w:after="80"/>
      </w:pPr>
      <w:r>
        <w:rPr>
          <w:sz w:val="22"/>
          <w:szCs w:val="22"/>
        </w:rPr>
        <w:t xml:space="preserve">⑤ NVR 发送 CMD(STREAM_CTRL, stream_ctrl=0) 关闭视频</w:t>
      </w:r>
    </w:p>
    <w:p>
      <w:pPr>
        <w:pStyle w:val="Heading2"/>
        <w:spacing w:before="300" w:after="160"/>
      </w:pPr>
      <w:r>
        <w:rPr>
          <w:b/>
          <w:bCs/>
          <w:color w:val="2E5FA3"/>
          <w:sz w:val="28"/>
          <w:szCs w:val="28"/>
        </w:rPr>
        <w:t xml:space="preserve">5.3 报警处理时序</w:t>
      </w:r>
    </w:p>
    <w:p>
      <w:pPr>
        <w:spacing w:before="80" w:after="80"/>
      </w:pPr>
      <w:r>
        <w:rPr>
          <w:sz w:val="22"/>
          <w:szCs w:val="22"/>
        </w:rPr>
        <w:t xml:space="preserve">① IPC 触发移动侦测/PIR/分贝侦测等事件</w:t>
      </w:r>
    </w:p>
    <w:p>
      <w:pPr>
        <w:spacing w:before="80" w:after="80"/>
      </w:pPr>
      <w:r>
        <w:rPr>
          <w:sz w:val="22"/>
          <w:szCs w:val="22"/>
        </w:rPr>
        <w:t xml:space="preserve">② IPC 主动发送 WARNING 帧，alarm_type 标识报警类型</w:t>
      </w:r>
    </w:p>
    <w:p>
      <w:pPr>
        <w:spacing w:before="80" w:after="80"/>
      </w:pPr>
      <w:r>
        <w:rPr>
          <w:sz w:val="22"/>
          <w:szCs w:val="22"/>
        </w:rPr>
        <w:t xml:space="preserve">③ 若 dat_type=1，WARNING 帧附带 JPEG 截图数据（变长）</w:t>
      </w:r>
    </w:p>
    <w:p>
      <w:pPr>
        <w:spacing w:before="80" w:after="80"/>
      </w:pPr>
      <w:r>
        <w:rPr>
          <w:sz w:val="22"/>
          <w:szCs w:val="22"/>
        </w:rPr>
        <w:t xml:space="preserve">④ NVR 通过注册的回调函数处理报警，执行录像/推送等操作</w:t>
      </w:r>
    </w:p>
    <w:p>
      <w:pPr>
        <w:pStyle w:val="Heading2"/>
        <w:spacing w:before="300" w:after="160"/>
      </w:pPr>
      <w:r>
        <w:rPr>
          <w:b/>
          <w:bCs/>
          <w:color w:val="2E5FA3"/>
          <w:sz w:val="28"/>
          <w:szCs w:val="28"/>
        </w:rPr>
        <w:t xml:space="preserve">5.4 TCP Server 内部数据流</w:t>
      </w:r>
    </w:p>
    <w:p>
      <w:pPr>
        <w:spacing w:before="80" w:after="80"/>
      </w:pPr>
      <w:r>
        <w:rPr>
          <w:sz w:val="22"/>
          <w:szCs w:val="22"/>
        </w:rPr>
        <w:t xml:space="preserve">pps_tcp_server_loop() → accept() → 创建 pps_tcp_server_client_t → 启动两个线程：</w:t>
      </w:r>
    </w:p>
    <w:p>
      <w:pPr>
        <w:spacing w:before="80" w:after="80"/>
      </w:pPr>
      <w:r>
        <w:rPr>
          <w:sz w:val="22"/>
          <w:szCs w:val="22"/>
        </w:rPr>
        <w:t xml:space="preserve">   ● client_func（接收线程）：select() 等待数据 → pps_socket_recv() → 存入 rbuf → pps_pipe_recv() 解析</w:t>
      </w:r>
    </w:p>
    <w:p>
      <w:pPr>
        <w:spacing w:before="80" w:after="80"/>
      </w:pPr>
      <w:r>
        <w:rPr>
          <w:sz w:val="22"/>
          <w:szCs w:val="22"/>
        </w:rPr>
        <w:t xml:space="preserve">   ● client_send_pthread（发送线程）：轮询 pps_pipe_need_tx() → pps_pipe_point2end() 获取待发数据 → send()</w:t>
      </w:r>
    </w:p>
    <w:p>
      <w:pPr>
        <w:spacing w:before="80" w:after="80"/>
      </w:pPr>
      <w:r>
        <w:rPr>
          <w:sz w:val="22"/>
          <w:szCs w:val="22"/>
        </w:rPr>
        <w:t xml:space="preserve">pps_pipe 是连接协议层和 TCP 层的核心管道，内部使用环形缓冲区，通过锁保护多线程安全。</w:t>
      </w:r>
    </w:p>
    <w:p>
      <w:r>
        <w:br w:type="page"/>
      </w:r>
    </w:p>
    <w:p>
      <w:pPr>
        <w:pStyle w:val="Heading1"/>
        <w:spacing w:before="400" w:after="200"/>
      </w:pPr>
      <w:r>
        <w:rPr>
          <w:b/>
          <w:bCs/>
          <w:color w:val="1F3864"/>
          <w:sz w:val="36"/>
          <w:szCs w:val="36"/>
        </w:rPr>
        <w:t xml:space="preserve">6. 安全机制分析</w:t>
      </w:r>
    </w:p>
    <w:p>
      <w:pPr>
        <w:pStyle w:val="Heading2"/>
        <w:spacing w:before="300" w:after="160"/>
      </w:pPr>
      <w:r>
        <w:rPr>
          <w:b/>
          <w:bCs/>
          <w:color w:val="2E5FA3"/>
          <w:sz w:val="28"/>
          <w:szCs w:val="28"/>
        </w:rPr>
        <w:t xml:space="preserve">6.1 已实现的安全措施</w:t>
      </w:r>
    </w:p>
    <w:p>
      <w:pPr>
        <w:pStyle w:val="Heading3"/>
        <w:spacing w:before="240" w:after="120"/>
      </w:pPr>
      <w:r>
        <w:rPr>
          <w:b/>
          <w:bCs/>
          <w:color w:val="1F497D"/>
          <w:sz w:val="24"/>
          <w:szCs w:val="24"/>
        </w:rPr>
        <w:t xml:space="preserve">6.1.1 注册鉴权</w:t>
      </w:r>
    </w:p>
    <w:p>
      <w:pPr>
        <w:spacing w:before="80" w:after="80"/>
      </w:pPr>
      <w:r>
        <w:rPr>
          <w:sz w:val="22"/>
          <w:szCs w:val="22"/>
        </w:rPr>
        <w:t xml:space="preserve">REGISTER 帧携带 license（32字节）、secret（64字节）、SN（12字节）、factory_id（4字节）等凭证字段，IPC 可据此验证连接方身份。</w:t>
      </w:r>
    </w:p>
    <w:p>
      <w:pPr>
        <w:pStyle w:val="Heading3"/>
        <w:spacing w:before="240" w:after="120"/>
      </w:pPr>
      <w:r>
        <w:rPr>
          <w:b/>
          <w:bCs/>
          <w:color w:val="1F497D"/>
          <w:sz w:val="24"/>
          <w:szCs w:val="24"/>
        </w:rPr>
        <w:t xml:space="preserve">6.1.2 AES-128 加密框架</w:t>
      </w:r>
    </w:p>
    <w:p>
      <w:pPr>
        <w:spacing w:before="80" w:after="80"/>
      </w:pPr>
      <w:r>
        <w:rPr>
          <w:sz w:val="22"/>
          <w:szCs w:val="22"/>
        </w:rPr>
        <w:t xml:space="preserve">协议层已实现完整的 AES-128 ECB/CBC/CTR 加密框架（tiny-AES-c），帧头最低位 encrypt_flag 控制加密开关。</w:t>
      </w:r>
    </w:p>
    <w:p>
      <w:pPr>
        <w:spacing w:before="80" w:after="80"/>
      </w:pPr>
      <w:r>
        <w:rPr>
          <w:sz w:val="22"/>
          <w:szCs w:val="22"/>
        </w:rPr>
        <w:t xml:space="preserve">初始化时设置默认密钥："c6daf97424ea15f501e14995bb6e982f"（16字节十六进制字符串编码）。</w:t>
      </w:r>
    </w:p>
    <w:p>
      <w:pPr>
        <w:pStyle w:val="Heading3"/>
        <w:spacing w:before="240" w:after="120"/>
      </w:pPr>
      <w:r>
        <w:rPr>
          <w:b/>
          <w:bCs/>
          <w:color w:val="1F497D"/>
          <w:sz w:val="24"/>
          <w:szCs w:val="24"/>
        </w:rPr>
        <w:t xml:space="preserve">6.1.3 发现协议密码保护</w:t>
      </w:r>
    </w:p>
    <w:p>
      <w:pPr>
        <w:spacing w:before="80" w:after="80"/>
      </w:pPr>
      <w:r>
        <w:rPr>
          <w:sz w:val="22"/>
          <w:szCs w:val="22"/>
        </w:rPr>
        <w:t xml:space="preserve">set_ip 和 set_pass 消息中的密码字段通过 AES 加密传输（pps_prtp_dis_pass_aes_encrypt/decrypt），防止明文在 UDP 中泄露。</w:t>
      </w:r>
    </w:p>
    <w:p>
      <w:pPr>
        <w:pStyle w:val="Heading3"/>
        <w:spacing w:before="240" w:after="120"/>
      </w:pPr>
      <w:r>
        <w:rPr>
          <w:b/>
          <w:bCs/>
          <w:color w:val="1F497D"/>
          <w:sz w:val="24"/>
          <w:szCs w:val="24"/>
        </w:rPr>
        <w:t xml:space="preserve">6.1.4 WLAN 注册 Token</w:t>
      </w:r>
    </w:p>
    <w:p>
      <w:pPr>
        <w:spacing w:before="80" w:after="80"/>
      </w:pPr>
      <w:r>
        <w:rPr>
          <w:sz w:val="22"/>
          <w:szCs w:val="22"/>
        </w:rPr>
        <w:t xml:space="preserve">WLAN 注册请求中携带 128 字节 token 字段，用于设备所有权验证。</w:t>
      </w:r>
    </w:p>
    <w:p>
      <w:pPr>
        <w:pStyle w:val="Heading3"/>
        <w:spacing w:before="240" w:after="120"/>
      </w:pPr>
      <w:r>
        <w:rPr>
          <w:b/>
          <w:bCs/>
          <w:color w:val="1F497D"/>
          <w:sz w:val="24"/>
          <w:szCs w:val="24"/>
        </w:rPr>
        <w:t xml:space="preserve">6.1.5 TCP SO_REUSEADDR + MSG_NOSIGNAL</w:t>
      </w:r>
    </w:p>
    <w:p>
      <w:pPr>
        <w:spacing w:before="80" w:after="80"/>
      </w:pPr>
      <w:r>
        <w:rPr>
          <w:sz w:val="22"/>
          <w:szCs w:val="22"/>
        </w:rPr>
        <w:t xml:space="preserve">_pps_socket_send 使用 MSG_NOSIGNAL 标志，防止对端关闭时触发 SIGPIPE 信号导致进程崩溃。</w:t>
      </w:r>
    </w:p>
    <w:p>
      <w:pPr>
        <w:pStyle w:val="Heading2"/>
        <w:spacing w:before="300" w:after="160"/>
      </w:pPr>
      <w:r>
        <w:rPr>
          <w:b/>
          <w:bCs/>
          <w:color w:val="2E5FA3"/>
          <w:sz w:val="28"/>
          <w:szCs w:val="28"/>
        </w:rPr>
        <w:t xml:space="preserve">6.2 校验和机制</w:t>
      </w:r>
    </w:p>
    <w:p>
      <w:pPr>
        <w:spacing w:before="80" w:after="80"/>
      </w:pPr>
      <w:r>
        <w:rPr>
          <w:sz w:val="22"/>
          <w:szCs w:val="22"/>
        </w:rPr>
        <w:t xml:space="preserve">帧尾 4 字节校验和为所有字节（包括头部）的无符号累加和，可检测数据传输错误，但不具备防篡改能力（非密码学 MAC）。</w:t>
      </w:r>
    </w:p>
    <w:p>
      <w:r>
        <w:br w:type="page"/>
      </w:r>
    </w:p>
    <w:p>
      <w:pPr>
        <w:pStyle w:val="Heading1"/>
        <w:spacing w:before="400" w:after="200"/>
      </w:pPr>
      <w:r>
        <w:rPr>
          <w:b/>
          <w:bCs/>
          <w:color w:val="1F3864"/>
          <w:sz w:val="36"/>
          <w:szCs w:val="36"/>
        </w:rPr>
        <w:t xml:space="preserve">7. 漏洞与安全风险分析</w:t>
      </w:r>
    </w:p>
    <w:p>
      <w:pPr>
        <w:spacing w:before="80" w:after="80"/>
      </w:pPr>
      <w:r>
        <w:rPr>
          <w:sz w:val="22"/>
          <w:szCs w:val="22"/>
        </w:rPr>
        <w:t xml:space="preserve">以下分析基于源码事实，所有问题均在代码中有明确依据。</w:t>
      </w:r>
    </w:p>
    <w:p>
      <w:pPr>
        <w:pStyle w:val="Heading2"/>
        <w:spacing w:before="300" w:after="160"/>
      </w:pPr>
      <w:r>
        <w:rPr>
          <w:b/>
          <w:bCs/>
          <w:color w:val="2E5FA3"/>
          <w:sz w:val="28"/>
          <w:szCs w:val="28"/>
        </w:rPr>
        <w:t xml:space="preserve">7.1 严重（Critical）</w:t>
      </w:r>
    </w:p>
    <w:p>
      <w:pPr>
        <w:pStyle w:val="Heading3"/>
        <w:spacing w:before="240" w:after="120"/>
      </w:pPr>
      <w:r>
        <w:rPr>
          <w:b/>
          <w:bCs/>
          <w:color w:val="1F497D"/>
          <w:sz w:val="24"/>
          <w:szCs w:val="24"/>
        </w:rPr>
        <w:t xml:space="preserve">7.1.1 AES 加密默认关闭</w:t>
      </w:r>
    </w:p>
    <w:p>
      <w:pPr>
        <w:spacing w:before="100" w:after="100"/>
        <w:ind w:left="360"/>
      </w:pPr>
      <w:r>
        <w:rPr>
          <w:b/>
          <w:bCs/>
          <w:color w:val="C0392B"/>
          <w:sz w:val="22"/>
          <w:szCs w:val="22"/>
        </w:rPr>
        <w:t xml:space="preserve">⚠ pps_protocol_nvr_init() 中 ctx-&gt;req_encrypt = 0; 即加密默认未启用。</w:t>
      </w:r>
    </w:p>
    <w:p>
      <w:pPr>
        <w:spacing w:before="80" w:after="80"/>
      </w:pPr>
      <w:r>
        <w:rPr>
          <w:sz w:val="22"/>
          <w:szCs w:val="22"/>
        </w:rPr>
        <w:t xml:space="preserve">位置：prtp/prtp/src/pps_protocol_nvr.c，pps_protocol_nvr_init 函数</w:t>
      </w:r>
    </w:p>
    <w:p>
      <w:pPr>
        <w:spacing w:before="80" w:after="80"/>
      </w:pPr>
      <w:r>
        <w:rPr>
          <w:sz w:val="22"/>
          <w:szCs w:val="22"/>
        </w:rPr>
        <w:t xml:space="preserve">影响：在默认部署下，所有控制命令和媒体流在 TCP 网络中以明文传输，任何局域网嗅探工具均可截获 license/secret/密码/视频内容。</w:t>
      </w:r>
    </w:p>
    <w:p>
      <w:pPr>
        <w:pStyle w:val="Heading3"/>
        <w:spacing w:before="240" w:after="120"/>
      </w:pPr>
      <w:r>
        <w:rPr>
          <w:b/>
          <w:bCs/>
          <w:color w:val="1F497D"/>
          <w:sz w:val="24"/>
          <w:szCs w:val="24"/>
        </w:rPr>
        <w:t xml:space="preserve">7.1.2 硬编码 AES 密钥</w:t>
      </w:r>
    </w:p>
    <w:p>
      <w:pPr>
        <w:spacing w:before="100" w:after="100"/>
        <w:ind w:left="360"/>
      </w:pPr>
      <w:r>
        <w:rPr>
          <w:b/>
          <w:bCs/>
          <w:color w:val="C0392B"/>
          <w:sz w:val="22"/>
          <w:szCs w:val="22"/>
        </w:rPr>
        <w:t xml:space="preserve">⚠ 默认 AES 密钥 "c6daf97424ea15f501e14995bb6e982f" 以明文形式硬编码在源码中。</w:t>
      </w:r>
    </w:p>
    <w:p>
      <w:pPr>
        <w:spacing w:before="80" w:after="80"/>
      </w:pPr>
      <w:r>
        <w:rPr>
          <w:sz w:val="22"/>
          <w:szCs w:val="22"/>
        </w:rPr>
        <w:t xml:space="preserve">位置：pps_protocol_nvr_init()，fixed_encryption_key 和 dynamic_encryption_key 均使用此密钥</w:t>
      </w:r>
    </w:p>
    <w:p>
      <w:pPr>
        <w:spacing w:before="80" w:after="80"/>
      </w:pPr>
      <w:r>
        <w:rPr>
          <w:sz w:val="22"/>
          <w:szCs w:val="22"/>
        </w:rPr>
        <w:t xml:space="preserve">影响：即便后续部署时开启加密，攻击者只要获得源码（或固件提取）即可轻易破解全部通信。dynamic_encryption_key 虽名为动态，但初始化逻辑与固定密钥完全相同，并无实际动态协商机制。</w:t>
      </w:r>
    </w:p>
    <w:p>
      <w:pPr>
        <w:pStyle w:val="Heading3"/>
        <w:spacing w:before="240" w:after="120"/>
      </w:pPr>
      <w:r>
        <w:rPr>
          <w:b/>
          <w:bCs/>
          <w:color w:val="1F497D"/>
          <w:sz w:val="24"/>
          <w:szCs w:val="24"/>
        </w:rPr>
        <w:t xml:space="preserve">7.1.3 使用 AES-ECB 模式</w:t>
      </w:r>
    </w:p>
    <w:p>
      <w:pPr>
        <w:spacing w:before="100" w:after="100"/>
        <w:ind w:left="360"/>
      </w:pPr>
      <w:r>
        <w:rPr>
          <w:b/>
          <w:bCs/>
          <w:color w:val="C0392B"/>
          <w:sz w:val="22"/>
          <w:szCs w:val="22"/>
        </w:rPr>
        <w:t xml:space="preserve">⚠ 代码中实际调用的是 AES_ECB_decrypt，ECB 模式不提供语义安全性。</w:t>
      </w:r>
    </w:p>
    <w:p>
      <w:pPr>
        <w:spacing w:before="80" w:after="80"/>
      </w:pPr>
      <w:r>
        <w:rPr>
          <w:sz w:val="22"/>
          <w:szCs w:val="22"/>
        </w:rPr>
        <w:t xml:space="preserve">位置：aes_decrypt_fast() 函数，pps_protocol_nvr.c</w:t>
      </w:r>
    </w:p>
    <w:p>
      <w:pPr>
        <w:spacing w:before="80" w:after="80"/>
      </w:pPr>
      <w:r>
        <w:rPr>
          <w:sz w:val="22"/>
          <w:szCs w:val="22"/>
        </w:rPr>
        <w:t xml:space="preserve">影响：相同明文块加密后产生相同密文块，攻击者无需解密即可通过模式分析推断明文结构，对视频帧头等固定格式数据尤其危险。</w:t>
      </w:r>
    </w:p>
    <w:p>
      <w:pPr>
        <w:pStyle w:val="Heading3"/>
        <w:spacing w:before="240" w:after="120"/>
      </w:pPr>
      <w:r>
        <w:rPr>
          <w:b/>
          <w:bCs/>
          <w:color w:val="1F497D"/>
          <w:sz w:val="24"/>
          <w:szCs w:val="24"/>
        </w:rPr>
        <w:t xml:space="preserve">7.1.4 校验和不具备完整性保护</w:t>
      </w:r>
    </w:p>
    <w:p>
      <w:pPr>
        <w:spacing w:before="100" w:after="100"/>
        <w:ind w:left="360"/>
      </w:pPr>
      <w:r>
        <w:rPr>
          <w:b/>
          <w:bCs/>
          <w:color w:val="C0392B"/>
          <w:sz w:val="22"/>
          <w:szCs w:val="22"/>
        </w:rPr>
        <w:t xml:space="preserve">⚠ 帧尾校验和为简单字节累加，不是 HMAC 等密码学消息认证码。</w:t>
      </w:r>
    </w:p>
    <w:p>
      <w:pPr>
        <w:spacing w:before="80" w:after="80"/>
      </w:pPr>
      <w:r>
        <w:rPr>
          <w:sz w:val="22"/>
          <w:szCs w:val="22"/>
        </w:rPr>
        <w:t xml:space="preserve">影响：攻击者可以篡改帧内容后重新计算校验和，实现有效的命令注入（如伪造 SET_ID_PW 更改 WiFi 密码，或发送 SET_IPC_REBOOT 强制重启）。</w:t>
      </w:r>
    </w:p>
    <w:p>
      <w:pPr>
        <w:pStyle w:val="Heading2"/>
        <w:spacing w:before="300" w:after="160"/>
      </w:pPr>
      <w:r>
        <w:rPr>
          <w:b/>
          <w:bCs/>
          <w:color w:val="2E5FA3"/>
          <w:sz w:val="28"/>
          <w:szCs w:val="28"/>
        </w:rPr>
        <w:t xml:space="preserve">7.2 高危（High）</w:t>
      </w:r>
    </w:p>
    <w:p>
      <w:pPr>
        <w:pStyle w:val="Heading3"/>
        <w:spacing w:before="240" w:after="120"/>
      </w:pPr>
      <w:r>
        <w:rPr>
          <w:b/>
          <w:bCs/>
          <w:color w:val="1F497D"/>
          <w:sz w:val="24"/>
          <w:szCs w:val="24"/>
        </w:rPr>
        <w:t xml:space="preserve">7.2.1 全局单例状态无设备鉴权</w:t>
      </w:r>
    </w:p>
    <w:p>
      <w:pPr>
        <w:spacing w:before="100" w:after="100"/>
        <w:ind w:left="360"/>
      </w:pPr>
      <w:r>
        <w:rPr>
          <w:b/>
          <w:bCs/>
          <w:color w:val="C0392B"/>
          <w:sz w:val="22"/>
          <w:szCs w:val="22"/>
        </w:rPr>
        <w:t xml:space="preserve">⚠ pps_nkit_nvr_recv_register_cb 收到注册后直接接受任意 device_id。</w:t>
      </w:r>
    </w:p>
    <w:p>
      <w:pPr>
        <w:spacing w:before="80" w:after="80"/>
      </w:pPr>
      <w:r>
        <w:rPr>
          <w:sz w:val="22"/>
          <w:szCs w:val="22"/>
        </w:rPr>
        <w:t xml:space="preserve">位置：pps_nkit_nvr_init.c，pps_nkit_nvr_recv_register_cb 函数</w:t>
      </w:r>
    </w:p>
    <w:p>
      <w:pPr>
        <w:spacing w:before="80" w:after="80"/>
      </w:pPr>
      <w:r>
        <w:rPr>
          <w:sz w:val="22"/>
          <w:szCs w:val="22"/>
        </w:rPr>
        <w:t xml:space="preserve">影响：任何能连接到 IPC TCP 端口的客户端均可完成"注册"，无需验证 license/secret 的有效性（代码只打印，不拒绝非法值）。</w:t>
      </w:r>
    </w:p>
    <w:p>
      <w:pPr>
        <w:pStyle w:val="Heading3"/>
        <w:spacing w:before="240" w:after="120"/>
      </w:pPr>
      <w:r>
        <w:rPr>
          <w:b/>
          <w:bCs/>
          <w:color w:val="1F497D"/>
          <w:sz w:val="24"/>
          <w:szCs w:val="24"/>
        </w:rPr>
        <w:t xml:space="preserve">7.2.2 单例设计导致旧连接被强制踢出</w:t>
      </w:r>
    </w:p>
    <w:p>
      <w:pPr>
        <w:spacing w:before="100" w:after="100"/>
        <w:ind w:left="360"/>
      </w:pPr>
      <w:r>
        <w:rPr>
          <w:b/>
          <w:bCs/>
          <w:color w:val="C0392B"/>
          <w:sz w:val="22"/>
          <w:szCs w:val="22"/>
        </w:rPr>
        <w:t xml:space="preserve">⚠ TCP Server 超过 max_clients 时调用 pps_tcp_server_close_all_clinet() 强制断开所有已有连接。</w:t>
      </w:r>
    </w:p>
    <w:p>
      <w:pPr>
        <w:spacing w:before="80" w:after="80"/>
      </w:pPr>
      <w:r>
        <w:rPr>
          <w:sz w:val="22"/>
          <w:szCs w:val="22"/>
        </w:rPr>
        <w:t xml:space="preserve">位置：pps_tcp_server_loop()，max_clients 最大限制为 4（强制 clamp）</w:t>
      </w:r>
    </w:p>
    <w:p>
      <w:pPr>
        <w:spacing w:before="80" w:after="80"/>
      </w:pPr>
      <w:r>
        <w:rPr>
          <w:sz w:val="22"/>
          <w:szCs w:val="22"/>
        </w:rPr>
        <w:t xml:space="preserve">影响：攻击者可反复发起连接并完成注册，触发合法 NVR 连接被踢出（DoS 攻击）。</w:t>
      </w:r>
    </w:p>
    <w:p>
      <w:pPr>
        <w:pStyle w:val="Heading3"/>
        <w:spacing w:before="240" w:after="120"/>
      </w:pPr>
      <w:r>
        <w:rPr>
          <w:b/>
          <w:bCs/>
          <w:color w:val="1F497D"/>
          <w:sz w:val="24"/>
          <w:szCs w:val="24"/>
        </w:rPr>
        <w:t xml:space="preserve">7.2.3 UDP 组播发现无认证</w:t>
      </w:r>
    </w:p>
    <w:p>
      <w:pPr>
        <w:spacing w:before="100" w:after="100"/>
        <w:ind w:left="360"/>
      </w:pPr>
      <w:r>
        <w:rPr>
          <w:b/>
          <w:bCs/>
          <w:color w:val="C0392B"/>
          <w:sz w:val="22"/>
          <w:szCs w:val="22"/>
        </w:rPr>
        <w:t xml:space="preserve">⚠ prtp_dis 设备发现基于 UDP 组播，任何局域网设备均可响应或伪造发现消息。</w:t>
      </w:r>
    </w:p>
    <w:p>
      <w:pPr>
        <w:spacing w:before="80" w:after="80"/>
      </w:pPr>
      <w:r>
        <w:rPr>
          <w:sz w:val="22"/>
          <w:szCs w:val="22"/>
        </w:rPr>
        <w:t xml:space="preserve">影响：攻击者可伪造 hello 消息，欺骗 NVR 向错误 IP 发起 TCP 连接；也可监听 discovery 消息获取所有在线 IPC 的 IP、SN、型号、版本、绑定状态等隐私信息。</w:t>
      </w:r>
    </w:p>
    <w:p>
      <w:pPr>
        <w:pStyle w:val="Heading3"/>
        <w:spacing w:before="240" w:after="120"/>
      </w:pPr>
      <w:r>
        <w:rPr>
          <w:b/>
          <w:bCs/>
          <w:color w:val="1F497D"/>
          <w:sz w:val="24"/>
          <w:szCs w:val="24"/>
        </w:rPr>
        <w:t xml:space="preserve">7.2.4 prtp_camera_warning_req_t 内含裸指针</w:t>
      </w:r>
    </w:p>
    <w:p>
      <w:pPr>
        <w:spacing w:before="100" w:after="100"/>
        <w:ind w:left="360"/>
      </w:pPr>
      <w:r>
        <w:rPr>
          <w:b/>
          <w:bCs/>
          <w:color w:val="C0392B"/>
          <w:sz w:val="22"/>
          <w:szCs w:val="22"/>
        </w:rPr>
        <w:t xml:space="preserve">⚠ 结构体 prtp_camera_warning_req_t 中有 char *dat 指针，序列化时需要特别处理。</w:t>
      </w:r>
    </w:p>
    <w:p>
      <w:pPr>
        <w:spacing w:before="80" w:after="80"/>
      </w:pPr>
      <w:r>
        <w:rPr>
          <w:sz w:val="22"/>
          <w:szCs w:val="22"/>
        </w:rPr>
        <w:t xml:space="preserve">影响：若上层序列化/反序列化代码处理不当，可能导致野指针访问或缓冲区溢出。</w:t>
      </w:r>
    </w:p>
    <w:p>
      <w:pPr>
        <w:pStyle w:val="Heading2"/>
        <w:spacing w:before="300" w:after="160"/>
      </w:pPr>
      <w:r>
        <w:rPr>
          <w:b/>
          <w:bCs/>
          <w:color w:val="2E5FA3"/>
          <w:sz w:val="28"/>
          <w:szCs w:val="28"/>
        </w:rPr>
        <w:t xml:space="preserve">7.3 中危（Medium）</w:t>
      </w:r>
    </w:p>
    <w:p>
      <w:pPr>
        <w:pStyle w:val="Heading3"/>
        <w:spacing w:before="240" w:after="120"/>
      </w:pPr>
      <w:r>
        <w:rPr>
          <w:b/>
          <w:bCs/>
          <w:color w:val="1F497D"/>
          <w:sz w:val="24"/>
          <w:szCs w:val="24"/>
        </w:rPr>
        <w:t xml:space="preserve">7.3.1 TCP 发送缓冲区设为 400KB 但无流控</w:t>
      </w:r>
    </w:p>
    <w:p>
      <w:pPr>
        <w:spacing w:before="100" w:after="100"/>
        <w:ind w:left="360"/>
      </w:pPr>
      <w:r>
        <w:rPr>
          <w:b/>
          <w:bCs/>
          <w:color w:val="C0392B"/>
          <w:sz w:val="22"/>
          <w:szCs w:val="22"/>
        </w:rPr>
        <w:t xml:space="preserve">⚠ pps_tcp_server_create 中 SO_SNDBUF 设为 400*1024，但发送线程在缓冲区满时仅 break 退出内层循环，无背压机制。</w:t>
      </w:r>
    </w:p>
    <w:p>
      <w:pPr>
        <w:spacing w:before="80" w:after="80"/>
      </w:pPr>
      <w:r>
        <w:rPr>
          <w:sz w:val="22"/>
          <w:szCs w:val="22"/>
        </w:rPr>
        <w:t xml:space="preserve">影响：在网络拥塞时，高帧率视频流可能导致 pps_pipe 缓冲区持续积压，最终内存耗尽。</w:t>
      </w:r>
    </w:p>
    <w:p>
      <w:pPr>
        <w:pStyle w:val="Heading3"/>
        <w:spacing w:before="240" w:after="120"/>
      </w:pPr>
      <w:r>
        <w:rPr>
          <w:b/>
          <w:bCs/>
          <w:color w:val="1F497D"/>
          <w:sz w:val="24"/>
          <w:szCs w:val="24"/>
        </w:rPr>
        <w:t xml:space="preserve">7.3.2 pps_tcp_server_stop 存在竞态</w:t>
      </w:r>
    </w:p>
    <w:p>
      <w:pPr>
        <w:spacing w:before="100" w:after="100"/>
        <w:ind w:left="360"/>
      </w:pPr>
      <w:r>
        <w:rPr>
          <w:b/>
          <w:bCs/>
          <w:color w:val="C0392B"/>
          <w:sz w:val="22"/>
          <w:szCs w:val="22"/>
        </w:rPr>
        <w:t xml:space="preserve">⚠ pps_tcp_server_stop 中停止服务端 while(!stop_ok) 后，再停止所有客户端线程，但停止客户端的循环未加锁。</w:t>
      </w:r>
    </w:p>
    <w:p>
      <w:pPr>
        <w:spacing w:before="80" w:after="80"/>
      </w:pPr>
      <w:r>
        <w:rPr>
          <w:sz w:val="22"/>
          <w:szCs w:val="22"/>
        </w:rPr>
        <w:t xml:space="preserve">影响：在服务端停止期间若仍有客户端线程访问共享链表，可能引发竞态条件。</w:t>
      </w:r>
    </w:p>
    <w:p>
      <w:pPr>
        <w:pStyle w:val="Heading3"/>
        <w:spacing w:before="240" w:after="120"/>
      </w:pPr>
      <w:r>
        <w:rPr>
          <w:b/>
          <w:bCs/>
          <w:color w:val="1F497D"/>
          <w:sz w:val="24"/>
          <w:szCs w:val="24"/>
        </w:rPr>
        <w:t xml:space="preserve">7.3.3 设备 ID 存储使用全局变量未完整线程保护</w:t>
      </w:r>
    </w:p>
    <w:p>
      <w:pPr>
        <w:spacing w:before="100" w:after="100"/>
        <w:ind w:left="360"/>
      </w:pPr>
      <w:r>
        <w:rPr>
          <w:b/>
          <w:bCs/>
          <w:color w:val="C0392B"/>
          <w:sz w:val="22"/>
          <w:szCs w:val="22"/>
        </w:rPr>
        <w:t xml:space="preserve">⚠ g_device_id 虽有 mutex 保护，但 pps_nkit_nvr_get_device_id 直接返回指针，未加锁。</w:t>
      </w:r>
    </w:p>
    <w:p>
      <w:pPr>
        <w:spacing w:before="80" w:after="80"/>
      </w:pPr>
      <w:r>
        <w:rPr>
          <w:sz w:val="22"/>
          <w:szCs w:val="22"/>
        </w:rPr>
        <w:t xml:space="preserve">影响：调用方在读取返回的 char* 期间若另一线程调用 reset 清空缓冲区，可能读到已清零数据。</w:t>
      </w:r>
    </w:p>
    <w:p>
      <w:pPr>
        <w:pStyle w:val="Heading2"/>
        <w:spacing w:before="300" w:after="160"/>
      </w:pPr>
      <w:r>
        <w:rPr>
          <w:b/>
          <w:bCs/>
          <w:color w:val="2E5FA3"/>
          <w:sz w:val="28"/>
          <w:szCs w:val="28"/>
        </w:rPr>
        <w:t xml:space="preserve">7.4 低危/代码质量问题（Low）</w:t>
      </w:r>
    </w:p>
    <w:p>
      <w:pPr>
        <w:pStyle w:val="ListParagraph"/>
        <w:numPr>
          <w:ilvl w:val="0"/>
          <w:numId w:val="2"/>
        </w:numPr>
        <w:spacing w:before="60" w:after="60"/>
      </w:pPr>
      <w:r>
        <w:rPr>
          <w:sz w:val="22"/>
          <w:szCs w:val="22"/>
        </w:rPr>
        <w:t xml:space="preserve">TCP SO_REUSEADDR 调用了两次（pps_tcp_server_create 中重复调用相同选项）</w:t>
      </w:r>
    </w:p>
    <w:p>
      <w:pPr>
        <w:pStyle w:val="ListParagraph"/>
        <w:numPr>
          <w:ilvl w:val="0"/>
          <w:numId w:val="2"/>
        </w:numPr>
        <w:spacing w:before="60" w:after="60"/>
      </w:pPr>
      <w:r>
        <w:rPr>
          <w:sz w:val="22"/>
          <w:szCs w:val="22"/>
        </w:rPr>
        <w:t xml:space="preserve">send_failed_cnt 变量 extern 声明但未见对应定义，可能导致链接错误</w:t>
      </w:r>
    </w:p>
    <w:p>
      <w:pPr>
        <w:pStyle w:val="ListParagraph"/>
        <w:numPr>
          <w:ilvl w:val="0"/>
          <w:numId w:val="2"/>
        </w:numPr>
        <w:spacing w:before="60" w:after="60"/>
      </w:pPr>
      <w:r>
        <w:rPr>
          <w:sz w:val="22"/>
          <w:szCs w:val="22"/>
        </w:rPr>
        <w:t xml:space="preserve">pps_tcp_server_stop 中停止客户端循环逻辑有注释掉的 count 检查代码，说明之前有 bug 未完全修复</w:t>
      </w:r>
    </w:p>
    <w:p>
      <w:pPr>
        <w:pStyle w:val="ListParagraph"/>
        <w:numPr>
          <w:ilvl w:val="0"/>
          <w:numId w:val="2"/>
        </w:numPr>
        <w:spacing w:before="60" w:after="60"/>
      </w:pPr>
      <w:r>
        <w:rPr>
          <w:sz w:val="22"/>
          <w:szCs w:val="22"/>
        </w:rPr>
        <w:t xml:space="preserve">prtp_client 模块被标记弃用但仍保留在代码库中，增加维护负担</w:t>
      </w:r>
    </w:p>
    <w:p>
      <w:pPr>
        <w:pStyle w:val="ListParagraph"/>
        <w:numPr>
          <w:ilvl w:val="0"/>
          <w:numId w:val="2"/>
        </w:numPr>
        <w:spacing w:before="60" w:after="60"/>
      </w:pPr>
      <w:r>
        <w:rPr>
          <w:sz w:val="22"/>
          <w:szCs w:val="22"/>
        </w:rPr>
        <w:t xml:space="preserve">dsp_mcu 协议中拼写错误：HERAT 应为 HEART（见 DSP_PROT_HERAT_REQ/RSP 等，但命令注释中已标注 heart）</w:t>
      </w:r>
    </w:p>
    <w:p>
      <w:pPr>
        <w:pStyle w:val="ListParagraph"/>
        <w:numPr>
          <w:ilvl w:val="0"/>
          <w:numId w:val="2"/>
        </w:numPr>
        <w:spacing w:before="60" w:after="60"/>
      </w:pPr>
      <w:r>
        <w:rPr>
          <w:sz w:val="22"/>
          <w:szCs w:val="22"/>
        </w:rPr>
        <w:t xml:space="preserve">注册结构体 prtp_register_req_t 中的 flag 字段注释为"预留字节"，实际使用意图不明确</w:t>
      </w:r>
    </w:p>
    <w:p>
      <w:r>
        <w:br w:type="page"/>
      </w:r>
    </w:p>
    <w:p>
      <w:pPr>
        <w:pStyle w:val="Heading1"/>
        <w:spacing w:before="400" w:after="200"/>
      </w:pPr>
      <w:r>
        <w:rPr>
          <w:b/>
          <w:bCs/>
          <w:color w:val="1F3864"/>
          <w:sz w:val="36"/>
          <w:szCs w:val="36"/>
        </w:rPr>
        <w:t xml:space="preserve">8. 代码质量评估</w:t>
      </w:r>
    </w:p>
    <w:p>
      <w:pPr>
        <w:pStyle w:val="Heading2"/>
        <w:spacing w:before="300" w:after="160"/>
      </w:pPr>
      <w:r>
        <w:rPr>
          <w:b/>
          <w:bCs/>
          <w:color w:val="2E5FA3"/>
          <w:sz w:val="28"/>
          <w:szCs w:val="28"/>
        </w:rPr>
        <w:t xml:space="preserve">8.1 优点</w:t>
      </w:r>
    </w:p>
    <w:p>
      <w:pPr>
        <w:pStyle w:val="ListParagraph"/>
        <w:numPr>
          <w:ilvl w:val="0"/>
          <w:numId w:val="2"/>
        </w:numPr>
        <w:spacing w:before="60" w:after="60"/>
      </w:pPr>
      <w:r>
        <w:rPr>
          <w:sz w:val="22"/>
          <w:szCs w:val="22"/>
        </w:rPr>
        <w:t xml:space="preserve">层次清晰：OSAL 层隔离了平台差异，协议层、传输层、应用层职责分明</w:t>
      </w:r>
    </w:p>
    <w:p>
      <w:pPr>
        <w:pStyle w:val="ListParagraph"/>
        <w:numPr>
          <w:ilvl w:val="0"/>
          <w:numId w:val="2"/>
        </w:numPr>
        <w:spacing w:before="60" w:after="60"/>
      </w:pPr>
      <w:r>
        <w:rPr>
          <w:sz w:val="22"/>
          <w:szCs w:val="22"/>
        </w:rPr>
        <w:t xml:space="preserve">注释完整：函数、结构体、枚举均有中文注释，协议格式有完整的文档说明</w:t>
      </w:r>
    </w:p>
    <w:p>
      <w:pPr>
        <w:pStyle w:val="ListParagraph"/>
        <w:numPr>
          <w:ilvl w:val="0"/>
          <w:numId w:val="2"/>
        </w:numPr>
        <w:spacing w:before="60" w:after="60"/>
      </w:pPr>
      <w:r>
        <w:rPr>
          <w:sz w:val="22"/>
          <w:szCs w:val="22"/>
        </w:rPr>
        <w:t xml:space="preserve">防御性编程：广泛使用 LOG_CHECK 宏提前检查空指针和参数合法性</w:t>
      </w:r>
    </w:p>
    <w:p>
      <w:pPr>
        <w:pStyle w:val="ListParagraph"/>
        <w:numPr>
          <w:ilvl w:val="0"/>
          <w:numId w:val="2"/>
        </w:numPr>
        <w:spacing w:before="60" w:after="60"/>
      </w:pPr>
      <w:r>
        <w:rPr>
          <w:sz w:val="22"/>
          <w:szCs w:val="22"/>
        </w:rPr>
        <w:t xml:space="preserve">模块化构建：src_objs.mk 统一管理编译单元，各模块独立编译</w:t>
      </w:r>
    </w:p>
    <w:p>
      <w:pPr>
        <w:pStyle w:val="ListParagraph"/>
        <w:numPr>
          <w:ilvl w:val="0"/>
          <w:numId w:val="2"/>
        </w:numPr>
        <w:spacing w:before="60" w:after="60"/>
      </w:pPr>
      <w:r>
        <w:rPr>
          <w:sz w:val="22"/>
          <w:szCs w:val="22"/>
        </w:rPr>
        <w:t xml:space="preserve">线程安全意识：共享状态均有 mutex 保护（dev_info_mutex、g_remove_mutex、tcpsvc-&gt;lock）</w:t>
      </w:r>
    </w:p>
    <w:p>
      <w:pPr>
        <w:pStyle w:val="ListParagraph"/>
        <w:numPr>
          <w:ilvl w:val="0"/>
          <w:numId w:val="2"/>
        </w:numPr>
        <w:spacing w:before="60" w:after="60"/>
      </w:pPr>
      <w:r>
        <w:rPr>
          <w:sz w:val="22"/>
          <w:szCs w:val="22"/>
        </w:rPr>
        <w:t xml:space="preserve">第三方库选取合理：tiny-AES-c（轻量 AES）、cJSON（MIT 协议），均为嵌入式场景常用选择</w:t>
      </w:r>
    </w:p>
    <w:p>
      <w:pPr>
        <w:pStyle w:val="Heading2"/>
        <w:spacing w:before="300" w:after="160"/>
      </w:pPr>
      <w:r>
        <w:rPr>
          <w:b/>
          <w:bCs/>
          <w:color w:val="2E5FA3"/>
          <w:sz w:val="28"/>
          <w:szCs w:val="28"/>
        </w:rPr>
        <w:t xml:space="preserve">8.2 不足</w:t>
      </w:r>
    </w:p>
    <w:p>
      <w:pPr>
        <w:pStyle w:val="ListParagraph"/>
        <w:numPr>
          <w:ilvl w:val="0"/>
          <w:numId w:val="2"/>
        </w:numPr>
        <w:spacing w:before="60" w:after="60"/>
      </w:pPr>
      <w:r>
        <w:rPr>
          <w:sz w:val="22"/>
          <w:szCs w:val="22"/>
        </w:rPr>
        <w:t xml:space="preserve">加密机制形同虚设：默认关闭 + 硬编码密钥 + ECB 模式三重问题叠加</w:t>
      </w:r>
    </w:p>
    <w:p>
      <w:pPr>
        <w:pStyle w:val="ListParagraph"/>
        <w:numPr>
          <w:ilvl w:val="0"/>
          <w:numId w:val="2"/>
        </w:numPr>
        <w:spacing w:before="60" w:after="60"/>
      </w:pPr>
      <w:r>
        <w:rPr>
          <w:sz w:val="22"/>
          <w:szCs w:val="22"/>
        </w:rPr>
        <w:t xml:space="preserve">命令分发 switch 过长：pps_nkit_nvr_recv_cmd_cb 中超过 60 个 case，可考虑用函数表替代</w:t>
      </w:r>
    </w:p>
    <w:p>
      <w:pPr>
        <w:pStyle w:val="ListParagraph"/>
        <w:numPr>
          <w:ilvl w:val="0"/>
          <w:numId w:val="2"/>
        </w:numPr>
        <w:spacing w:before="60" w:after="60"/>
      </w:pPr>
      <w:r>
        <w:rPr>
          <w:sz w:val="22"/>
          <w:szCs w:val="22"/>
        </w:rPr>
        <w:t xml:space="preserve">缺少单元测试：common/cjson/test 有测试代码，但协议层核心逻辑无自动化测试</w:t>
      </w:r>
    </w:p>
    <w:p>
      <w:pPr>
        <w:pStyle w:val="ListParagraph"/>
        <w:numPr>
          <w:ilvl w:val="0"/>
          <w:numId w:val="2"/>
        </w:numPr>
        <w:spacing w:before="60" w:after="60"/>
      </w:pPr>
      <w:r>
        <w:rPr>
          <w:sz w:val="22"/>
          <w:szCs w:val="22"/>
        </w:rPr>
        <w:t xml:space="preserve">弃用代码未清理：prtp_client 模块应从主线移除或明确归档</w:t>
      </w:r>
    </w:p>
    <w:p>
      <w:pPr>
        <w:pStyle w:val="ListParagraph"/>
        <w:numPr>
          <w:ilvl w:val="0"/>
          <w:numId w:val="2"/>
        </w:numPr>
        <w:spacing w:before="60" w:after="60"/>
      </w:pPr>
      <w:r>
        <w:rPr>
          <w:sz w:val="22"/>
          <w:szCs w:val="22"/>
        </w:rPr>
        <w:t xml:space="preserve">拼写错误积累：HERAT、clinet（应为 client）等拼写错误分布在多处</w:t>
      </w:r>
    </w:p>
    <w:p>
      <w:pPr>
        <w:pStyle w:val="ListParagraph"/>
        <w:numPr>
          <w:ilvl w:val="0"/>
          <w:numId w:val="2"/>
        </w:numPr>
        <w:spacing w:before="60" w:after="60"/>
      </w:pPr>
      <w:r>
        <w:rPr>
          <w:sz w:val="22"/>
          <w:szCs w:val="22"/>
        </w:rPr>
        <w:t xml:space="preserve">缺少重放攻击防护：帧中无 nonce 或时间戳字段，无法防止录制并重放的攻击</w:t>
      </w:r>
    </w:p>
    <w:p>
      <w:pPr>
        <w:pStyle w:val="Heading2"/>
        <w:spacing w:before="300" w:after="160"/>
      </w:pPr>
      <w:r>
        <w:rPr>
          <w:b/>
          <w:bCs/>
          <w:color w:val="2E5FA3"/>
          <w:sz w:val="28"/>
          <w:szCs w:val="28"/>
        </w:rPr>
        <w:t xml:space="preserve">8.3 代码规模统计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960"/>
      </w:tblGrid>
      <w:tr>
        <w:trPr>
          <w:tblHeader/>
        </w:trPr>
        <w:tc>
          <w:tcPr>
            <w:tcW w:type="dxa" w:w="21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模块</w:t>
            </w:r>
          </w:p>
        </w:tc>
        <w:tc>
          <w:tcPr>
            <w:tcW w:type="dxa" w:w="324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主要源文件</w:t>
            </w:r>
          </w:p>
        </w:tc>
        <w:tc>
          <w:tcPr>
            <w:tcW w:type="dxa" w:w="39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b/>
                <w:bCs/>
                <w:color w:val="FFFFFF"/>
                <w:sz w:val="20"/>
                <w:szCs w:val="20"/>
              </w:rPr>
              <w:t xml:space="preserve">估计行数</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prtp（服务端）</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9 个 .c 文件</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约 3,500 行</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prtp2_client（NVR 客户端）</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6 个 .c 文件</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约 2,800 行</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prtp_wlan</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4 个 .c 文件</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约 1,200 行</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prtp_dis</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 个 .c 文件</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约 500 行</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prtp_client（已弃用）</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4 个 .c 文件</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约 1,000 行</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dsp_mcu</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 个 .c 文件</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约 400 行</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common</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11 个 .c 文件</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约 3,500 行</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cJSON + s2j</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 个 .c 文件</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约 2,800 行</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合计</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约 15,700 行</w:t>
            </w:r>
          </w:p>
        </w:tc>
      </w:tr>
    </w:tbl>
    <w:p>
      <w:pPr>
        <w:spacing w:before="200"/>
      </w:pPr>
    </w:p>
    <w:p>
      <w:r>
        <w:br w:type="page"/>
      </w:r>
    </w:p>
    <w:p>
      <w:pPr>
        <w:pStyle w:val="Heading1"/>
        <w:spacing w:before="400" w:after="200"/>
      </w:pPr>
      <w:r>
        <w:rPr>
          <w:b/>
          <w:bCs/>
          <w:color w:val="1F3864"/>
          <w:sz w:val="36"/>
          <w:szCs w:val="36"/>
        </w:rPr>
        <w:t xml:space="preserve">9. 总结与建议</w:t>
      </w:r>
    </w:p>
    <w:p>
      <w:pPr>
        <w:pStyle w:val="Heading2"/>
        <w:spacing w:before="300" w:after="160"/>
      </w:pPr>
      <w:r>
        <w:rPr>
          <w:b/>
          <w:bCs/>
          <w:color w:val="2E5FA3"/>
          <w:sz w:val="28"/>
          <w:szCs w:val="28"/>
        </w:rPr>
        <w:t xml:space="preserve">9.1 总结</w:t>
      </w:r>
    </w:p>
    <w:p>
      <w:pPr>
        <w:spacing w:before="80" w:after="80"/>
      </w:pPr>
      <w:r>
        <w:rPr>
          <w:sz w:val="22"/>
          <w:szCs w:val="22"/>
        </w:rPr>
        <w:t xml:space="preserve">pRTP 是一个功能完整、设计层次清晰的嵌入式安防私有协议栈。它覆盖了从设备发现、注册鉴权、控制命令、媒体流传输到 MCU 串口通讯的完整端到端场景，代码风格统一，注释详尽，具有较高的工程实践价值。</w:t>
      </w:r>
    </w:p>
    <w:p>
      <w:pPr>
        <w:spacing w:before="80" w:after="80"/>
      </w:pPr>
      <w:r>
        <w:rPr>
          <w:sz w:val="22"/>
          <w:szCs w:val="22"/>
        </w:rPr>
        <w:t xml:space="preserve">然而，在安全层面存在系统性设计缺陷：加密默认关闭、密钥硬编码、使用不安全的 ECB 模式、无密码学完整性保护、注册无鉴权验证，这些问题使得该协议栈在开放网络或存在内网攻击者的环境下面临严重的安全风险。</w:t>
      </w:r>
    </w:p>
    <w:p>
      <w:pPr>
        <w:pStyle w:val="Heading2"/>
        <w:spacing w:before="300" w:after="160"/>
      </w:pPr>
      <w:r>
        <w:rPr>
          <w:b/>
          <w:bCs/>
          <w:color w:val="2E5FA3"/>
          <w:sz w:val="28"/>
          <w:szCs w:val="28"/>
        </w:rPr>
        <w:t xml:space="preserve">9.2 安全加固建议</w:t>
      </w:r>
    </w:p>
    <w:p>
      <w:pPr>
        <w:pStyle w:val="ListParagraph"/>
        <w:numPr>
          <w:ilvl w:val="0"/>
          <w:numId w:val="2"/>
        </w:numPr>
        <w:spacing w:before="60" w:after="60"/>
      </w:pPr>
      <w:r>
        <w:rPr>
          <w:sz w:val="22"/>
          <w:szCs w:val="22"/>
        </w:rPr>
        <w:t xml:space="preserve">立即启用 AES 加密（将 req_encrypt 默认改为 1）并替换为 AES-128-CBC 或 AES-128-GCM 模式</w:t>
      </w:r>
    </w:p>
    <w:p>
      <w:pPr>
        <w:pStyle w:val="ListParagraph"/>
        <w:numPr>
          <w:ilvl w:val="0"/>
          <w:numId w:val="2"/>
        </w:numPr>
        <w:spacing w:before="60" w:after="60"/>
      </w:pPr>
      <w:r>
        <w:rPr>
          <w:sz w:val="22"/>
          <w:szCs w:val="22"/>
        </w:rPr>
        <w:t xml:space="preserve">移除硬编码密钥，改用设备唯一密钥（基于 SN + 工厂密钥派生，或通过安全配置文件注入）</w:t>
      </w:r>
    </w:p>
    <w:p>
      <w:pPr>
        <w:pStyle w:val="ListParagraph"/>
        <w:numPr>
          <w:ilvl w:val="0"/>
          <w:numId w:val="2"/>
        </w:numPr>
        <w:spacing w:before="60" w:after="60"/>
      </w:pPr>
      <w:r>
        <w:rPr>
          <w:sz w:val="22"/>
          <w:szCs w:val="22"/>
        </w:rPr>
        <w:t xml:space="preserve">实现注册鉴权：服务端应验证 license/secret 的合法性，拒绝非法注册</w:t>
      </w:r>
    </w:p>
    <w:p>
      <w:pPr>
        <w:pStyle w:val="ListParagraph"/>
        <w:numPr>
          <w:ilvl w:val="0"/>
          <w:numId w:val="2"/>
        </w:numPr>
        <w:spacing w:before="60" w:after="60"/>
      </w:pPr>
      <w:r>
        <w:rPr>
          <w:sz w:val="22"/>
          <w:szCs w:val="22"/>
        </w:rPr>
        <w:t xml:space="preserve">引入 HMAC-SHA256 消息认证码替代简单校验和，防止篡改和重放</w:t>
      </w:r>
    </w:p>
    <w:p>
      <w:pPr>
        <w:pStyle w:val="ListParagraph"/>
        <w:numPr>
          <w:ilvl w:val="0"/>
          <w:numId w:val="2"/>
        </w:numPr>
        <w:spacing w:before="60" w:after="60"/>
      </w:pPr>
      <w:r>
        <w:rPr>
          <w:sz w:val="22"/>
          <w:szCs w:val="22"/>
        </w:rPr>
        <w:t xml:space="preserve">在帧中增加序列号或时间戳字段，防止重放攻击</w:t>
      </w:r>
    </w:p>
    <w:p>
      <w:pPr>
        <w:pStyle w:val="ListParagraph"/>
        <w:numPr>
          <w:ilvl w:val="0"/>
          <w:numId w:val="2"/>
        </w:numPr>
        <w:spacing w:before="60" w:after="60"/>
      </w:pPr>
      <w:r>
        <w:rPr>
          <w:sz w:val="22"/>
          <w:szCs w:val="22"/>
        </w:rPr>
        <w:t xml:space="preserve">设备发现消息对敏感字段（SN、绑定状态）做访问控制或加密处理</w:t>
      </w:r>
    </w:p>
    <w:p>
      <w:pPr>
        <w:pStyle w:val="ListParagraph"/>
        <w:numPr>
          <w:ilvl w:val="0"/>
          <w:numId w:val="2"/>
        </w:numPr>
        <w:spacing w:before="60" w:after="60"/>
      </w:pPr>
      <w:r>
        <w:rPr>
          <w:sz w:val="22"/>
          <w:szCs w:val="22"/>
        </w:rPr>
        <w:t xml:space="preserve">考虑将 TCP 通信升级为 TLS（可使用 mbedTLS，适配嵌入式平台）</w:t>
      </w:r>
    </w:p>
    <w:p>
      <w:pPr>
        <w:pStyle w:val="Heading2"/>
        <w:spacing w:before="300" w:after="160"/>
      </w:pPr>
      <w:r>
        <w:rPr>
          <w:b/>
          <w:bCs/>
          <w:color w:val="2E5FA3"/>
          <w:sz w:val="28"/>
          <w:szCs w:val="28"/>
        </w:rPr>
        <w:t xml:space="preserve">9.3 代码质量改进建议</w:t>
      </w:r>
    </w:p>
    <w:p>
      <w:pPr>
        <w:pStyle w:val="ListParagraph"/>
        <w:numPr>
          <w:ilvl w:val="0"/>
          <w:numId w:val="2"/>
        </w:numPr>
        <w:spacing w:before="60" w:after="60"/>
      </w:pPr>
      <w:r>
        <w:rPr>
          <w:sz w:val="22"/>
          <w:szCs w:val="22"/>
        </w:rPr>
        <w:t xml:space="preserve">用函数指针表替代超长 switch-case（可大幅提升可维护性）</w:t>
      </w:r>
    </w:p>
    <w:p>
      <w:pPr>
        <w:pStyle w:val="ListParagraph"/>
        <w:numPr>
          <w:ilvl w:val="0"/>
          <w:numId w:val="2"/>
        </w:numPr>
        <w:spacing w:before="60" w:after="60"/>
      </w:pPr>
      <w:r>
        <w:rPr>
          <w:sz w:val="22"/>
          <w:szCs w:val="22"/>
        </w:rPr>
        <w:t xml:space="preserve">清理 prtp_client 已弃用代码，移至独立归档分支</w:t>
      </w:r>
    </w:p>
    <w:p>
      <w:pPr>
        <w:pStyle w:val="ListParagraph"/>
        <w:numPr>
          <w:ilvl w:val="0"/>
          <w:numId w:val="2"/>
        </w:numPr>
        <w:spacing w:before="60" w:after="60"/>
      </w:pPr>
      <w:r>
        <w:rPr>
          <w:sz w:val="22"/>
          <w:szCs w:val="22"/>
        </w:rPr>
        <w:t xml:space="preserve">为协议层核心逻辑（封包/解包/发现）补充单元测试</w:t>
      </w:r>
    </w:p>
    <w:p>
      <w:pPr>
        <w:pStyle w:val="ListParagraph"/>
        <w:numPr>
          <w:ilvl w:val="0"/>
          <w:numId w:val="2"/>
        </w:numPr>
        <w:spacing w:before="60" w:after="60"/>
      </w:pPr>
      <w:r>
        <w:rPr>
          <w:sz w:val="22"/>
          <w:szCs w:val="22"/>
        </w:rPr>
        <w:t xml:space="preserve">修复 HERAT/clinet 等拼写错误，统一命名风格</w:t>
      </w:r>
    </w:p>
    <w:p>
      <w:pPr>
        <w:pStyle w:val="ListParagraph"/>
        <w:numPr>
          <w:ilvl w:val="0"/>
          <w:numId w:val="2"/>
        </w:numPr>
        <w:spacing w:before="60" w:after="60"/>
      </w:pPr>
      <w:r>
        <w:rPr>
          <w:sz w:val="22"/>
          <w:szCs w:val="22"/>
        </w:rPr>
        <w:t xml:space="preserve">为 pps_nkit_nvr_get_device_id 添加锁保护或改为返回拷贝</w:t>
      </w:r>
    </w:p>
    <w:p>
      <w:pPr>
        <w:pStyle w:val="ListParagraph"/>
        <w:numPr>
          <w:ilvl w:val="0"/>
          <w:numId w:val="2"/>
        </w:numPr>
        <w:spacing w:before="60" w:after="60"/>
      </w:pPr>
      <w:r>
        <w:rPr>
          <w:sz w:val="22"/>
          <w:szCs w:val="22"/>
        </w:rPr>
        <w:t xml:space="preserve">在 pps_tcp_server_stop 中完善客户端停止逻辑，确保线程安全退出</w:t>
      </w:r>
    </w:p>
    <w:p>
      <w:pPr>
        <w:pBdr>
          <w:bottom w:val="single" w:color="2E5FA3" w:sz="6" w:space="1"/>
        </w:pBdr>
        <w:spacing w:before="200" w:after="200"/>
      </w:pPr>
    </w:p>
    <w:p>
      <w:pPr>
        <w:spacing w:before="200" w:after="100"/>
        <w:jc w:val="center"/>
      </w:pPr>
      <w:r>
        <w:rPr>
          <w:i/>
          <w:iCs/>
          <w:color w:val="888888"/>
          <w:sz w:val="20"/>
          <w:szCs w:val="20"/>
        </w:rPr>
        <w:t xml:space="preserve">— 报告结束 —</w:t>
      </w:r>
    </w:p>
    <w:p>
      <w:pPr>
        <w:jc w:val="center"/>
      </w:pPr>
      <w:r>
        <w:rPr>
          <w:color w:val="AAAAAA"/>
          <w:sz w:val="18"/>
          <w:szCs w:val="18"/>
        </w:rPr>
        <w:t xml:space="preserve">本报告基于源码事实，分析结论均有代码位置引用。</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5FA3"/>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2026-03-06T08:33:18.212Z</dcterms:created>
  <dcterms:modified xsi:type="dcterms:W3CDTF">2026-03-06T08:33:18.212Z</dcterms:modified>
</cp:coreProperties>
</file>

<file path=docProps/custom.xml><?xml version="1.0" encoding="utf-8"?>
<Properties xmlns="http://schemas.openxmlformats.org/officeDocument/2006/custom-properties" xmlns:vt="http://schemas.openxmlformats.org/officeDocument/2006/docPropsVTypes"/>
</file>