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Beyond the realism of routine and common knowledge, lies the world of abundance wrapped in the thought of a possibility.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never too late to start chasing your dreams, press the start button one more time.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involves worldly wisdom and he gives up. The crazy ones go after the impossible, and get things done.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hard to stay on course when going gets tough; when the odds are against you, and that’s when the tough gets going. So? Bring it on!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work vs Smart work - More often than not, hard work seems to be smart work. If you have done enough of either, you figure out both.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