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D68" w:rsidRDefault="00DB4D68" w:rsidP="00DB4D68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Segoe UI"/>
          <w:noProof/>
          <w:spacing w:val="-1"/>
          <w:sz w:val="32"/>
          <w:szCs w:val="32"/>
        </w:rPr>
      </w:pPr>
      <w:proofErr w:type="spellStart"/>
      <w:r w:rsidRPr="00DB4D68">
        <w:rPr>
          <w:rFonts w:ascii="Georgia" w:eastAsia="Times New Roman" w:hAnsi="Georgia" w:cs="Segoe UI"/>
          <w:color w:val="943634" w:themeColor="accent2" w:themeShade="BF"/>
          <w:spacing w:val="-1"/>
          <w:sz w:val="96"/>
          <w:szCs w:val="96"/>
        </w:rPr>
        <w:t>Devops</w:t>
      </w:r>
      <w:proofErr w:type="spellEnd"/>
      <w:r w:rsidRPr="00DB4D68">
        <w:rPr>
          <w:rFonts w:ascii="Georgia" w:eastAsia="Times New Roman" w:hAnsi="Georgia" w:cs="Segoe UI"/>
          <w:color w:val="943634" w:themeColor="accent2" w:themeShade="BF"/>
          <w:spacing w:val="-1"/>
          <w:sz w:val="96"/>
          <w:szCs w:val="96"/>
        </w:rPr>
        <w:t xml:space="preserve"> workflow</w:t>
      </w:r>
    </w:p>
    <w:p w:rsidR="00DB4D68" w:rsidRDefault="00DB4D68" w:rsidP="00DB4D68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Segoe UI"/>
          <w:noProof/>
          <w:spacing w:val="-1"/>
          <w:sz w:val="32"/>
          <w:szCs w:val="32"/>
        </w:rPr>
      </w:pPr>
    </w:p>
    <w:p w:rsidR="00DB4D68" w:rsidRDefault="00DB4D68" w:rsidP="00DB4D68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Segoe UI"/>
          <w:noProof/>
          <w:spacing w:val="-1"/>
          <w:sz w:val="32"/>
          <w:szCs w:val="32"/>
        </w:rPr>
      </w:pPr>
    </w:p>
    <w:p w:rsidR="00DB4D68" w:rsidRDefault="00DB4D68" w:rsidP="00DB4D68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Segoe UI"/>
          <w:spacing w:val="-1"/>
          <w:sz w:val="32"/>
          <w:szCs w:val="32"/>
        </w:rPr>
      </w:pPr>
      <w:r>
        <w:rPr>
          <w:rFonts w:ascii="Georgia" w:eastAsia="Times New Roman" w:hAnsi="Georgia" w:cs="Segoe UI"/>
          <w:noProof/>
          <w:spacing w:val="-1"/>
          <w:sz w:val="32"/>
          <w:szCs w:val="32"/>
        </w:rPr>
        <w:drawing>
          <wp:inline distT="0" distB="0" distL="0" distR="0">
            <wp:extent cx="6575668" cy="3864610"/>
            <wp:effectExtent l="19050" t="0" r="0" b="0"/>
            <wp:docPr id="1" name="Picture 0" descr="1_NhM3LMMoEGmziAD1BRWQ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hM3LMMoEGmziAD1BRWQt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5668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68" w:rsidRDefault="00DB4D68" w:rsidP="00DB4D68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</w:p>
    <w:p w:rsidR="00DB4D68" w:rsidRPr="00DB4D68" w:rsidRDefault="00DB4D68" w:rsidP="00DB4D68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DevOps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Engineer Will </w:t>
      </w:r>
      <w:proofErr w:type="gram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work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on all of the tools (choice of tools may vary from environment to environment) as part of day to day job duties.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Servers Provisioning Technologies: 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Amazon Web Services (AWS), Open stack ,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VMware,Cloud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front, Microsoft Azure , Google Cloud, Digital ocean are most popular Infrastructure providers/technologies used across most of the organization in cloud and on-premise.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 xml:space="preserve">Configuration/Deployment Management </w:t>
      </w:r>
      <w:proofErr w:type="gramStart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Tools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> :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Ansible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, Chef,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Puppet,Salt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Stack,u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Deploy are the more popular automation tools 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lastRenderedPageBreak/>
        <w:t xml:space="preserve">used to maintain the configuration management and also to deploy the code to different environments (Dev,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QA,Pre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-Prod, Prod).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Continuous Integration Servers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 : Jenkins, Hudson, Bamboo, Travis CI are the commonly used CI tools to automate application code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test,build,deploy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as well as extended to automate the Infrastructure provision and destroying integrated with Server Provisioning Technologies and configuration management Tools.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proofErr w:type="spellStart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Artifactory</w:t>
      </w:r>
      <w:proofErr w:type="spellEnd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 xml:space="preserve"> management </w:t>
      </w:r>
      <w:proofErr w:type="gramStart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Tools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> :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In any enterprise/local environment we will store the versioning of executable file of our product in the form artifacts for our easiness. Nexus and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Artifactory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are the most popular and widely used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artifactory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management tools to store the executable artifacts across the organization.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 xml:space="preserve">Source Code Version Management </w:t>
      </w:r>
      <w:proofErr w:type="gramStart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Tools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> :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GitHub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,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Git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lab,Subversion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, Perforce, CVS and Bit Bucket are the most popular tools in this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segment.The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code developed by developers/engineers will has to be collaborated and to be saved at a single place for daily and future developments activities and also it is very important to maintain the versioning of the code for easy maintenance/ reference purpose.</w:t>
      </w:r>
    </w:p>
    <w:p w:rsidR="00DB4D68" w:rsidRPr="00DB4D68" w:rsidRDefault="00DB4D68" w:rsidP="00DB4D68">
      <w:pPr>
        <w:shd w:val="clear" w:color="auto" w:fill="FFFFFF"/>
        <w:spacing w:before="435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 xml:space="preserve">Build </w:t>
      </w:r>
      <w:proofErr w:type="gramStart"/>
      <w:r w:rsidRPr="00DB4D68">
        <w:rPr>
          <w:rFonts w:ascii="Georgia" w:eastAsia="Times New Roman" w:hAnsi="Georgia" w:cs="Segoe UI"/>
          <w:b/>
          <w:bCs/>
          <w:spacing w:val="-1"/>
          <w:sz w:val="32"/>
        </w:rPr>
        <w:t>Tools</w:t>
      </w:r>
      <w:r w:rsidRPr="00DB4D68">
        <w:rPr>
          <w:rFonts w:ascii="Georgia" w:eastAsia="Times New Roman" w:hAnsi="Georgia" w:cs="Segoe UI"/>
          <w:spacing w:val="-1"/>
          <w:sz w:val="32"/>
          <w:szCs w:val="32"/>
        </w:rPr>
        <w:t> :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Maven, </w:t>
      </w:r>
      <w:proofErr w:type="spell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Ant,Gulp,Gradle</w:t>
      </w:r>
      <w:proofErr w:type="spell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are tools to build your source code that will be understandable by JVM for Java projects. Any source has to be </w:t>
      </w:r>
      <w:proofErr w:type="gramStart"/>
      <w:r w:rsidRPr="00DB4D68">
        <w:rPr>
          <w:rFonts w:ascii="Georgia" w:eastAsia="Times New Roman" w:hAnsi="Georgia" w:cs="Segoe UI"/>
          <w:spacing w:val="-1"/>
          <w:sz w:val="32"/>
          <w:szCs w:val="32"/>
        </w:rPr>
        <w:t>build</w:t>
      </w:r>
      <w:proofErr w:type="gramEnd"/>
      <w:r w:rsidRPr="00DB4D68">
        <w:rPr>
          <w:rFonts w:ascii="Georgia" w:eastAsia="Times New Roman" w:hAnsi="Georgia" w:cs="Segoe UI"/>
          <w:spacing w:val="-1"/>
          <w:sz w:val="32"/>
          <w:szCs w:val="32"/>
        </w:rPr>
        <w:t xml:space="preserve"> and compile so that it should be understandable to a machine language form.</w:t>
      </w:r>
    </w:p>
    <w:p w:rsidR="00C93F51" w:rsidRDefault="00C93F51"/>
    <w:sectPr w:rsidR="00C93F51" w:rsidSect="00DB4D68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A4736"/>
    <w:multiLevelType w:val="multilevel"/>
    <w:tmpl w:val="A372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D68"/>
    <w:rsid w:val="006E1BC2"/>
    <w:rsid w:val="008C2C9C"/>
    <w:rsid w:val="00C93F51"/>
    <w:rsid w:val="00DB4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DB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D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4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2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4012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5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2018-07-18T14:26:00Z</dcterms:created>
  <dcterms:modified xsi:type="dcterms:W3CDTF">2018-11-07T06:01:00Z</dcterms:modified>
</cp:coreProperties>
</file>