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LIBRARY MANAGEMENT PLATFORM</w:t>
      </w:r>
    </w:p>
    <w:p>
      <w:pPr>
        <w:jc w:val="center"/>
      </w:pPr>
      <w:r>
        <w:rPr>
          <w:b/>
          <w:sz w:val="28"/>
        </w:rPr>
        <w:t>Unit 1: Product Engineering &amp; Design Thinking</w:t>
      </w:r>
    </w:p>
    <w:p/>
    <w:p>
      <w:pPr>
        <w:jc w:val="center"/>
      </w:pPr>
      <w:r>
        <w:rPr>
          <w:b/>
          <w:sz w:val="32"/>
        </w:rPr>
        <w:t>Project Report</w:t>
      </w:r>
    </w:p>
    <w:p/>
    <w:p>
      <w:pPr>
        <w:jc w:val="center"/>
      </w:pPr>
      <w:r>
        <w:rPr>
          <w:b w:val="0"/>
          <w:sz w:val="24"/>
        </w:rPr>
        <w:t>Careertiq Training &amp; Engineering Division</w:t>
      </w:r>
    </w:p>
    <w:p/>
    <w:p>
      <w:pPr>
        <w:jc w:val="center"/>
      </w:pPr>
      <w:r>
        <w:rPr>
          <w:b w:val="0"/>
          <w:sz w:val="22"/>
        </w:rPr>
        <w:t>GitHub-Ready Project Documentation</w:t>
      </w:r>
    </w:p>
    <w:p>
      <w:r>
        <w:br/>
      </w:r>
    </w:p>
    <w:p>
      <w:pPr>
        <w:jc w:val="center"/>
      </w:pPr>
      <w:r>
        <w:rPr>
          <w:b w:val="0"/>
          <w:sz w:val="20"/>
        </w:rPr>
        <w:t>Prepared as a structured software product engineering report</w:t>
      </w:r>
    </w:p>
    <w:p>
      <w:r>
        <w:br w:type="page"/>
      </w:r>
    </w:p>
    <w:p>
      <w:pPr>
        <w:pStyle w:val="Heading1"/>
      </w:pPr>
      <w:r>
        <w:t>1. Executive Summary</w:t>
      </w:r>
    </w:p>
    <w:p>
      <w:r>
        <w:t>The Library Management Platform is a proposed modern, automated and cloud-native software product for academic library environments. The project applies product engineering and Design Thinking to understand library users, define operational problems, design an appropriate minimum viable product (MVP), and establish a roadmap for development, automation, deployment and monitoring.</w:t>
      </w:r>
    </w:p>
    <w:p>
      <w:r>
        <w:t>The platform is designed to reduce manual administrative work in book cataloging, membership, circulation, overdue tracking and reporting. The project emphasizes user outcomes, iterative prototyping, cross-functional collaboration, secure requirements, maintainability and a DevOps-ready repository structure.</w:t>
      </w:r>
    </w:p>
    <w:p>
      <w:pPr>
        <w:pStyle w:val="Heading1"/>
      </w:pPr>
      <w:r>
        <w:t>2. Introduction to Software Product Development</w:t>
      </w:r>
    </w:p>
    <w:p>
      <w:r>
        <w:t>Modern software products are developed through a structured engineering lifecycle rather than by coding alone. Coding is one phase within a broader process that includes requirement analysis, architecture, user experience design, quality assurance, automated deployment and continuous monitoring.</w:t>
      </w:r>
    </w:p>
    <w:p>
      <w:pPr>
        <w:pStyle w:val="Heading2"/>
      </w:pPr>
      <w:r>
        <w:t>2.1 Programming vs. Software Product Engineering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Dimension</w:t>
            </w:r>
          </w:p>
        </w:tc>
        <w:tc>
          <w:tcPr>
            <w:tcW w:type="dxa" w:w="3312"/>
            <w:shd w:fill="D9EAF7"/>
          </w:tcPr>
          <w:p>
            <w:r>
              <w:t>Programming / Coding</w:t>
            </w:r>
          </w:p>
        </w:tc>
        <w:tc>
          <w:tcPr>
            <w:tcW w:type="dxa" w:w="3312"/>
            <w:shd w:fill="D9EAF7"/>
          </w:tcPr>
          <w:p>
            <w:r>
              <w:t>Software Product Engineering</w:t>
            </w:r>
          </w:p>
        </w:tc>
      </w:tr>
      <w:tr>
        <w:tc>
          <w:tcPr>
            <w:tcW w:type="dxa" w:w="3312"/>
          </w:tcPr>
          <w:p>
            <w:r>
              <w:t>Primary Goal</w:t>
            </w:r>
          </w:p>
        </w:tc>
        <w:tc>
          <w:tcPr>
            <w:tcW w:type="dxa" w:w="3312"/>
          </w:tcPr>
          <w:p>
            <w:r>
              <w:t>Translate logic and algorithms into executable code.</w:t>
            </w:r>
          </w:p>
        </w:tc>
        <w:tc>
          <w:tcPr>
            <w:tcW w:type="dxa" w:w="3312"/>
          </w:tcPr>
          <w:p>
            <w:r>
              <w:t>Build scalable, maintainable and valuable systems for end users.</w:t>
            </w:r>
          </w:p>
        </w:tc>
      </w:tr>
      <w:tr>
        <w:tc>
          <w:tcPr>
            <w:tcW w:type="dxa" w:w="3312"/>
          </w:tcPr>
          <w:p>
            <w:r>
              <w:t>Scope</w:t>
            </w:r>
          </w:p>
        </w:tc>
        <w:tc>
          <w:tcPr>
            <w:tcW w:type="dxa" w:w="3312"/>
          </w:tcPr>
          <w:p>
            <w:r>
              <w:t>Functions, micro-tasks or individual scripts.</w:t>
            </w:r>
          </w:p>
        </w:tc>
        <w:tc>
          <w:tcPr>
            <w:tcW w:type="dxa" w:w="3312"/>
          </w:tcPr>
          <w:p>
            <w:r>
              <w:t>Full lifecycle including SDLC, architecture, CI/CD, database and security.</w:t>
            </w:r>
          </w:p>
        </w:tc>
      </w:tr>
      <w:tr>
        <w:tc>
          <w:tcPr>
            <w:tcW w:type="dxa" w:w="3312"/>
          </w:tcPr>
          <w:p>
            <w:r>
              <w:t>Success Metric</w:t>
            </w:r>
          </w:p>
        </w:tc>
        <w:tc>
          <w:tcPr>
            <w:tcW w:type="dxa" w:w="3312"/>
          </w:tcPr>
          <w:p>
            <w:r>
              <w:t>Code compiles and passes basic tests.</w:t>
            </w:r>
          </w:p>
        </w:tc>
        <w:tc>
          <w:tcPr>
            <w:tcW w:type="dxa" w:w="3312"/>
          </w:tcPr>
          <w:p>
            <w:r>
              <w:t>User adoption, availability, performance and business outcomes.</w:t>
            </w:r>
          </w:p>
        </w:tc>
      </w:tr>
      <w:tr>
        <w:tc>
          <w:tcPr>
            <w:tcW w:type="dxa" w:w="3312"/>
          </w:tcPr>
          <w:p>
            <w:r>
              <w:t>Mindset</w:t>
            </w:r>
          </w:p>
        </w:tc>
        <w:tc>
          <w:tcPr>
            <w:tcW w:type="dxa" w:w="3312"/>
          </w:tcPr>
          <w:p>
            <w:r>
              <w:t>Technology-centric: how to write a function.</w:t>
            </w:r>
          </w:p>
        </w:tc>
        <w:tc>
          <w:tcPr>
            <w:tcW w:type="dxa" w:w="3312"/>
          </w:tcPr>
          <w:p>
            <w:r>
              <w:t>Product-centric: what user problem should be solved?</w:t>
            </w:r>
          </w:p>
        </w:tc>
      </w:tr>
    </w:tbl>
    <w:p>
      <w:pPr>
        <w:pStyle w:val="Heading2"/>
      </w:pPr>
      <w:r>
        <w:t>2.2 Root Causes of Software Project Failures</w:t>
      </w:r>
    </w:p>
    <w:p>
      <w:pPr>
        <w:pStyle w:val="ListBullet"/>
      </w:pPr>
      <w:r>
        <w:t>Misaligned requirements: building features that users do not need.</w:t>
      </w:r>
    </w:p>
    <w:p>
      <w:pPr>
        <w:pStyle w:val="ListBullet"/>
      </w:pPr>
      <w:r>
        <w:t>Technology-centric bias: selecting technologies because of hype rather than suitability.</w:t>
      </w:r>
    </w:p>
    <w:p>
      <w:pPr>
        <w:pStyle w:val="ListBullet"/>
      </w:pPr>
      <w:r>
        <w:t>Communication silos: weak coordination among business, development and DevOps teams.</w:t>
      </w:r>
    </w:p>
    <w:p>
      <w:pPr>
        <w:pStyle w:val="ListBullet"/>
      </w:pPr>
      <w:r>
        <w:t>Lack of iterative feedback: testing too late, increasing the cost of changes.</w:t>
      </w:r>
    </w:p>
    <w:p>
      <w:pPr>
        <w:pStyle w:val="Heading1"/>
      </w:pPr>
      <w:r>
        <w:t>3. System Development Lifecycle (SDLC)</w:t>
      </w:r>
    </w:p>
    <w:p>
      <w:r>
        <w:t>The project follows the following high-level lifecycle:</w:t>
      </w:r>
    </w:p>
    <w:p>
      <w:pPr>
        <w:pStyle w:val="ListNumber"/>
      </w:pPr>
      <w:r>
        <w:t>Requirement Gathering &amp; Domain Analysis</w:t>
      </w:r>
    </w:p>
    <w:p>
      <w:pPr>
        <w:pStyle w:val="ListNumber"/>
      </w:pPr>
      <w:r>
        <w:t>Design Thinking &amp; User Experience (UX) Wireframing</w:t>
      </w:r>
    </w:p>
    <w:p>
      <w:pPr>
        <w:pStyle w:val="ListNumber"/>
      </w:pPr>
      <w:r>
        <w:t>System Architecture &amp; Database Schema Design</w:t>
      </w:r>
    </w:p>
    <w:p>
      <w:pPr>
        <w:pStyle w:val="ListNumber"/>
      </w:pPr>
      <w:r>
        <w:t>Implementation / Coding</w:t>
      </w:r>
    </w:p>
    <w:p>
      <w:pPr>
        <w:pStyle w:val="ListNumber"/>
      </w:pPr>
      <w:r>
        <w:t>Automated CI/CD, DevOps Pipeline &amp; Testing</w:t>
      </w:r>
    </w:p>
    <w:p>
      <w:pPr>
        <w:pStyle w:val="ListNumber"/>
      </w:pPr>
      <w:r>
        <w:t>Production Deployment, Observability &amp; Continuous Improvement</w:t>
      </w:r>
    </w:p>
    <w:p>
      <w:pPr>
        <w:pStyle w:val="Heading1"/>
      </w:pPr>
      <w:r>
        <w:t>4. Business Understanding: Academic Library Services</w:t>
      </w:r>
    </w:p>
    <w:p>
      <w:r>
        <w:t>Before implementation, the engineering team must understand the operational environment of an academic library.</w:t>
      </w:r>
    </w:p>
    <w:p>
      <w:pPr>
        <w:pStyle w:val="ListBullet"/>
      </w:pPr>
      <w:r>
        <w:t>Book Acquisition &amp; Cataloging: sourcing literature, assigning metadata and managing inventory.</w:t>
      </w:r>
    </w:p>
    <w:p>
      <w:pPr>
        <w:pStyle w:val="ListBullet"/>
      </w:pPr>
      <w:r>
        <w:t>Membership Management: onboarding students and faculty, defining borrowing quotas and access levels.</w:t>
      </w:r>
    </w:p>
    <w:p>
      <w:pPr>
        <w:pStyle w:val="ListBullet"/>
      </w:pPr>
      <w:r>
        <w:t>Search &amp; Circulation: searching resources, issuing books, calculating due dates, renewals and returns.</w:t>
      </w:r>
    </w:p>
    <w:p>
      <w:pPr>
        <w:pStyle w:val="ListBullet"/>
      </w:pPr>
      <w:r>
        <w:t>Financial Penalties: calculating overdue fines and managing receipt collection.</w:t>
      </w:r>
    </w:p>
    <w:p>
      <w:pPr>
        <w:pStyle w:val="ListBullet"/>
      </w:pPr>
      <w:r>
        <w:t>Administrative Analytics: audit trails, loss analysis and catalog replenishment reports.</w:t>
      </w:r>
    </w:p>
    <w:p>
      <w:pPr>
        <w:pStyle w:val="Heading2"/>
      </w:pPr>
      <w:r>
        <w:t>4.1 Manual Challenges and Automated Solutions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Manual Bottleneck</w:t>
            </w:r>
          </w:p>
        </w:tc>
        <w:tc>
          <w:tcPr>
            <w:tcW w:type="dxa" w:w="3312"/>
            <w:shd w:fill="D9EAF7"/>
          </w:tcPr>
          <w:p>
            <w:r>
              <w:t>Automated Solution</w:t>
            </w:r>
          </w:p>
        </w:tc>
        <w:tc>
          <w:tcPr>
            <w:tcW w:type="dxa" w:w="3312"/>
            <w:shd w:fill="D9EAF7"/>
          </w:tcPr>
          <w:p>
            <w:r>
              <w:t>Expected Business Outcome</w:t>
            </w:r>
          </w:p>
        </w:tc>
      </w:tr>
      <w:tr>
        <w:tc>
          <w:tcPr>
            <w:tcW w:type="dxa" w:w="3312"/>
          </w:tcPr>
          <w:p>
            <w:r>
              <w:t>Physical searching across card catalogs</w:t>
            </w:r>
          </w:p>
        </w:tc>
        <w:tc>
          <w:tcPr>
            <w:tcW w:type="dxa" w:w="3312"/>
          </w:tcPr>
          <w:p>
            <w:r>
              <w:t>Indexed database with multi-field search</w:t>
            </w:r>
          </w:p>
        </w:tc>
        <w:tc>
          <w:tcPr>
            <w:tcW w:type="dxa" w:w="3312"/>
          </w:tcPr>
          <w:p>
            <w:r>
              <w:t>Search time targeted from about 25 minutes to under 5 seconds.</w:t>
            </w:r>
          </w:p>
        </w:tc>
      </w:tr>
      <w:tr>
        <w:tc>
          <w:tcPr>
            <w:tcW w:type="dxa" w:w="3312"/>
          </w:tcPr>
          <w:p>
            <w:r>
              <w:t>Paper ledger checkout</w:t>
            </w:r>
          </w:p>
        </w:tc>
        <w:tc>
          <w:tcPr>
            <w:tcW w:type="dxa" w:w="3312"/>
          </w:tcPr>
          <w:p>
            <w:r>
              <w:t>Barcode/QR scanner integration</w:t>
            </w:r>
          </w:p>
        </w:tc>
        <w:tc>
          <w:tcPr>
            <w:tcW w:type="dxa" w:w="3312"/>
          </w:tcPr>
          <w:p>
            <w:r>
              <w:t>Queue processing speed targeted to improve by about 80%.</w:t>
            </w:r>
          </w:p>
        </w:tc>
      </w:tr>
      <w:tr>
        <w:tc>
          <w:tcPr>
            <w:tcW w:type="dxa" w:w="3312"/>
          </w:tcPr>
          <w:p>
            <w:r>
              <w:t>Manual overdue tracking</w:t>
            </w:r>
          </w:p>
        </w:tc>
        <w:tc>
          <w:tcPr>
            <w:tcW w:type="dxa" w:w="3312"/>
          </w:tcPr>
          <w:p>
            <w:r>
              <w:t>Scheduled notifications and dynamic fine calculation</w:t>
            </w:r>
          </w:p>
        </w:tc>
        <w:tc>
          <w:tcPr>
            <w:tcW w:type="dxa" w:w="3312"/>
          </w:tcPr>
          <w:p>
            <w:r>
              <w:t>Overdue returns targeted to decrease by about 40%.</w:t>
            </w:r>
          </w:p>
        </w:tc>
      </w:tr>
      <w:tr>
        <w:tc>
          <w:tcPr>
            <w:tcW w:type="dxa" w:w="3312"/>
          </w:tcPr>
          <w:p>
            <w:r>
              <w:t>Human error and missing inventory</w:t>
            </w:r>
          </w:p>
        </w:tc>
        <w:tc>
          <w:tcPr>
            <w:tcW w:type="dxa" w:w="3312"/>
          </w:tcPr>
          <w:p>
            <w:r>
              <w:t>Relational database with integrity constraints</w:t>
            </w:r>
          </w:p>
        </w:tc>
        <w:tc>
          <w:tcPr>
            <w:tcW w:type="dxa" w:w="3312"/>
          </w:tcPr>
          <w:p>
            <w:r>
              <w:t>Record accuracy targeted at about 99.9%.</w:t>
            </w:r>
          </w:p>
        </w:tc>
      </w:tr>
    </w:tbl>
    <w:p>
      <w:pPr>
        <w:pStyle w:val="Heading1"/>
      </w:pPr>
      <w:r>
        <w:t>5. Design Thinking</w:t>
      </w:r>
    </w:p>
    <w:p>
      <w:r>
        <w:t>Design Thinking is an iterative, human-centered problem-solving approach. It places user needs and behavior before technological implementation and encourages early, inexpensive validation.</w:t>
      </w:r>
    </w:p>
    <w:p>
      <w:pPr>
        <w:pStyle w:val="Heading2"/>
      </w:pPr>
      <w:r>
        <w:t>5.1 Five Stages</w:t>
      </w:r>
    </w:p>
    <w:tbl>
      <w:tblPr>
        <w:tblStyle w:val="TableGrid"/>
        <w:tblW w:type="auto" w:w="0"/>
        <w:tblLook w:firstColumn="1" w:firstRow="1" w:lastColumn="0" w:lastRow="0" w:noHBand="0" w:noVBand="1" w:val="04A0"/>
      </w:tblPr>
      <w:tblGrid>
        <w:gridCol w:w="4968"/>
        <w:gridCol w:w="4968"/>
      </w:tblGrid>
      <w:tr>
        <w:tc>
          <w:tcPr>
            <w:tcW w:type="dxa" w:w="4968"/>
            <w:shd w:fill="D9EAF7"/>
          </w:tcPr>
          <w:p>
            <w:r>
              <w:t>Stage</w:t>
            </w:r>
          </w:p>
        </w:tc>
        <w:tc>
          <w:tcPr>
            <w:tcW w:type="dxa" w:w="4968"/>
            <w:shd w:fill="D9EAF7"/>
          </w:tcPr>
          <w:p>
            <w:r>
              <w:t>Application in Project</w:t>
            </w:r>
          </w:p>
        </w:tc>
      </w:tr>
      <w:tr>
        <w:tc>
          <w:tcPr>
            <w:tcW w:type="dxa" w:w="4968"/>
          </w:tcPr>
          <w:p>
            <w:r>
              <w:t>Empathize</w:t>
            </w:r>
          </w:p>
        </w:tc>
        <w:tc>
          <w:tcPr>
            <w:tcW w:type="dxa" w:w="4968"/>
          </w:tcPr>
          <w:p>
            <w:r>
              <w:t>Study users and their pain points.</w:t>
            </w:r>
          </w:p>
        </w:tc>
      </w:tr>
      <w:tr>
        <w:tc>
          <w:tcPr>
            <w:tcW w:type="dxa" w:w="4968"/>
          </w:tcPr>
          <w:p>
            <w:r>
              <w:t>Define</w:t>
            </w:r>
          </w:p>
        </w:tc>
        <w:tc>
          <w:tcPr>
            <w:tcW w:type="dxa" w:w="4968"/>
          </w:tcPr>
          <w:p>
            <w:r>
              <w:t>Convert observations into a clear problem statement.</w:t>
            </w:r>
          </w:p>
        </w:tc>
      </w:tr>
      <w:tr>
        <w:tc>
          <w:tcPr>
            <w:tcW w:type="dxa" w:w="4968"/>
          </w:tcPr>
          <w:p>
            <w:r>
              <w:t>Ideate</w:t>
            </w:r>
          </w:p>
        </w:tc>
        <w:tc>
          <w:tcPr>
            <w:tcW w:type="dxa" w:w="4968"/>
          </w:tcPr>
          <w:p>
            <w:r>
              <w:t>Brainstorm multiple possible solutions.</w:t>
            </w:r>
          </w:p>
        </w:tc>
      </w:tr>
      <w:tr>
        <w:tc>
          <w:tcPr>
            <w:tcW w:type="dxa" w:w="4968"/>
          </w:tcPr>
          <w:p>
            <w:r>
              <w:t>Prototype</w:t>
            </w:r>
          </w:p>
        </w:tc>
        <w:tc>
          <w:tcPr>
            <w:tcW w:type="dxa" w:w="4968"/>
          </w:tcPr>
          <w:p>
            <w:r>
              <w:t>Create low-fidelity wireframes and mockups.</w:t>
            </w:r>
          </w:p>
        </w:tc>
      </w:tr>
      <w:tr>
        <w:tc>
          <w:tcPr>
            <w:tcW w:type="dxa" w:w="4968"/>
          </w:tcPr>
          <w:p>
            <w:r>
              <w:t>Test</w:t>
            </w:r>
          </w:p>
        </w:tc>
        <w:tc>
          <w:tcPr>
            <w:tcW w:type="dxa" w:w="4968"/>
          </w:tcPr>
          <w:p>
            <w:r>
              <w:t>Validate usability and task flows with users.</w:t>
            </w:r>
          </w:p>
        </w:tc>
      </w:tr>
    </w:tbl>
    <w:p>
      <w:pPr>
        <w:pStyle w:val="Heading2"/>
      </w:pPr>
      <w:r>
        <w:t>5.2 Core Problem Statement</w:t>
      </w:r>
    </w:p>
    <w:p>
      <w:r>
        <w:rPr>
          <w:i/>
        </w:rPr>
        <w:t>Library members experience delays in locating, reserving, borrowing and returning resources because of inefficient manual tracking. Administrative staff also lack centralized real-time visibility, which can lead to unrecorded losses, reporting errors and poor user satisfaction.</w:t>
      </w:r>
    </w:p>
    <w:p>
      <w:pPr>
        <w:pStyle w:val="Heading2"/>
      </w:pPr>
      <w:r>
        <w:t>5.3 Proposed Ideas</w:t>
      </w:r>
    </w:p>
    <w:p>
      <w:pPr>
        <w:pStyle w:val="ListBullet"/>
      </w:pPr>
      <w:r>
        <w:t>Automated email/SMS reminders</w:t>
      </w:r>
    </w:p>
    <w:p>
      <w:pPr>
        <w:pStyle w:val="ListBullet"/>
      </w:pPr>
      <w:r>
        <w:t>Dynamic QR-code membership cards</w:t>
      </w:r>
    </w:p>
    <w:p>
      <w:pPr>
        <w:pStyle w:val="ListBullet"/>
      </w:pPr>
      <w:r>
        <w:t>Mobile self-checkout</w:t>
      </w:r>
    </w:p>
    <w:p>
      <w:pPr>
        <w:pStyle w:val="ListBullet"/>
      </w:pPr>
      <w:r>
        <w:t>Live inventory dashboards</w:t>
      </w:r>
    </w:p>
    <w:p>
      <w:pPr>
        <w:pStyle w:val="ListBullet"/>
      </w:pPr>
      <w:r>
        <w:t>Automated penalty generation</w:t>
      </w:r>
    </w:p>
    <w:p>
      <w:pPr>
        <w:pStyle w:val="Heading2"/>
      </w:pPr>
      <w:r>
        <w:t>5.4 Prototype and Testing</w:t>
      </w:r>
    </w:p>
    <w:p>
      <w:r>
        <w:t>The proposed low-fidelity prototype covers the Login Page, User Search Portal, Librarian Checkout Dashboard and Administrator Analytics Panel. Paper or wireframe prototypes can be tested with students and library staff before frontend engineering.</w:t>
      </w:r>
    </w:p>
    <w:p>
      <w:pPr>
        <w:pStyle w:val="Heading1"/>
      </w:pPr>
      <w:r>
        <w:t>6. IBM Design Thinking</w:t>
      </w:r>
    </w:p>
    <w:p>
      <w:r>
        <w:t>The project extends human-centered design using three principles: Focus on User Outcomes, Restless Reinvention and Diverse Empowered Teams.</w:t>
      </w:r>
    </w:p>
    <w:p>
      <w:pPr>
        <w:pStyle w:val="ListBullet"/>
      </w:pPr>
      <w:r>
        <w:t>Focus on User Outcomes: measure outcomes such as locating and reserving a book in fewer clicks rather than only measuring technical implementation.</w:t>
      </w:r>
    </w:p>
    <w:p>
      <w:pPr>
        <w:pStyle w:val="ListBullet"/>
      </w:pPr>
      <w:r>
        <w:t>Restless Reinvention: continuously improve the product using production usage, feedback and performance data.</w:t>
      </w:r>
    </w:p>
    <w:p>
      <w:pPr>
        <w:pStyle w:val="ListBullet"/>
      </w:pPr>
      <w:r>
        <w:t>Diverse Empowered Teams: collaborate across product, UX, software, QA, database and DevOps roles.</w:t>
      </w:r>
    </w:p>
    <w:p>
      <w:pPr>
        <w:pStyle w:val="Heading2"/>
      </w:pPr>
      <w:r>
        <w:t>6.1 IBM Loop: Observe → Reflect → Make</w:t>
      </w:r>
    </w:p>
    <w:p>
      <w:pPr>
        <w:pStyle w:val="ListNumber"/>
      </w:pPr>
      <w:r>
        <w:t>Observe: study user interactions, logs and operational friction.</w:t>
      </w:r>
    </w:p>
    <w:p>
      <w:pPr>
        <w:pStyle w:val="ListNumber"/>
      </w:pPr>
      <w:r>
        <w:t>Reflect: analyze metrics, align priorities and reconsider assumptions.</w:t>
      </w:r>
    </w:p>
    <w:p>
      <w:pPr>
        <w:pStyle w:val="ListNumber"/>
      </w:pPr>
      <w:r>
        <w:t>Make: design interfaces, implement code and automate deployment.</w:t>
      </w:r>
    </w:p>
    <w:p>
      <w:pPr>
        <w:pStyle w:val="Heading1"/>
      </w:pPr>
      <w:r>
        <w:t>7. Stakeholder Analysis</w:t>
      </w:r>
    </w:p>
    <w:p>
      <w:pPr>
        <w:pStyle w:val="Heading2"/>
      </w:pPr>
      <w:r>
        <w:t>7.1 User Personas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t>Persona</w:t>
            </w:r>
          </w:p>
        </w:tc>
        <w:tc>
          <w:tcPr>
            <w:tcW w:type="dxa" w:w="2484"/>
            <w:shd w:fill="D9EAF7"/>
          </w:tcPr>
          <w:p>
            <w:r>
              <w:t>Objectives</w:t>
            </w:r>
          </w:p>
        </w:tc>
        <w:tc>
          <w:tcPr>
            <w:tcW w:type="dxa" w:w="2484"/>
            <w:shd w:fill="D9EAF7"/>
          </w:tcPr>
          <w:p>
            <w:r>
              <w:t>Pain Points</w:t>
            </w:r>
          </w:p>
        </w:tc>
        <w:tc>
          <w:tcPr>
            <w:tcW w:type="dxa" w:w="2484"/>
            <w:shd w:fill="D9EAF7"/>
          </w:tcPr>
          <w:p>
            <w:r>
              <w:t>Target Features</w:t>
            </w:r>
          </w:p>
        </w:tc>
      </w:tr>
      <w:tr>
        <w:tc>
          <w:tcPr>
            <w:tcW w:type="dxa" w:w="2484"/>
          </w:tcPr>
          <w:p>
            <w:r>
              <w:t>Aarav (Student)</w:t>
            </w:r>
          </w:p>
        </w:tc>
        <w:tc>
          <w:tcPr>
            <w:tcW w:type="dxa" w:w="2484"/>
          </w:tcPr>
          <w:p>
            <w:r>
              <w:t>Find academic references quickly; avoid late fines.</w:t>
            </w:r>
          </w:p>
        </w:tc>
        <w:tc>
          <w:tcPr>
            <w:tcW w:type="dxa" w:w="2484"/>
          </w:tcPr>
          <w:p>
            <w:r>
              <w:t>Long queues; unexpected fines.</w:t>
            </w:r>
          </w:p>
        </w:tc>
        <w:tc>
          <w:tcPr>
            <w:tcW w:type="dxa" w:w="2484"/>
          </w:tcPr>
          <w:p>
            <w:r>
              <w:t>Mobile search, push/email due-date alerts.</w:t>
            </w:r>
          </w:p>
        </w:tc>
      </w:tr>
      <w:tr>
        <w:tc>
          <w:tcPr>
            <w:tcW w:type="dxa" w:w="2484"/>
          </w:tcPr>
          <w:p>
            <w:r>
              <w:t>Mrs. Sunita (Librarian)</w:t>
            </w:r>
          </w:p>
        </w:tc>
        <w:tc>
          <w:tcPr>
            <w:tcW w:type="dxa" w:w="2484"/>
          </w:tcPr>
          <w:p>
            <w:r>
              <w:t>Process checkouts quickly; maintain inventory accuracy.</w:t>
            </w:r>
          </w:p>
        </w:tc>
        <w:tc>
          <w:tcPr>
            <w:tcW w:type="dxa" w:w="2484"/>
          </w:tcPr>
          <w:p>
            <w:r>
              <w:t>Manual entries; stock discrepancies; lost books.</w:t>
            </w:r>
          </w:p>
        </w:tc>
        <w:tc>
          <w:tcPr>
            <w:tcW w:type="dxa" w:w="2484"/>
          </w:tcPr>
          <w:p>
            <w:r>
              <w:t>Barcode issue/return interface; fine tracker.</w:t>
            </w:r>
          </w:p>
        </w:tc>
      </w:tr>
      <w:tr>
        <w:tc>
          <w:tcPr>
            <w:tcW w:type="dxa" w:w="2484"/>
          </w:tcPr>
          <w:p>
            <w:r>
              <w:t>Dr. Verma (Library Administrator)</w:t>
            </w:r>
          </w:p>
        </w:tc>
        <w:tc>
          <w:tcPr>
            <w:tcW w:type="dxa" w:w="2484"/>
          </w:tcPr>
          <w:p>
            <w:r>
              <w:t>Monitor utilization; generate compliance reports.</w:t>
            </w:r>
          </w:p>
        </w:tc>
        <w:tc>
          <w:tcPr>
            <w:tcW w:type="dxa" w:w="2484"/>
          </w:tcPr>
          <w:p>
            <w:r>
              <w:t>No real-time usage data; manual reports.</w:t>
            </w:r>
          </w:p>
        </w:tc>
        <w:tc>
          <w:tcPr>
            <w:tcW w:type="dxa" w:w="2484"/>
          </w:tcPr>
          <w:p>
            <w:r>
              <w:t>Analytics dashboard; PDF export.</w:t>
            </w:r>
          </w:p>
        </w:tc>
      </w:tr>
    </w:tbl>
    <w:p>
      <w:pPr>
        <w:pStyle w:val="Heading2"/>
      </w:pPr>
      <w:r>
        <w:t>7.2 Stakeholder Matrix</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Stakeholder Group</w:t>
            </w:r>
          </w:p>
        </w:tc>
        <w:tc>
          <w:tcPr>
            <w:tcW w:type="dxa" w:w="3312"/>
            <w:shd w:fill="D9EAF7"/>
          </w:tcPr>
          <w:p>
            <w:r>
              <w:t>Examples</w:t>
            </w:r>
          </w:p>
        </w:tc>
        <w:tc>
          <w:tcPr>
            <w:tcW w:type="dxa" w:w="3312"/>
            <w:shd w:fill="D9EAF7"/>
          </w:tcPr>
          <w:p>
            <w:r>
              <w:t>Responsibilities / Expectations</w:t>
            </w:r>
          </w:p>
        </w:tc>
      </w:tr>
      <w:tr>
        <w:tc>
          <w:tcPr>
            <w:tcW w:type="dxa" w:w="3312"/>
          </w:tcPr>
          <w:p>
            <w:r>
              <w:t>Business Stakeholders</w:t>
            </w:r>
          </w:p>
        </w:tc>
        <w:tc>
          <w:tcPr>
            <w:tcW w:type="dxa" w:w="3312"/>
          </w:tcPr>
          <w:p>
            <w:r>
              <w:t>College Management, Library Admin, Students, Faculty</w:t>
            </w:r>
          </w:p>
        </w:tc>
        <w:tc>
          <w:tcPr>
            <w:tcW w:type="dxa" w:w="3312"/>
          </w:tcPr>
          <w:p>
            <w:r>
              <w:t>Define business vision, validate usability and ensure domain compliance.</w:t>
            </w:r>
          </w:p>
        </w:tc>
      </w:tr>
      <w:tr>
        <w:tc>
          <w:tcPr>
            <w:tcW w:type="dxa" w:w="3312"/>
          </w:tcPr>
          <w:p>
            <w:r>
              <w:t>Engineering Stakeholders</w:t>
            </w:r>
          </w:p>
        </w:tc>
        <w:tc>
          <w:tcPr>
            <w:tcW w:type="dxa" w:w="3312"/>
          </w:tcPr>
          <w:p>
            <w:r>
              <w:t>Developers, UI/UX Designers, QA Engineers</w:t>
            </w:r>
          </w:p>
        </w:tc>
        <w:tc>
          <w:tcPr>
            <w:tcW w:type="dxa" w:w="3312"/>
          </w:tcPr>
          <w:p>
            <w:r>
              <w:t>Architect the codebase, build interfaces and ensure software quality.</w:t>
            </w:r>
          </w:p>
        </w:tc>
      </w:tr>
      <w:tr>
        <w:tc>
          <w:tcPr>
            <w:tcW w:type="dxa" w:w="3312"/>
          </w:tcPr>
          <w:p>
            <w:r>
              <w:t>Operations Stakeholders</w:t>
            </w:r>
          </w:p>
        </w:tc>
        <w:tc>
          <w:tcPr>
            <w:tcW w:type="dxa" w:w="3312"/>
          </w:tcPr>
          <w:p>
            <w:r>
              <w:t>DevOps Engineers, DB Administrators, Security Team</w:t>
            </w:r>
          </w:p>
        </w:tc>
        <w:tc>
          <w:tcPr>
            <w:tcW w:type="dxa" w:w="3312"/>
          </w:tcPr>
          <w:p>
            <w:r>
              <w:t>Provision infrastructure, maintain database integrity and automate CI/CD.</w:t>
            </w:r>
          </w:p>
        </w:tc>
      </w:tr>
    </w:tbl>
    <w:p>
      <w:pPr>
        <w:pStyle w:val="Heading1"/>
      </w:pPr>
      <w:r>
        <w:t>8. Requirements Engineering</w:t>
      </w:r>
    </w:p>
    <w:p>
      <w:pPr>
        <w:pStyle w:val="Heading2"/>
      </w:pPr>
      <w:r>
        <w:t>8.1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ID</w:t>
            </w:r>
          </w:p>
        </w:tc>
        <w:tc>
          <w:tcPr>
            <w:tcW w:type="dxa" w:w="3312"/>
            <w:shd w:fill="D9EAF7"/>
          </w:tcPr>
          <w:p>
            <w:r>
              <w:t>Requirement</w:t>
            </w:r>
          </w:p>
        </w:tc>
        <w:tc>
          <w:tcPr>
            <w:tcW w:type="dxa" w:w="3312"/>
            <w:shd w:fill="D9EAF7"/>
          </w:tcPr>
          <w:p>
            <w:r>
              <w:t>Description</w:t>
            </w:r>
          </w:p>
        </w:tc>
      </w:tr>
      <w:tr>
        <w:tc>
          <w:tcPr>
            <w:tcW w:type="dxa" w:w="3312"/>
          </w:tcPr>
          <w:p>
            <w:r>
              <w:t>FR-01</w:t>
            </w:r>
          </w:p>
        </w:tc>
        <w:tc>
          <w:tcPr>
            <w:tcW w:type="dxa" w:w="3312"/>
          </w:tcPr>
          <w:p>
            <w:r>
              <w:t>Authentication</w:t>
            </w:r>
          </w:p>
        </w:tc>
        <w:tc>
          <w:tcPr>
            <w:tcW w:type="dxa" w:w="3312"/>
          </w:tcPr>
          <w:p>
            <w:r>
              <w:t>Role-Based Access Control for Admin, Librarian, Student and Faculty.</w:t>
            </w:r>
          </w:p>
        </w:tc>
      </w:tr>
      <w:tr>
        <w:tc>
          <w:tcPr>
            <w:tcW w:type="dxa" w:w="3312"/>
          </w:tcPr>
          <w:p>
            <w:r>
              <w:t>FR-02</w:t>
            </w:r>
          </w:p>
        </w:tc>
        <w:tc>
          <w:tcPr>
            <w:tcW w:type="dxa" w:w="3312"/>
          </w:tcPr>
          <w:p>
            <w:r>
              <w:t>Book Catalog Management</w:t>
            </w:r>
          </w:p>
        </w:tc>
        <w:tc>
          <w:tcPr>
            <w:tcW w:type="dxa" w:w="3312"/>
          </w:tcPr>
          <w:p>
            <w:r>
              <w:t>CRUD operations for books, authors, categories and shelf coordinates.</w:t>
            </w:r>
          </w:p>
        </w:tc>
      </w:tr>
      <w:tr>
        <w:tc>
          <w:tcPr>
            <w:tcW w:type="dxa" w:w="3312"/>
          </w:tcPr>
          <w:p>
            <w:r>
              <w:t>FR-03</w:t>
            </w:r>
          </w:p>
        </w:tc>
        <w:tc>
          <w:tcPr>
            <w:tcW w:type="dxa" w:w="3312"/>
          </w:tcPr>
          <w:p>
            <w:r>
              <w:t>Circulation Engine</w:t>
            </w:r>
          </w:p>
        </w:tc>
        <w:tc>
          <w:tcPr>
            <w:tcW w:type="dxa" w:w="3312"/>
          </w:tcPr>
          <w:p>
            <w:r>
              <w:t>Automated check-out/check-in with inventory updates.</w:t>
            </w:r>
          </w:p>
        </w:tc>
      </w:tr>
      <w:tr>
        <w:tc>
          <w:tcPr>
            <w:tcW w:type="dxa" w:w="3312"/>
          </w:tcPr>
          <w:p>
            <w:r>
              <w:t>FR-04</w:t>
            </w:r>
          </w:p>
        </w:tc>
        <w:tc>
          <w:tcPr>
            <w:tcW w:type="dxa" w:w="3312"/>
          </w:tcPr>
          <w:p>
            <w:r>
              <w:t>Fine Engine</w:t>
            </w:r>
          </w:p>
        </w:tc>
        <w:tc>
          <w:tcPr>
            <w:tcW w:type="dxa" w:w="3312"/>
          </w:tcPr>
          <w:p>
            <w:r>
              <w:t>Automated overdue penalty calculation based on user tier.</w:t>
            </w:r>
          </w:p>
        </w:tc>
      </w:tr>
      <w:tr>
        <w:tc>
          <w:tcPr>
            <w:tcW w:type="dxa" w:w="3312"/>
          </w:tcPr>
          <w:p>
            <w:r>
              <w:t>FR-05</w:t>
            </w:r>
          </w:p>
        </w:tc>
        <w:tc>
          <w:tcPr>
            <w:tcW w:type="dxa" w:w="3312"/>
          </w:tcPr>
          <w:p>
            <w:r>
              <w:t>Notification System</w:t>
            </w:r>
          </w:p>
        </w:tc>
        <w:tc>
          <w:tcPr>
            <w:tcW w:type="dxa" w:w="3312"/>
          </w:tcPr>
          <w:p>
            <w:r>
              <w:t>Email alerts for upcoming due dates and overdue fines.</w:t>
            </w:r>
          </w:p>
        </w:tc>
      </w:tr>
    </w:tbl>
    <w:p>
      <w:pPr>
        <w:pStyle w:val="Heading2"/>
      </w:pPr>
      <w:r>
        <w:t>8.2 Non-Functional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ID</w:t>
            </w:r>
          </w:p>
        </w:tc>
        <w:tc>
          <w:tcPr>
            <w:tcW w:type="dxa" w:w="3312"/>
            <w:shd w:fill="D9EAF7"/>
          </w:tcPr>
          <w:p>
            <w:r>
              <w:t>Area</w:t>
            </w:r>
          </w:p>
        </w:tc>
        <w:tc>
          <w:tcPr>
            <w:tcW w:type="dxa" w:w="3312"/>
            <w:shd w:fill="D9EAF7"/>
          </w:tcPr>
          <w:p>
            <w:r>
              <w:t>Requirement</w:t>
            </w:r>
          </w:p>
        </w:tc>
      </w:tr>
      <w:tr>
        <w:tc>
          <w:tcPr>
            <w:tcW w:type="dxa" w:w="3312"/>
          </w:tcPr>
          <w:p>
            <w:r>
              <w:t>NFR-01</w:t>
            </w:r>
          </w:p>
        </w:tc>
        <w:tc>
          <w:tcPr>
            <w:tcW w:type="dxa" w:w="3312"/>
          </w:tcPr>
          <w:p>
            <w:r>
              <w:t>Security</w:t>
            </w:r>
          </w:p>
        </w:tc>
        <w:tc>
          <w:tcPr>
            <w:tcW w:type="dxa" w:w="3312"/>
          </w:tcPr>
          <w:p>
            <w:r>
              <w:t>Password hashing, JWT session management and HTTPS encryption.</w:t>
            </w:r>
          </w:p>
        </w:tc>
      </w:tr>
      <w:tr>
        <w:tc>
          <w:tcPr>
            <w:tcW w:type="dxa" w:w="3312"/>
          </w:tcPr>
          <w:p>
            <w:r>
              <w:t>NFR-02</w:t>
            </w:r>
          </w:p>
        </w:tc>
        <w:tc>
          <w:tcPr>
            <w:tcW w:type="dxa" w:w="3312"/>
          </w:tcPr>
          <w:p>
            <w:r>
              <w:t>Performance</w:t>
            </w:r>
          </w:p>
        </w:tc>
        <w:tc>
          <w:tcPr>
            <w:tcW w:type="dxa" w:w="3312"/>
          </w:tcPr>
          <w:p>
            <w:r>
              <w:t>Sub-500 ms API response target for search queries under concurrent load.</w:t>
            </w:r>
          </w:p>
        </w:tc>
      </w:tr>
      <w:tr>
        <w:tc>
          <w:tcPr>
            <w:tcW w:type="dxa" w:w="3312"/>
          </w:tcPr>
          <w:p>
            <w:r>
              <w:t>NFR-03</w:t>
            </w:r>
          </w:p>
        </w:tc>
        <w:tc>
          <w:tcPr>
            <w:tcW w:type="dxa" w:w="3312"/>
          </w:tcPr>
          <w:p>
            <w:r>
              <w:t>Availability &amp; Scalability</w:t>
            </w:r>
          </w:p>
        </w:tc>
        <w:tc>
          <w:tcPr>
            <w:tcW w:type="dxa" w:w="3312"/>
          </w:tcPr>
          <w:p>
            <w:r>
              <w:t>Containerized deployment targeting 99.9% uptime and horizontal scaling.</w:t>
            </w:r>
          </w:p>
        </w:tc>
      </w:tr>
      <w:tr>
        <w:tc>
          <w:tcPr>
            <w:tcW w:type="dxa" w:w="3312"/>
          </w:tcPr>
          <w:p>
            <w:r>
              <w:t>NFR-04</w:t>
            </w:r>
          </w:p>
        </w:tc>
        <w:tc>
          <w:tcPr>
            <w:tcW w:type="dxa" w:w="3312"/>
          </w:tcPr>
          <w:p>
            <w:r>
              <w:t>Maintainability</w:t>
            </w:r>
          </w:p>
        </w:tc>
        <w:tc>
          <w:tcPr>
            <w:tcW w:type="dxa" w:w="3312"/>
          </w:tcPr>
          <w:p>
            <w:r>
              <w:t>Modular Infrastructure as Code and clear codebase separation.</w:t>
            </w:r>
          </w:p>
        </w:tc>
      </w:tr>
    </w:tbl>
    <w:p>
      <w:pPr>
        <w:pStyle w:val="Heading1"/>
      </w:pPr>
      <w:r>
        <w:t>9. Product Vision and MVP</w:t>
      </w:r>
    </w:p>
    <w:p>
      <w:r>
        <w:t>Product Vision: To deliver a modern, automated and cloud-native Library Management Platform that eliminates manual administrative overhead, streamlines circulation workflows and provides an intuitive digital catalog experience for academic communities.</w:t>
      </w:r>
    </w:p>
    <w:p>
      <w:pPr>
        <w:pStyle w:val="Heading2"/>
      </w:pPr>
      <w:r>
        <w:t>9.1 MVP Scope</w:t>
      </w:r>
    </w:p>
    <w:p>
      <w:pPr>
        <w:pStyle w:val="ListNumber"/>
      </w:pPr>
      <w:r>
        <w:t>User Login &amp; Profile with RBAC</w:t>
      </w:r>
    </w:p>
    <w:p>
      <w:pPr>
        <w:pStyle w:val="ListNumber"/>
      </w:pPr>
      <w:r>
        <w:t>Book Search &amp; Availability Status</w:t>
      </w:r>
    </w:p>
    <w:p>
      <w:pPr>
        <w:pStyle w:val="ListNumber"/>
      </w:pPr>
      <w:r>
        <w:t>Basic Issue &amp; Return Transaction Management</w:t>
      </w:r>
    </w:p>
    <w:p>
      <w:pPr>
        <w:pStyle w:val="ListNumber"/>
      </w:pPr>
      <w:r>
        <w:t>Automated Fine Calculation Logic</w:t>
      </w:r>
    </w:p>
    <w:p>
      <w:pPr>
        <w:pStyle w:val="ListNumber"/>
      </w:pPr>
      <w:r>
        <w:t>Basic Administrative Reporting</w:t>
      </w:r>
    </w:p>
    <w:p>
      <w:r>
        <w:t>Non-essential capabilities such as AI-based book recommendations and third-party payment gateways are deferred from the initial MVP.</w:t>
      </w:r>
    </w:p>
    <w:p>
      <w:pPr>
        <w:pStyle w:val="Heading1"/>
      </w:pPr>
      <w:r>
        <w:t>10. Enterprise Engineering Roadmap</w:t>
      </w:r>
    </w:p>
    <w:p>
      <w:pPr>
        <w:pStyle w:val="ListNumber"/>
      </w:pPr>
      <w:r>
        <w:t>Phase 1: Domain Analysis &amp; Problem Understanding</w:t>
      </w:r>
    </w:p>
    <w:p>
      <w:pPr>
        <w:pStyle w:val="ListNumber"/>
      </w:pPr>
      <w:r>
        <w:t>Phase 2: Design Thinking &amp; Prototyping</w:t>
      </w:r>
    </w:p>
    <w:p>
      <w:pPr>
        <w:pStyle w:val="ListNumber"/>
      </w:pPr>
      <w:r>
        <w:t>Phase 3: Agile Sprint Planning &amp; Backlog Management</w:t>
      </w:r>
    </w:p>
    <w:p>
      <w:pPr>
        <w:pStyle w:val="ListNumber"/>
      </w:pPr>
      <w:r>
        <w:t>Phase 4: Core Application Development (Backend &amp; Frontend)</w:t>
      </w:r>
    </w:p>
    <w:p>
      <w:pPr>
        <w:pStyle w:val="ListNumber"/>
      </w:pPr>
      <w:r>
        <w:t>Phase 5: DevOps Automation (CI/CD Pipelines &amp; Containerization)</w:t>
      </w:r>
    </w:p>
    <w:p>
      <w:pPr>
        <w:pStyle w:val="ListNumber"/>
      </w:pPr>
      <w:r>
        <w:t>Phase 6: Infrastructure Automation (Terraform &amp; Ansible)</w:t>
      </w:r>
    </w:p>
    <w:p>
      <w:pPr>
        <w:pStyle w:val="ListNumber"/>
      </w:pPr>
      <w:r>
        <w:t>Phase 7: Production Deployment &amp; Monitoring (Kubernetes, Prometheus &amp; Grafana)</w:t>
      </w:r>
    </w:p>
    <w:p>
      <w:pPr>
        <w:pStyle w:val="Heading1"/>
      </w:pPr>
      <w:r>
        <w:t>11. System Architecture and Repository Structure</w:t>
      </w:r>
    </w:p>
    <w:p>
      <w:r>
        <w:t>The proposed repository follows a standardized structure suitable for product engineering and DevOps workflows:</w:t>
      </w:r>
    </w:p>
    <w:p>
      <w:r>
        <w:rPr>
          <w:rFonts w:ascii="Consolas" w:hAnsi="Consolas"/>
          <w:sz w:val="18"/>
        </w:rPr>
        <w:t>library-management-platform/</w:t>
        <w:br/>
        <w:t>├── .github/              # CI/CD workflows (GitHub Actions)</w:t>
        <w:br/>
        <w:t>├── app/                  # Application source code</w:t>
        <w:br/>
        <w:t>│   ├── modules/          # Business logic: books, users, fines</w:t>
        <w:br/>
        <w:t>│   ├── database/         # Schemas, migrations and ORM models</w:t>
        <w:br/>
        <w:t>│   └── tests/            # Unit and integration tests</w:t>
        <w:br/>
        <w:t>├── docs/                 # Architecture diagrams and FRS/NFRS</w:t>
        <w:br/>
        <w:t>├── docker/               # Dockerfiles and Compose setup</w:t>
        <w:br/>
        <w:t>├── kubernetes/            # Kubernetes manifests</w:t>
        <w:br/>
        <w:t>├── terraform/             # Cloud infrastructure provisioning</w:t>
        <w:br/>
        <w:t>├── ansible/               # Configuration management playbooks</w:t>
        <w:br/>
        <w:t>├── monitoring/            # Prometheus and Grafana configurations</w:t>
        <w:br/>
        <w:t>└── README.md              # Project onboarding and setup instructions</w:t>
      </w:r>
    </w:p>
    <w:p>
      <w:pPr>
        <w:pStyle w:val="Heading1"/>
      </w:pPr>
      <w:r>
        <w:t>12. DevOps and Engineering Practices</w:t>
      </w:r>
    </w:p>
    <w:p>
      <w:pPr>
        <w:pStyle w:val="ListBullet"/>
      </w:pPr>
      <w:r>
        <w:t>Version control: maintain source code and documentation in Git.</w:t>
      </w:r>
    </w:p>
    <w:p>
      <w:pPr>
        <w:pStyle w:val="ListBullet"/>
      </w:pPr>
      <w:r>
        <w:t>CI/CD: automate build, test and deployment workflows through GitHub Actions.</w:t>
      </w:r>
    </w:p>
    <w:p>
      <w:pPr>
        <w:pStyle w:val="ListBullet"/>
      </w:pPr>
      <w:r>
        <w:t>Containerization: package application services using Docker.</w:t>
      </w:r>
    </w:p>
    <w:p>
      <w:pPr>
        <w:pStyle w:val="ListBullet"/>
      </w:pPr>
      <w:r>
        <w:t>Infrastructure as Code: provision infrastructure through Terraform.</w:t>
      </w:r>
    </w:p>
    <w:p>
      <w:pPr>
        <w:pStyle w:val="ListBullet"/>
      </w:pPr>
      <w:r>
        <w:t>Configuration management: use Ansible for repeatable environment configuration.</w:t>
      </w:r>
    </w:p>
    <w:p>
      <w:pPr>
        <w:pStyle w:val="ListBullet"/>
      </w:pPr>
      <w:r>
        <w:t>Orchestration: use Kubernetes for production deployment and scaling.</w:t>
      </w:r>
    </w:p>
    <w:p>
      <w:pPr>
        <w:pStyle w:val="ListBullet"/>
      </w:pPr>
      <w:r>
        <w:t>Observability: use Prometheus and Grafana for metrics and monitoring.</w:t>
      </w:r>
    </w:p>
    <w:p>
      <w:pPr>
        <w:pStyle w:val="ListBullet"/>
      </w:pPr>
      <w:r>
        <w:t>Testing: maintain automated unit and integration tests.</w:t>
      </w:r>
    </w:p>
    <w:p>
      <w:pPr>
        <w:pStyle w:val="Heading1"/>
      </w:pPr>
      <w:r>
        <w:t>13. Expected Benefits</w:t>
      </w:r>
    </w:p>
    <w:p>
      <w:pPr>
        <w:pStyle w:val="ListBullet"/>
      </w:pPr>
      <w:r>
        <w:t>Faster book discovery and circulation operations.</w:t>
      </w:r>
    </w:p>
    <w:p>
      <w:pPr>
        <w:pStyle w:val="ListBullet"/>
      </w:pPr>
      <w:r>
        <w:t>Reduced manual record keeping and human error.</w:t>
      </w:r>
    </w:p>
    <w:p>
      <w:pPr>
        <w:pStyle w:val="ListBullet"/>
      </w:pPr>
      <w:r>
        <w:t>Centralized and more reliable inventory information.</w:t>
      </w:r>
    </w:p>
    <w:p>
      <w:pPr>
        <w:pStyle w:val="ListBullet"/>
      </w:pPr>
      <w:r>
        <w:t>Automated overdue notifications and fine calculation.</w:t>
      </w:r>
    </w:p>
    <w:p>
      <w:pPr>
        <w:pStyle w:val="ListBullet"/>
      </w:pPr>
      <w:r>
        <w:t>Improved administrative reporting and visibility.</w:t>
      </w:r>
    </w:p>
    <w:p>
      <w:pPr>
        <w:pStyle w:val="ListBullet"/>
      </w:pPr>
      <w:r>
        <w:t>Scalable engineering foundation for future cloud deployment.</w:t>
      </w:r>
    </w:p>
    <w:p>
      <w:pPr>
        <w:pStyle w:val="ListBullet"/>
      </w:pPr>
      <w:r>
        <w:t>Clear separation between application, infrastructure and monitoring components.</w:t>
      </w:r>
    </w:p>
    <w:p>
      <w:pPr>
        <w:pStyle w:val="Heading1"/>
      </w:pPr>
      <w:r>
        <w:t>14. Future Scope</w:t>
      </w:r>
    </w:p>
    <w:p>
      <w:pPr>
        <w:pStyle w:val="ListBullet"/>
      </w:pPr>
      <w:r>
        <w:t>AI-based book recommendation features after the MVP is stable.</w:t>
      </w:r>
    </w:p>
    <w:p>
      <w:pPr>
        <w:pStyle w:val="ListBullet"/>
      </w:pPr>
      <w:r>
        <w:t>Third-party payment integration for fines.</w:t>
      </w:r>
    </w:p>
    <w:p>
      <w:pPr>
        <w:pStyle w:val="ListBullet"/>
      </w:pPr>
      <w:r>
        <w:t>Mobile-first self-checkout and richer notifications.</w:t>
      </w:r>
    </w:p>
    <w:p>
      <w:pPr>
        <w:pStyle w:val="ListBullet"/>
      </w:pPr>
      <w:r>
        <w:t>Advanced analytics and utilization dashboards.</w:t>
      </w:r>
    </w:p>
    <w:p>
      <w:pPr>
        <w:pStyle w:val="ListBullet"/>
      </w:pPr>
      <w:r>
        <w:t>Expanded cloud infrastructure automation.</w:t>
      </w:r>
    </w:p>
    <w:p>
      <w:pPr>
        <w:pStyle w:val="ListBullet"/>
      </w:pPr>
      <w:r>
        <w:t>More comprehensive monitoring, alerting and reliability engineering.</w:t>
      </w:r>
    </w:p>
    <w:p>
      <w:pPr>
        <w:pStyle w:val="Heading1"/>
      </w:pPr>
      <w:r>
        <w:t>15. Conclusion</w:t>
      </w:r>
    </w:p>
    <w:p>
      <w:r>
        <w:t>The Library Management Platform demonstrates how software product engineering combines business understanding, Design Thinking, requirements engineering, architecture, development and DevOps. The project begins with user and stakeholder problems rather than technology selection and defines an MVP that can be expanded through an enterprise engineering roadmap. The proposed repository structure also provides a practical foundation for version control, CI/CD, infrastructure automation, deployment and monitoring.</w:t>
      </w:r>
    </w:p>
    <w:p>
      <w:pPr>
        <w:pStyle w:val="Heading1"/>
      </w:pPr>
      <w:r>
        <w:t>16. GitHub Submission Checklist</w:t>
      </w:r>
    </w:p>
    <w:p>
      <w:pPr>
        <w:pStyle w:val="ListBullet"/>
      </w:pPr>
      <w:r>
        <w:t>Create the repository using the name library-management-platform.</w:t>
      </w:r>
    </w:p>
    <w:p>
      <w:pPr>
        <w:pStyle w:val="ListBullet"/>
      </w:pPr>
      <w:r>
        <w:t>Add README.md at the root of the repository.</w:t>
      </w:r>
    </w:p>
    <w:p>
      <w:pPr>
        <w:pStyle w:val="ListBullet"/>
      </w:pPr>
      <w:r>
        <w:t>Create the documented folder structure.</w:t>
      </w:r>
    </w:p>
    <w:p>
      <w:pPr>
        <w:pStyle w:val="ListBullet"/>
      </w:pPr>
      <w:r>
        <w:t>Add source code under app/.</w:t>
      </w:r>
    </w:p>
    <w:p>
      <w:pPr>
        <w:pStyle w:val="ListBullet"/>
      </w:pPr>
      <w:r>
        <w:t>Add tests under app/tests/.</w:t>
      </w:r>
    </w:p>
    <w:p>
      <w:pPr>
        <w:pStyle w:val="ListBullet"/>
      </w:pPr>
      <w:r>
        <w:t>Add architecture and requirements documents under docs/.</w:t>
      </w:r>
    </w:p>
    <w:p>
      <w:pPr>
        <w:pStyle w:val="ListBullet"/>
      </w:pPr>
      <w:r>
        <w:t>Add Docker, Kubernetes, Terraform and Ansible configurations as implementation progresses.</w:t>
      </w:r>
    </w:p>
    <w:p>
      <w:pPr>
        <w:pStyle w:val="ListBullet"/>
      </w:pPr>
      <w:r>
        <w:t>Add GitHub Actions workflows under .github/workflows/.</w:t>
      </w:r>
    </w:p>
    <w:p>
      <w:pPr>
        <w:pStyle w:val="ListBullet"/>
      </w:pPr>
      <w:r>
        <w:t>Add monitoring configurations under monitoring/.</w:t>
      </w:r>
    </w:p>
    <w:p>
      <w:pPr>
        <w:pStyle w:val="ListBullet"/>
      </w:pPr>
      <w:r>
        <w:t>Commit changes with clear messages and maintain a clean repository.</w:t>
      </w:r>
    </w:p>
    <w:p>
      <w:pPr>
        <w:pStyle w:val="Heading1"/>
      </w:pPr>
      <w:r>
        <w:t>17. Source Basis</w:t>
      </w:r>
    </w:p>
    <w:p>
      <w:r>
        <w:t>This report is prepared from the uploaded Training &amp; Technical Project Document, “Library Management Platform (Unit 1: Product Engineering &amp; Design Thinking),” Careertiq Training &amp; Engineering Division. The source document defines the business context, Design Thinking stages, personas, requirements, MVP, roadmap and repository structure used in this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