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BAE5" w14:textId="77777777" w:rsidR="0068758B" w:rsidRDefault="0068758B" w:rsidP="0068758B">
      <w:pPr>
        <w:spacing w:before="80" w:after="60"/>
        <w:jc w:val="both"/>
        <w:rPr>
          <w:sz w:val="24"/>
          <w:szCs w:val="24"/>
        </w:rPr>
      </w:pPr>
      <w:r>
        <w:rPr>
          <w:b/>
          <w:bCs/>
          <w:color w:val="1F3864"/>
          <w:sz w:val="24"/>
          <w:szCs w:val="24"/>
        </w:rPr>
        <w:t>SIMATS ENGINEERING</w:t>
      </w:r>
    </w:p>
    <w:p w14:paraId="5A4DA846" w14:textId="77777777" w:rsidR="0068758B" w:rsidRDefault="0068758B" w:rsidP="0068758B">
      <w:pPr>
        <w:spacing w:before="80" w:after="60"/>
        <w:jc w:val="both"/>
        <w:rPr>
          <w:sz w:val="24"/>
          <w:szCs w:val="24"/>
        </w:rPr>
      </w:pPr>
      <w:r>
        <w:rPr>
          <w:b/>
          <w:bCs/>
          <w:color w:val="1F3864"/>
          <w:sz w:val="24"/>
          <w:szCs w:val="24"/>
        </w:rPr>
        <w:t>SAVEETHA INSTITUTE OF MEDICAL AND TECHNICAL SCIENCES</w:t>
      </w:r>
    </w:p>
    <w:p w14:paraId="703D7166" w14:textId="77777777" w:rsidR="0068758B" w:rsidRDefault="0068758B" w:rsidP="0068758B">
      <w:pPr>
        <w:spacing w:before="80" w:after="80"/>
        <w:jc w:val="both"/>
        <w:rPr>
          <w:sz w:val="24"/>
          <w:szCs w:val="24"/>
        </w:rPr>
      </w:pPr>
      <w:r>
        <w:rPr>
          <w:color w:val="1F3864"/>
          <w:sz w:val="24"/>
          <w:szCs w:val="24"/>
        </w:rPr>
        <w:t>CHENNAI – 602105</w:t>
      </w:r>
    </w:p>
    <w:p w14:paraId="00344C72" w14:textId="77777777" w:rsidR="0068758B" w:rsidRDefault="0068758B" w:rsidP="0068758B">
      <w:pPr>
        <w:spacing w:before="80" w:after="80"/>
        <w:jc w:val="both"/>
        <w:rPr>
          <w:sz w:val="24"/>
          <w:szCs w:val="24"/>
        </w:rPr>
      </w:pPr>
      <w:r>
        <w:rPr>
          <w:b/>
          <w:bCs/>
          <w:sz w:val="24"/>
          <w:szCs w:val="24"/>
        </w:rPr>
        <w:t>Department of Computer Science and Engineering</w:t>
      </w:r>
    </w:p>
    <w:p w14:paraId="71656496" w14:textId="77777777" w:rsidR="0068758B" w:rsidRDefault="0068758B" w:rsidP="0068758B">
      <w:pPr>
        <w:pBdr>
          <w:bottom w:val="single" w:sz="6" w:space="1" w:color="1F3864"/>
        </w:pBdr>
        <w:spacing w:before="80" w:after="80"/>
        <w:jc w:val="both"/>
        <w:rPr>
          <w:sz w:val="24"/>
          <w:szCs w:val="24"/>
        </w:rPr>
      </w:pPr>
    </w:p>
    <w:p w14:paraId="59D0D104" w14:textId="77777777" w:rsidR="0068758B" w:rsidRDefault="0068758B" w:rsidP="0068758B">
      <w:pPr>
        <w:pStyle w:val="Heading3"/>
        <w:spacing w:before="280" w:after="280"/>
        <w:jc w:val="both"/>
        <w:rPr>
          <w:color w:val="1F3864"/>
          <w:lang w:val="en-US"/>
        </w:rPr>
      </w:pPr>
      <w:r>
        <w:rPr>
          <w:color w:val="1F3864"/>
        </w:rPr>
        <w:t xml:space="preserve">ASSESSMENT TOOL </w:t>
      </w:r>
      <w:proofErr w:type="gramStart"/>
      <w:r>
        <w:rPr>
          <w:color w:val="1F3864"/>
        </w:rPr>
        <w:t>3  –</w:t>
      </w:r>
      <w:proofErr w:type="gramEnd"/>
      <w:r>
        <w:rPr>
          <w:color w:val="1F3864"/>
        </w:rPr>
        <w:t xml:space="preserve">  </w:t>
      </w:r>
      <w:r>
        <w:rPr>
          <w:color w:val="1F3864"/>
          <w:lang w:val="en-US"/>
        </w:rPr>
        <w:t>Visualization Design Activity</w:t>
      </w:r>
    </w:p>
    <w:p w14:paraId="3AEF7EB7" w14:textId="77777777" w:rsidR="0068758B" w:rsidRDefault="0068758B" w:rsidP="0068758B">
      <w:pPr>
        <w:spacing w:before="80" w:after="160"/>
        <w:jc w:val="both"/>
        <w:rPr>
          <w:sz w:val="24"/>
          <w:szCs w:val="24"/>
          <w:lang w:val="en"/>
        </w:rPr>
      </w:pPr>
    </w:p>
    <w:tbl>
      <w:tblPr>
        <w:tblStyle w:val="Style16"/>
        <w:tblW w:w="955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3"/>
        <w:gridCol w:w="2960"/>
        <w:gridCol w:w="1633"/>
        <w:gridCol w:w="3329"/>
      </w:tblGrid>
      <w:tr w:rsidR="0068758B" w14:paraId="07D74A75" w14:textId="77777777">
        <w:trPr>
          <w:trHeight w:val="789"/>
        </w:trPr>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10DCFA6A" w14:textId="77777777" w:rsidR="0068758B" w:rsidRDefault="0068758B">
            <w:pPr>
              <w:jc w:val="both"/>
              <w:rPr>
                <w:rFonts w:eastAsia="Times New Roman"/>
                <w:sz w:val="24"/>
                <w:szCs w:val="24"/>
              </w:rPr>
            </w:pPr>
            <w:r>
              <w:rPr>
                <w:rFonts w:eastAsia="Times New Roman"/>
                <w:b/>
                <w:bCs/>
                <w:color w:val="000000"/>
                <w:sz w:val="24"/>
                <w:szCs w:val="24"/>
              </w:rPr>
              <w:t>Course Code: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hideMark/>
          </w:tcPr>
          <w:p w14:paraId="087F7660" w14:textId="77777777" w:rsidR="0068758B" w:rsidRDefault="0068758B">
            <w:pPr>
              <w:jc w:val="both"/>
              <w:rPr>
                <w:rFonts w:eastAsia="Times New Roman"/>
                <w:sz w:val="24"/>
                <w:szCs w:val="24"/>
              </w:rPr>
            </w:pPr>
            <w:r>
              <w:rPr>
                <w:rFonts w:eastAsia="Times New Roman"/>
                <w:color w:val="000000"/>
                <w:sz w:val="24"/>
                <w:szCs w:val="24"/>
              </w:rPr>
              <w:t>DSA0502</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1CECE764" w14:textId="77777777" w:rsidR="0068758B" w:rsidRDefault="0068758B">
            <w:pPr>
              <w:jc w:val="both"/>
              <w:rPr>
                <w:rFonts w:eastAsia="Times New Roman"/>
                <w:sz w:val="24"/>
                <w:szCs w:val="24"/>
              </w:rPr>
            </w:pPr>
            <w:r>
              <w:rPr>
                <w:rFonts w:eastAsia="Times New Roman"/>
                <w:b/>
                <w:bCs/>
                <w:color w:val="000000"/>
                <w:sz w:val="24"/>
                <w:szCs w:val="24"/>
              </w:rPr>
              <w:t>Course Title:</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hideMark/>
          </w:tcPr>
          <w:p w14:paraId="4775A8BE" w14:textId="77777777" w:rsidR="0068758B" w:rsidRDefault="0068758B">
            <w:pPr>
              <w:jc w:val="both"/>
              <w:rPr>
                <w:rFonts w:eastAsia="Times New Roman"/>
                <w:sz w:val="24"/>
                <w:szCs w:val="24"/>
              </w:rPr>
            </w:pPr>
            <w:r>
              <w:rPr>
                <w:rFonts w:eastAsia="Times New Roman"/>
                <w:sz w:val="24"/>
                <w:szCs w:val="24"/>
              </w:rPr>
              <w:t xml:space="preserve">Query Processing for Data Science </w:t>
            </w:r>
          </w:p>
        </w:tc>
      </w:tr>
      <w:tr w:rsidR="0068758B" w14:paraId="6FBF1600" w14:textId="77777777">
        <w:trPr>
          <w:trHeight w:val="526"/>
        </w:trPr>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69501E47" w14:textId="77777777" w:rsidR="0068758B" w:rsidRDefault="0068758B">
            <w:pPr>
              <w:jc w:val="both"/>
              <w:rPr>
                <w:rFonts w:eastAsia="Times New Roman"/>
                <w:sz w:val="24"/>
                <w:szCs w:val="24"/>
              </w:rPr>
            </w:pPr>
            <w:r>
              <w:rPr>
                <w:rFonts w:eastAsia="Times New Roman"/>
                <w:b/>
                <w:bCs/>
                <w:color w:val="000000"/>
                <w:sz w:val="24"/>
                <w:szCs w:val="24"/>
              </w:rPr>
              <w:t>CO Assessed:</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hideMark/>
          </w:tcPr>
          <w:p w14:paraId="41A67757" w14:textId="77777777" w:rsidR="0068758B" w:rsidRDefault="0068758B">
            <w:pPr>
              <w:jc w:val="both"/>
              <w:rPr>
                <w:rFonts w:eastAsia="Times New Roman"/>
                <w:sz w:val="24"/>
                <w:szCs w:val="24"/>
              </w:rPr>
            </w:pPr>
            <w:r>
              <w:rPr>
                <w:rFonts w:eastAsia="Times New Roman"/>
                <w:color w:val="000000"/>
                <w:sz w:val="24"/>
                <w:szCs w:val="24"/>
              </w:rPr>
              <w:t>CO</w:t>
            </w:r>
            <w:r>
              <w:rPr>
                <w:rFonts w:eastAsia="Times New Roman"/>
                <w:color w:val="000000"/>
                <w:sz w:val="24"/>
                <w:szCs w:val="24"/>
                <w:lang w:val="en-US"/>
              </w:rPr>
              <w:t>5</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2A3D0D83" w14:textId="77777777" w:rsidR="0068758B" w:rsidRDefault="0068758B">
            <w:pPr>
              <w:jc w:val="both"/>
              <w:rPr>
                <w:rFonts w:eastAsia="Times New Roman"/>
                <w:sz w:val="24"/>
                <w:szCs w:val="24"/>
              </w:rPr>
            </w:pPr>
            <w:r>
              <w:rPr>
                <w:rFonts w:eastAsia="Times New Roman"/>
                <w:b/>
                <w:bCs/>
                <w:color w:val="000000"/>
                <w:sz w:val="24"/>
                <w:szCs w:val="24"/>
              </w:rPr>
              <w:t>Assessment:</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033C2A51" w14:textId="77777777" w:rsidR="0068758B" w:rsidRDefault="0068758B">
            <w:pPr>
              <w:pStyle w:val="Heading3"/>
              <w:jc w:val="both"/>
              <w:rPr>
                <w:rFonts w:eastAsia="Times New Roman"/>
                <w:color w:val="1F3864"/>
                <w:lang w:val="en-US"/>
              </w:rPr>
            </w:pPr>
            <w:r>
              <w:rPr>
                <w:rFonts w:eastAsia="Times New Roman"/>
                <w:b/>
                <w:bCs/>
              </w:rPr>
              <w:t xml:space="preserve">Tool 3– </w:t>
            </w:r>
            <w:r>
              <w:rPr>
                <w:rFonts w:eastAsia="Times New Roman"/>
                <w:color w:val="1F3864"/>
                <w:lang w:val="en-US"/>
              </w:rPr>
              <w:t>Visualization Design Activity</w:t>
            </w:r>
          </w:p>
          <w:p w14:paraId="36302318" w14:textId="77777777" w:rsidR="0068758B" w:rsidRDefault="0068758B">
            <w:pPr>
              <w:pStyle w:val="Heading3"/>
              <w:jc w:val="both"/>
              <w:outlineLvl w:val="2"/>
              <w:rPr>
                <w:rFonts w:eastAsia="Times New Roman"/>
                <w:color w:val="000000"/>
                <w:lang w:val="en"/>
              </w:rPr>
            </w:pPr>
          </w:p>
        </w:tc>
      </w:tr>
      <w:tr w:rsidR="0068758B" w14:paraId="64AC8217" w14:textId="77777777">
        <w:trPr>
          <w:trHeight w:val="274"/>
        </w:trPr>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10BBFD62" w14:textId="77777777" w:rsidR="0068758B" w:rsidRDefault="0068758B">
            <w:pPr>
              <w:jc w:val="both"/>
              <w:rPr>
                <w:rFonts w:eastAsia="Times New Roman"/>
                <w:sz w:val="24"/>
                <w:szCs w:val="24"/>
              </w:rPr>
            </w:pPr>
            <w:r>
              <w:rPr>
                <w:rFonts w:eastAsia="Times New Roman"/>
                <w:b/>
                <w:bCs/>
                <w:color w:val="000000"/>
                <w:sz w:val="24"/>
                <w:szCs w:val="24"/>
              </w:rPr>
              <w:t>Weightage: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hideMark/>
          </w:tcPr>
          <w:p w14:paraId="16F443FD" w14:textId="77777777" w:rsidR="0068758B" w:rsidRDefault="0068758B">
            <w:pPr>
              <w:jc w:val="both"/>
              <w:rPr>
                <w:rFonts w:eastAsia="Times New Roman"/>
                <w:sz w:val="24"/>
                <w:szCs w:val="24"/>
              </w:rPr>
            </w:pPr>
            <w:r>
              <w:rPr>
                <w:rFonts w:eastAsia="Times New Roman"/>
                <w:sz w:val="24"/>
                <w:szCs w:val="24"/>
              </w:rPr>
              <w:t>35%</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33E0FAE8" w14:textId="77777777" w:rsidR="0068758B" w:rsidRDefault="0068758B">
            <w:pPr>
              <w:jc w:val="both"/>
              <w:rPr>
                <w:rFonts w:eastAsia="Times New Roman"/>
                <w:sz w:val="24"/>
                <w:szCs w:val="24"/>
              </w:rPr>
            </w:pPr>
            <w:r>
              <w:rPr>
                <w:rFonts w:eastAsia="Times New Roman"/>
                <w:b/>
                <w:bCs/>
                <w:color w:val="000000"/>
                <w:sz w:val="24"/>
                <w:szCs w:val="24"/>
              </w:rPr>
              <w:t>Total Marks:</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59066062" w14:textId="77777777" w:rsidR="0068758B" w:rsidRDefault="0068758B">
            <w:pPr>
              <w:jc w:val="both"/>
              <w:rPr>
                <w:rFonts w:eastAsia="Times New Roman"/>
                <w:sz w:val="24"/>
                <w:szCs w:val="24"/>
              </w:rPr>
            </w:pPr>
          </w:p>
        </w:tc>
      </w:tr>
      <w:tr w:rsidR="0068758B" w14:paraId="43D8D9A0" w14:textId="77777777">
        <w:trPr>
          <w:trHeight w:val="526"/>
        </w:trPr>
        <w:tc>
          <w:tcPr>
            <w:tcW w:w="9549" w:type="dxa"/>
            <w:gridSpan w:val="4"/>
            <w:tcBorders>
              <w:top w:val="nil"/>
              <w:left w:val="nil"/>
              <w:bottom w:val="nil"/>
              <w:right w:val="nil"/>
            </w:tcBorders>
            <w:shd w:val="clear" w:color="auto" w:fill="FFFFFF"/>
            <w:tcMar>
              <w:top w:w="80" w:type="dxa"/>
              <w:left w:w="140" w:type="dxa"/>
              <w:bottom w:w="80" w:type="dxa"/>
              <w:right w:w="140" w:type="dxa"/>
            </w:tcMar>
            <w:hideMark/>
          </w:tcPr>
          <w:p w14:paraId="49079B2D" w14:textId="77777777" w:rsidR="0068758B" w:rsidRDefault="0068758B">
            <w:pPr>
              <w:widowControl w:val="0"/>
              <w:tabs>
                <w:tab w:val="left" w:pos="1079"/>
              </w:tabs>
              <w:ind w:right="369"/>
              <w:jc w:val="both"/>
              <w:rPr>
                <w:rFonts w:eastAsia="Times New Roman"/>
                <w:sz w:val="24"/>
                <w:szCs w:val="24"/>
              </w:rPr>
            </w:pPr>
            <w:r>
              <w:rPr>
                <w:rFonts w:eastAsia="Times New Roman"/>
                <w:b/>
                <w:bCs/>
                <w:sz w:val="24"/>
                <w:szCs w:val="24"/>
              </w:rPr>
              <w:t>CO</w:t>
            </w:r>
            <w:r>
              <w:rPr>
                <w:rFonts w:eastAsia="Times New Roman"/>
                <w:b/>
                <w:bCs/>
                <w:sz w:val="24"/>
                <w:szCs w:val="24"/>
                <w:lang w:val="en-US"/>
              </w:rPr>
              <w:t xml:space="preserve">5 </w:t>
            </w:r>
            <w:r>
              <w:rPr>
                <w:rFonts w:eastAsia="Times New Roman"/>
                <w:b/>
                <w:bCs/>
                <w:sz w:val="24"/>
                <w:szCs w:val="24"/>
              </w:rPr>
              <w:t xml:space="preserve">Statement:  </w:t>
            </w:r>
            <w:r>
              <w:rPr>
                <w:rFonts w:eastAsia="Times New Roman"/>
                <w:sz w:val="24"/>
                <w:szCs w:val="24"/>
              </w:rPr>
              <w:t>Crea</w:t>
            </w:r>
            <w:r>
              <w:rPr>
                <w:rFonts w:eastAsia="Times New Roman"/>
                <w:sz w:val="24"/>
                <w:szCs w:val="24"/>
                <w:lang w:val="en-US"/>
              </w:rPr>
              <w:t xml:space="preserve"> </w:t>
            </w:r>
            <w:proofErr w:type="spellStart"/>
            <w:r>
              <w:rPr>
                <w:rFonts w:eastAsia="Times New Roman"/>
                <w:sz w:val="24"/>
                <w:szCs w:val="24"/>
              </w:rPr>
              <w:t>te</w:t>
            </w:r>
            <w:proofErr w:type="spellEnd"/>
            <w:r>
              <w:rPr>
                <w:rFonts w:eastAsia="Times New Roman"/>
                <w:sz w:val="24"/>
                <w:szCs w:val="24"/>
              </w:rPr>
              <w:t xml:space="preserve"> meaningful visualizations using Pandas and Matplotlib, including charts, distributions, relationships, and interactive visual representations for effective communication</w:t>
            </w:r>
          </w:p>
        </w:tc>
      </w:tr>
      <w:tr w:rsidR="0068758B" w14:paraId="1943EE61" w14:textId="77777777">
        <w:trPr>
          <w:trHeight w:val="526"/>
        </w:trPr>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7121A584" w14:textId="77777777" w:rsidR="0068758B" w:rsidRDefault="0068758B">
            <w:pPr>
              <w:jc w:val="both"/>
              <w:rPr>
                <w:rFonts w:eastAsia="Times New Roman"/>
                <w:sz w:val="24"/>
                <w:szCs w:val="24"/>
              </w:rPr>
            </w:pPr>
            <w:r>
              <w:rPr>
                <w:rFonts w:eastAsia="Times New Roman"/>
                <w:b/>
                <w:bCs/>
                <w:color w:val="000000"/>
                <w:sz w:val="24"/>
                <w:szCs w:val="24"/>
              </w:rPr>
              <w:t>Student Name: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32D7A35A" w14:textId="794FBB3E" w:rsidR="0068758B" w:rsidRDefault="0068758B">
            <w:pPr>
              <w:jc w:val="both"/>
              <w:rPr>
                <w:rFonts w:eastAsia="Times New Roman"/>
                <w:sz w:val="24"/>
                <w:szCs w:val="24"/>
              </w:rPr>
            </w:pPr>
            <w:r>
              <w:rPr>
                <w:rFonts w:eastAsia="Times New Roman"/>
                <w:sz w:val="24"/>
                <w:szCs w:val="24"/>
              </w:rPr>
              <w:t>Ishwariya P</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15A28AD7" w14:textId="77777777" w:rsidR="0068758B" w:rsidRDefault="0068758B">
            <w:pPr>
              <w:jc w:val="both"/>
              <w:rPr>
                <w:rFonts w:eastAsia="Times New Roman"/>
                <w:sz w:val="24"/>
                <w:szCs w:val="24"/>
              </w:rPr>
            </w:pPr>
            <w:r>
              <w:rPr>
                <w:rFonts w:eastAsia="Times New Roman"/>
                <w:b/>
                <w:bCs/>
                <w:color w:val="000000"/>
                <w:sz w:val="24"/>
                <w:szCs w:val="24"/>
              </w:rPr>
              <w:t>Reg. No.:</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17B5171A" w14:textId="7365B9E3" w:rsidR="0068758B" w:rsidRDefault="0068758B">
            <w:pPr>
              <w:jc w:val="both"/>
              <w:rPr>
                <w:rFonts w:eastAsia="Times New Roman"/>
                <w:sz w:val="24"/>
                <w:szCs w:val="24"/>
              </w:rPr>
            </w:pPr>
            <w:r>
              <w:rPr>
                <w:rFonts w:eastAsia="Times New Roman"/>
                <w:sz w:val="24"/>
                <w:szCs w:val="24"/>
              </w:rPr>
              <w:t>192524445</w:t>
            </w:r>
          </w:p>
        </w:tc>
      </w:tr>
      <w:tr w:rsidR="0068758B" w14:paraId="713EBF69" w14:textId="77777777">
        <w:trPr>
          <w:trHeight w:val="526"/>
        </w:trPr>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5E1CBFFA" w14:textId="77777777" w:rsidR="0068758B" w:rsidRDefault="0068758B">
            <w:pPr>
              <w:jc w:val="both"/>
              <w:rPr>
                <w:rFonts w:eastAsia="Times New Roman"/>
                <w:sz w:val="24"/>
                <w:szCs w:val="24"/>
              </w:rPr>
            </w:pPr>
            <w:r>
              <w:rPr>
                <w:rFonts w:eastAsia="Times New Roman"/>
                <w:b/>
                <w:bCs/>
                <w:color w:val="000000"/>
                <w:sz w:val="24"/>
                <w:szCs w:val="24"/>
              </w:rPr>
              <w:t>Section / Batch:</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0FFDB144" w14:textId="5B3A9F0C" w:rsidR="0068758B" w:rsidRDefault="0068758B">
            <w:pPr>
              <w:jc w:val="both"/>
              <w:rPr>
                <w:rFonts w:eastAsia="Times New Roman"/>
                <w:sz w:val="24"/>
                <w:szCs w:val="24"/>
              </w:rPr>
            </w:pPr>
            <w:r>
              <w:rPr>
                <w:rFonts w:eastAsia="Times New Roman"/>
                <w:sz w:val="24"/>
                <w:szCs w:val="24"/>
              </w:rPr>
              <w:t>B. Tech AI&amp;DS/2025</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12863035" w14:textId="77777777" w:rsidR="0068758B" w:rsidRDefault="0068758B">
            <w:pPr>
              <w:jc w:val="both"/>
              <w:rPr>
                <w:rFonts w:eastAsia="Times New Roman"/>
                <w:sz w:val="24"/>
                <w:szCs w:val="24"/>
              </w:rPr>
            </w:pPr>
            <w:r>
              <w:rPr>
                <w:rFonts w:eastAsia="Times New Roman"/>
                <w:b/>
                <w:bCs/>
                <w:color w:val="000000"/>
                <w:sz w:val="24"/>
                <w:szCs w:val="24"/>
              </w:rPr>
              <w:t>Date of Submission:</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40F42510" w14:textId="6F32692A" w:rsidR="0068758B" w:rsidRDefault="0068758B">
            <w:pPr>
              <w:jc w:val="both"/>
              <w:rPr>
                <w:rFonts w:eastAsia="Times New Roman"/>
                <w:sz w:val="24"/>
                <w:szCs w:val="24"/>
              </w:rPr>
            </w:pPr>
            <w:r>
              <w:rPr>
                <w:rFonts w:eastAsia="Times New Roman"/>
                <w:sz w:val="24"/>
                <w:szCs w:val="24"/>
              </w:rPr>
              <w:t>20/8/26</w:t>
            </w:r>
          </w:p>
        </w:tc>
      </w:tr>
      <w:tr w:rsidR="0068758B" w14:paraId="70A5B032" w14:textId="77777777">
        <w:trPr>
          <w:trHeight w:val="538"/>
        </w:trPr>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0F420EDE" w14:textId="77777777" w:rsidR="0068758B" w:rsidRDefault="0068758B">
            <w:pPr>
              <w:jc w:val="both"/>
              <w:rPr>
                <w:rFonts w:eastAsia="Times New Roman"/>
                <w:sz w:val="24"/>
                <w:szCs w:val="24"/>
              </w:rPr>
            </w:pPr>
            <w:r>
              <w:rPr>
                <w:rFonts w:eastAsia="Times New Roman"/>
                <w:b/>
                <w:bCs/>
                <w:color w:val="000000"/>
                <w:sz w:val="24"/>
                <w:szCs w:val="24"/>
              </w:rPr>
              <w:t>Faculty In-charge: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hideMark/>
          </w:tcPr>
          <w:p w14:paraId="74410787" w14:textId="567E0079" w:rsidR="0068758B" w:rsidRDefault="0068758B">
            <w:pPr>
              <w:jc w:val="both"/>
              <w:rPr>
                <w:rFonts w:eastAsia="Times New Roman"/>
                <w:sz w:val="24"/>
                <w:szCs w:val="24"/>
              </w:rPr>
            </w:pPr>
            <w:r>
              <w:rPr>
                <w:rFonts w:eastAsia="Times New Roman"/>
                <w:b/>
                <w:bCs/>
                <w:color w:val="000000"/>
                <w:sz w:val="24"/>
                <w:szCs w:val="24"/>
              </w:rPr>
              <w:t>Dr. B.</w:t>
            </w:r>
            <w:r>
              <w:rPr>
                <w:rFonts w:eastAsia="Times New Roman"/>
                <w:b/>
                <w:bCs/>
                <w:color w:val="000000"/>
                <w:sz w:val="24"/>
                <w:szCs w:val="24"/>
              </w:rPr>
              <w:t xml:space="preserve"> </w:t>
            </w:r>
            <w:r>
              <w:rPr>
                <w:rFonts w:eastAsia="Times New Roman"/>
                <w:b/>
                <w:bCs/>
                <w:color w:val="000000"/>
                <w:sz w:val="24"/>
                <w:szCs w:val="24"/>
              </w:rPr>
              <w:t>Shyamala Gowri</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hideMark/>
          </w:tcPr>
          <w:p w14:paraId="7DCABEAD" w14:textId="77777777" w:rsidR="0068758B" w:rsidRDefault="0068758B">
            <w:pPr>
              <w:jc w:val="both"/>
              <w:rPr>
                <w:rFonts w:eastAsia="Times New Roman"/>
                <w:sz w:val="24"/>
                <w:szCs w:val="24"/>
              </w:rPr>
            </w:pPr>
            <w:r>
              <w:rPr>
                <w:rFonts w:eastAsia="Times New Roman"/>
                <w:b/>
                <w:bCs/>
                <w:color w:val="000000"/>
                <w:sz w:val="24"/>
                <w:szCs w:val="24"/>
              </w:rPr>
              <w:t>Project Mode:</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hideMark/>
          </w:tcPr>
          <w:p w14:paraId="6601DDC5" w14:textId="77777777" w:rsidR="0068758B" w:rsidRDefault="0068758B">
            <w:pPr>
              <w:jc w:val="both"/>
              <w:rPr>
                <w:rFonts w:eastAsia="Times New Roman"/>
                <w:sz w:val="24"/>
                <w:szCs w:val="24"/>
              </w:rPr>
            </w:pPr>
            <w:r>
              <w:rPr>
                <w:rFonts w:eastAsia="Times New Roman"/>
                <w:color w:val="000000"/>
                <w:sz w:val="24"/>
                <w:szCs w:val="24"/>
              </w:rPr>
              <w:t>Individual Submission</w:t>
            </w:r>
          </w:p>
        </w:tc>
      </w:tr>
    </w:tbl>
    <w:p w14:paraId="1F656201" w14:textId="77777777" w:rsidR="0068758B" w:rsidRDefault="0068758B" w:rsidP="0068758B">
      <w:pPr>
        <w:spacing w:before="60" w:after="40"/>
        <w:jc w:val="both"/>
        <w:rPr>
          <w:sz w:val="24"/>
          <w:szCs w:val="24"/>
          <w:lang w:val="en"/>
        </w:rPr>
      </w:pPr>
    </w:p>
    <w:p w14:paraId="0F6D9350" w14:textId="77777777" w:rsidR="0068758B" w:rsidRDefault="0068758B" w:rsidP="0068758B">
      <w:pPr>
        <w:spacing w:before="60" w:after="40"/>
        <w:jc w:val="both"/>
        <w:rPr>
          <w:sz w:val="24"/>
          <w:szCs w:val="24"/>
        </w:rPr>
      </w:pPr>
    </w:p>
    <w:tbl>
      <w:tblPr>
        <w:tblStyle w:val="Style17"/>
        <w:tblW w:w="993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0"/>
      </w:tblGrid>
      <w:tr w:rsidR="0068758B" w14:paraId="4D38F5C3" w14:textId="77777777">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hideMark/>
          </w:tcPr>
          <w:p w14:paraId="79B91A75" w14:textId="4538FA6A" w:rsidR="0068758B" w:rsidRDefault="0068758B">
            <w:pPr>
              <w:jc w:val="both"/>
              <w:rPr>
                <w:rFonts w:eastAsia="Times New Roman"/>
                <w:sz w:val="24"/>
                <w:szCs w:val="24"/>
              </w:rPr>
            </w:pPr>
            <w:r>
              <w:rPr>
                <w:rFonts w:eastAsia="Times New Roman"/>
                <w:b/>
                <w:bCs/>
                <w:color w:val="7B4F00"/>
                <w:sz w:val="24"/>
                <w:szCs w:val="24"/>
              </w:rPr>
              <w:t xml:space="preserve">Code of Conduct  </w:t>
            </w:r>
            <w:r>
              <w:rPr>
                <w:rFonts w:eastAsia="Times New Roman"/>
                <w:b/>
                <w:bCs/>
                <w:color w:val="7B4F00"/>
                <w:sz w:val="24"/>
                <w:szCs w:val="24"/>
              </w:rPr>
              <w:br/>
            </w:r>
            <w:r>
              <w:rPr>
                <w:rFonts w:eastAsia="Times New Roman"/>
                <w:b/>
                <w:bCs/>
                <w:color w:val="7B4F00"/>
                <w:sz w:val="24"/>
                <w:szCs w:val="24"/>
              </w:rPr>
              <w:br/>
            </w:r>
            <w:r>
              <w:rPr>
                <w:rFonts w:eastAsia="Times New Roman"/>
                <w:sz w:val="24"/>
                <w:szCs w:val="24"/>
              </w:rPr>
              <w:t xml:space="preserve">I </w:t>
            </w:r>
            <w:r>
              <w:rPr>
                <w:rFonts w:eastAsia="Times New Roman"/>
                <w:sz w:val="24"/>
                <w:szCs w:val="24"/>
              </w:rPr>
              <w:t xml:space="preserve">Ishwariya </w:t>
            </w:r>
            <w:proofErr w:type="gramStart"/>
            <w:r>
              <w:rPr>
                <w:rFonts w:eastAsia="Times New Roman"/>
                <w:sz w:val="24"/>
                <w:szCs w:val="24"/>
              </w:rPr>
              <w:t>P(</w:t>
            </w:r>
            <w:proofErr w:type="gramEnd"/>
            <w:r>
              <w:rPr>
                <w:rFonts w:eastAsia="Times New Roman"/>
                <w:sz w:val="24"/>
                <w:szCs w:val="24"/>
              </w:rPr>
              <w:t xml:space="preserve">192524445) </w:t>
            </w:r>
            <w:r>
              <w:rPr>
                <w:rFonts w:eastAsia="Times New Roman"/>
                <w:sz w:val="24"/>
                <w:szCs w:val="24"/>
              </w:rPr>
              <w:t xml:space="preserve">(Name / Reg No) certify that this submission is my original work and that I have adhered to all guidelines specified for this assessment. I understand that any violation of academic integrity rules will result in disciplinary action.   </w:t>
            </w:r>
            <w:r>
              <w:rPr>
                <w:rFonts w:eastAsia="Times New Roman"/>
                <w:sz w:val="24"/>
                <w:szCs w:val="24"/>
              </w:rPr>
              <w:br/>
            </w:r>
            <w:r>
              <w:rPr>
                <w:rFonts w:eastAsia="Times New Roman"/>
                <w:sz w:val="24"/>
                <w:szCs w:val="24"/>
              </w:rPr>
              <w:br/>
              <w:t>Signature: _________________________</w:t>
            </w:r>
          </w:p>
        </w:tc>
      </w:tr>
    </w:tbl>
    <w:p w14:paraId="1D390C0A" w14:textId="77777777" w:rsidR="0068758B" w:rsidRDefault="0068758B" w:rsidP="0068758B">
      <w:pPr>
        <w:spacing w:before="60" w:after="40"/>
        <w:jc w:val="both"/>
        <w:rPr>
          <w:sz w:val="24"/>
          <w:szCs w:val="24"/>
          <w:lang w:val="en"/>
        </w:rPr>
      </w:pPr>
    </w:p>
    <w:p w14:paraId="308F9913" w14:textId="77777777" w:rsidR="0068758B" w:rsidRDefault="0068758B" w:rsidP="0068758B">
      <w:pPr>
        <w:spacing w:before="60" w:after="40"/>
        <w:jc w:val="both"/>
        <w:rPr>
          <w:sz w:val="24"/>
          <w:szCs w:val="24"/>
        </w:rPr>
      </w:pPr>
    </w:p>
    <w:p w14:paraId="0FF045A6" w14:textId="77777777" w:rsidR="0068758B" w:rsidRDefault="0068758B" w:rsidP="0068758B">
      <w:pPr>
        <w:spacing w:before="60" w:after="40"/>
        <w:jc w:val="both"/>
        <w:rPr>
          <w:sz w:val="24"/>
          <w:szCs w:val="24"/>
        </w:rPr>
      </w:pPr>
    </w:p>
    <w:p w14:paraId="0FAC9952" w14:textId="77777777" w:rsidR="0068758B" w:rsidRDefault="0068758B" w:rsidP="0068758B">
      <w:pPr>
        <w:spacing w:before="60" w:after="40"/>
        <w:jc w:val="both"/>
        <w:rPr>
          <w:sz w:val="24"/>
          <w:szCs w:val="24"/>
        </w:rPr>
      </w:pPr>
    </w:p>
    <w:p w14:paraId="6B82921D" w14:textId="77777777" w:rsidR="0068758B" w:rsidRDefault="0068758B" w:rsidP="0068758B">
      <w:pPr>
        <w:spacing w:before="60" w:after="40"/>
        <w:jc w:val="both"/>
        <w:rPr>
          <w:sz w:val="24"/>
          <w:szCs w:val="24"/>
        </w:rPr>
      </w:pPr>
    </w:p>
    <w:p w14:paraId="0B2C4CA3" w14:textId="77777777" w:rsidR="0068758B" w:rsidRDefault="0068758B" w:rsidP="0068758B">
      <w:pPr>
        <w:spacing w:before="60" w:after="40"/>
        <w:jc w:val="both"/>
        <w:rPr>
          <w:sz w:val="24"/>
          <w:szCs w:val="24"/>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2032"/>
        <w:gridCol w:w="3214"/>
        <w:gridCol w:w="2113"/>
        <w:gridCol w:w="1534"/>
      </w:tblGrid>
      <w:tr w:rsidR="0068758B" w14:paraId="66A9CF23"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84C47C" w14:textId="77777777" w:rsidR="0068758B" w:rsidRDefault="0068758B">
            <w:pPr>
              <w:jc w:val="center"/>
              <w:rPr>
                <w:rFonts w:ascii="Calibri" w:eastAsia="Calibri" w:hAnsi="Calibri" w:cs="Calibri"/>
                <w:b/>
                <w:bCs/>
                <w:sz w:val="24"/>
                <w:szCs w:val="24"/>
              </w:rPr>
            </w:pPr>
            <w:r>
              <w:rPr>
                <w:rFonts w:ascii="SimSun" w:eastAsia="SimSun" w:hAnsi="SimSun" w:cs="SimSun" w:hint="eastAsia"/>
                <w:b/>
                <w:bCs/>
                <w:sz w:val="24"/>
                <w:szCs w:val="24"/>
                <w:lang w:val="en-US" w:eastAsia="zh-CN" w:bidi="ar"/>
              </w:rPr>
              <w:lastRenderedPageBreak/>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729686" w14:textId="77777777" w:rsidR="0068758B" w:rsidRDefault="0068758B">
            <w:pPr>
              <w:jc w:val="center"/>
              <w:rPr>
                <w:b/>
                <w:bCs/>
                <w:sz w:val="24"/>
                <w:szCs w:val="24"/>
              </w:rPr>
            </w:pPr>
            <w:r>
              <w:rPr>
                <w:rFonts w:ascii="SimSun" w:eastAsia="SimSun" w:hAnsi="SimSun" w:cs="SimSun" w:hint="eastAsia"/>
                <w:b/>
                <w:bCs/>
                <w:sz w:val="24"/>
                <w:szCs w:val="24"/>
                <w:lang w:val="en-US" w:eastAsia="zh-CN" w:bidi="ar"/>
              </w:rPr>
              <w:t>Activity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05657A" w14:textId="77777777" w:rsidR="0068758B" w:rsidRDefault="0068758B">
            <w:pPr>
              <w:jc w:val="center"/>
              <w:rPr>
                <w:b/>
                <w:bCs/>
                <w:sz w:val="24"/>
                <w:szCs w:val="24"/>
              </w:rPr>
            </w:pPr>
            <w:r>
              <w:rPr>
                <w:rFonts w:ascii="SimSun" w:eastAsia="SimSun" w:hAnsi="SimSun" w:cs="SimSun" w:hint="eastAsia"/>
                <w:b/>
                <w:bCs/>
                <w:sz w:val="24"/>
                <w:szCs w:val="24"/>
                <w:lang w:val="en-US" w:eastAsia="zh-CN" w:bidi="ar"/>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12C825" w14:textId="77777777" w:rsidR="0068758B" w:rsidRDefault="0068758B">
            <w:pPr>
              <w:jc w:val="center"/>
              <w:rPr>
                <w:b/>
                <w:bCs/>
                <w:sz w:val="24"/>
                <w:szCs w:val="24"/>
              </w:rPr>
            </w:pPr>
            <w:r>
              <w:rPr>
                <w:rFonts w:ascii="SimSun" w:eastAsia="SimSun" w:hAnsi="SimSun" w:cs="SimSun" w:hint="eastAsia"/>
                <w:b/>
                <w:bCs/>
                <w:sz w:val="24"/>
                <w:szCs w:val="24"/>
                <w:lang w:val="en-US" w:eastAsia="zh-CN" w:bidi="ar"/>
              </w:rPr>
              <w:t>Student Output</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951093" w14:textId="77777777" w:rsidR="0068758B" w:rsidRDefault="0068758B">
            <w:pPr>
              <w:jc w:val="center"/>
              <w:rPr>
                <w:b/>
                <w:bCs/>
                <w:sz w:val="24"/>
                <w:szCs w:val="24"/>
              </w:rPr>
            </w:pPr>
            <w:r>
              <w:rPr>
                <w:rFonts w:ascii="SimSun" w:eastAsia="SimSun" w:hAnsi="SimSun" w:cs="SimSun" w:hint="eastAsia"/>
                <w:b/>
                <w:bCs/>
                <w:sz w:val="24"/>
                <w:szCs w:val="24"/>
                <w:lang w:val="en-US" w:eastAsia="zh-CN" w:bidi="ar"/>
              </w:rPr>
              <w:t>Time</w:t>
            </w:r>
          </w:p>
        </w:tc>
      </w:tr>
      <w:tr w:rsidR="0068758B" w14:paraId="75C1BAB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7C55BF" w14:textId="77777777" w:rsidR="0068758B" w:rsidRDefault="0068758B">
            <w:pPr>
              <w:rPr>
                <w:sz w:val="24"/>
                <w:szCs w:val="24"/>
              </w:rPr>
            </w:pPr>
            <w:r>
              <w:rPr>
                <w:rStyle w:val="Strong"/>
                <w:rFonts w:ascii="SimSun" w:eastAsia="SimSun" w:hAnsi="SimSun" w:cs="SimSun" w:hint="eastAsia"/>
                <w:sz w:val="24"/>
                <w:szCs w:val="24"/>
                <w:lang w:val="en-US" w:eastAsia="zh-CN" w:bidi="ar"/>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F246AC" w14:textId="77777777" w:rsidR="0068758B" w:rsidRDefault="0068758B">
            <w:pPr>
              <w:rPr>
                <w:sz w:val="24"/>
                <w:szCs w:val="24"/>
              </w:rPr>
            </w:pPr>
            <w:r>
              <w:rPr>
                <w:rStyle w:val="Strong"/>
                <w:rFonts w:ascii="SimSun" w:eastAsia="SimSun" w:hAnsi="SimSun" w:cs="SimSun" w:hint="eastAsia"/>
                <w:sz w:val="24"/>
                <w:szCs w:val="24"/>
                <w:lang w:val="en-US" w:eastAsia="zh-CN" w:bidi="ar"/>
              </w:rPr>
              <w:t>Basic Plot Creation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8DF67E" w14:textId="77777777" w:rsidR="0068758B" w:rsidRDefault="0068758B">
            <w:pPr>
              <w:rPr>
                <w:sz w:val="24"/>
                <w:szCs w:val="24"/>
              </w:rPr>
            </w:pPr>
            <w:r>
              <w:rPr>
                <w:rFonts w:ascii="SimSun" w:eastAsia="SimSun" w:hAnsi="SimSun" w:cs="SimSun" w:hint="eastAsia"/>
                <w:sz w:val="24"/>
                <w:szCs w:val="24"/>
                <w:lang w:val="en-US" w:eastAsia="zh-CN" w:bidi="ar"/>
              </w:rPr>
              <w:t>Create a line plot using a small dataset of monthly sales. Add a title, x-axis label, y-axis label, legend, and grid.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3640F4" w14:textId="77777777" w:rsidR="0068758B" w:rsidRDefault="0068758B">
            <w:pPr>
              <w:rPr>
                <w:sz w:val="24"/>
                <w:szCs w:val="24"/>
              </w:rPr>
            </w:pPr>
            <w:r>
              <w:rPr>
                <w:rFonts w:ascii="SimSun" w:eastAsia="SimSun" w:hAnsi="SimSun" w:cs="SimSun" w:hint="eastAsia"/>
                <w:sz w:val="24"/>
                <w:szCs w:val="24"/>
                <w:lang w:val="en-US" w:eastAsia="zh-CN" w:bidi="ar"/>
              </w:rPr>
              <w:t>Annotated line plot</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6689D0" w14:textId="77777777" w:rsidR="0068758B" w:rsidRDefault="0068758B">
            <w:pPr>
              <w:rPr>
                <w:sz w:val="24"/>
                <w:szCs w:val="24"/>
              </w:rPr>
            </w:pPr>
            <w:r>
              <w:rPr>
                <w:rFonts w:ascii="SimSun" w:eastAsia="SimSun" w:hAnsi="SimSun" w:cs="SimSun" w:hint="eastAsia"/>
                <w:sz w:val="24"/>
                <w:szCs w:val="24"/>
                <w:lang w:val="en-US" w:eastAsia="zh-CN" w:bidi="ar"/>
              </w:rPr>
              <w:t>15 min</w:t>
            </w:r>
          </w:p>
        </w:tc>
      </w:tr>
      <w:tr w:rsidR="0068758B" w14:paraId="6669534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25DE1F" w14:textId="77777777" w:rsidR="0068758B" w:rsidRDefault="0068758B">
            <w:pPr>
              <w:rPr>
                <w:sz w:val="24"/>
                <w:szCs w:val="24"/>
              </w:rPr>
            </w:pPr>
            <w:r>
              <w:rPr>
                <w:rStyle w:val="Strong"/>
                <w:rFonts w:ascii="SimSun" w:eastAsia="SimSun" w:hAnsi="SimSun" w:cs="SimSun" w:hint="eastAsia"/>
                <w:sz w:val="24"/>
                <w:szCs w:val="24"/>
                <w:lang w:val="en-US" w:eastAsia="zh-CN" w:bidi="ar"/>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C70FAB" w14:textId="77777777" w:rsidR="0068758B" w:rsidRDefault="0068758B">
            <w:pPr>
              <w:rPr>
                <w:sz w:val="24"/>
                <w:szCs w:val="24"/>
              </w:rPr>
            </w:pPr>
            <w:r>
              <w:rPr>
                <w:rStyle w:val="Strong"/>
                <w:rFonts w:ascii="SimSun" w:eastAsia="SimSun" w:hAnsi="SimSun" w:cs="SimSun" w:hint="eastAsia"/>
                <w:sz w:val="24"/>
                <w:szCs w:val="24"/>
                <w:lang w:val="en-US" w:eastAsia="zh-CN" w:bidi="ar"/>
              </w:rPr>
              <w:t>Plot Component Challenge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B10D1A" w14:textId="77777777" w:rsidR="0068758B" w:rsidRDefault="0068758B">
            <w:pPr>
              <w:rPr>
                <w:sz w:val="24"/>
                <w:szCs w:val="24"/>
              </w:rPr>
            </w:pPr>
            <w:r>
              <w:rPr>
                <w:rFonts w:ascii="SimSun" w:eastAsia="SimSun" w:hAnsi="SimSun" w:cs="SimSun" w:hint="eastAsia"/>
                <w:sz w:val="24"/>
                <w:szCs w:val="24"/>
                <w:lang w:val="en-US" w:eastAsia="zh-CN" w:bidi="ar"/>
              </w:rPr>
              <w:t>Given an incomplete Matplotlib program, identify and add the missing title, labels, legend, markers, and grid.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0938E" w14:textId="77777777" w:rsidR="0068758B" w:rsidRDefault="0068758B">
            <w:pPr>
              <w:rPr>
                <w:sz w:val="24"/>
                <w:szCs w:val="24"/>
              </w:rPr>
            </w:pPr>
            <w:r>
              <w:rPr>
                <w:rFonts w:ascii="SimSun" w:eastAsia="SimSun" w:hAnsi="SimSun" w:cs="SimSun" w:hint="eastAsia"/>
                <w:sz w:val="24"/>
                <w:szCs w:val="24"/>
                <w:lang w:val="en-US" w:eastAsia="zh-CN" w:bidi="ar"/>
              </w:rPr>
              <w:t>Corrected Python program</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39AB31" w14:textId="77777777" w:rsidR="0068758B" w:rsidRDefault="0068758B">
            <w:pPr>
              <w:rPr>
                <w:sz w:val="24"/>
                <w:szCs w:val="24"/>
              </w:rPr>
            </w:pPr>
            <w:r>
              <w:rPr>
                <w:rFonts w:ascii="SimSun" w:eastAsia="SimSun" w:hAnsi="SimSun" w:cs="SimSun" w:hint="eastAsia"/>
                <w:sz w:val="24"/>
                <w:szCs w:val="24"/>
                <w:lang w:val="en-US" w:eastAsia="zh-CN" w:bidi="ar"/>
              </w:rPr>
              <w:t>10 min</w:t>
            </w:r>
          </w:p>
        </w:tc>
      </w:tr>
      <w:tr w:rsidR="0068758B" w14:paraId="14F1D79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AC10B9" w14:textId="77777777" w:rsidR="0068758B" w:rsidRDefault="0068758B">
            <w:pPr>
              <w:rPr>
                <w:sz w:val="24"/>
                <w:szCs w:val="24"/>
              </w:rPr>
            </w:pPr>
            <w:r>
              <w:rPr>
                <w:rStyle w:val="Strong"/>
                <w:rFonts w:ascii="SimSun" w:eastAsia="SimSun" w:hAnsi="SimSun" w:cs="SimSun" w:hint="eastAsia"/>
                <w:sz w:val="24"/>
                <w:szCs w:val="24"/>
                <w:lang w:val="en-US" w:eastAsia="zh-CN" w:bidi="ar"/>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0A6BCF" w14:textId="77777777" w:rsidR="0068758B" w:rsidRDefault="0068758B">
            <w:pPr>
              <w:rPr>
                <w:sz w:val="24"/>
                <w:szCs w:val="24"/>
              </w:rPr>
            </w:pPr>
            <w:r>
              <w:rPr>
                <w:rStyle w:val="Strong"/>
                <w:rFonts w:ascii="SimSun" w:eastAsia="SimSun" w:hAnsi="SimSun" w:cs="SimSun" w:hint="eastAsia"/>
                <w:sz w:val="24"/>
                <w:szCs w:val="24"/>
                <w:lang w:val="en-US" w:eastAsia="zh-CN" w:bidi="ar"/>
              </w:rPr>
              <w:t>Compare Visualization Types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D6E5E7" w14:textId="77777777" w:rsidR="0068758B" w:rsidRDefault="0068758B">
            <w:pPr>
              <w:rPr>
                <w:sz w:val="24"/>
                <w:szCs w:val="24"/>
              </w:rPr>
            </w:pPr>
            <w:r>
              <w:rPr>
                <w:rFonts w:ascii="SimSun" w:eastAsia="SimSun" w:hAnsi="SimSun" w:cs="SimSun" w:hint="eastAsia"/>
                <w:sz w:val="24"/>
                <w:szCs w:val="24"/>
                <w:lang w:val="en-US" w:eastAsia="zh-CN" w:bidi="ar"/>
              </w:rPr>
              <w:t xml:space="preserve">Use the same dataset to create a </w:t>
            </w:r>
            <w:r>
              <w:rPr>
                <w:rStyle w:val="Strong"/>
                <w:rFonts w:ascii="SimSun" w:eastAsia="SimSun" w:hAnsi="SimSun" w:cs="SimSun" w:hint="eastAsia"/>
                <w:sz w:val="24"/>
                <w:szCs w:val="24"/>
                <w:lang w:val="en-US" w:eastAsia="zh-CN" w:bidi="ar"/>
              </w:rPr>
              <w:t>line plot, bar plot, and scatter plot</w:t>
            </w:r>
            <w:r>
              <w:rPr>
                <w:rFonts w:ascii="SimSun" w:eastAsia="SimSun" w:hAnsi="SimSun" w:cs="SimSun" w:hint="eastAsia"/>
                <w:sz w:val="24"/>
                <w:szCs w:val="24"/>
                <w:lang w:val="en-US" w:eastAsia="zh-CN" w:bidi="ar"/>
              </w:rPr>
              <w:t>. Discuss which visualization communicates the data most effectively.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3E9294" w14:textId="77777777" w:rsidR="0068758B" w:rsidRDefault="0068758B">
            <w:pPr>
              <w:rPr>
                <w:sz w:val="24"/>
                <w:szCs w:val="24"/>
              </w:rPr>
            </w:pPr>
            <w:r>
              <w:rPr>
                <w:rFonts w:ascii="SimSun" w:eastAsia="SimSun" w:hAnsi="SimSun" w:cs="SimSun" w:hint="eastAsia"/>
                <w:sz w:val="24"/>
                <w:szCs w:val="24"/>
                <w:lang w:val="en-US" w:eastAsia="zh-CN" w:bidi="ar"/>
              </w:rPr>
              <w:t>3 plots + justification</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8A126D" w14:textId="77777777" w:rsidR="0068758B" w:rsidRDefault="0068758B">
            <w:pPr>
              <w:rPr>
                <w:sz w:val="24"/>
                <w:szCs w:val="24"/>
              </w:rPr>
            </w:pPr>
            <w:r>
              <w:rPr>
                <w:rFonts w:ascii="SimSun" w:eastAsia="SimSun" w:hAnsi="SimSun" w:cs="SimSun" w:hint="eastAsia"/>
                <w:sz w:val="24"/>
                <w:szCs w:val="24"/>
                <w:lang w:val="en-US" w:eastAsia="zh-CN" w:bidi="ar"/>
              </w:rPr>
              <w:t>15 min</w:t>
            </w:r>
          </w:p>
        </w:tc>
      </w:tr>
      <w:tr w:rsidR="0068758B" w14:paraId="586BB60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E75B5F" w14:textId="77777777" w:rsidR="0068758B" w:rsidRDefault="0068758B">
            <w:pPr>
              <w:rPr>
                <w:sz w:val="24"/>
                <w:szCs w:val="24"/>
              </w:rPr>
            </w:pPr>
            <w:r>
              <w:rPr>
                <w:rStyle w:val="Strong"/>
                <w:rFonts w:ascii="SimSun" w:eastAsia="SimSun" w:hAnsi="SimSun" w:cs="SimSun" w:hint="eastAsia"/>
                <w:sz w:val="24"/>
                <w:szCs w:val="24"/>
                <w:lang w:val="en-US" w:eastAsia="zh-CN" w:bidi="ar"/>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A91DDB" w14:textId="77777777" w:rsidR="0068758B" w:rsidRDefault="0068758B">
            <w:pPr>
              <w:rPr>
                <w:sz w:val="24"/>
                <w:szCs w:val="24"/>
              </w:rPr>
            </w:pPr>
            <w:r>
              <w:rPr>
                <w:rStyle w:val="Strong"/>
                <w:rFonts w:ascii="SimSun" w:eastAsia="SimSun" w:hAnsi="SimSun" w:cs="SimSun" w:hint="eastAsia"/>
                <w:sz w:val="24"/>
                <w:szCs w:val="24"/>
                <w:lang w:val="en-US" w:eastAsia="zh-CN" w:bidi="ar"/>
              </w:rPr>
              <w:t>Pandas Visualization Activity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B4C4C" w14:textId="77777777" w:rsidR="0068758B" w:rsidRDefault="0068758B">
            <w:pPr>
              <w:rPr>
                <w:sz w:val="24"/>
                <w:szCs w:val="24"/>
              </w:rPr>
            </w:pPr>
            <w:r>
              <w:rPr>
                <w:rFonts w:ascii="SimSun" w:eastAsia="SimSun" w:hAnsi="SimSun" w:cs="SimSun" w:hint="eastAsia"/>
                <w:sz w:val="24"/>
                <w:szCs w:val="24"/>
                <w:lang w:val="en-US" w:eastAsia="zh-CN" w:bidi="ar"/>
              </w:rPr>
              <w:t xml:space="preserve">Create a </w:t>
            </w:r>
            <w:proofErr w:type="spellStart"/>
            <w:r>
              <w:rPr>
                <w:rFonts w:ascii="SimSun" w:eastAsia="SimSun" w:hAnsi="SimSun" w:cs="SimSun" w:hint="eastAsia"/>
                <w:sz w:val="24"/>
                <w:szCs w:val="24"/>
                <w:lang w:val="en-US" w:eastAsia="zh-CN" w:bidi="ar"/>
              </w:rPr>
              <w:t>DataFrame</w:t>
            </w:r>
            <w:proofErr w:type="spellEnd"/>
            <w:r>
              <w:rPr>
                <w:rFonts w:ascii="SimSun" w:eastAsia="SimSun" w:hAnsi="SimSun" w:cs="SimSun" w:hint="eastAsia"/>
                <w:sz w:val="24"/>
                <w:szCs w:val="24"/>
                <w:lang w:val="en-US" w:eastAsia="zh-CN" w:bidi="ar"/>
              </w:rPr>
              <w:t xml:space="preserve"> containing Product, Sales, and Profit. Generate appropriate visualizations directly using Pandas.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DAF59F" w14:textId="77777777" w:rsidR="0068758B" w:rsidRDefault="0068758B">
            <w:pPr>
              <w:rPr>
                <w:sz w:val="24"/>
                <w:szCs w:val="24"/>
              </w:rPr>
            </w:pPr>
            <w:proofErr w:type="spellStart"/>
            <w:r>
              <w:rPr>
                <w:rFonts w:ascii="SimSun" w:eastAsia="SimSun" w:hAnsi="SimSun" w:cs="SimSun" w:hint="eastAsia"/>
                <w:sz w:val="24"/>
                <w:szCs w:val="24"/>
                <w:lang w:val="en-US" w:eastAsia="zh-CN" w:bidi="ar"/>
              </w:rPr>
              <w:t>DataFrame</w:t>
            </w:r>
            <w:proofErr w:type="spellEnd"/>
            <w:r>
              <w:rPr>
                <w:rFonts w:ascii="SimSun" w:eastAsia="SimSun" w:hAnsi="SimSun" w:cs="SimSun" w:hint="eastAsia"/>
                <w:sz w:val="24"/>
                <w:szCs w:val="24"/>
                <w:lang w:val="en-US" w:eastAsia="zh-CN" w:bidi="ar"/>
              </w:rPr>
              <w:t xml:space="preserve"> + plots</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DB1D2" w14:textId="77777777" w:rsidR="0068758B" w:rsidRDefault="0068758B">
            <w:pPr>
              <w:rPr>
                <w:sz w:val="24"/>
                <w:szCs w:val="24"/>
              </w:rPr>
            </w:pPr>
            <w:r>
              <w:rPr>
                <w:rFonts w:ascii="SimSun" w:eastAsia="SimSun" w:hAnsi="SimSun" w:cs="SimSun" w:hint="eastAsia"/>
                <w:sz w:val="24"/>
                <w:szCs w:val="24"/>
                <w:lang w:val="en-US" w:eastAsia="zh-CN" w:bidi="ar"/>
              </w:rPr>
              <w:t>15 min</w:t>
            </w:r>
          </w:p>
        </w:tc>
      </w:tr>
      <w:tr w:rsidR="0068758B" w14:paraId="1EF954A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341F2A" w14:textId="77777777" w:rsidR="0068758B" w:rsidRDefault="0068758B">
            <w:pPr>
              <w:rPr>
                <w:sz w:val="24"/>
                <w:szCs w:val="24"/>
              </w:rPr>
            </w:pPr>
            <w:r>
              <w:rPr>
                <w:rStyle w:val="Strong"/>
                <w:rFonts w:ascii="SimSun" w:eastAsia="SimSun" w:hAnsi="SimSun" w:cs="SimSun" w:hint="eastAsia"/>
                <w:sz w:val="24"/>
                <w:szCs w:val="24"/>
                <w:lang w:val="en-US" w:eastAsia="zh-CN" w:bidi="ar"/>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9C4D32" w14:textId="77777777" w:rsidR="0068758B" w:rsidRDefault="0068758B">
            <w:pPr>
              <w:rPr>
                <w:sz w:val="24"/>
                <w:szCs w:val="24"/>
              </w:rPr>
            </w:pPr>
            <w:r>
              <w:rPr>
                <w:rStyle w:val="Strong"/>
                <w:rFonts w:ascii="SimSun" w:eastAsia="SimSun" w:hAnsi="SimSun" w:cs="SimSun" w:hint="eastAsia"/>
                <w:sz w:val="24"/>
                <w:szCs w:val="24"/>
                <w:lang w:val="en-US" w:eastAsia="zh-CN" w:bidi="ar"/>
              </w:rPr>
              <w:t>Trend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4A672F" w14:textId="77777777" w:rsidR="0068758B" w:rsidRDefault="0068758B">
            <w:pPr>
              <w:rPr>
                <w:sz w:val="24"/>
                <w:szCs w:val="24"/>
              </w:rPr>
            </w:pPr>
            <w:r>
              <w:rPr>
                <w:rFonts w:ascii="SimSun" w:eastAsia="SimSun" w:hAnsi="SimSun" w:cs="SimSun" w:hint="eastAsia"/>
                <w:sz w:val="24"/>
                <w:szCs w:val="24"/>
                <w:lang w:val="en-US" w:eastAsia="zh-CN" w:bidi="ar"/>
              </w:rPr>
              <w:t>Use monthly/weekly data to identify increasing, decreasing, and fluctuating trends using a line plot.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653EC2" w14:textId="77777777" w:rsidR="0068758B" w:rsidRDefault="0068758B">
            <w:pPr>
              <w:rPr>
                <w:sz w:val="24"/>
                <w:szCs w:val="24"/>
              </w:rPr>
            </w:pPr>
            <w:r>
              <w:rPr>
                <w:rFonts w:ascii="SimSun" w:eastAsia="SimSun" w:hAnsi="SimSun" w:cs="SimSun" w:hint="eastAsia"/>
                <w:sz w:val="24"/>
                <w:szCs w:val="24"/>
                <w:lang w:val="en-US" w:eastAsia="zh-CN" w:bidi="ar"/>
              </w:rPr>
              <w:t>Trend visualization + analysis</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25534B" w14:textId="77777777" w:rsidR="0068758B" w:rsidRDefault="0068758B">
            <w:pPr>
              <w:rPr>
                <w:sz w:val="24"/>
                <w:szCs w:val="24"/>
              </w:rPr>
            </w:pPr>
            <w:r>
              <w:rPr>
                <w:rFonts w:ascii="SimSun" w:eastAsia="SimSun" w:hAnsi="SimSun" w:cs="SimSun" w:hint="eastAsia"/>
                <w:sz w:val="24"/>
                <w:szCs w:val="24"/>
                <w:lang w:val="en-US" w:eastAsia="zh-CN" w:bidi="ar"/>
              </w:rPr>
              <w:t>15 min</w:t>
            </w:r>
          </w:p>
        </w:tc>
      </w:tr>
      <w:tr w:rsidR="0068758B" w14:paraId="356FE6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30DCBC" w14:textId="77777777" w:rsidR="0068758B" w:rsidRDefault="0068758B">
            <w:pPr>
              <w:rPr>
                <w:sz w:val="24"/>
                <w:szCs w:val="24"/>
              </w:rPr>
            </w:pPr>
            <w:r>
              <w:rPr>
                <w:rStyle w:val="Strong"/>
                <w:rFonts w:ascii="SimSun" w:eastAsia="SimSun" w:hAnsi="SimSun" w:cs="SimSun" w:hint="eastAsia"/>
                <w:sz w:val="24"/>
                <w:szCs w:val="24"/>
                <w:lang w:val="en-US" w:eastAsia="zh-CN" w:bidi="ar"/>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910B3D" w14:textId="77777777" w:rsidR="0068758B" w:rsidRDefault="0068758B">
            <w:pPr>
              <w:rPr>
                <w:sz w:val="24"/>
                <w:szCs w:val="24"/>
              </w:rPr>
            </w:pPr>
            <w:r>
              <w:rPr>
                <w:rStyle w:val="Strong"/>
                <w:rFonts w:ascii="SimSun" w:eastAsia="SimSun" w:hAnsi="SimSun" w:cs="SimSun" w:hint="eastAsia"/>
                <w:sz w:val="24"/>
                <w:szCs w:val="24"/>
                <w:lang w:val="en-US" w:eastAsia="zh-CN" w:bidi="ar"/>
              </w:rPr>
              <w:t>Relationship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68EF10" w14:textId="77777777" w:rsidR="0068758B" w:rsidRDefault="0068758B">
            <w:pPr>
              <w:rPr>
                <w:sz w:val="24"/>
                <w:szCs w:val="24"/>
              </w:rPr>
            </w:pPr>
            <w:r>
              <w:rPr>
                <w:rFonts w:ascii="SimSun" w:eastAsia="SimSun" w:hAnsi="SimSun" w:cs="SimSun" w:hint="eastAsia"/>
                <w:sz w:val="24"/>
                <w:szCs w:val="24"/>
                <w:lang w:val="en-US" w:eastAsia="zh-CN" w:bidi="ar"/>
              </w:rPr>
              <w:t xml:space="preserve">Plot two variables such as </w:t>
            </w:r>
            <w:r>
              <w:rPr>
                <w:rStyle w:val="Strong"/>
                <w:rFonts w:ascii="SimSun" w:eastAsia="SimSun" w:hAnsi="SimSun" w:cs="SimSun" w:hint="eastAsia"/>
                <w:sz w:val="24"/>
                <w:szCs w:val="24"/>
                <w:lang w:val="en-US" w:eastAsia="zh-CN" w:bidi="ar"/>
              </w:rPr>
              <w:t>Advertising vs Sales</w:t>
            </w:r>
            <w:r>
              <w:rPr>
                <w:rFonts w:ascii="SimSun" w:eastAsia="SimSun" w:hAnsi="SimSun" w:cs="SimSun" w:hint="eastAsia"/>
                <w:sz w:val="24"/>
                <w:szCs w:val="24"/>
                <w:lang w:val="en-US" w:eastAsia="zh-CN" w:bidi="ar"/>
              </w:rPr>
              <w:t xml:space="preserve"> using a scatter plot. Determine whether the relationship appears positive, negative, or weak.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A812BA" w14:textId="77777777" w:rsidR="0068758B" w:rsidRDefault="0068758B">
            <w:pPr>
              <w:rPr>
                <w:sz w:val="24"/>
                <w:szCs w:val="24"/>
              </w:rPr>
            </w:pPr>
            <w:r>
              <w:rPr>
                <w:rFonts w:ascii="SimSun" w:eastAsia="SimSun" w:hAnsi="SimSun" w:cs="SimSun" w:hint="eastAsia"/>
                <w:sz w:val="24"/>
                <w:szCs w:val="24"/>
                <w:lang w:val="en-US" w:eastAsia="zh-CN" w:bidi="ar"/>
              </w:rPr>
              <w:t>Scatter plot + interpretation</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E34235" w14:textId="77777777" w:rsidR="0068758B" w:rsidRDefault="0068758B">
            <w:pPr>
              <w:rPr>
                <w:sz w:val="24"/>
                <w:szCs w:val="24"/>
              </w:rPr>
            </w:pPr>
            <w:r>
              <w:rPr>
                <w:rFonts w:ascii="SimSun" w:eastAsia="SimSun" w:hAnsi="SimSun" w:cs="SimSun" w:hint="eastAsia"/>
                <w:sz w:val="24"/>
                <w:szCs w:val="24"/>
                <w:lang w:val="en-US" w:eastAsia="zh-CN" w:bidi="ar"/>
              </w:rPr>
              <w:t>15 min</w:t>
            </w:r>
          </w:p>
        </w:tc>
      </w:tr>
      <w:tr w:rsidR="0068758B" w14:paraId="1FB3D31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F96137" w14:textId="77777777" w:rsidR="0068758B" w:rsidRDefault="0068758B">
            <w:pPr>
              <w:rPr>
                <w:sz w:val="24"/>
                <w:szCs w:val="24"/>
              </w:rPr>
            </w:pPr>
            <w:r>
              <w:rPr>
                <w:rStyle w:val="Strong"/>
                <w:rFonts w:ascii="SimSun" w:eastAsia="SimSun" w:hAnsi="SimSun" w:cs="SimSun" w:hint="eastAsia"/>
                <w:sz w:val="24"/>
                <w:szCs w:val="24"/>
                <w:lang w:val="en-US" w:eastAsia="zh-CN" w:bidi="ar"/>
              </w:rPr>
              <w:t>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135127" w14:textId="77777777" w:rsidR="0068758B" w:rsidRDefault="0068758B">
            <w:pPr>
              <w:rPr>
                <w:sz w:val="24"/>
                <w:szCs w:val="24"/>
              </w:rPr>
            </w:pPr>
            <w:r>
              <w:rPr>
                <w:rStyle w:val="Strong"/>
                <w:rFonts w:ascii="SimSun" w:eastAsia="SimSun" w:hAnsi="SimSun" w:cs="SimSun" w:hint="eastAsia"/>
                <w:sz w:val="24"/>
                <w:szCs w:val="24"/>
                <w:lang w:val="en-US" w:eastAsia="zh-CN" w:bidi="ar"/>
              </w:rPr>
              <w:t>Distribution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1CF44C" w14:textId="77777777" w:rsidR="0068758B" w:rsidRDefault="0068758B">
            <w:pPr>
              <w:rPr>
                <w:sz w:val="24"/>
                <w:szCs w:val="24"/>
              </w:rPr>
            </w:pPr>
            <w:r>
              <w:rPr>
                <w:rFonts w:ascii="SimSun" w:eastAsia="SimSun" w:hAnsi="SimSun" w:cs="SimSun" w:hint="eastAsia"/>
                <w:sz w:val="24"/>
                <w:szCs w:val="24"/>
                <w:lang w:val="en-US" w:eastAsia="zh-CN" w:bidi="ar"/>
              </w:rPr>
              <w:t>Create a histogram of student marks or employee salaries. Identify the approximate shape, center, spread, and possible skewness.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D4EB1D" w14:textId="77777777" w:rsidR="0068758B" w:rsidRDefault="0068758B">
            <w:pPr>
              <w:rPr>
                <w:sz w:val="24"/>
                <w:szCs w:val="24"/>
              </w:rPr>
            </w:pPr>
            <w:r>
              <w:rPr>
                <w:rFonts w:ascii="SimSun" w:eastAsia="SimSun" w:hAnsi="SimSun" w:cs="SimSun" w:hint="eastAsia"/>
                <w:sz w:val="24"/>
                <w:szCs w:val="24"/>
                <w:lang w:val="en-US" w:eastAsia="zh-CN" w:bidi="ar"/>
              </w:rPr>
              <w:t>Histogram + observations</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4C99C5" w14:textId="77777777" w:rsidR="0068758B" w:rsidRDefault="0068758B">
            <w:pPr>
              <w:rPr>
                <w:sz w:val="24"/>
                <w:szCs w:val="24"/>
              </w:rPr>
            </w:pPr>
            <w:r>
              <w:rPr>
                <w:rFonts w:ascii="SimSun" w:eastAsia="SimSun" w:hAnsi="SimSun" w:cs="SimSun" w:hint="eastAsia"/>
                <w:sz w:val="24"/>
                <w:szCs w:val="24"/>
                <w:lang w:val="en-US" w:eastAsia="zh-CN" w:bidi="ar"/>
              </w:rPr>
              <w:t>15 min</w:t>
            </w:r>
          </w:p>
        </w:tc>
      </w:tr>
      <w:tr w:rsidR="0068758B" w14:paraId="61F061A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B4E501" w14:textId="77777777" w:rsidR="0068758B" w:rsidRDefault="0068758B">
            <w:pPr>
              <w:rPr>
                <w:sz w:val="24"/>
                <w:szCs w:val="24"/>
              </w:rPr>
            </w:pPr>
            <w:r>
              <w:rPr>
                <w:rStyle w:val="Strong"/>
                <w:rFonts w:ascii="SimSun" w:eastAsia="SimSun" w:hAnsi="SimSun" w:cs="SimSun" w:hint="eastAsia"/>
                <w:sz w:val="24"/>
                <w:szCs w:val="24"/>
                <w:lang w:val="en-US" w:eastAsia="zh-CN" w:bidi="ar"/>
              </w:rPr>
              <w:t>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C2292F" w14:textId="77777777" w:rsidR="0068758B" w:rsidRDefault="0068758B">
            <w:pPr>
              <w:rPr>
                <w:sz w:val="24"/>
                <w:szCs w:val="24"/>
              </w:rPr>
            </w:pPr>
            <w:r>
              <w:rPr>
                <w:rStyle w:val="Strong"/>
                <w:rFonts w:ascii="SimSun" w:eastAsia="SimSun" w:hAnsi="SimSun" w:cs="SimSun" w:hint="eastAsia"/>
                <w:sz w:val="24"/>
                <w:szCs w:val="24"/>
                <w:lang w:val="en-US" w:eastAsia="zh-CN" w:bidi="ar"/>
              </w:rPr>
              <w:t>Frequency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B2D767" w14:textId="77777777" w:rsidR="0068758B" w:rsidRDefault="0068758B">
            <w:pPr>
              <w:rPr>
                <w:sz w:val="24"/>
                <w:szCs w:val="24"/>
              </w:rPr>
            </w:pPr>
            <w:r>
              <w:rPr>
                <w:rFonts w:ascii="SimSun" w:eastAsia="SimSun" w:hAnsi="SimSun" w:cs="SimSun" w:hint="eastAsia"/>
                <w:sz w:val="24"/>
                <w:szCs w:val="24"/>
                <w:lang w:val="en-US" w:eastAsia="zh-CN" w:bidi="ar"/>
              </w:rPr>
              <w:t xml:space="preserve">Create a categorical dataset such as department-wise employee count. Represent the </w:t>
            </w:r>
            <w:r>
              <w:rPr>
                <w:rFonts w:ascii="SimSun" w:eastAsia="SimSun" w:hAnsi="SimSun" w:cs="SimSun" w:hint="eastAsia"/>
                <w:sz w:val="24"/>
                <w:szCs w:val="24"/>
                <w:lang w:val="en-US" w:eastAsia="zh-CN" w:bidi="ar"/>
              </w:rPr>
              <w:lastRenderedPageBreak/>
              <w:t>frequencies using a bar chart.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FE5066" w14:textId="77777777" w:rsidR="0068758B" w:rsidRDefault="0068758B">
            <w:pPr>
              <w:rPr>
                <w:sz w:val="24"/>
                <w:szCs w:val="24"/>
              </w:rPr>
            </w:pPr>
            <w:r>
              <w:rPr>
                <w:rFonts w:ascii="SimSun" w:eastAsia="SimSun" w:hAnsi="SimSun" w:cs="SimSun" w:hint="eastAsia"/>
                <w:sz w:val="24"/>
                <w:szCs w:val="24"/>
                <w:lang w:val="en-US" w:eastAsia="zh-CN" w:bidi="ar"/>
              </w:rPr>
              <w:lastRenderedPageBreak/>
              <w:t>Frequency chart</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5F4BEC" w14:textId="77777777" w:rsidR="0068758B" w:rsidRDefault="0068758B">
            <w:pPr>
              <w:rPr>
                <w:sz w:val="24"/>
                <w:szCs w:val="24"/>
              </w:rPr>
            </w:pPr>
            <w:r>
              <w:rPr>
                <w:rFonts w:ascii="SimSun" w:eastAsia="SimSun" w:hAnsi="SimSun" w:cs="SimSun" w:hint="eastAsia"/>
                <w:sz w:val="24"/>
                <w:szCs w:val="24"/>
                <w:lang w:val="en-US" w:eastAsia="zh-CN" w:bidi="ar"/>
              </w:rPr>
              <w:t>10 min</w:t>
            </w:r>
          </w:p>
        </w:tc>
      </w:tr>
      <w:tr w:rsidR="0068758B" w14:paraId="25AE0B6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DFBB28" w14:textId="77777777" w:rsidR="0068758B" w:rsidRDefault="0068758B">
            <w:pPr>
              <w:rPr>
                <w:sz w:val="24"/>
                <w:szCs w:val="24"/>
              </w:rPr>
            </w:pPr>
            <w:r>
              <w:rPr>
                <w:rStyle w:val="Strong"/>
                <w:rFonts w:ascii="SimSun" w:eastAsia="SimSun" w:hAnsi="SimSun" w:cs="SimSun" w:hint="eastAsia"/>
                <w:sz w:val="24"/>
                <w:szCs w:val="24"/>
                <w:lang w:val="en-US" w:eastAsia="zh-CN" w:bidi="ar"/>
              </w:rPr>
              <w:t>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1BC5CB" w14:textId="77777777" w:rsidR="0068758B" w:rsidRDefault="0068758B">
            <w:pPr>
              <w:rPr>
                <w:sz w:val="24"/>
                <w:szCs w:val="24"/>
              </w:rPr>
            </w:pPr>
            <w:r>
              <w:rPr>
                <w:rStyle w:val="Strong"/>
                <w:rFonts w:ascii="SimSun" w:eastAsia="SimSun" w:hAnsi="SimSun" w:cs="SimSun" w:hint="eastAsia"/>
                <w:sz w:val="24"/>
                <w:szCs w:val="24"/>
                <w:lang w:val="en-US" w:eastAsia="zh-CN" w:bidi="ar"/>
              </w:rPr>
              <w:t>Scatter Matrix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7FFBE7" w14:textId="77777777" w:rsidR="0068758B" w:rsidRDefault="0068758B">
            <w:pPr>
              <w:rPr>
                <w:sz w:val="24"/>
                <w:szCs w:val="24"/>
              </w:rPr>
            </w:pPr>
            <w:r>
              <w:rPr>
                <w:rFonts w:ascii="SimSun" w:eastAsia="SimSun" w:hAnsi="SimSun" w:cs="SimSun" w:hint="eastAsia"/>
                <w:sz w:val="24"/>
                <w:szCs w:val="24"/>
                <w:lang w:val="en-US" w:eastAsia="zh-CN" w:bidi="ar"/>
              </w:rPr>
              <w:t>Use a dataset containing at least four numerical variables. Generate a scatter matrix and identify the strongest visible relationships.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F89D5" w14:textId="77777777" w:rsidR="0068758B" w:rsidRDefault="0068758B">
            <w:pPr>
              <w:rPr>
                <w:sz w:val="24"/>
                <w:szCs w:val="24"/>
              </w:rPr>
            </w:pPr>
            <w:r>
              <w:rPr>
                <w:rFonts w:ascii="SimSun" w:eastAsia="SimSun" w:hAnsi="SimSun" w:cs="SimSun" w:hint="eastAsia"/>
                <w:sz w:val="24"/>
                <w:szCs w:val="24"/>
                <w:lang w:val="en-US" w:eastAsia="zh-CN" w:bidi="ar"/>
              </w:rPr>
              <w:t>Scatter matrix + findings</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87A412" w14:textId="77777777" w:rsidR="0068758B" w:rsidRDefault="0068758B">
            <w:pPr>
              <w:rPr>
                <w:sz w:val="24"/>
                <w:szCs w:val="24"/>
              </w:rPr>
            </w:pPr>
            <w:r>
              <w:rPr>
                <w:rFonts w:ascii="SimSun" w:eastAsia="SimSun" w:hAnsi="SimSun" w:cs="SimSun" w:hint="eastAsia"/>
                <w:sz w:val="24"/>
                <w:szCs w:val="24"/>
                <w:lang w:val="en-US" w:eastAsia="zh-CN" w:bidi="ar"/>
              </w:rPr>
              <w:t>20 min</w:t>
            </w:r>
          </w:p>
        </w:tc>
      </w:tr>
      <w:tr w:rsidR="0068758B" w14:paraId="53D5D67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F81F20" w14:textId="77777777" w:rsidR="0068758B" w:rsidRDefault="0068758B">
            <w:pPr>
              <w:rPr>
                <w:sz w:val="24"/>
                <w:szCs w:val="24"/>
              </w:rPr>
            </w:pPr>
            <w:r>
              <w:rPr>
                <w:rStyle w:val="Strong"/>
                <w:rFonts w:ascii="SimSun" w:eastAsia="SimSun" w:hAnsi="SimSun" w:cs="SimSun" w:hint="eastAsia"/>
                <w:sz w:val="24"/>
                <w:szCs w:val="24"/>
                <w:lang w:val="en-US" w:eastAsia="zh-CN" w:bidi="ar"/>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EC4A5" w14:textId="77777777" w:rsidR="0068758B" w:rsidRDefault="0068758B">
            <w:pPr>
              <w:rPr>
                <w:sz w:val="24"/>
                <w:szCs w:val="24"/>
              </w:rPr>
            </w:pPr>
            <w:r>
              <w:rPr>
                <w:rStyle w:val="Strong"/>
                <w:rFonts w:ascii="SimSun" w:eastAsia="SimSun" w:hAnsi="SimSun" w:cs="SimSun" w:hint="eastAsia"/>
                <w:sz w:val="24"/>
                <w:szCs w:val="24"/>
                <w:lang w:val="en-US" w:eastAsia="zh-CN" w:bidi="ar"/>
              </w:rPr>
              <w:t>Lag Plot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5AECB8" w14:textId="77777777" w:rsidR="0068758B" w:rsidRDefault="0068758B">
            <w:pPr>
              <w:rPr>
                <w:sz w:val="24"/>
                <w:szCs w:val="24"/>
              </w:rPr>
            </w:pPr>
            <w:r>
              <w:rPr>
                <w:rFonts w:ascii="SimSun" w:eastAsia="SimSun" w:hAnsi="SimSun" w:cs="SimSun" w:hint="eastAsia"/>
                <w:sz w:val="24"/>
                <w:szCs w:val="24"/>
                <w:lang w:val="en-US" w:eastAsia="zh-CN" w:bidi="ar"/>
              </w:rPr>
              <w:t>Use time-series data to create a lag plot. Examine whether the current observation appears related to the previous observation.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383593" w14:textId="77777777" w:rsidR="0068758B" w:rsidRDefault="0068758B">
            <w:pPr>
              <w:rPr>
                <w:sz w:val="24"/>
                <w:szCs w:val="24"/>
              </w:rPr>
            </w:pPr>
            <w:r>
              <w:rPr>
                <w:rFonts w:ascii="SimSun" w:eastAsia="SimSun" w:hAnsi="SimSun" w:cs="SimSun" w:hint="eastAsia"/>
                <w:sz w:val="24"/>
                <w:szCs w:val="24"/>
                <w:lang w:val="en-US" w:eastAsia="zh-CN" w:bidi="ar"/>
              </w:rPr>
              <w:t>Lag plot + conclusion</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6BFD01" w14:textId="77777777" w:rsidR="0068758B" w:rsidRDefault="0068758B">
            <w:pPr>
              <w:rPr>
                <w:sz w:val="24"/>
                <w:szCs w:val="24"/>
              </w:rPr>
            </w:pPr>
            <w:r>
              <w:rPr>
                <w:rFonts w:ascii="SimSun" w:eastAsia="SimSun" w:hAnsi="SimSun" w:cs="SimSun" w:hint="eastAsia"/>
                <w:sz w:val="24"/>
                <w:szCs w:val="24"/>
                <w:lang w:val="en-US" w:eastAsia="zh-CN" w:bidi="ar"/>
              </w:rPr>
              <w:t>15 min</w:t>
            </w:r>
          </w:p>
        </w:tc>
      </w:tr>
      <w:tr w:rsidR="0068758B" w14:paraId="0EF167B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91A1E5" w14:textId="77777777" w:rsidR="0068758B" w:rsidRDefault="0068758B">
            <w:pPr>
              <w:rPr>
                <w:sz w:val="24"/>
                <w:szCs w:val="24"/>
              </w:rPr>
            </w:pPr>
            <w:r>
              <w:rPr>
                <w:rStyle w:val="Strong"/>
                <w:rFonts w:ascii="SimSun" w:eastAsia="SimSun" w:hAnsi="SimSun" w:cs="SimSun" w:hint="eastAsia"/>
                <w:sz w:val="24"/>
                <w:szCs w:val="24"/>
                <w:lang w:val="en-US" w:eastAsia="zh-CN" w:bidi="ar"/>
              </w:rPr>
              <w:t>11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CA209" w14:textId="77777777" w:rsidR="0068758B" w:rsidRDefault="0068758B">
            <w:pPr>
              <w:rPr>
                <w:sz w:val="24"/>
                <w:szCs w:val="24"/>
              </w:rPr>
            </w:pPr>
            <w:r>
              <w:rPr>
                <w:rStyle w:val="Strong"/>
                <w:rFonts w:ascii="SimSun" w:eastAsia="SimSun" w:hAnsi="SimSun" w:cs="SimSun" w:hint="eastAsia"/>
                <w:sz w:val="24"/>
                <w:szCs w:val="24"/>
                <w:lang w:val="en-US" w:eastAsia="zh-CN" w:bidi="ar"/>
              </w:rPr>
              <w:t>Autocorrelation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116EE" w14:textId="77777777" w:rsidR="0068758B" w:rsidRDefault="0068758B">
            <w:pPr>
              <w:rPr>
                <w:sz w:val="24"/>
                <w:szCs w:val="24"/>
              </w:rPr>
            </w:pPr>
            <w:r>
              <w:rPr>
                <w:rFonts w:ascii="SimSun" w:eastAsia="SimSun" w:hAnsi="SimSun" w:cs="SimSun" w:hint="eastAsia"/>
                <w:sz w:val="24"/>
                <w:szCs w:val="24"/>
                <w:lang w:val="en-US" w:eastAsia="zh-CN" w:bidi="ar"/>
              </w:rPr>
              <w:t>Generate an autocorrelation plot for a time series. Identify lags with relatively strong positive or negative autocorrelation.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394BE7" w14:textId="77777777" w:rsidR="0068758B" w:rsidRDefault="0068758B">
            <w:pPr>
              <w:rPr>
                <w:sz w:val="24"/>
                <w:szCs w:val="24"/>
              </w:rPr>
            </w:pPr>
            <w:r>
              <w:rPr>
                <w:rFonts w:ascii="SimSun" w:eastAsia="SimSun" w:hAnsi="SimSun" w:cs="SimSun" w:hint="eastAsia"/>
                <w:sz w:val="24"/>
                <w:szCs w:val="24"/>
                <w:lang w:val="en-US" w:eastAsia="zh-CN" w:bidi="ar"/>
              </w:rPr>
              <w:t>Autocorrelation plot + analysis</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21B38A" w14:textId="77777777" w:rsidR="0068758B" w:rsidRDefault="0068758B">
            <w:pPr>
              <w:rPr>
                <w:sz w:val="24"/>
                <w:szCs w:val="24"/>
              </w:rPr>
            </w:pPr>
            <w:r>
              <w:rPr>
                <w:rFonts w:ascii="SimSun" w:eastAsia="SimSun" w:hAnsi="SimSun" w:cs="SimSun" w:hint="eastAsia"/>
                <w:sz w:val="24"/>
                <w:szCs w:val="24"/>
                <w:lang w:val="en-US" w:eastAsia="zh-CN" w:bidi="ar"/>
              </w:rPr>
              <w:t>20 min</w:t>
            </w:r>
          </w:p>
        </w:tc>
      </w:tr>
      <w:tr w:rsidR="0068758B" w14:paraId="2A77FDA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47BE5" w14:textId="77777777" w:rsidR="0068758B" w:rsidRDefault="0068758B">
            <w:pPr>
              <w:rPr>
                <w:sz w:val="24"/>
                <w:szCs w:val="24"/>
              </w:rPr>
            </w:pPr>
            <w:r>
              <w:rPr>
                <w:rStyle w:val="Strong"/>
                <w:rFonts w:ascii="SimSun" w:eastAsia="SimSun" w:hAnsi="SimSun" w:cs="SimSun" w:hint="eastAsia"/>
                <w:sz w:val="24"/>
                <w:szCs w:val="24"/>
                <w:lang w:val="en-US" w:eastAsia="zh-CN" w:bidi="ar"/>
              </w:rPr>
              <w:t>12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B1E4AC" w14:textId="77777777" w:rsidR="0068758B" w:rsidRDefault="0068758B">
            <w:pPr>
              <w:rPr>
                <w:sz w:val="24"/>
                <w:szCs w:val="24"/>
              </w:rPr>
            </w:pPr>
            <w:r>
              <w:rPr>
                <w:rStyle w:val="Strong"/>
                <w:rFonts w:ascii="SimSun" w:eastAsia="SimSun" w:hAnsi="SimSun" w:cs="SimSun" w:hint="eastAsia"/>
                <w:sz w:val="24"/>
                <w:szCs w:val="24"/>
                <w:lang w:val="en-US" w:eastAsia="zh-CN" w:bidi="ar"/>
              </w:rPr>
              <w:t>Bootstrap Visualization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9E6437" w14:textId="77777777" w:rsidR="0068758B" w:rsidRDefault="0068758B">
            <w:pPr>
              <w:rPr>
                <w:sz w:val="24"/>
                <w:szCs w:val="24"/>
              </w:rPr>
            </w:pPr>
            <w:r>
              <w:rPr>
                <w:rFonts w:ascii="SimSun" w:eastAsia="SimSun" w:hAnsi="SimSun" w:cs="SimSun" w:hint="eastAsia"/>
                <w:sz w:val="24"/>
                <w:szCs w:val="24"/>
                <w:lang w:val="en-US" w:eastAsia="zh-CN" w:bidi="ar"/>
              </w:rPr>
              <w:t>Select a numerical dataset, repeatedly resample it, and examine the distribution of a chosen statistic such as the mean.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7761A2" w14:textId="77777777" w:rsidR="0068758B" w:rsidRDefault="0068758B">
            <w:pPr>
              <w:rPr>
                <w:sz w:val="24"/>
                <w:szCs w:val="24"/>
              </w:rPr>
            </w:pPr>
            <w:r>
              <w:rPr>
                <w:rFonts w:ascii="SimSun" w:eastAsia="SimSun" w:hAnsi="SimSun" w:cs="SimSun" w:hint="eastAsia"/>
                <w:sz w:val="24"/>
                <w:szCs w:val="24"/>
                <w:lang w:val="en-US" w:eastAsia="zh-CN" w:bidi="ar"/>
              </w:rPr>
              <w:t>Bootstrap distribution + interpretation</w:t>
            </w:r>
          </w:p>
        </w:tc>
        <w:tc>
          <w:tcPr>
            <w:tcW w:w="1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93A8C" w14:textId="77777777" w:rsidR="0068758B" w:rsidRDefault="0068758B">
            <w:pPr>
              <w:rPr>
                <w:sz w:val="24"/>
                <w:szCs w:val="24"/>
              </w:rPr>
            </w:pPr>
            <w:r>
              <w:rPr>
                <w:rFonts w:ascii="SimSun" w:eastAsia="SimSun" w:hAnsi="SimSun" w:cs="SimSun" w:hint="eastAsia"/>
                <w:sz w:val="24"/>
                <w:szCs w:val="24"/>
                <w:lang w:val="en-US" w:eastAsia="zh-CN" w:bidi="ar"/>
              </w:rPr>
              <w:t>25 min</w:t>
            </w:r>
          </w:p>
        </w:tc>
      </w:tr>
    </w:tbl>
    <w:p w14:paraId="5849CB20" w14:textId="77777777" w:rsidR="0068758B" w:rsidRDefault="0068758B" w:rsidP="0068758B">
      <w:pPr>
        <w:spacing w:before="60" w:after="40"/>
        <w:jc w:val="both"/>
        <w:rPr>
          <w:sz w:val="24"/>
          <w:szCs w:val="24"/>
          <w:lang w:val="en"/>
        </w:rPr>
      </w:pPr>
    </w:p>
    <w:p w14:paraId="706AD107" w14:textId="77777777" w:rsidR="0068758B" w:rsidRDefault="0068758B">
      <w:pPr>
        <w:spacing w:after="400"/>
        <w:jc w:val="center"/>
        <w:rPr>
          <w:rFonts w:ascii="Calibri" w:eastAsia="Calibri" w:hAnsi="Calibri" w:cs="Calibri"/>
          <w:b/>
          <w:bCs/>
          <w:color w:val="000000"/>
          <w:sz w:val="40"/>
          <w:szCs w:val="40"/>
        </w:rPr>
      </w:pPr>
    </w:p>
    <w:p w14:paraId="66849E84" w14:textId="77777777" w:rsidR="0068758B" w:rsidRDefault="0068758B">
      <w:pPr>
        <w:spacing w:after="400"/>
        <w:jc w:val="center"/>
        <w:rPr>
          <w:rFonts w:ascii="Calibri" w:eastAsia="Calibri" w:hAnsi="Calibri" w:cs="Calibri"/>
          <w:b/>
          <w:bCs/>
          <w:color w:val="000000"/>
          <w:sz w:val="40"/>
          <w:szCs w:val="40"/>
        </w:rPr>
      </w:pPr>
    </w:p>
    <w:p w14:paraId="1C2109D4" w14:textId="77777777" w:rsidR="0068758B" w:rsidRDefault="0068758B">
      <w:pPr>
        <w:spacing w:after="400"/>
        <w:jc w:val="center"/>
        <w:rPr>
          <w:rFonts w:ascii="Calibri" w:eastAsia="Calibri" w:hAnsi="Calibri" w:cs="Calibri"/>
          <w:b/>
          <w:bCs/>
          <w:color w:val="000000"/>
          <w:sz w:val="40"/>
          <w:szCs w:val="40"/>
        </w:rPr>
      </w:pPr>
    </w:p>
    <w:p w14:paraId="44A69CB4" w14:textId="77777777" w:rsidR="0068758B" w:rsidRDefault="0068758B">
      <w:pPr>
        <w:spacing w:after="400"/>
        <w:jc w:val="center"/>
        <w:rPr>
          <w:rFonts w:ascii="Calibri" w:eastAsia="Calibri" w:hAnsi="Calibri" w:cs="Calibri"/>
          <w:b/>
          <w:bCs/>
          <w:color w:val="000000"/>
          <w:sz w:val="40"/>
          <w:szCs w:val="40"/>
        </w:rPr>
      </w:pPr>
    </w:p>
    <w:p w14:paraId="2F06BEA8" w14:textId="77777777" w:rsidR="0068758B" w:rsidRDefault="0068758B">
      <w:pPr>
        <w:spacing w:after="400"/>
        <w:jc w:val="center"/>
        <w:rPr>
          <w:rFonts w:ascii="Calibri" w:eastAsia="Calibri" w:hAnsi="Calibri" w:cs="Calibri"/>
          <w:b/>
          <w:bCs/>
          <w:color w:val="000000"/>
          <w:sz w:val="40"/>
          <w:szCs w:val="40"/>
        </w:rPr>
      </w:pPr>
    </w:p>
    <w:p w14:paraId="446564D7" w14:textId="77777777" w:rsidR="0068758B" w:rsidRDefault="0068758B">
      <w:pPr>
        <w:spacing w:after="400"/>
        <w:jc w:val="center"/>
        <w:rPr>
          <w:rFonts w:ascii="Calibri" w:eastAsia="Calibri" w:hAnsi="Calibri" w:cs="Calibri"/>
          <w:b/>
          <w:bCs/>
          <w:color w:val="000000"/>
          <w:sz w:val="40"/>
          <w:szCs w:val="40"/>
        </w:rPr>
      </w:pPr>
    </w:p>
    <w:p w14:paraId="1511ABB2" w14:textId="30CD05D4" w:rsidR="0032059F" w:rsidRDefault="00000000">
      <w:pPr>
        <w:spacing w:after="400"/>
        <w:jc w:val="center"/>
      </w:pPr>
      <w:r>
        <w:rPr>
          <w:rFonts w:ascii="Calibri" w:eastAsia="Calibri" w:hAnsi="Calibri" w:cs="Calibri"/>
          <w:b/>
          <w:bCs/>
          <w:color w:val="000000"/>
          <w:sz w:val="40"/>
          <w:szCs w:val="40"/>
        </w:rPr>
        <w:lastRenderedPageBreak/>
        <w:t>Scatter Matrix Plot &amp; Lag Plot Investigation</w:t>
      </w:r>
    </w:p>
    <w:p w14:paraId="61F493AB" w14:textId="77777777" w:rsidR="0032059F" w:rsidRDefault="00000000">
      <w:pPr>
        <w:pStyle w:val="Heading1"/>
        <w:spacing w:before="300" w:after="200"/>
      </w:pPr>
      <w:r>
        <w:rPr>
          <w:rFonts w:ascii="Calibri" w:eastAsia="Calibri" w:hAnsi="Calibri" w:cs="Calibri"/>
          <w:b/>
          <w:bCs/>
          <w:color w:val="000000"/>
        </w:rPr>
        <w:t>1. Scatter Matrix Plot</w:t>
      </w:r>
    </w:p>
    <w:p w14:paraId="7ED1F650" w14:textId="77777777" w:rsidR="0032059F" w:rsidRDefault="00000000">
      <w:pPr>
        <w:pStyle w:val="Heading2"/>
        <w:spacing w:before="240" w:after="160"/>
      </w:pPr>
      <w:r>
        <w:rPr>
          <w:rFonts w:ascii="Calibri" w:eastAsia="Calibri" w:hAnsi="Calibri" w:cs="Calibri"/>
          <w:b/>
          <w:bCs/>
          <w:color w:val="000000"/>
          <w:sz w:val="28"/>
          <w:szCs w:val="28"/>
        </w:rPr>
        <w:t>1.1 Definition</w:t>
      </w:r>
    </w:p>
    <w:p w14:paraId="57E34A2E" w14:textId="77777777" w:rsidR="0032059F" w:rsidRDefault="00000000">
      <w:pPr>
        <w:spacing w:after="160" w:line="300" w:lineRule="auto"/>
        <w:jc w:val="both"/>
      </w:pPr>
      <w:r>
        <w:rPr>
          <w:rFonts w:ascii="Calibri" w:eastAsia="Calibri" w:hAnsi="Calibri" w:cs="Calibri"/>
          <w:color w:val="000000"/>
          <w:sz w:val="24"/>
          <w:szCs w:val="24"/>
        </w:rPr>
        <w:t>A scatter matrix plot (also called a pair plot) is a grid of small scatter plots that shows the relationship between every pair of numeric variables in a dataset at the same time. If a dataset has n variables, the scatter matrix is an n × n grid, giving a complete picture of how each variable relates to every other variable in a single view.</w:t>
      </w:r>
    </w:p>
    <w:p w14:paraId="45A1AEF0" w14:textId="77777777" w:rsidR="0032059F" w:rsidRDefault="00000000">
      <w:pPr>
        <w:spacing w:after="160" w:line="300" w:lineRule="auto"/>
        <w:jc w:val="both"/>
      </w:pPr>
      <w:r>
        <w:rPr>
          <w:rFonts w:ascii="Calibri" w:eastAsia="Calibri" w:hAnsi="Calibri" w:cs="Calibri"/>
          <w:color w:val="000000"/>
          <w:sz w:val="24"/>
          <w:szCs w:val="24"/>
        </w:rPr>
        <w:t>Think of it as running many two-variable scatter plots together and arranging them neatly in rows and columns, so that instead of drawing and comparing separate graphs one at a time, we get the full relationship picture of the dataset in one figure.</w:t>
      </w:r>
    </w:p>
    <w:p w14:paraId="66C0FA10" w14:textId="77777777" w:rsidR="0032059F" w:rsidRDefault="00000000">
      <w:pPr>
        <w:pStyle w:val="Heading2"/>
        <w:spacing w:before="240" w:after="160"/>
      </w:pPr>
      <w:r>
        <w:rPr>
          <w:rFonts w:ascii="Calibri" w:eastAsia="Calibri" w:hAnsi="Calibri" w:cs="Calibri"/>
          <w:b/>
          <w:bCs/>
          <w:color w:val="000000"/>
          <w:sz w:val="28"/>
          <w:szCs w:val="28"/>
        </w:rPr>
        <w:t>1.2 Purpose and Importance</w:t>
      </w:r>
    </w:p>
    <w:p w14:paraId="14461F97" w14:textId="77777777" w:rsidR="0032059F" w:rsidRDefault="00000000">
      <w:pPr>
        <w:spacing w:after="160" w:line="300" w:lineRule="auto"/>
        <w:jc w:val="both"/>
      </w:pPr>
      <w:r>
        <w:rPr>
          <w:rFonts w:ascii="Calibri" w:eastAsia="Calibri" w:hAnsi="Calibri" w:cs="Calibri"/>
          <w:color w:val="000000"/>
          <w:sz w:val="24"/>
          <w:szCs w:val="24"/>
        </w:rPr>
        <w:t>The main purpose of a scatter matrix is to quickly explore relationships between multiple variables without drawing separate scatter plots one by one. It is a core tool in Exploratory Data Analysis (EDA) because it helps a data analyst decide which variables are worth studying further, which variables are strongly related, and whether the data has any unusual or unexpected patterns before applying statistical or machine learning models.</w:t>
      </w:r>
    </w:p>
    <w:p w14:paraId="6136AD49" w14:textId="77777777" w:rsidR="0032059F" w:rsidRDefault="00000000">
      <w:pPr>
        <w:spacing w:after="160" w:line="300" w:lineRule="auto"/>
        <w:jc w:val="both"/>
      </w:pPr>
      <w:r>
        <w:rPr>
          <w:rFonts w:ascii="Calibri" w:eastAsia="Calibri" w:hAnsi="Calibri" w:cs="Calibri"/>
          <w:color w:val="000000"/>
          <w:sz w:val="24"/>
          <w:szCs w:val="24"/>
        </w:rPr>
        <w:t>In a lecture setting, it is useful to remember this simple line: "A scatter matrix answers many small questions — how does X relate to Y, how does Y relate to Z — all at once, instead of one question at a time."</w:t>
      </w:r>
    </w:p>
    <w:p w14:paraId="09A2A3A9" w14:textId="77777777" w:rsidR="0032059F" w:rsidRDefault="00000000">
      <w:pPr>
        <w:pStyle w:val="Heading2"/>
        <w:spacing w:before="240" w:after="160"/>
      </w:pPr>
      <w:r>
        <w:rPr>
          <w:rFonts w:ascii="Calibri" w:eastAsia="Calibri" w:hAnsi="Calibri" w:cs="Calibri"/>
          <w:b/>
          <w:bCs/>
          <w:color w:val="000000"/>
          <w:sz w:val="28"/>
          <w:szCs w:val="28"/>
        </w:rPr>
        <w:t>1.3 Why Scatter Matrices Are Useful in Data Analysis</w:t>
      </w:r>
    </w:p>
    <w:p w14:paraId="3F6D5194"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They save time by showing all pairwise relationships in one figure instead of many separate plots.</w:t>
      </w:r>
    </w:p>
    <w:p w14:paraId="5FDF63AB"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They help identify which variables are correlated, which is useful before building prediction models.</w:t>
      </w:r>
    </w:p>
    <w:p w14:paraId="17FF8D36"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They reveal the distribution (shape/spread) of each variable through the diagonal plots.</w:t>
      </w:r>
    </w:p>
    <w:p w14:paraId="41D90E49"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They help detect outliers that could distort analysis or model accuracy.</w:t>
      </w:r>
    </w:p>
    <w:p w14:paraId="3F05CCCD"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They support early decision-making, such as choosing which variables to keep, combine, or remove.</w:t>
      </w:r>
    </w:p>
    <w:p w14:paraId="5C8EBCD9" w14:textId="77777777" w:rsidR="0032059F" w:rsidRDefault="00000000">
      <w:pPr>
        <w:spacing w:after="160" w:line="300" w:lineRule="auto"/>
        <w:jc w:val="both"/>
      </w:pPr>
      <w:r>
        <w:rPr>
          <w:rFonts w:ascii="Calibri" w:eastAsia="Calibri" w:hAnsi="Calibri" w:cs="Calibri"/>
          <w:color w:val="000000"/>
          <w:sz w:val="24"/>
          <w:szCs w:val="24"/>
        </w:rPr>
        <w:t>In short, a scatter matrix is usually one of the very first plots an analyst draws when a new dataset is received, because it gives an instant overview before any deeper statistical work begins.</w:t>
      </w:r>
    </w:p>
    <w:p w14:paraId="358BC538" w14:textId="77777777" w:rsidR="00763350" w:rsidRDefault="00763350">
      <w:pPr>
        <w:pStyle w:val="Heading2"/>
        <w:spacing w:before="240" w:after="160"/>
        <w:rPr>
          <w:rFonts w:ascii="Calibri" w:eastAsia="Calibri" w:hAnsi="Calibri" w:cs="Calibri"/>
          <w:b/>
          <w:bCs/>
          <w:color w:val="000000"/>
          <w:sz w:val="28"/>
          <w:szCs w:val="28"/>
        </w:rPr>
      </w:pPr>
    </w:p>
    <w:p w14:paraId="6AEFABA5" w14:textId="2F323E46" w:rsidR="0032059F" w:rsidRDefault="00000000">
      <w:pPr>
        <w:pStyle w:val="Heading2"/>
        <w:spacing w:before="240" w:after="160"/>
      </w:pPr>
      <w:r>
        <w:rPr>
          <w:rFonts w:ascii="Calibri" w:eastAsia="Calibri" w:hAnsi="Calibri" w:cs="Calibri"/>
          <w:b/>
          <w:bCs/>
          <w:color w:val="000000"/>
          <w:sz w:val="28"/>
          <w:szCs w:val="28"/>
        </w:rPr>
        <w:lastRenderedPageBreak/>
        <w:t>1.4 Structure of a Scatter Matrix</w:t>
      </w:r>
    </w:p>
    <w:p w14:paraId="0798B87B" w14:textId="77777777" w:rsidR="0032059F" w:rsidRDefault="00000000">
      <w:pPr>
        <w:spacing w:after="160" w:line="300" w:lineRule="auto"/>
        <w:jc w:val="both"/>
      </w:pPr>
      <w:r>
        <w:rPr>
          <w:rFonts w:ascii="Calibri" w:eastAsia="Calibri" w:hAnsi="Calibri" w:cs="Calibri"/>
          <w:color w:val="000000"/>
          <w:sz w:val="24"/>
          <w:szCs w:val="24"/>
        </w:rPr>
        <w:t>A scatter matrix is arranged as a square grid. If we have variables A, B, and C, the matrix has 3 rows and 3 columns, giving 9 small plots in total. Each row represents one variable, and each column represents one variable as well, so every variable appears once as a row and once as a column.</w:t>
      </w:r>
    </w:p>
    <w:p w14:paraId="08E9EA94" w14:textId="77777777" w:rsidR="0032059F" w:rsidRDefault="00000000">
      <w:pPr>
        <w:spacing w:after="160" w:line="300" w:lineRule="auto"/>
        <w:jc w:val="both"/>
      </w:pPr>
      <w:r>
        <w:rPr>
          <w:rFonts w:ascii="Calibri" w:eastAsia="Calibri" w:hAnsi="Calibri" w:cs="Calibri"/>
          <w:color w:val="000000"/>
          <w:sz w:val="24"/>
          <w:szCs w:val="24"/>
        </w:rPr>
        <w:t>As a general rule, for n variables, the grid contains n × n cells, of which n cells lie on the diagonal and (n² − n) cells lie off the diagonal. For our 3-variable example, that is 3 diagonal cells and 6 off-diagonal cells.</w:t>
      </w:r>
    </w:p>
    <w:p w14:paraId="10D8E378" w14:textId="77777777" w:rsidR="0032059F" w:rsidRDefault="00000000">
      <w:pPr>
        <w:pStyle w:val="Heading2"/>
        <w:spacing w:before="240" w:after="160"/>
      </w:pPr>
      <w:r>
        <w:rPr>
          <w:rFonts w:ascii="Calibri" w:eastAsia="Calibri" w:hAnsi="Calibri" w:cs="Calibri"/>
          <w:b/>
          <w:bCs/>
          <w:color w:val="000000"/>
          <w:sz w:val="28"/>
          <w:szCs w:val="28"/>
        </w:rPr>
        <w:t>1.5 Rows and Columns Interpretation</w:t>
      </w:r>
    </w:p>
    <w:p w14:paraId="6B9B32CE" w14:textId="77777777" w:rsidR="0032059F" w:rsidRDefault="00000000">
      <w:pPr>
        <w:spacing w:after="160" w:line="300" w:lineRule="auto"/>
        <w:jc w:val="both"/>
      </w:pPr>
      <w:r>
        <w:rPr>
          <w:rFonts w:ascii="Calibri" w:eastAsia="Calibri" w:hAnsi="Calibri" w:cs="Calibri"/>
          <w:color w:val="000000"/>
          <w:sz w:val="24"/>
          <w:szCs w:val="24"/>
        </w:rPr>
        <w:t>Each cell in the grid is located at the intersection of a row-variable and a column-variable. The cell in row A and column B shows how variable A relates to variable B. Since the matrix is symmetric, the cell in row B and column A shows the same relationship but with the axes swapped (mirror image). This symmetry means we usually only need to study half of the grid to understand all relationships.</w:t>
      </w:r>
    </w:p>
    <w:p w14:paraId="3BF8FC3A" w14:textId="77777777" w:rsidR="0032059F" w:rsidRDefault="00000000">
      <w:pPr>
        <w:pStyle w:val="Heading2"/>
        <w:spacing w:before="240" w:after="160"/>
      </w:pPr>
      <w:r>
        <w:rPr>
          <w:rFonts w:ascii="Calibri" w:eastAsia="Calibri" w:hAnsi="Calibri" w:cs="Calibri"/>
          <w:b/>
          <w:bCs/>
          <w:color w:val="000000"/>
          <w:sz w:val="28"/>
          <w:szCs w:val="28"/>
        </w:rPr>
        <w:t>1.6 Diagonal Plots</w:t>
      </w:r>
    </w:p>
    <w:p w14:paraId="59F10C6B" w14:textId="77777777" w:rsidR="0032059F" w:rsidRDefault="00000000">
      <w:pPr>
        <w:spacing w:after="160" w:line="300" w:lineRule="auto"/>
        <w:jc w:val="both"/>
      </w:pPr>
      <w:r>
        <w:rPr>
          <w:rFonts w:ascii="Calibri" w:eastAsia="Calibri" w:hAnsi="Calibri" w:cs="Calibri"/>
          <w:color w:val="000000"/>
          <w:sz w:val="24"/>
          <w:szCs w:val="24"/>
        </w:rPr>
        <w:t xml:space="preserve">The plots that lie on the main diagonal of the matrix (where a variable meets itself, such as A vs A, B vs B) are special. Since plotting a variable against itself would just produce a straight diagonal line with no useful information, these diagonal cells instead show the distribution of that single variable — usually as a histogram or a density curve. This tells us the </w:t>
      </w:r>
      <w:r w:rsidRPr="006A792C">
        <w:rPr>
          <w:rFonts w:ascii="Calibri" w:eastAsia="Calibri" w:hAnsi="Calibri" w:cs="Calibri"/>
          <w:color w:val="000000"/>
          <w:sz w:val="24"/>
          <w:szCs w:val="24"/>
        </w:rPr>
        <w:t>range, spread, and shape</w:t>
      </w:r>
      <w:r>
        <w:rPr>
          <w:rFonts w:ascii="Calibri" w:eastAsia="Calibri" w:hAnsi="Calibri" w:cs="Calibri"/>
          <w:color w:val="000000"/>
          <w:sz w:val="24"/>
          <w:szCs w:val="24"/>
        </w:rPr>
        <w:t xml:space="preserve"> (such as whether the data is normally distributed, skewed, or has multiple peaks) of each variable individually.</w:t>
      </w:r>
    </w:p>
    <w:p w14:paraId="0F764C6D" w14:textId="77777777" w:rsidR="0032059F" w:rsidRDefault="00000000">
      <w:pPr>
        <w:spacing w:after="160" w:line="300" w:lineRule="auto"/>
        <w:jc w:val="both"/>
      </w:pPr>
      <w:r>
        <w:rPr>
          <w:rFonts w:ascii="Calibri" w:eastAsia="Calibri" w:hAnsi="Calibri" w:cs="Calibri"/>
          <w:color w:val="000000"/>
          <w:sz w:val="24"/>
          <w:szCs w:val="24"/>
        </w:rPr>
        <w:t>Lecture note: whenever you see a scatter matrix, always check the diagonal first — it tells you what "normal" looks like for each variable, before you start comparing variables with each other.</w:t>
      </w:r>
    </w:p>
    <w:p w14:paraId="485EA61F" w14:textId="77777777" w:rsidR="0032059F" w:rsidRDefault="00000000">
      <w:pPr>
        <w:pStyle w:val="Heading2"/>
        <w:spacing w:before="240" w:after="160"/>
      </w:pPr>
      <w:r>
        <w:rPr>
          <w:rFonts w:ascii="Calibri" w:eastAsia="Calibri" w:hAnsi="Calibri" w:cs="Calibri"/>
          <w:b/>
          <w:bCs/>
          <w:color w:val="000000"/>
          <w:sz w:val="28"/>
          <w:szCs w:val="28"/>
        </w:rPr>
        <w:t>1.7 Off-Diagonal Scatter Plots</w:t>
      </w:r>
    </w:p>
    <w:p w14:paraId="7217D9C3" w14:textId="77777777" w:rsidR="0032059F" w:rsidRDefault="00000000">
      <w:pPr>
        <w:spacing w:after="160" w:line="300" w:lineRule="auto"/>
        <w:jc w:val="both"/>
      </w:pPr>
      <w:r>
        <w:rPr>
          <w:rFonts w:ascii="Calibri" w:eastAsia="Calibri" w:hAnsi="Calibri" w:cs="Calibri"/>
          <w:color w:val="000000"/>
          <w:sz w:val="24"/>
          <w:szCs w:val="24"/>
        </w:rPr>
        <w:t>All the cells that are not on the diagonal are true scatter plots, each comparing two different variables. These off-diagonal plots are where we study relationships — whether two variables increase together, move in opposite directions, or show no clear connection at all.</w:t>
      </w:r>
    </w:p>
    <w:p w14:paraId="1809FA44" w14:textId="77777777" w:rsidR="0032059F" w:rsidRDefault="00000000">
      <w:pPr>
        <w:spacing w:before="120" w:after="60"/>
        <w:jc w:val="center"/>
      </w:pPr>
      <w:r>
        <w:rPr>
          <w:noProof/>
        </w:rPr>
        <w:lastRenderedPageBreak/>
        <w:drawing>
          <wp:inline distT="0" distB="0" distL="0" distR="0" wp14:anchorId="2A0A79FC" wp14:editId="6EF67323">
            <wp:extent cx="4095750" cy="427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4276725"/>
                    </a:xfrm>
                    <a:prstGeom prst="rect">
                      <a:avLst/>
                    </a:prstGeom>
                  </pic:spPr>
                </pic:pic>
              </a:graphicData>
            </a:graphic>
          </wp:inline>
        </w:drawing>
      </w:r>
    </w:p>
    <w:p w14:paraId="51D2AFE2" w14:textId="77777777" w:rsidR="0032059F" w:rsidRDefault="00000000">
      <w:pPr>
        <w:spacing w:after="200"/>
        <w:jc w:val="center"/>
      </w:pPr>
      <w:r>
        <w:rPr>
          <w:rFonts w:ascii="Calibri" w:eastAsia="Calibri" w:hAnsi="Calibri" w:cs="Calibri"/>
          <w:i/>
          <w:iCs/>
          <w:color w:val="404040"/>
        </w:rPr>
        <w:t>Figure 1: A 3×3 scatter matrix for Study Hours, Attendance, and Marks. Diagonal cells show histograms of a single variable; off-diagonal cells show pairwise scatter plots.</w:t>
      </w:r>
    </w:p>
    <w:p w14:paraId="1AB25F40" w14:textId="77777777" w:rsidR="0032059F" w:rsidRDefault="00000000">
      <w:pPr>
        <w:pStyle w:val="Heading2"/>
        <w:spacing w:before="240" w:after="160"/>
      </w:pPr>
      <w:r>
        <w:rPr>
          <w:rFonts w:ascii="Calibri" w:eastAsia="Calibri" w:hAnsi="Calibri" w:cs="Calibri"/>
          <w:b/>
          <w:bCs/>
          <w:color w:val="000000"/>
          <w:sz w:val="28"/>
          <w:szCs w:val="28"/>
        </w:rPr>
        <w:t>1.8 Identifying Relationships: Positive, Negative, and Weak/No Relationship</w:t>
      </w:r>
    </w:p>
    <w:p w14:paraId="47FCCE2D" w14:textId="77777777" w:rsidR="0032059F" w:rsidRDefault="00000000">
      <w:pPr>
        <w:spacing w:after="160" w:line="300" w:lineRule="auto"/>
        <w:jc w:val="both"/>
      </w:pPr>
      <w:r>
        <w:rPr>
          <w:rFonts w:ascii="Calibri" w:eastAsia="Calibri" w:hAnsi="Calibri" w:cs="Calibri"/>
          <w:color w:val="000000"/>
          <w:sz w:val="24"/>
          <w:szCs w:val="24"/>
        </w:rPr>
        <w:t>The direction and shape of the point-cloud in each off-diagonal cell tells us the type of relationship between the two variables being compared: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600"/>
      </w:tblGrid>
      <w:tr w:rsidR="0032059F" w14:paraId="488325C3" w14:textId="77777777">
        <w:tblPrEx>
          <w:tblCellMar>
            <w:top w:w="0" w:type="dxa"/>
            <w:bottom w:w="0" w:type="dxa"/>
          </w:tblCellMar>
        </w:tblPrEx>
        <w:tc>
          <w:tcPr>
            <w:tcW w:w="3800" w:type="dxa"/>
            <w:shd w:val="clear" w:color="auto" w:fill="D9D9D9"/>
            <w:tcMar>
              <w:top w:w="100" w:type="dxa"/>
              <w:left w:w="100" w:type="dxa"/>
              <w:bottom w:w="100" w:type="dxa"/>
              <w:right w:w="100" w:type="dxa"/>
            </w:tcMar>
          </w:tcPr>
          <w:p w14:paraId="487E6977" w14:textId="77777777" w:rsidR="0032059F" w:rsidRDefault="00000000">
            <w:r>
              <w:rPr>
                <w:rFonts w:ascii="Calibri" w:eastAsia="Calibri" w:hAnsi="Calibri" w:cs="Calibri"/>
                <w:b/>
                <w:bCs/>
                <w:color w:val="000000"/>
                <w:sz w:val="22"/>
                <w:szCs w:val="22"/>
              </w:rPr>
              <w:t>Pattern in Scatter Plot</w:t>
            </w:r>
          </w:p>
        </w:tc>
        <w:tc>
          <w:tcPr>
            <w:tcW w:w="2800" w:type="dxa"/>
            <w:shd w:val="clear" w:color="auto" w:fill="D9D9D9"/>
            <w:tcMar>
              <w:top w:w="100" w:type="dxa"/>
              <w:left w:w="100" w:type="dxa"/>
              <w:bottom w:w="100" w:type="dxa"/>
              <w:right w:w="100" w:type="dxa"/>
            </w:tcMar>
          </w:tcPr>
          <w:p w14:paraId="34A0E142" w14:textId="77777777" w:rsidR="0032059F" w:rsidRDefault="00000000">
            <w:r>
              <w:rPr>
                <w:rFonts w:ascii="Calibri" w:eastAsia="Calibri" w:hAnsi="Calibri" w:cs="Calibri"/>
                <w:b/>
                <w:bCs/>
                <w:color w:val="000000"/>
                <w:sz w:val="22"/>
                <w:szCs w:val="22"/>
              </w:rPr>
              <w:t>Type of Relationship</w:t>
            </w:r>
          </w:p>
        </w:tc>
        <w:tc>
          <w:tcPr>
            <w:tcW w:w="2600" w:type="dxa"/>
            <w:shd w:val="clear" w:color="auto" w:fill="D9D9D9"/>
            <w:tcMar>
              <w:top w:w="100" w:type="dxa"/>
              <w:left w:w="100" w:type="dxa"/>
              <w:bottom w:w="100" w:type="dxa"/>
              <w:right w:w="100" w:type="dxa"/>
            </w:tcMar>
          </w:tcPr>
          <w:p w14:paraId="1AEE7174" w14:textId="77777777" w:rsidR="0032059F" w:rsidRDefault="00000000">
            <w:r>
              <w:rPr>
                <w:rFonts w:ascii="Calibri" w:eastAsia="Calibri" w:hAnsi="Calibri" w:cs="Calibri"/>
                <w:b/>
                <w:bCs/>
                <w:color w:val="000000"/>
                <w:sz w:val="22"/>
                <w:szCs w:val="22"/>
              </w:rPr>
              <w:t>Meaning</w:t>
            </w:r>
          </w:p>
        </w:tc>
      </w:tr>
      <w:tr w:rsidR="0032059F" w14:paraId="1F747931" w14:textId="77777777">
        <w:tblPrEx>
          <w:tblCellMar>
            <w:top w:w="0" w:type="dxa"/>
            <w:bottom w:w="0" w:type="dxa"/>
          </w:tblCellMar>
        </w:tblPrEx>
        <w:tc>
          <w:tcPr>
            <w:tcW w:w="3800" w:type="dxa"/>
            <w:tcMar>
              <w:top w:w="100" w:type="dxa"/>
              <w:left w:w="100" w:type="dxa"/>
              <w:bottom w:w="100" w:type="dxa"/>
              <w:right w:w="100" w:type="dxa"/>
            </w:tcMar>
          </w:tcPr>
          <w:p w14:paraId="6A4C93A3" w14:textId="77777777" w:rsidR="0032059F" w:rsidRDefault="00000000">
            <w:r>
              <w:rPr>
                <w:rFonts w:ascii="Calibri" w:eastAsia="Calibri" w:hAnsi="Calibri" w:cs="Calibri"/>
                <w:color w:val="000000"/>
                <w:sz w:val="22"/>
                <w:szCs w:val="22"/>
              </w:rPr>
              <w:t>Points rise from bottom-left to top-right</w:t>
            </w:r>
          </w:p>
        </w:tc>
        <w:tc>
          <w:tcPr>
            <w:tcW w:w="2800" w:type="dxa"/>
            <w:tcMar>
              <w:top w:w="100" w:type="dxa"/>
              <w:left w:w="100" w:type="dxa"/>
              <w:bottom w:w="100" w:type="dxa"/>
              <w:right w:w="100" w:type="dxa"/>
            </w:tcMar>
          </w:tcPr>
          <w:p w14:paraId="16C8C057" w14:textId="77777777" w:rsidR="0032059F" w:rsidRDefault="00000000">
            <w:r>
              <w:rPr>
                <w:rFonts w:ascii="Calibri" w:eastAsia="Calibri" w:hAnsi="Calibri" w:cs="Calibri"/>
                <w:color w:val="000000"/>
                <w:sz w:val="22"/>
                <w:szCs w:val="22"/>
              </w:rPr>
              <w:t>Positive relationship</w:t>
            </w:r>
          </w:p>
        </w:tc>
        <w:tc>
          <w:tcPr>
            <w:tcW w:w="2600" w:type="dxa"/>
            <w:tcMar>
              <w:top w:w="100" w:type="dxa"/>
              <w:left w:w="100" w:type="dxa"/>
              <w:bottom w:w="100" w:type="dxa"/>
              <w:right w:w="100" w:type="dxa"/>
            </w:tcMar>
          </w:tcPr>
          <w:p w14:paraId="2E878134" w14:textId="77777777" w:rsidR="0032059F" w:rsidRDefault="00000000">
            <w:r>
              <w:rPr>
                <w:rFonts w:ascii="Calibri" w:eastAsia="Calibri" w:hAnsi="Calibri" w:cs="Calibri"/>
                <w:color w:val="000000"/>
                <w:sz w:val="22"/>
                <w:szCs w:val="22"/>
              </w:rPr>
              <w:t xml:space="preserve">As one variable </w:t>
            </w:r>
            <w:proofErr w:type="gramStart"/>
            <w:r>
              <w:rPr>
                <w:rFonts w:ascii="Calibri" w:eastAsia="Calibri" w:hAnsi="Calibri" w:cs="Calibri"/>
                <w:color w:val="000000"/>
                <w:sz w:val="22"/>
                <w:szCs w:val="22"/>
              </w:rPr>
              <w:t>increases</w:t>
            </w:r>
            <w:proofErr w:type="gramEnd"/>
            <w:r>
              <w:rPr>
                <w:rFonts w:ascii="Calibri" w:eastAsia="Calibri" w:hAnsi="Calibri" w:cs="Calibri"/>
                <w:color w:val="000000"/>
                <w:sz w:val="22"/>
                <w:szCs w:val="22"/>
              </w:rPr>
              <w:t>, the other also increases</w:t>
            </w:r>
          </w:p>
        </w:tc>
      </w:tr>
      <w:tr w:rsidR="0032059F" w14:paraId="57E48D4D" w14:textId="77777777">
        <w:tblPrEx>
          <w:tblCellMar>
            <w:top w:w="0" w:type="dxa"/>
            <w:bottom w:w="0" w:type="dxa"/>
          </w:tblCellMar>
        </w:tblPrEx>
        <w:tc>
          <w:tcPr>
            <w:tcW w:w="3800" w:type="dxa"/>
            <w:tcMar>
              <w:top w:w="100" w:type="dxa"/>
              <w:left w:w="100" w:type="dxa"/>
              <w:bottom w:w="100" w:type="dxa"/>
              <w:right w:w="100" w:type="dxa"/>
            </w:tcMar>
          </w:tcPr>
          <w:p w14:paraId="525A0359" w14:textId="77777777" w:rsidR="0032059F" w:rsidRDefault="00000000">
            <w:r>
              <w:rPr>
                <w:rFonts w:ascii="Calibri" w:eastAsia="Calibri" w:hAnsi="Calibri" w:cs="Calibri"/>
                <w:color w:val="000000"/>
                <w:sz w:val="22"/>
                <w:szCs w:val="22"/>
              </w:rPr>
              <w:t>Points fall from top-left to bottom-right</w:t>
            </w:r>
          </w:p>
        </w:tc>
        <w:tc>
          <w:tcPr>
            <w:tcW w:w="2800" w:type="dxa"/>
            <w:tcMar>
              <w:top w:w="100" w:type="dxa"/>
              <w:left w:w="100" w:type="dxa"/>
              <w:bottom w:w="100" w:type="dxa"/>
              <w:right w:w="100" w:type="dxa"/>
            </w:tcMar>
          </w:tcPr>
          <w:p w14:paraId="623F5029" w14:textId="77777777" w:rsidR="0032059F" w:rsidRDefault="00000000">
            <w:r>
              <w:rPr>
                <w:rFonts w:ascii="Calibri" w:eastAsia="Calibri" w:hAnsi="Calibri" w:cs="Calibri"/>
                <w:color w:val="000000"/>
                <w:sz w:val="22"/>
                <w:szCs w:val="22"/>
              </w:rPr>
              <w:t>Negative relationship</w:t>
            </w:r>
          </w:p>
        </w:tc>
        <w:tc>
          <w:tcPr>
            <w:tcW w:w="2600" w:type="dxa"/>
            <w:tcMar>
              <w:top w:w="100" w:type="dxa"/>
              <w:left w:w="100" w:type="dxa"/>
              <w:bottom w:w="100" w:type="dxa"/>
              <w:right w:w="100" w:type="dxa"/>
            </w:tcMar>
          </w:tcPr>
          <w:p w14:paraId="31F32523" w14:textId="77777777" w:rsidR="0032059F" w:rsidRDefault="00000000">
            <w:r>
              <w:rPr>
                <w:rFonts w:ascii="Calibri" w:eastAsia="Calibri" w:hAnsi="Calibri" w:cs="Calibri"/>
                <w:color w:val="000000"/>
                <w:sz w:val="22"/>
                <w:szCs w:val="22"/>
              </w:rPr>
              <w:t xml:space="preserve">As one variable </w:t>
            </w:r>
            <w:proofErr w:type="gramStart"/>
            <w:r>
              <w:rPr>
                <w:rFonts w:ascii="Calibri" w:eastAsia="Calibri" w:hAnsi="Calibri" w:cs="Calibri"/>
                <w:color w:val="000000"/>
                <w:sz w:val="22"/>
                <w:szCs w:val="22"/>
              </w:rPr>
              <w:t>increases</w:t>
            </w:r>
            <w:proofErr w:type="gramEnd"/>
            <w:r>
              <w:rPr>
                <w:rFonts w:ascii="Calibri" w:eastAsia="Calibri" w:hAnsi="Calibri" w:cs="Calibri"/>
                <w:color w:val="000000"/>
                <w:sz w:val="22"/>
                <w:szCs w:val="22"/>
              </w:rPr>
              <w:t>, the other decreases</w:t>
            </w:r>
          </w:p>
        </w:tc>
      </w:tr>
      <w:tr w:rsidR="0032059F" w14:paraId="696DADF3" w14:textId="77777777">
        <w:tblPrEx>
          <w:tblCellMar>
            <w:top w:w="0" w:type="dxa"/>
            <w:bottom w:w="0" w:type="dxa"/>
          </w:tblCellMar>
        </w:tblPrEx>
        <w:tc>
          <w:tcPr>
            <w:tcW w:w="3800" w:type="dxa"/>
            <w:tcMar>
              <w:top w:w="100" w:type="dxa"/>
              <w:left w:w="100" w:type="dxa"/>
              <w:bottom w:w="100" w:type="dxa"/>
              <w:right w:w="100" w:type="dxa"/>
            </w:tcMar>
          </w:tcPr>
          <w:p w14:paraId="760D97CA" w14:textId="77777777" w:rsidR="0032059F" w:rsidRDefault="00000000">
            <w:r>
              <w:rPr>
                <w:rFonts w:ascii="Calibri" w:eastAsia="Calibri" w:hAnsi="Calibri" w:cs="Calibri"/>
                <w:color w:val="000000"/>
                <w:sz w:val="22"/>
                <w:szCs w:val="22"/>
              </w:rPr>
              <w:t>Points scattered randomly with no clear direction</w:t>
            </w:r>
          </w:p>
        </w:tc>
        <w:tc>
          <w:tcPr>
            <w:tcW w:w="2800" w:type="dxa"/>
            <w:tcMar>
              <w:top w:w="100" w:type="dxa"/>
              <w:left w:w="100" w:type="dxa"/>
              <w:bottom w:w="100" w:type="dxa"/>
              <w:right w:w="100" w:type="dxa"/>
            </w:tcMar>
          </w:tcPr>
          <w:p w14:paraId="028511E7" w14:textId="77777777" w:rsidR="0032059F" w:rsidRDefault="00000000">
            <w:r>
              <w:rPr>
                <w:rFonts w:ascii="Calibri" w:eastAsia="Calibri" w:hAnsi="Calibri" w:cs="Calibri"/>
                <w:color w:val="000000"/>
                <w:sz w:val="22"/>
                <w:szCs w:val="22"/>
              </w:rPr>
              <w:t>Weak or no relationship</w:t>
            </w:r>
          </w:p>
        </w:tc>
        <w:tc>
          <w:tcPr>
            <w:tcW w:w="2600" w:type="dxa"/>
            <w:tcMar>
              <w:top w:w="100" w:type="dxa"/>
              <w:left w:w="100" w:type="dxa"/>
              <w:bottom w:w="100" w:type="dxa"/>
              <w:right w:w="100" w:type="dxa"/>
            </w:tcMar>
          </w:tcPr>
          <w:p w14:paraId="460C8596" w14:textId="77777777" w:rsidR="0032059F" w:rsidRDefault="00000000">
            <w:r>
              <w:rPr>
                <w:rFonts w:ascii="Calibri" w:eastAsia="Calibri" w:hAnsi="Calibri" w:cs="Calibri"/>
                <w:color w:val="000000"/>
                <w:sz w:val="22"/>
                <w:szCs w:val="22"/>
              </w:rPr>
              <w:t>The two variables do not meaningfully affect each other</w:t>
            </w:r>
          </w:p>
        </w:tc>
      </w:tr>
    </w:tbl>
    <w:p w14:paraId="2FB727AF" w14:textId="77777777" w:rsidR="0032059F" w:rsidRDefault="00000000">
      <w:pPr>
        <w:spacing w:after="160" w:line="300" w:lineRule="auto"/>
        <w:jc w:val="both"/>
      </w:pPr>
      <w:r>
        <w:rPr>
          <w:rFonts w:ascii="Calibri" w:eastAsia="Calibri" w:hAnsi="Calibri" w:cs="Calibri"/>
          <w:color w:val="000000"/>
          <w:sz w:val="24"/>
          <w:szCs w:val="24"/>
        </w:rPr>
        <w:t>It also helps to notice how tightly the points hug an imaginary line: points packed close to a line indicate a strong relationship, while points spread widely around the same general direction indicate a weaker relationship.</w:t>
      </w:r>
    </w:p>
    <w:p w14:paraId="207A2756" w14:textId="77777777" w:rsidR="0032059F" w:rsidRDefault="00000000">
      <w:pPr>
        <w:spacing w:before="120" w:after="60"/>
        <w:jc w:val="center"/>
      </w:pPr>
      <w:r>
        <w:rPr>
          <w:noProof/>
        </w:rPr>
        <w:lastRenderedPageBreak/>
        <w:drawing>
          <wp:inline distT="0" distB="0" distL="0" distR="0" wp14:anchorId="7FAC0790" wp14:editId="05AB1747">
            <wp:extent cx="2857500" cy="2314575"/>
            <wp:effectExtent l="0" t="0" r="0" b="0"/>
            <wp:docPr id="1736809367" name="Picture 173680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314575"/>
                    </a:xfrm>
                    <a:prstGeom prst="rect">
                      <a:avLst/>
                    </a:prstGeom>
                  </pic:spPr>
                </pic:pic>
              </a:graphicData>
            </a:graphic>
          </wp:inline>
        </w:drawing>
      </w:r>
    </w:p>
    <w:p w14:paraId="0943E204" w14:textId="77777777" w:rsidR="0032059F" w:rsidRDefault="00000000">
      <w:pPr>
        <w:spacing w:after="200"/>
        <w:jc w:val="center"/>
      </w:pPr>
      <w:r>
        <w:rPr>
          <w:rFonts w:ascii="Calibri" w:eastAsia="Calibri" w:hAnsi="Calibri" w:cs="Calibri"/>
          <w:i/>
          <w:iCs/>
          <w:color w:val="404040"/>
        </w:rPr>
        <w:t>Figure 2: Positive relationship — points trend upward from left to right.</w:t>
      </w:r>
    </w:p>
    <w:p w14:paraId="0C4269C8" w14:textId="77777777" w:rsidR="0032059F" w:rsidRDefault="00000000">
      <w:pPr>
        <w:spacing w:before="120" w:after="60"/>
        <w:jc w:val="center"/>
      </w:pPr>
      <w:r>
        <w:rPr>
          <w:noProof/>
        </w:rPr>
        <w:drawing>
          <wp:inline distT="0" distB="0" distL="0" distR="0" wp14:anchorId="0FA8AAEE" wp14:editId="54B21F69">
            <wp:extent cx="2857500" cy="2314575"/>
            <wp:effectExtent l="0" t="0" r="0" b="0"/>
            <wp:docPr id="1704751215" name="Picture 170475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314575"/>
                    </a:xfrm>
                    <a:prstGeom prst="rect">
                      <a:avLst/>
                    </a:prstGeom>
                  </pic:spPr>
                </pic:pic>
              </a:graphicData>
            </a:graphic>
          </wp:inline>
        </w:drawing>
      </w:r>
    </w:p>
    <w:p w14:paraId="6AE0C537" w14:textId="77777777" w:rsidR="0032059F" w:rsidRDefault="00000000">
      <w:pPr>
        <w:spacing w:after="200"/>
        <w:jc w:val="center"/>
      </w:pPr>
      <w:r>
        <w:rPr>
          <w:rFonts w:ascii="Calibri" w:eastAsia="Calibri" w:hAnsi="Calibri" w:cs="Calibri"/>
          <w:i/>
          <w:iCs/>
          <w:color w:val="404040"/>
        </w:rPr>
        <w:t>Figure 3: Negative relationship — points trend downward from left to right.</w:t>
      </w:r>
    </w:p>
    <w:p w14:paraId="4BFACB96" w14:textId="77777777" w:rsidR="0032059F" w:rsidRDefault="00000000">
      <w:pPr>
        <w:spacing w:before="120" w:after="60"/>
        <w:jc w:val="center"/>
      </w:pPr>
      <w:r>
        <w:rPr>
          <w:noProof/>
        </w:rPr>
        <w:drawing>
          <wp:inline distT="0" distB="0" distL="0" distR="0" wp14:anchorId="506BECC4" wp14:editId="5766EB13">
            <wp:extent cx="2857500" cy="2314575"/>
            <wp:effectExtent l="0" t="0" r="0" b="0"/>
            <wp:docPr id="1757694468" name="Picture 175769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314575"/>
                    </a:xfrm>
                    <a:prstGeom prst="rect">
                      <a:avLst/>
                    </a:prstGeom>
                  </pic:spPr>
                </pic:pic>
              </a:graphicData>
            </a:graphic>
          </wp:inline>
        </w:drawing>
      </w:r>
    </w:p>
    <w:p w14:paraId="6F611607" w14:textId="77777777" w:rsidR="0032059F" w:rsidRDefault="00000000">
      <w:pPr>
        <w:spacing w:after="200"/>
        <w:jc w:val="center"/>
      </w:pPr>
      <w:r>
        <w:rPr>
          <w:rFonts w:ascii="Calibri" w:eastAsia="Calibri" w:hAnsi="Calibri" w:cs="Calibri"/>
          <w:i/>
          <w:iCs/>
          <w:color w:val="404040"/>
        </w:rPr>
        <w:t>Figure 4: Weak / no relationship — points show no clear direction.</w:t>
      </w:r>
    </w:p>
    <w:p w14:paraId="7A96F0E4" w14:textId="77777777" w:rsidR="0032059F" w:rsidRDefault="00000000">
      <w:pPr>
        <w:pStyle w:val="Heading2"/>
        <w:spacing w:before="240" w:after="160"/>
      </w:pPr>
      <w:r>
        <w:rPr>
          <w:rFonts w:ascii="Calibri" w:eastAsia="Calibri" w:hAnsi="Calibri" w:cs="Calibri"/>
          <w:b/>
          <w:bCs/>
          <w:color w:val="000000"/>
          <w:sz w:val="28"/>
          <w:szCs w:val="28"/>
        </w:rPr>
        <w:t>1.9 Identifying Possible Outliers</w:t>
      </w:r>
    </w:p>
    <w:p w14:paraId="0BA45FD4" w14:textId="77777777" w:rsidR="0032059F" w:rsidRDefault="00000000">
      <w:pPr>
        <w:spacing w:after="160" w:line="300" w:lineRule="auto"/>
        <w:jc w:val="both"/>
      </w:pPr>
      <w:r>
        <w:rPr>
          <w:rFonts w:ascii="Calibri" w:eastAsia="Calibri" w:hAnsi="Calibri" w:cs="Calibri"/>
          <w:color w:val="000000"/>
          <w:sz w:val="24"/>
          <w:szCs w:val="24"/>
        </w:rPr>
        <w:t xml:space="preserve">An outlier is a data point that lies far away from the main cluster of points in a scatter plot. In a scatter matrix, outliers appear as isolated dots that are clearly separated from the rest of the group in one or more of the small plots. Spotting the same unusual point across multiple plots in the matrix </w:t>
      </w:r>
      <w:r>
        <w:rPr>
          <w:rFonts w:ascii="Calibri" w:eastAsia="Calibri" w:hAnsi="Calibri" w:cs="Calibri"/>
          <w:color w:val="000000"/>
          <w:sz w:val="24"/>
          <w:szCs w:val="24"/>
        </w:rPr>
        <w:lastRenderedPageBreak/>
        <w:t>helps confirm that it is a genuine outlier and not just a plotting error, and analysts can then investigate whether it should be corrected, removed, or studied separately.</w:t>
      </w:r>
    </w:p>
    <w:p w14:paraId="3BFD0B60" w14:textId="77777777" w:rsidR="0032059F" w:rsidRDefault="00000000">
      <w:pPr>
        <w:spacing w:before="120" w:after="60"/>
        <w:jc w:val="center"/>
      </w:pPr>
      <w:r>
        <w:rPr>
          <w:noProof/>
        </w:rPr>
        <w:drawing>
          <wp:inline distT="0" distB="0" distL="0" distR="0" wp14:anchorId="225529DF" wp14:editId="38340E0E">
            <wp:extent cx="3333750" cy="2609850"/>
            <wp:effectExtent l="0" t="0" r="0" b="0"/>
            <wp:docPr id="1184712368" name="Picture 118471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609850"/>
                    </a:xfrm>
                    <a:prstGeom prst="rect">
                      <a:avLst/>
                    </a:prstGeom>
                  </pic:spPr>
                </pic:pic>
              </a:graphicData>
            </a:graphic>
          </wp:inline>
        </w:drawing>
      </w:r>
    </w:p>
    <w:p w14:paraId="75AA4706" w14:textId="77777777" w:rsidR="0032059F" w:rsidRDefault="00000000">
      <w:pPr>
        <w:spacing w:after="200"/>
        <w:jc w:val="center"/>
      </w:pPr>
      <w:r>
        <w:rPr>
          <w:rFonts w:ascii="Calibri" w:eastAsia="Calibri" w:hAnsi="Calibri" w:cs="Calibri"/>
          <w:i/>
          <w:iCs/>
          <w:color w:val="404040"/>
        </w:rPr>
        <w:t>Figure 5: An outlier (diamond marker) sitting far away from the main cluster of points.</w:t>
      </w:r>
    </w:p>
    <w:p w14:paraId="2073B9A0" w14:textId="77777777" w:rsidR="0032059F" w:rsidRDefault="00000000">
      <w:pPr>
        <w:pStyle w:val="Heading2"/>
        <w:spacing w:before="240" w:after="160"/>
      </w:pPr>
      <w:r>
        <w:rPr>
          <w:rFonts w:ascii="Calibri" w:eastAsia="Calibri" w:hAnsi="Calibri" w:cs="Calibri"/>
          <w:b/>
          <w:bCs/>
          <w:color w:val="000000"/>
          <w:sz w:val="28"/>
          <w:szCs w:val="28"/>
        </w:rPr>
        <w:t>1.10 Real-World Example: Student Study Hours, Attendance, and Marks</w:t>
      </w:r>
    </w:p>
    <w:p w14:paraId="12A50020" w14:textId="77777777" w:rsidR="0032059F" w:rsidRDefault="00000000">
      <w:pPr>
        <w:spacing w:after="160" w:line="300" w:lineRule="auto"/>
        <w:jc w:val="both"/>
      </w:pPr>
      <w:r>
        <w:rPr>
          <w:rFonts w:ascii="Calibri" w:eastAsia="Calibri" w:hAnsi="Calibri" w:cs="Calibri"/>
          <w:color w:val="000000"/>
          <w:sz w:val="24"/>
          <w:szCs w:val="24"/>
        </w:rPr>
        <w:t>Consider a dataset collected from a class of students with three variables: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32059F" w14:paraId="14CF6880" w14:textId="77777777">
        <w:tblPrEx>
          <w:tblCellMar>
            <w:top w:w="0" w:type="dxa"/>
            <w:bottom w:w="0" w:type="dxa"/>
          </w:tblCellMar>
        </w:tblPrEx>
        <w:tc>
          <w:tcPr>
            <w:tcW w:w="3000" w:type="dxa"/>
            <w:shd w:val="clear" w:color="auto" w:fill="D9D9D9"/>
            <w:tcMar>
              <w:top w:w="100" w:type="dxa"/>
              <w:left w:w="100" w:type="dxa"/>
              <w:bottom w:w="100" w:type="dxa"/>
              <w:right w:w="100" w:type="dxa"/>
            </w:tcMar>
          </w:tcPr>
          <w:p w14:paraId="5F028CA9" w14:textId="77777777" w:rsidR="0032059F" w:rsidRDefault="00000000">
            <w:r>
              <w:rPr>
                <w:rFonts w:ascii="Calibri" w:eastAsia="Calibri" w:hAnsi="Calibri" w:cs="Calibri"/>
                <w:b/>
                <w:bCs/>
                <w:color w:val="000000"/>
                <w:sz w:val="22"/>
                <w:szCs w:val="22"/>
              </w:rPr>
              <w:t>Variable</w:t>
            </w:r>
          </w:p>
        </w:tc>
        <w:tc>
          <w:tcPr>
            <w:tcW w:w="6200" w:type="dxa"/>
            <w:shd w:val="clear" w:color="auto" w:fill="D9D9D9"/>
            <w:tcMar>
              <w:top w:w="100" w:type="dxa"/>
              <w:left w:w="100" w:type="dxa"/>
              <w:bottom w:w="100" w:type="dxa"/>
              <w:right w:w="100" w:type="dxa"/>
            </w:tcMar>
          </w:tcPr>
          <w:p w14:paraId="7FDB22B5" w14:textId="77777777" w:rsidR="0032059F" w:rsidRDefault="00000000">
            <w:r>
              <w:rPr>
                <w:rFonts w:ascii="Calibri" w:eastAsia="Calibri" w:hAnsi="Calibri" w:cs="Calibri"/>
                <w:b/>
                <w:bCs/>
                <w:color w:val="000000"/>
                <w:sz w:val="22"/>
                <w:szCs w:val="22"/>
              </w:rPr>
              <w:t>Meaning</w:t>
            </w:r>
          </w:p>
        </w:tc>
      </w:tr>
      <w:tr w:rsidR="0032059F" w14:paraId="3288DA13" w14:textId="77777777">
        <w:tblPrEx>
          <w:tblCellMar>
            <w:top w:w="0" w:type="dxa"/>
            <w:bottom w:w="0" w:type="dxa"/>
          </w:tblCellMar>
        </w:tblPrEx>
        <w:tc>
          <w:tcPr>
            <w:tcW w:w="3000" w:type="dxa"/>
            <w:tcMar>
              <w:top w:w="100" w:type="dxa"/>
              <w:left w:w="100" w:type="dxa"/>
              <w:bottom w:w="100" w:type="dxa"/>
              <w:right w:w="100" w:type="dxa"/>
            </w:tcMar>
          </w:tcPr>
          <w:p w14:paraId="73E8BBF5" w14:textId="77777777" w:rsidR="0032059F" w:rsidRDefault="00000000">
            <w:r>
              <w:rPr>
                <w:rFonts w:ascii="Calibri" w:eastAsia="Calibri" w:hAnsi="Calibri" w:cs="Calibri"/>
                <w:color w:val="000000"/>
                <w:sz w:val="22"/>
                <w:szCs w:val="22"/>
              </w:rPr>
              <w:t>Study Hours</w:t>
            </w:r>
          </w:p>
        </w:tc>
        <w:tc>
          <w:tcPr>
            <w:tcW w:w="6200" w:type="dxa"/>
            <w:tcMar>
              <w:top w:w="100" w:type="dxa"/>
              <w:left w:w="100" w:type="dxa"/>
              <w:bottom w:w="100" w:type="dxa"/>
              <w:right w:w="100" w:type="dxa"/>
            </w:tcMar>
          </w:tcPr>
          <w:p w14:paraId="427F8E74" w14:textId="77777777" w:rsidR="0032059F" w:rsidRDefault="00000000">
            <w:r>
              <w:rPr>
                <w:rFonts w:ascii="Calibri" w:eastAsia="Calibri" w:hAnsi="Calibri" w:cs="Calibri"/>
                <w:color w:val="000000"/>
                <w:sz w:val="22"/>
                <w:szCs w:val="22"/>
              </w:rPr>
              <w:t>Number of hours a student studies per day</w:t>
            </w:r>
          </w:p>
        </w:tc>
      </w:tr>
      <w:tr w:rsidR="0032059F" w14:paraId="70F84366" w14:textId="77777777">
        <w:tblPrEx>
          <w:tblCellMar>
            <w:top w:w="0" w:type="dxa"/>
            <w:bottom w:w="0" w:type="dxa"/>
          </w:tblCellMar>
        </w:tblPrEx>
        <w:tc>
          <w:tcPr>
            <w:tcW w:w="3000" w:type="dxa"/>
            <w:tcMar>
              <w:top w:w="100" w:type="dxa"/>
              <w:left w:w="100" w:type="dxa"/>
              <w:bottom w:w="100" w:type="dxa"/>
              <w:right w:w="100" w:type="dxa"/>
            </w:tcMar>
          </w:tcPr>
          <w:p w14:paraId="4722CDE3" w14:textId="77777777" w:rsidR="0032059F" w:rsidRDefault="00000000">
            <w:r>
              <w:rPr>
                <w:rFonts w:ascii="Calibri" w:eastAsia="Calibri" w:hAnsi="Calibri" w:cs="Calibri"/>
                <w:color w:val="000000"/>
                <w:sz w:val="22"/>
                <w:szCs w:val="22"/>
              </w:rPr>
              <w:t>Attendance (%)</w:t>
            </w:r>
          </w:p>
        </w:tc>
        <w:tc>
          <w:tcPr>
            <w:tcW w:w="6200" w:type="dxa"/>
            <w:tcMar>
              <w:top w:w="100" w:type="dxa"/>
              <w:left w:w="100" w:type="dxa"/>
              <w:bottom w:w="100" w:type="dxa"/>
              <w:right w:w="100" w:type="dxa"/>
            </w:tcMar>
          </w:tcPr>
          <w:p w14:paraId="1D416624" w14:textId="77777777" w:rsidR="0032059F" w:rsidRDefault="00000000">
            <w:r>
              <w:rPr>
                <w:rFonts w:ascii="Calibri" w:eastAsia="Calibri" w:hAnsi="Calibri" w:cs="Calibri"/>
                <w:color w:val="000000"/>
                <w:sz w:val="22"/>
                <w:szCs w:val="22"/>
              </w:rPr>
              <w:t>Percentage of classes attended by the student</w:t>
            </w:r>
          </w:p>
        </w:tc>
      </w:tr>
      <w:tr w:rsidR="0032059F" w14:paraId="4DF66A62" w14:textId="77777777">
        <w:tblPrEx>
          <w:tblCellMar>
            <w:top w:w="0" w:type="dxa"/>
            <w:bottom w:w="0" w:type="dxa"/>
          </w:tblCellMar>
        </w:tblPrEx>
        <w:tc>
          <w:tcPr>
            <w:tcW w:w="3000" w:type="dxa"/>
            <w:tcMar>
              <w:top w:w="100" w:type="dxa"/>
              <w:left w:w="100" w:type="dxa"/>
              <w:bottom w:w="100" w:type="dxa"/>
              <w:right w:w="100" w:type="dxa"/>
            </w:tcMar>
          </w:tcPr>
          <w:p w14:paraId="7F3E9577" w14:textId="77777777" w:rsidR="0032059F" w:rsidRDefault="00000000">
            <w:r>
              <w:rPr>
                <w:rFonts w:ascii="Calibri" w:eastAsia="Calibri" w:hAnsi="Calibri" w:cs="Calibri"/>
                <w:color w:val="000000"/>
                <w:sz w:val="22"/>
                <w:szCs w:val="22"/>
              </w:rPr>
              <w:t>Marks</w:t>
            </w:r>
          </w:p>
        </w:tc>
        <w:tc>
          <w:tcPr>
            <w:tcW w:w="6200" w:type="dxa"/>
            <w:tcMar>
              <w:top w:w="100" w:type="dxa"/>
              <w:left w:w="100" w:type="dxa"/>
              <w:bottom w:w="100" w:type="dxa"/>
              <w:right w:w="100" w:type="dxa"/>
            </w:tcMar>
          </w:tcPr>
          <w:p w14:paraId="1EF8E859" w14:textId="77777777" w:rsidR="0032059F" w:rsidRDefault="00000000">
            <w:r>
              <w:rPr>
                <w:rFonts w:ascii="Calibri" w:eastAsia="Calibri" w:hAnsi="Calibri" w:cs="Calibri"/>
                <w:color w:val="000000"/>
                <w:sz w:val="22"/>
                <w:szCs w:val="22"/>
              </w:rPr>
              <w:t>Final marks scored by the student in the exam</w:t>
            </w:r>
          </w:p>
        </w:tc>
      </w:tr>
    </w:tbl>
    <w:p w14:paraId="015C1975" w14:textId="77777777" w:rsidR="0032059F" w:rsidRDefault="00000000">
      <w:pPr>
        <w:pStyle w:val="Heading2"/>
        <w:spacing w:before="240" w:after="160"/>
      </w:pPr>
      <w:r>
        <w:rPr>
          <w:rFonts w:ascii="Calibri" w:eastAsia="Calibri" w:hAnsi="Calibri" w:cs="Calibri"/>
          <w:b/>
          <w:bCs/>
          <w:color w:val="000000"/>
          <w:sz w:val="28"/>
          <w:szCs w:val="28"/>
        </w:rPr>
        <w:t>1.11 Explaining the Example</w:t>
      </w:r>
    </w:p>
    <w:p w14:paraId="4549478A" w14:textId="77777777" w:rsidR="0032059F" w:rsidRDefault="00000000">
      <w:pPr>
        <w:spacing w:after="160" w:line="300" w:lineRule="auto"/>
        <w:jc w:val="both"/>
      </w:pPr>
      <w:r>
        <w:rPr>
          <w:rFonts w:ascii="Calibri" w:eastAsia="Calibri" w:hAnsi="Calibri" w:cs="Calibri"/>
          <w:color w:val="000000"/>
          <w:sz w:val="24"/>
          <w:szCs w:val="24"/>
        </w:rPr>
        <w:t>For this dataset, a scatter matrix would be a 3 × 3 grid covering Study Hours, Attendance, and Marks, exactly as shown in Figure 1 above. The diagonal cells show the distribution of Study Hours, Attendance, and Marks individually — for example, whether most students study 2–4 hours a day. The off-diagonal cells let us investigate real questions, such as:</w:t>
      </w:r>
    </w:p>
    <w:p w14:paraId="274A4F27"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Study Hours vs Marks — Do students who study more hours tend to score higher marks? (We would expect a positive relationship.)</w:t>
      </w:r>
    </w:p>
    <w:p w14:paraId="68CB5E30"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Attendance vs Marks — Does higher attendance lead to better marks? (Likely a positive relationship, though maybe weaker.)</w:t>
      </w:r>
    </w:p>
    <w:p w14:paraId="5CE93B2A"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Study Hours vs Attendance — Do students who attend more classes also study more at home, or are these independent habits? (This may show a weak or no relationship.)</w:t>
      </w:r>
    </w:p>
    <w:p w14:paraId="7A8FB164" w14:textId="77777777" w:rsidR="0032059F" w:rsidRDefault="00000000">
      <w:pPr>
        <w:spacing w:after="160" w:line="30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By looking at all three comparisons together in one scatter matrix, a teacher or analyst can quickly understand which factor (study hours or attendance) has a stronger influence on marks, and can </w:t>
      </w:r>
      <w:r>
        <w:rPr>
          <w:rFonts w:ascii="Calibri" w:eastAsia="Calibri" w:hAnsi="Calibri" w:cs="Calibri"/>
          <w:color w:val="000000"/>
          <w:sz w:val="24"/>
          <w:szCs w:val="24"/>
        </w:rPr>
        <w:lastRenderedPageBreak/>
        <w:t>also spot any student who is an outlier — for example, someone with very low attendance but unexpectedly high marks, as illustrated conceptually in Figure 5.</w:t>
      </w:r>
    </w:p>
    <w:p w14:paraId="560440E5" w14:textId="784164C6" w:rsidR="0068758B" w:rsidRDefault="0068758B">
      <w:pPr>
        <w:spacing w:after="160" w:line="300" w:lineRule="auto"/>
        <w:jc w:val="both"/>
      </w:pPr>
      <w:r>
        <w:rPr>
          <w:noProof/>
        </w:rPr>
        <w:drawing>
          <wp:inline distT="0" distB="0" distL="0" distR="0" wp14:anchorId="7FC40B5E" wp14:editId="0B5BE9F2">
            <wp:extent cx="6696075" cy="6583680"/>
            <wp:effectExtent l="0" t="0" r="9525" b="7620"/>
            <wp:docPr id="32403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31873" name=""/>
                    <pic:cNvPicPr/>
                  </pic:nvPicPr>
                  <pic:blipFill>
                    <a:blip r:embed="rId10"/>
                    <a:stretch>
                      <a:fillRect/>
                    </a:stretch>
                  </pic:blipFill>
                  <pic:spPr>
                    <a:xfrm>
                      <a:off x="0" y="0"/>
                      <a:ext cx="6718606" cy="6605833"/>
                    </a:xfrm>
                    <a:prstGeom prst="rect">
                      <a:avLst/>
                    </a:prstGeom>
                  </pic:spPr>
                </pic:pic>
              </a:graphicData>
            </a:graphic>
          </wp:inline>
        </w:drawing>
      </w:r>
    </w:p>
    <w:p w14:paraId="60A418A2" w14:textId="77777777" w:rsidR="0068758B" w:rsidRDefault="0068758B">
      <w:pPr>
        <w:pStyle w:val="Heading2"/>
        <w:spacing w:before="240" w:after="160"/>
        <w:rPr>
          <w:rFonts w:ascii="Calibri" w:eastAsia="Calibri" w:hAnsi="Calibri" w:cs="Calibri"/>
          <w:b/>
          <w:bCs/>
          <w:color w:val="000000"/>
          <w:sz w:val="28"/>
          <w:szCs w:val="28"/>
        </w:rPr>
      </w:pPr>
    </w:p>
    <w:p w14:paraId="1336AC74" w14:textId="77777777" w:rsidR="0068758B" w:rsidRDefault="0068758B">
      <w:pPr>
        <w:pStyle w:val="Heading2"/>
        <w:spacing w:before="240" w:after="160"/>
        <w:rPr>
          <w:rFonts w:ascii="Calibri" w:eastAsia="Calibri" w:hAnsi="Calibri" w:cs="Calibri"/>
          <w:b/>
          <w:bCs/>
          <w:color w:val="000000"/>
          <w:sz w:val="28"/>
          <w:szCs w:val="28"/>
        </w:rPr>
      </w:pPr>
      <w:r>
        <w:rPr>
          <w:noProof/>
        </w:rPr>
        <w:lastRenderedPageBreak/>
        <w:drawing>
          <wp:inline distT="0" distB="0" distL="0" distR="0" wp14:anchorId="19B00F70" wp14:editId="1ABE5D67">
            <wp:extent cx="6120130" cy="6781800"/>
            <wp:effectExtent l="0" t="0" r="0" b="0"/>
            <wp:docPr id="17294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51808" name=""/>
                    <pic:cNvPicPr/>
                  </pic:nvPicPr>
                  <pic:blipFill>
                    <a:blip r:embed="rId11"/>
                    <a:stretch>
                      <a:fillRect/>
                    </a:stretch>
                  </pic:blipFill>
                  <pic:spPr>
                    <a:xfrm>
                      <a:off x="0" y="0"/>
                      <a:ext cx="6120130" cy="6781800"/>
                    </a:xfrm>
                    <a:prstGeom prst="rect">
                      <a:avLst/>
                    </a:prstGeom>
                  </pic:spPr>
                </pic:pic>
              </a:graphicData>
            </a:graphic>
          </wp:inline>
        </w:drawing>
      </w:r>
    </w:p>
    <w:p w14:paraId="7595422F" w14:textId="14120AD8" w:rsidR="0032059F" w:rsidRDefault="00000000">
      <w:pPr>
        <w:pStyle w:val="Heading2"/>
        <w:spacing w:before="240" w:after="160"/>
      </w:pPr>
      <w:r>
        <w:rPr>
          <w:rFonts w:ascii="Calibri" w:eastAsia="Calibri" w:hAnsi="Calibri" w:cs="Calibri"/>
          <w:b/>
          <w:bCs/>
          <w:color w:val="000000"/>
          <w:sz w:val="28"/>
          <w:szCs w:val="28"/>
        </w:rPr>
        <w:t>1.12 Advantages</w:t>
      </w:r>
    </w:p>
    <w:p w14:paraId="7A1904D3"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Provides a complete overview of relationships between all variable pairs in a single figure.</w:t>
      </w:r>
    </w:p>
    <w:p w14:paraId="2CDB0751"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Saves effort compared to creating separate scatter plots manually.</w:t>
      </w:r>
    </w:p>
    <w:p w14:paraId="69B48138"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Helps in early detection of correlation, trends, and outliers.</w:t>
      </w:r>
    </w:p>
    <w:p w14:paraId="4CCE3688"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Useful before applying statistical models, since it helps check assumptions such as linearity.</w:t>
      </w:r>
    </w:p>
    <w:p w14:paraId="1E0EDC8B" w14:textId="77777777" w:rsidR="0032059F" w:rsidRDefault="00000000">
      <w:pPr>
        <w:pStyle w:val="ListParagraph"/>
        <w:numPr>
          <w:ilvl w:val="0"/>
          <w:numId w:val="1"/>
        </w:numPr>
        <w:spacing w:after="100" w:line="300" w:lineRule="auto"/>
        <w:jc w:val="both"/>
      </w:pPr>
      <w:r>
        <w:rPr>
          <w:rFonts w:ascii="Calibri" w:eastAsia="Calibri" w:hAnsi="Calibri" w:cs="Calibri"/>
          <w:color w:val="000000"/>
          <w:sz w:val="24"/>
          <w:szCs w:val="24"/>
        </w:rPr>
        <w:t>Easy to interpret visually, even for people without deep statistical background.</w:t>
      </w:r>
    </w:p>
    <w:p w14:paraId="3B2F91DE" w14:textId="77777777" w:rsidR="0032059F" w:rsidRDefault="00000000">
      <w:pPr>
        <w:pStyle w:val="Heading2"/>
        <w:spacing w:before="240" w:after="160"/>
      </w:pPr>
      <w:r>
        <w:rPr>
          <w:rFonts w:ascii="Calibri" w:eastAsia="Calibri" w:hAnsi="Calibri" w:cs="Calibri"/>
          <w:b/>
          <w:bCs/>
          <w:color w:val="000000"/>
          <w:sz w:val="28"/>
          <w:szCs w:val="28"/>
        </w:rPr>
        <w:t>1.13 Short Seminar-Ready Summary</w:t>
      </w:r>
    </w:p>
    <w:p w14:paraId="2AFBD588" w14:textId="77777777" w:rsidR="0032059F" w:rsidRDefault="00000000">
      <w:pPr>
        <w:spacing w:after="160" w:line="300" w:lineRule="auto"/>
        <w:jc w:val="both"/>
      </w:pPr>
      <w:r>
        <w:rPr>
          <w:rFonts w:ascii="Calibri" w:eastAsia="Calibri" w:hAnsi="Calibri" w:cs="Calibri"/>
          <w:color w:val="000000"/>
          <w:sz w:val="24"/>
          <w:szCs w:val="24"/>
        </w:rPr>
        <w:lastRenderedPageBreak/>
        <w:t>A scatter matrix plot is a grid of scatter plots that shows the relationship between every pair of variables in a dataset. The diagonal shows each variable's own distribution, while the off-diagonal cells show pairwise relationships that can be positive, negative, or weak. It is a fast and powerful tool used in exploratory data analysis to understand correlations and detect outliers before deeper analysis or modelling is carried out.</w:t>
      </w:r>
    </w:p>
    <w:p w14:paraId="1A3B7AC1" w14:textId="77777777" w:rsidR="0032059F" w:rsidRDefault="00000000">
      <w:r>
        <w:br w:type="page"/>
      </w:r>
    </w:p>
    <w:p w14:paraId="76E1085D" w14:textId="77777777" w:rsidR="0032059F" w:rsidRDefault="00000000">
      <w:pPr>
        <w:pStyle w:val="Heading1"/>
        <w:spacing w:before="300" w:after="200"/>
      </w:pPr>
      <w:r>
        <w:rPr>
          <w:rFonts w:ascii="Calibri" w:eastAsia="Calibri" w:hAnsi="Calibri" w:cs="Calibri"/>
          <w:b/>
          <w:bCs/>
          <w:color w:val="000000"/>
        </w:rPr>
        <w:lastRenderedPageBreak/>
        <w:t>2. Lag Plot Investigation</w:t>
      </w:r>
    </w:p>
    <w:p w14:paraId="320AD837" w14:textId="77777777" w:rsidR="0032059F" w:rsidRDefault="00000000">
      <w:pPr>
        <w:pStyle w:val="Heading2"/>
        <w:spacing w:before="240" w:after="160"/>
      </w:pPr>
      <w:r>
        <w:rPr>
          <w:rFonts w:ascii="Calibri" w:eastAsia="Calibri" w:hAnsi="Calibri" w:cs="Calibri"/>
          <w:b/>
          <w:bCs/>
          <w:color w:val="000000"/>
          <w:sz w:val="28"/>
          <w:szCs w:val="28"/>
        </w:rPr>
        <w:t>2.1 Definition of Lag Plot</w:t>
      </w:r>
    </w:p>
    <w:p w14:paraId="65157658" w14:textId="77777777" w:rsidR="0032059F" w:rsidRDefault="00000000">
      <w:pPr>
        <w:spacing w:after="160" w:line="300" w:lineRule="auto"/>
        <w:jc w:val="both"/>
      </w:pPr>
      <w:r>
        <w:rPr>
          <w:rFonts w:ascii="Calibri" w:eastAsia="Calibri" w:hAnsi="Calibri" w:cs="Calibri"/>
          <w:color w:val="000000"/>
          <w:sz w:val="24"/>
          <w:szCs w:val="24"/>
        </w:rPr>
        <w:t>A lag plot is a special type of scatter plot used for time-series data. Instead of comparing two different variables, it compares a variable's current value with its own past (previous) value. It helps us check whether the values in a time series are related to the values that came before them.</w:t>
      </w:r>
    </w:p>
    <w:p w14:paraId="0369E8F0" w14:textId="77777777" w:rsidR="0032059F" w:rsidRDefault="00000000">
      <w:pPr>
        <w:pStyle w:val="Heading2"/>
        <w:spacing w:before="240" w:after="160"/>
      </w:pPr>
      <w:r>
        <w:rPr>
          <w:rFonts w:ascii="Calibri" w:eastAsia="Calibri" w:hAnsi="Calibri" w:cs="Calibri"/>
          <w:b/>
          <w:bCs/>
          <w:color w:val="000000"/>
          <w:sz w:val="28"/>
          <w:szCs w:val="28"/>
        </w:rPr>
        <w:t>2.2 Meaning of "Lag"</w:t>
      </w:r>
    </w:p>
    <w:p w14:paraId="1119DFEF" w14:textId="77777777" w:rsidR="0032059F" w:rsidRDefault="00000000">
      <w:pPr>
        <w:spacing w:after="160" w:line="300" w:lineRule="auto"/>
        <w:jc w:val="both"/>
      </w:pPr>
      <w:r>
        <w:rPr>
          <w:rFonts w:ascii="Calibri" w:eastAsia="Calibri" w:hAnsi="Calibri" w:cs="Calibri"/>
          <w:color w:val="000000"/>
          <w:sz w:val="24"/>
          <w:szCs w:val="24"/>
        </w:rPr>
        <w:t xml:space="preserve">In time-series analysis, "lag" means a delay or a shift by a fixed number of time steps. A lag of 1 (written as lag-1) means comparing each value with the value that occurred immediately before it (one time step earlier). A lag of 2 would compare each value with the value from </w:t>
      </w:r>
      <w:proofErr w:type="gramStart"/>
      <w:r>
        <w:rPr>
          <w:rFonts w:ascii="Calibri" w:eastAsia="Calibri" w:hAnsi="Calibri" w:cs="Calibri"/>
          <w:color w:val="000000"/>
          <w:sz w:val="24"/>
          <w:szCs w:val="24"/>
        </w:rPr>
        <w:t>two time</w:t>
      </w:r>
      <w:proofErr w:type="gramEnd"/>
      <w:r>
        <w:rPr>
          <w:rFonts w:ascii="Calibri" w:eastAsia="Calibri" w:hAnsi="Calibri" w:cs="Calibri"/>
          <w:color w:val="000000"/>
          <w:sz w:val="24"/>
          <w:szCs w:val="24"/>
        </w:rPr>
        <w:t xml:space="preserve"> steps earlier, and so on.</w:t>
      </w:r>
    </w:p>
    <w:p w14:paraId="28B095C3" w14:textId="77777777" w:rsidR="0032059F" w:rsidRDefault="00000000">
      <w:pPr>
        <w:pStyle w:val="Heading2"/>
        <w:spacing w:before="240" w:after="160"/>
      </w:pPr>
      <w:r>
        <w:rPr>
          <w:rFonts w:ascii="Calibri" w:eastAsia="Calibri" w:hAnsi="Calibri" w:cs="Calibri"/>
          <w:b/>
          <w:bCs/>
          <w:color w:val="000000"/>
          <w:sz w:val="28"/>
          <w:szCs w:val="28"/>
        </w:rPr>
        <w:t>2.3 Purpose of Comparing Current Observation with Previous Observation</w:t>
      </w:r>
    </w:p>
    <w:p w14:paraId="196E2DB0" w14:textId="77777777" w:rsidR="0032059F" w:rsidRDefault="00000000">
      <w:pPr>
        <w:spacing w:after="160" w:line="300" w:lineRule="auto"/>
        <w:jc w:val="both"/>
      </w:pPr>
      <w:r>
        <w:rPr>
          <w:rFonts w:ascii="Calibri" w:eastAsia="Calibri" w:hAnsi="Calibri" w:cs="Calibri"/>
          <w:color w:val="000000"/>
          <w:sz w:val="24"/>
          <w:szCs w:val="24"/>
        </w:rPr>
        <w:t>The purpose of a lag plot is to check whether there is a dependency or pattern between consecutive observations in a time series. This is important because many time-series models (such as forecasting models) assume that past values influence future values. A lag plot gives a simple visual way to test this assumption before building any complex model.</w:t>
      </w:r>
    </w:p>
    <w:p w14:paraId="32DB763B" w14:textId="77777777" w:rsidR="0032059F" w:rsidRDefault="00000000">
      <w:pPr>
        <w:pStyle w:val="Heading2"/>
        <w:spacing w:before="240" w:after="160"/>
      </w:pPr>
      <w:r>
        <w:rPr>
          <w:rFonts w:ascii="Calibri" w:eastAsia="Calibri" w:hAnsi="Calibri" w:cs="Calibri"/>
          <w:b/>
          <w:bCs/>
          <w:color w:val="000000"/>
          <w:sz w:val="28"/>
          <w:szCs w:val="28"/>
        </w:rPr>
        <w:t>2.4 How a Lag Plot Works</w:t>
      </w:r>
    </w:p>
    <w:p w14:paraId="28537F3D" w14:textId="77777777" w:rsidR="0032059F" w:rsidRDefault="00000000">
      <w:pPr>
        <w:spacing w:after="160" w:line="300" w:lineRule="auto"/>
        <w:jc w:val="both"/>
      </w:pPr>
      <w:r>
        <w:rPr>
          <w:rFonts w:ascii="Calibri" w:eastAsia="Calibri" w:hAnsi="Calibri" w:cs="Calibri"/>
          <w:color w:val="000000"/>
          <w:sz w:val="24"/>
          <w:szCs w:val="24"/>
        </w:rPr>
        <w:t>To create a lag plot, we take the time-series data and form pairs of values: each current observation is paired with the observation that occurred one step earlier (for lag-1). These pairs are then plotted as points on a scatter plot, just like a normal scatter plot, but here both axes represent the same variable at different points in time.</w:t>
      </w:r>
    </w:p>
    <w:p w14:paraId="26451DC7" w14:textId="77777777" w:rsidR="0032059F" w:rsidRDefault="00000000">
      <w:pPr>
        <w:pStyle w:val="Heading2"/>
        <w:spacing w:before="240" w:after="160"/>
      </w:pPr>
      <w:r>
        <w:rPr>
          <w:rFonts w:ascii="Calibri" w:eastAsia="Calibri" w:hAnsi="Calibri" w:cs="Calibri"/>
          <w:b/>
          <w:bCs/>
          <w:color w:val="000000"/>
          <w:sz w:val="28"/>
          <w:szCs w:val="28"/>
        </w:rPr>
        <w:t>2.5 Example: Daily Sales</w:t>
      </w:r>
    </w:p>
    <w:p w14:paraId="4494343C" w14:textId="77777777" w:rsidR="0032059F" w:rsidRDefault="00000000">
      <w:pPr>
        <w:spacing w:after="160" w:line="300" w:lineRule="auto"/>
        <w:jc w:val="both"/>
      </w:pPr>
      <w:r>
        <w:rPr>
          <w:rFonts w:ascii="Calibri" w:eastAsia="Calibri" w:hAnsi="Calibri" w:cs="Calibri"/>
          <w:color w:val="000000"/>
          <w:sz w:val="24"/>
          <w:szCs w:val="24"/>
        </w:rPr>
        <w:t>Consider a shop that records its total sales every day for two weeks. This gives us a simple time series: Day 1 sales, Day 2 sales, Day 3 sales, and so on. To build a lag-1 plot for this data, we pair each day's sales with the previous day's sales, for example (Day 1 sales, Day 2 sales), (Day 2 sales, Day 3 sales), (Day 3 sales, Day 4 sales), and continue this pattern for the rest of the series.</w:t>
      </w:r>
    </w:p>
    <w:p w14:paraId="04A4AC94" w14:textId="77777777" w:rsidR="0032059F" w:rsidRDefault="00000000">
      <w:pPr>
        <w:pStyle w:val="Heading2"/>
        <w:spacing w:before="240" w:after="160"/>
      </w:pPr>
      <w:r>
        <w:rPr>
          <w:rFonts w:ascii="Calibri" w:eastAsia="Calibri" w:hAnsi="Calibri" w:cs="Calibri"/>
          <w:b/>
          <w:bCs/>
          <w:color w:val="000000"/>
          <w:sz w:val="28"/>
          <w:szCs w:val="28"/>
        </w:rPr>
        <w:t>2.6 X-axis and Y-axis Meaning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32059F" w14:paraId="546A4507" w14:textId="77777777">
        <w:tblPrEx>
          <w:tblCellMar>
            <w:top w:w="0" w:type="dxa"/>
            <w:bottom w:w="0" w:type="dxa"/>
          </w:tblCellMar>
        </w:tblPrEx>
        <w:tc>
          <w:tcPr>
            <w:tcW w:w="3000" w:type="dxa"/>
            <w:shd w:val="clear" w:color="auto" w:fill="D9D9D9"/>
            <w:tcMar>
              <w:top w:w="100" w:type="dxa"/>
              <w:left w:w="100" w:type="dxa"/>
              <w:bottom w:w="100" w:type="dxa"/>
              <w:right w:w="100" w:type="dxa"/>
            </w:tcMar>
          </w:tcPr>
          <w:p w14:paraId="3C7D67E2" w14:textId="77777777" w:rsidR="0032059F" w:rsidRDefault="00000000">
            <w:r>
              <w:rPr>
                <w:rFonts w:ascii="Calibri" w:eastAsia="Calibri" w:hAnsi="Calibri" w:cs="Calibri"/>
                <w:b/>
                <w:bCs/>
                <w:color w:val="000000"/>
                <w:sz w:val="22"/>
                <w:szCs w:val="22"/>
              </w:rPr>
              <w:t>Axis</w:t>
            </w:r>
          </w:p>
        </w:tc>
        <w:tc>
          <w:tcPr>
            <w:tcW w:w="6200" w:type="dxa"/>
            <w:shd w:val="clear" w:color="auto" w:fill="D9D9D9"/>
            <w:tcMar>
              <w:top w:w="100" w:type="dxa"/>
              <w:left w:w="100" w:type="dxa"/>
              <w:bottom w:w="100" w:type="dxa"/>
              <w:right w:w="100" w:type="dxa"/>
            </w:tcMar>
          </w:tcPr>
          <w:p w14:paraId="320712D5" w14:textId="77777777" w:rsidR="0032059F" w:rsidRDefault="00000000">
            <w:r>
              <w:rPr>
                <w:rFonts w:ascii="Calibri" w:eastAsia="Calibri" w:hAnsi="Calibri" w:cs="Calibri"/>
                <w:b/>
                <w:bCs/>
                <w:color w:val="000000"/>
                <w:sz w:val="22"/>
                <w:szCs w:val="22"/>
              </w:rPr>
              <w:t>Represents</w:t>
            </w:r>
          </w:p>
        </w:tc>
      </w:tr>
      <w:tr w:rsidR="0032059F" w14:paraId="34C1EC1E" w14:textId="77777777">
        <w:tblPrEx>
          <w:tblCellMar>
            <w:top w:w="0" w:type="dxa"/>
            <w:bottom w:w="0" w:type="dxa"/>
          </w:tblCellMar>
        </w:tblPrEx>
        <w:tc>
          <w:tcPr>
            <w:tcW w:w="3000" w:type="dxa"/>
            <w:tcMar>
              <w:top w:w="100" w:type="dxa"/>
              <w:left w:w="100" w:type="dxa"/>
              <w:bottom w:w="100" w:type="dxa"/>
              <w:right w:w="100" w:type="dxa"/>
            </w:tcMar>
          </w:tcPr>
          <w:p w14:paraId="0BE6FA9B" w14:textId="77777777" w:rsidR="0032059F" w:rsidRDefault="00000000">
            <w:r>
              <w:rPr>
                <w:rFonts w:ascii="Calibri" w:eastAsia="Calibri" w:hAnsi="Calibri" w:cs="Calibri"/>
                <w:color w:val="000000"/>
                <w:sz w:val="22"/>
                <w:szCs w:val="22"/>
              </w:rPr>
              <w:t>X-axis</w:t>
            </w:r>
          </w:p>
        </w:tc>
        <w:tc>
          <w:tcPr>
            <w:tcW w:w="6200" w:type="dxa"/>
            <w:tcMar>
              <w:top w:w="100" w:type="dxa"/>
              <w:left w:w="100" w:type="dxa"/>
              <w:bottom w:w="100" w:type="dxa"/>
              <w:right w:w="100" w:type="dxa"/>
            </w:tcMar>
          </w:tcPr>
          <w:p w14:paraId="3728D6B7" w14:textId="77777777" w:rsidR="0032059F" w:rsidRDefault="00000000">
            <w:r>
              <w:rPr>
                <w:rFonts w:ascii="Calibri" w:eastAsia="Calibri" w:hAnsi="Calibri" w:cs="Calibri"/>
                <w:color w:val="000000"/>
                <w:sz w:val="22"/>
                <w:szCs w:val="22"/>
              </w:rPr>
              <w:t xml:space="preserve">The previous observation, </w:t>
            </w:r>
            <w:proofErr w:type="gramStart"/>
            <w:r>
              <w:rPr>
                <w:rFonts w:ascii="Calibri" w:eastAsia="Calibri" w:hAnsi="Calibri" w:cs="Calibri"/>
                <w:color w:val="000000"/>
                <w:sz w:val="22"/>
                <w:szCs w:val="22"/>
              </w:rPr>
              <w:t>y(</w:t>
            </w:r>
            <w:proofErr w:type="gramEnd"/>
            <w:r>
              <w:rPr>
                <w:rFonts w:ascii="Calibri" w:eastAsia="Calibri" w:hAnsi="Calibri" w:cs="Calibri"/>
                <w:color w:val="000000"/>
                <w:sz w:val="22"/>
                <w:szCs w:val="22"/>
              </w:rPr>
              <w:t>t − 1) — for example, yesterday's sales</w:t>
            </w:r>
          </w:p>
        </w:tc>
      </w:tr>
      <w:tr w:rsidR="0032059F" w14:paraId="2FA42FB6" w14:textId="77777777">
        <w:tblPrEx>
          <w:tblCellMar>
            <w:top w:w="0" w:type="dxa"/>
            <w:bottom w:w="0" w:type="dxa"/>
          </w:tblCellMar>
        </w:tblPrEx>
        <w:tc>
          <w:tcPr>
            <w:tcW w:w="3000" w:type="dxa"/>
            <w:tcMar>
              <w:top w:w="100" w:type="dxa"/>
              <w:left w:w="100" w:type="dxa"/>
              <w:bottom w:w="100" w:type="dxa"/>
              <w:right w:w="100" w:type="dxa"/>
            </w:tcMar>
          </w:tcPr>
          <w:p w14:paraId="0E8C193D" w14:textId="77777777" w:rsidR="0032059F" w:rsidRDefault="00000000">
            <w:r>
              <w:rPr>
                <w:rFonts w:ascii="Calibri" w:eastAsia="Calibri" w:hAnsi="Calibri" w:cs="Calibri"/>
                <w:color w:val="000000"/>
                <w:sz w:val="22"/>
                <w:szCs w:val="22"/>
              </w:rPr>
              <w:t>Y-axis</w:t>
            </w:r>
          </w:p>
        </w:tc>
        <w:tc>
          <w:tcPr>
            <w:tcW w:w="6200" w:type="dxa"/>
            <w:tcMar>
              <w:top w:w="100" w:type="dxa"/>
              <w:left w:w="100" w:type="dxa"/>
              <w:bottom w:w="100" w:type="dxa"/>
              <w:right w:w="100" w:type="dxa"/>
            </w:tcMar>
          </w:tcPr>
          <w:p w14:paraId="2FB0E093" w14:textId="77777777" w:rsidR="0032059F" w:rsidRDefault="00000000">
            <w:r>
              <w:rPr>
                <w:rFonts w:ascii="Calibri" w:eastAsia="Calibri" w:hAnsi="Calibri" w:cs="Calibri"/>
                <w:color w:val="000000"/>
                <w:sz w:val="22"/>
                <w:szCs w:val="22"/>
              </w:rPr>
              <w:t>The current observation, y(t) — for example, today's sales</w:t>
            </w:r>
          </w:p>
        </w:tc>
      </w:tr>
    </w:tbl>
    <w:p w14:paraId="48C71775" w14:textId="77777777" w:rsidR="0032059F" w:rsidRDefault="00000000">
      <w:pPr>
        <w:pStyle w:val="Heading2"/>
        <w:spacing w:before="240" w:after="160"/>
      </w:pPr>
      <w:r>
        <w:rPr>
          <w:rFonts w:ascii="Calibri" w:eastAsia="Calibri" w:hAnsi="Calibri" w:cs="Calibri"/>
          <w:b/>
          <w:bCs/>
          <w:color w:val="000000"/>
          <w:sz w:val="28"/>
          <w:szCs w:val="28"/>
        </w:rPr>
        <w:t>2.7 Sample Code (Python)</w:t>
      </w:r>
    </w:p>
    <w:p w14:paraId="18DBC224" w14:textId="77777777" w:rsidR="0032059F" w:rsidRDefault="00000000">
      <w:pPr>
        <w:spacing w:after="160" w:line="300" w:lineRule="auto"/>
        <w:jc w:val="both"/>
      </w:pPr>
      <w:r>
        <w:rPr>
          <w:rFonts w:ascii="Calibri" w:eastAsia="Calibri" w:hAnsi="Calibri" w:cs="Calibri"/>
          <w:color w:val="000000"/>
          <w:sz w:val="24"/>
          <w:szCs w:val="24"/>
        </w:rPr>
        <w:lastRenderedPageBreak/>
        <w:t>The following simple Python code generates a lag-1 plot for a daily sales time series using pandas and matplotlib.</w:t>
      </w:r>
    </w:p>
    <w:p w14:paraId="41B3A25D" w14:textId="77777777" w:rsidR="0032059F" w:rsidRDefault="00000000">
      <w:pPr>
        <w:shd w:val="clear" w:color="auto" w:fill="F2F2F2"/>
        <w:spacing w:after="160"/>
      </w:pPr>
      <w:r>
        <w:rPr>
          <w:rFonts w:ascii="Consolas" w:eastAsia="Consolas" w:hAnsi="Consolas" w:cs="Consolas"/>
          <w:color w:val="000000"/>
        </w:rPr>
        <w:t>import pandas as pd</w:t>
      </w:r>
      <w:r>
        <w:rPr>
          <w:rFonts w:ascii="Consolas" w:eastAsia="Consolas" w:hAnsi="Consolas" w:cs="Consolas"/>
          <w:color w:val="000000"/>
        </w:rPr>
        <w:br/>
        <w:t xml:space="preserve">import </w:t>
      </w:r>
      <w:proofErr w:type="spellStart"/>
      <w:proofErr w:type="gramStart"/>
      <w:r>
        <w:rPr>
          <w:rFonts w:ascii="Consolas" w:eastAsia="Consolas" w:hAnsi="Consolas" w:cs="Consolas"/>
          <w:color w:val="000000"/>
        </w:rPr>
        <w:t>matplotlib.pyplot</w:t>
      </w:r>
      <w:proofErr w:type="spellEnd"/>
      <w:proofErr w:type="gramEnd"/>
      <w:r>
        <w:rPr>
          <w:rFonts w:ascii="Consolas" w:eastAsia="Consolas" w:hAnsi="Consolas" w:cs="Consolas"/>
          <w:color w:val="000000"/>
        </w:rPr>
        <w:t xml:space="preserve"> as </w:t>
      </w:r>
      <w:proofErr w:type="spellStart"/>
      <w:r>
        <w:rPr>
          <w:rFonts w:ascii="Consolas" w:eastAsia="Consolas" w:hAnsi="Consolas" w:cs="Consolas"/>
          <w:color w:val="000000"/>
        </w:rPr>
        <w:t>plt</w:t>
      </w:r>
      <w:proofErr w:type="spellEnd"/>
      <w:r>
        <w:rPr>
          <w:rFonts w:ascii="Consolas" w:eastAsia="Consolas" w:hAnsi="Consolas" w:cs="Consolas"/>
          <w:color w:val="000000"/>
        </w:rPr>
        <w:br/>
        <w:t xml:space="preserve">from </w:t>
      </w:r>
      <w:proofErr w:type="spellStart"/>
      <w:proofErr w:type="gramStart"/>
      <w:r>
        <w:rPr>
          <w:rFonts w:ascii="Consolas" w:eastAsia="Consolas" w:hAnsi="Consolas" w:cs="Consolas"/>
          <w:color w:val="000000"/>
        </w:rPr>
        <w:t>pandas.plotting</w:t>
      </w:r>
      <w:proofErr w:type="spellEnd"/>
      <w:proofErr w:type="gramEnd"/>
      <w:r>
        <w:rPr>
          <w:rFonts w:ascii="Consolas" w:eastAsia="Consolas" w:hAnsi="Consolas" w:cs="Consolas"/>
          <w:color w:val="000000"/>
        </w:rPr>
        <w:t xml:space="preserve"> import </w:t>
      </w:r>
      <w:proofErr w:type="spellStart"/>
      <w:r>
        <w:rPr>
          <w:rFonts w:ascii="Consolas" w:eastAsia="Consolas" w:hAnsi="Consolas" w:cs="Consolas"/>
          <w:color w:val="000000"/>
        </w:rPr>
        <w:t>lag_plot</w:t>
      </w:r>
      <w:proofErr w:type="spellEnd"/>
      <w:r>
        <w:rPr>
          <w:rFonts w:ascii="Consolas" w:eastAsia="Consolas" w:hAnsi="Consolas" w:cs="Consolas"/>
          <w:color w:val="000000"/>
        </w:rPr>
        <w:br/>
      </w:r>
      <w:r>
        <w:rPr>
          <w:rFonts w:ascii="Consolas" w:eastAsia="Consolas" w:hAnsi="Consolas" w:cs="Consolas"/>
          <w:color w:val="000000"/>
        </w:rPr>
        <w:br/>
        <w:t># Example daily sales data</w:t>
      </w:r>
      <w:r>
        <w:rPr>
          <w:rFonts w:ascii="Consolas" w:eastAsia="Consolas" w:hAnsi="Consolas" w:cs="Consolas"/>
          <w:color w:val="000000"/>
        </w:rPr>
        <w:br/>
        <w:t>sales = [220, 245, 230, 260, 255, 270, 265,</w:t>
      </w:r>
      <w:r>
        <w:rPr>
          <w:rFonts w:ascii="Consolas" w:eastAsia="Consolas" w:hAnsi="Consolas" w:cs="Consolas"/>
          <w:color w:val="000000"/>
        </w:rPr>
        <w:br/>
        <w:t xml:space="preserve">         280, 275, 290, 300, 295, 310, 305]</w:t>
      </w:r>
      <w:r>
        <w:rPr>
          <w:rFonts w:ascii="Consolas" w:eastAsia="Consolas" w:hAnsi="Consolas" w:cs="Consolas"/>
          <w:color w:val="000000"/>
        </w:rPr>
        <w:br/>
      </w:r>
      <w:r>
        <w:rPr>
          <w:rFonts w:ascii="Consolas" w:eastAsia="Consolas" w:hAnsi="Consolas" w:cs="Consolas"/>
          <w:color w:val="000000"/>
        </w:rPr>
        <w:br/>
        <w:t xml:space="preserve">data = </w:t>
      </w:r>
      <w:proofErr w:type="spellStart"/>
      <w:proofErr w:type="gramStart"/>
      <w:r>
        <w:rPr>
          <w:rFonts w:ascii="Consolas" w:eastAsia="Consolas" w:hAnsi="Consolas" w:cs="Consolas"/>
          <w:color w:val="000000"/>
        </w:rPr>
        <w:t>pd.Series</w:t>
      </w:r>
      <w:proofErr w:type="spellEnd"/>
      <w:proofErr w:type="gramEnd"/>
      <w:r>
        <w:rPr>
          <w:rFonts w:ascii="Consolas" w:eastAsia="Consolas" w:hAnsi="Consolas" w:cs="Consolas"/>
          <w:color w:val="000000"/>
        </w:rPr>
        <w:t>(sales)</w:t>
      </w:r>
      <w:r>
        <w:rPr>
          <w:rFonts w:ascii="Consolas" w:eastAsia="Consolas" w:hAnsi="Consolas" w:cs="Consolas"/>
          <w:color w:val="000000"/>
        </w:rPr>
        <w:br/>
      </w:r>
      <w:r>
        <w:rPr>
          <w:rFonts w:ascii="Consolas" w:eastAsia="Consolas" w:hAnsi="Consolas" w:cs="Consolas"/>
          <w:color w:val="000000"/>
        </w:rPr>
        <w:br/>
      </w:r>
      <w:proofErr w:type="spellStart"/>
      <w:r>
        <w:rPr>
          <w:rFonts w:ascii="Consolas" w:eastAsia="Consolas" w:hAnsi="Consolas" w:cs="Consolas"/>
          <w:color w:val="000000"/>
        </w:rPr>
        <w:t>lag_</w:t>
      </w:r>
      <w:proofErr w:type="gramStart"/>
      <w:r>
        <w:rPr>
          <w:rFonts w:ascii="Consolas" w:eastAsia="Consolas" w:hAnsi="Consolas" w:cs="Consolas"/>
          <w:color w:val="000000"/>
        </w:rPr>
        <w:t>plot</w:t>
      </w:r>
      <w:proofErr w:type="spellEnd"/>
      <w:r>
        <w:rPr>
          <w:rFonts w:ascii="Consolas" w:eastAsia="Consolas" w:hAnsi="Consolas" w:cs="Consolas"/>
          <w:color w:val="000000"/>
        </w:rPr>
        <w:t>(</w:t>
      </w:r>
      <w:proofErr w:type="gramEnd"/>
      <w:r>
        <w:rPr>
          <w:rFonts w:ascii="Consolas" w:eastAsia="Consolas" w:hAnsi="Consolas" w:cs="Consolas"/>
          <w:color w:val="000000"/>
        </w:rPr>
        <w:t>data, lag=1)</w:t>
      </w:r>
      <w:r>
        <w:rPr>
          <w:rFonts w:ascii="Consolas" w:eastAsia="Consolas" w:hAnsi="Consolas" w:cs="Consolas"/>
          <w:color w:val="000000"/>
        </w:rPr>
        <w:br/>
      </w:r>
      <w:proofErr w:type="spellStart"/>
      <w:proofErr w:type="gramStart"/>
      <w:r>
        <w:rPr>
          <w:rFonts w:ascii="Consolas" w:eastAsia="Consolas" w:hAnsi="Consolas" w:cs="Consolas"/>
          <w:color w:val="000000"/>
        </w:rPr>
        <w:t>plt.title</w:t>
      </w:r>
      <w:proofErr w:type="spellEnd"/>
      <w:proofErr w:type="gramEnd"/>
      <w:r>
        <w:rPr>
          <w:rFonts w:ascii="Consolas" w:eastAsia="Consolas" w:hAnsi="Consolas" w:cs="Consolas"/>
          <w:color w:val="000000"/>
        </w:rPr>
        <w:t>('Lag-1 Plot of Daily Sales')</w:t>
      </w:r>
      <w:r>
        <w:rPr>
          <w:rFonts w:ascii="Consolas" w:eastAsia="Consolas" w:hAnsi="Consolas" w:cs="Consolas"/>
          <w:color w:val="000000"/>
        </w:rPr>
        <w:br/>
      </w:r>
      <w:proofErr w:type="spellStart"/>
      <w:proofErr w:type="gramStart"/>
      <w:r>
        <w:rPr>
          <w:rFonts w:ascii="Consolas" w:eastAsia="Consolas" w:hAnsi="Consolas" w:cs="Consolas"/>
          <w:color w:val="000000"/>
        </w:rPr>
        <w:t>plt.xlabel</w:t>
      </w:r>
      <w:proofErr w:type="spellEnd"/>
      <w:proofErr w:type="gramEnd"/>
      <w:r>
        <w:rPr>
          <w:rFonts w:ascii="Consolas" w:eastAsia="Consolas" w:hAnsi="Consolas" w:cs="Consolas"/>
          <w:color w:val="000000"/>
        </w:rPr>
        <w:t>('Sales on Day t-1')</w:t>
      </w:r>
      <w:r>
        <w:rPr>
          <w:rFonts w:ascii="Consolas" w:eastAsia="Consolas" w:hAnsi="Consolas" w:cs="Consolas"/>
          <w:color w:val="000000"/>
        </w:rPr>
        <w:br/>
      </w:r>
      <w:proofErr w:type="spellStart"/>
      <w:proofErr w:type="gramStart"/>
      <w:r>
        <w:rPr>
          <w:rFonts w:ascii="Consolas" w:eastAsia="Consolas" w:hAnsi="Consolas" w:cs="Consolas"/>
          <w:color w:val="000000"/>
        </w:rPr>
        <w:t>plt.ylabel</w:t>
      </w:r>
      <w:proofErr w:type="spellEnd"/>
      <w:proofErr w:type="gramEnd"/>
      <w:r>
        <w:rPr>
          <w:rFonts w:ascii="Consolas" w:eastAsia="Consolas" w:hAnsi="Consolas" w:cs="Consolas"/>
          <w:color w:val="000000"/>
        </w:rPr>
        <w:t>('Sales on Day t')</w:t>
      </w:r>
      <w:r>
        <w:rPr>
          <w:rFonts w:ascii="Consolas" w:eastAsia="Consolas" w:hAnsi="Consolas" w:cs="Consolas"/>
          <w:color w:val="000000"/>
        </w:rPr>
        <w:br/>
      </w:r>
      <w:proofErr w:type="spellStart"/>
      <w:proofErr w:type="gramStart"/>
      <w:r>
        <w:rPr>
          <w:rFonts w:ascii="Consolas" w:eastAsia="Consolas" w:hAnsi="Consolas" w:cs="Consolas"/>
          <w:color w:val="000000"/>
        </w:rPr>
        <w:t>plt.show</w:t>
      </w:r>
      <w:proofErr w:type="spellEnd"/>
      <w:proofErr w:type="gramEnd"/>
      <w:r>
        <w:rPr>
          <w:rFonts w:ascii="Consolas" w:eastAsia="Consolas" w:hAnsi="Consolas" w:cs="Consolas"/>
          <w:color w:val="000000"/>
        </w:rPr>
        <w:t>()</w:t>
      </w:r>
    </w:p>
    <w:p w14:paraId="36AE22D1" w14:textId="30830A7B" w:rsidR="0068758B" w:rsidRDefault="0068758B">
      <w:pPr>
        <w:pStyle w:val="Heading2"/>
        <w:spacing w:before="240" w:after="160"/>
        <w:rPr>
          <w:rFonts w:ascii="Calibri" w:eastAsia="Calibri" w:hAnsi="Calibri" w:cs="Calibri"/>
          <w:b/>
          <w:bCs/>
          <w:color w:val="000000"/>
          <w:sz w:val="28"/>
          <w:szCs w:val="28"/>
        </w:rPr>
      </w:pPr>
      <w:r>
        <w:rPr>
          <w:noProof/>
        </w:rPr>
        <w:drawing>
          <wp:inline distT="0" distB="0" distL="0" distR="0" wp14:anchorId="2E35E79A" wp14:editId="4084FCF4">
            <wp:extent cx="6120130" cy="5554980"/>
            <wp:effectExtent l="0" t="0" r="0" b="7620"/>
            <wp:docPr id="12434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82182" name=""/>
                    <pic:cNvPicPr/>
                  </pic:nvPicPr>
                  <pic:blipFill>
                    <a:blip r:embed="rId12"/>
                    <a:stretch>
                      <a:fillRect/>
                    </a:stretch>
                  </pic:blipFill>
                  <pic:spPr>
                    <a:xfrm>
                      <a:off x="0" y="0"/>
                      <a:ext cx="6120130" cy="5554980"/>
                    </a:xfrm>
                    <a:prstGeom prst="rect">
                      <a:avLst/>
                    </a:prstGeom>
                  </pic:spPr>
                </pic:pic>
              </a:graphicData>
            </a:graphic>
          </wp:inline>
        </w:drawing>
      </w:r>
    </w:p>
    <w:p w14:paraId="2C55DD95" w14:textId="0D8F9A81" w:rsidR="0068758B" w:rsidRDefault="0068758B">
      <w:pPr>
        <w:pStyle w:val="Heading2"/>
        <w:spacing w:before="240" w:after="160"/>
        <w:rPr>
          <w:rFonts w:ascii="Calibri" w:eastAsia="Calibri" w:hAnsi="Calibri" w:cs="Calibri"/>
          <w:b/>
          <w:bCs/>
          <w:color w:val="000000"/>
          <w:sz w:val="28"/>
          <w:szCs w:val="28"/>
        </w:rPr>
      </w:pPr>
      <w:r>
        <w:rPr>
          <w:noProof/>
        </w:rPr>
        <w:lastRenderedPageBreak/>
        <w:drawing>
          <wp:inline distT="0" distB="0" distL="0" distR="0" wp14:anchorId="59270FC4" wp14:editId="6412E2B0">
            <wp:extent cx="6120130" cy="4869180"/>
            <wp:effectExtent l="0" t="0" r="0" b="7620"/>
            <wp:docPr id="175305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8323" name=""/>
                    <pic:cNvPicPr/>
                  </pic:nvPicPr>
                  <pic:blipFill>
                    <a:blip r:embed="rId13"/>
                    <a:stretch>
                      <a:fillRect/>
                    </a:stretch>
                  </pic:blipFill>
                  <pic:spPr>
                    <a:xfrm>
                      <a:off x="0" y="0"/>
                      <a:ext cx="6120130" cy="4869180"/>
                    </a:xfrm>
                    <a:prstGeom prst="rect">
                      <a:avLst/>
                    </a:prstGeom>
                  </pic:spPr>
                </pic:pic>
              </a:graphicData>
            </a:graphic>
          </wp:inline>
        </w:drawing>
      </w:r>
    </w:p>
    <w:p w14:paraId="2368A7F9" w14:textId="48E8F6EE" w:rsidR="0032059F" w:rsidRDefault="00000000">
      <w:pPr>
        <w:pStyle w:val="Heading2"/>
        <w:spacing w:before="240" w:after="160"/>
      </w:pPr>
      <w:r>
        <w:rPr>
          <w:rFonts w:ascii="Calibri" w:eastAsia="Calibri" w:hAnsi="Calibri" w:cs="Calibri"/>
          <w:b/>
          <w:bCs/>
          <w:color w:val="000000"/>
          <w:sz w:val="28"/>
          <w:szCs w:val="28"/>
        </w:rPr>
        <w:t>2.8 Examining Whether Current Observations Relate to Previous Ones</w:t>
      </w:r>
    </w:p>
    <w:p w14:paraId="0100BB4D" w14:textId="77777777" w:rsidR="0032059F" w:rsidRDefault="00000000">
      <w:pPr>
        <w:spacing w:after="160" w:line="300" w:lineRule="auto"/>
        <w:jc w:val="both"/>
      </w:pPr>
      <w:r>
        <w:rPr>
          <w:rFonts w:ascii="Calibri" w:eastAsia="Calibri" w:hAnsi="Calibri" w:cs="Calibri"/>
          <w:color w:val="000000"/>
          <w:sz w:val="24"/>
          <w:szCs w:val="24"/>
        </w:rPr>
        <w:t>Once the lag plot is drawn, we study the arrangement of the points to check for a relationship. If today's sales are consistently close to yesterday's sales, the points will line up in a clear pattern. If today's sales seem unrelated to yesterday's sales, the points will be scattered with no clear shape.</w:t>
      </w:r>
    </w:p>
    <w:p w14:paraId="141E2329" w14:textId="77777777" w:rsidR="0032059F" w:rsidRDefault="00000000">
      <w:pPr>
        <w:pStyle w:val="Heading2"/>
        <w:spacing w:before="240" w:after="160"/>
      </w:pPr>
      <w:r>
        <w:rPr>
          <w:rFonts w:ascii="Calibri" w:eastAsia="Calibri" w:hAnsi="Calibri" w:cs="Calibri"/>
          <w:b/>
          <w:bCs/>
          <w:color w:val="000000"/>
          <w:sz w:val="28"/>
          <w:szCs w:val="28"/>
        </w:rPr>
        <w:t>2.9 What a Visible Pattern Means</w:t>
      </w:r>
    </w:p>
    <w:p w14:paraId="6337997C" w14:textId="77777777" w:rsidR="0032059F" w:rsidRDefault="00000000">
      <w:pPr>
        <w:spacing w:after="160" w:line="300" w:lineRule="auto"/>
        <w:jc w:val="both"/>
      </w:pPr>
      <w:r>
        <w:rPr>
          <w:rFonts w:ascii="Calibri" w:eastAsia="Calibri" w:hAnsi="Calibri" w:cs="Calibri"/>
          <w:color w:val="000000"/>
          <w:sz w:val="24"/>
          <w:szCs w:val="24"/>
        </w:rPr>
        <w:t>If the points in the lag plot roughly follow a straight line (especially rising from bottom-left to top-right), it means the data has a strong relationship with its own past values — this is called autocorrelation. This tells us that the time series is predictable to some extent, since knowing today's value gives useful information about tomorrow's value.</w:t>
      </w:r>
    </w:p>
    <w:p w14:paraId="67081B39" w14:textId="77777777" w:rsidR="0032059F" w:rsidRDefault="00000000">
      <w:pPr>
        <w:pStyle w:val="Heading2"/>
        <w:spacing w:before="240" w:after="160"/>
      </w:pPr>
      <w:r>
        <w:rPr>
          <w:rFonts w:ascii="Calibri" w:eastAsia="Calibri" w:hAnsi="Calibri" w:cs="Calibri"/>
          <w:b/>
          <w:bCs/>
          <w:color w:val="000000"/>
          <w:sz w:val="28"/>
          <w:szCs w:val="28"/>
        </w:rPr>
        <w:t>2.10 What a Random Scatter Means</w:t>
      </w:r>
    </w:p>
    <w:p w14:paraId="3D0954E4" w14:textId="77777777" w:rsidR="0032059F" w:rsidRDefault="00000000">
      <w:pPr>
        <w:spacing w:after="160" w:line="300" w:lineRule="auto"/>
        <w:jc w:val="both"/>
      </w:pPr>
      <w:r>
        <w:rPr>
          <w:rFonts w:ascii="Calibri" w:eastAsia="Calibri" w:hAnsi="Calibri" w:cs="Calibri"/>
          <w:color w:val="000000"/>
          <w:sz w:val="24"/>
          <w:szCs w:val="24"/>
        </w:rPr>
        <w:t>If the points are spread out randomly with no visible line or shape, it means there is little or no relationship between consecutive observations. This suggests the data behaves like random noise, and past values do not help in predicting future values — making the series harder to forecast using simple methods.</w:t>
      </w:r>
    </w:p>
    <w:sectPr w:rsidR="0032059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026DF"/>
    <w:multiLevelType w:val="hybridMultilevel"/>
    <w:tmpl w:val="B746719A"/>
    <w:lvl w:ilvl="0" w:tplc="7E60B9C0">
      <w:start w:val="1"/>
      <w:numFmt w:val="bullet"/>
      <w:lvlText w:val="●"/>
      <w:lvlJc w:val="left"/>
      <w:pPr>
        <w:ind w:left="720" w:hanging="360"/>
      </w:pPr>
    </w:lvl>
    <w:lvl w:ilvl="1" w:tplc="89DE97A6">
      <w:start w:val="1"/>
      <w:numFmt w:val="bullet"/>
      <w:lvlText w:val="○"/>
      <w:lvlJc w:val="left"/>
      <w:pPr>
        <w:ind w:left="1440" w:hanging="360"/>
      </w:pPr>
    </w:lvl>
    <w:lvl w:ilvl="2" w:tplc="22E06A7C">
      <w:start w:val="1"/>
      <w:numFmt w:val="bullet"/>
      <w:lvlText w:val="■"/>
      <w:lvlJc w:val="left"/>
      <w:pPr>
        <w:ind w:left="2160" w:hanging="360"/>
      </w:pPr>
    </w:lvl>
    <w:lvl w:ilvl="3" w:tplc="843C8D58">
      <w:start w:val="1"/>
      <w:numFmt w:val="bullet"/>
      <w:lvlText w:val="●"/>
      <w:lvlJc w:val="left"/>
      <w:pPr>
        <w:ind w:left="2880" w:hanging="360"/>
      </w:pPr>
    </w:lvl>
    <w:lvl w:ilvl="4" w:tplc="DF567BB2">
      <w:start w:val="1"/>
      <w:numFmt w:val="bullet"/>
      <w:lvlText w:val="○"/>
      <w:lvlJc w:val="left"/>
      <w:pPr>
        <w:ind w:left="3600" w:hanging="360"/>
      </w:pPr>
    </w:lvl>
    <w:lvl w:ilvl="5" w:tplc="C5F4CDF4">
      <w:start w:val="1"/>
      <w:numFmt w:val="bullet"/>
      <w:lvlText w:val="■"/>
      <w:lvlJc w:val="left"/>
      <w:pPr>
        <w:ind w:left="4320" w:hanging="360"/>
      </w:pPr>
    </w:lvl>
    <w:lvl w:ilvl="6" w:tplc="A3D81484">
      <w:start w:val="1"/>
      <w:numFmt w:val="bullet"/>
      <w:lvlText w:val="●"/>
      <w:lvlJc w:val="left"/>
      <w:pPr>
        <w:ind w:left="5040" w:hanging="360"/>
      </w:pPr>
    </w:lvl>
    <w:lvl w:ilvl="7" w:tplc="6BC82ED0">
      <w:start w:val="1"/>
      <w:numFmt w:val="bullet"/>
      <w:lvlText w:val="●"/>
      <w:lvlJc w:val="left"/>
      <w:pPr>
        <w:ind w:left="5760" w:hanging="360"/>
      </w:pPr>
    </w:lvl>
    <w:lvl w:ilvl="8" w:tplc="5734CBBA">
      <w:start w:val="1"/>
      <w:numFmt w:val="bullet"/>
      <w:lvlText w:val="●"/>
      <w:lvlJc w:val="left"/>
      <w:pPr>
        <w:ind w:left="6480" w:hanging="360"/>
      </w:pPr>
    </w:lvl>
  </w:abstractNum>
  <w:num w:numId="1" w16cid:durableId="1238323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59F"/>
    <w:rsid w:val="0032059F"/>
    <w:rsid w:val="00490278"/>
    <w:rsid w:val="0068758B"/>
    <w:rsid w:val="006A792C"/>
    <w:rsid w:val="00763350"/>
    <w:rsid w:val="00FC6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11C6"/>
  <w15:docId w15:val="{3D89E49F-D3FE-4C8D-94E5-56BDC179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Style16">
    <w:name w:val="_Style 16"/>
    <w:basedOn w:val="TableNormal"/>
    <w:qFormat/>
    <w:rsid w:val="0068758B"/>
    <w:rPr>
      <w:rFonts w:eastAsia="SimSun"/>
    </w:rPr>
    <w:tblPr>
      <w:tblInd w:w="0" w:type="nil"/>
      <w:tblCellMar>
        <w:left w:w="10" w:type="dxa"/>
        <w:right w:w="10" w:type="dxa"/>
      </w:tblCellMar>
    </w:tblPr>
  </w:style>
  <w:style w:type="table" w:customStyle="1" w:styleId="Style17">
    <w:name w:val="_Style 17"/>
    <w:basedOn w:val="TableNormal"/>
    <w:qFormat/>
    <w:rsid w:val="0068758B"/>
    <w:rPr>
      <w:rFonts w:eastAsia="SimSun"/>
    </w:rPr>
    <w:tblPr>
      <w:tblInd w:w="0" w:type="nil"/>
      <w:tblCellMar>
        <w:left w:w="10" w:type="dxa"/>
        <w:right w:w="10" w:type="dxa"/>
      </w:tblCellMar>
    </w:tblPr>
  </w:style>
  <w:style w:type="character" w:styleId="Strong">
    <w:name w:val="Strong"/>
    <w:basedOn w:val="DefaultParagraphFont"/>
    <w:qFormat/>
    <w:rsid w:val="00687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2294</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2026-08-20T03:06:00Z</dcterms:created>
  <dcterms:modified xsi:type="dcterms:W3CDTF">2026-08-20T03:55:00Z</dcterms:modified>
</cp:coreProperties>
</file>