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BD0C" w14:textId="2D638C7C" w:rsidR="00D505C9" w:rsidRDefault="00D505C9" w:rsidP="00D505C9">
      <w:r>
        <w:rPr>
          <w:color w:val="000000" w:themeColor="text1"/>
        </w:rPr>
        <w:t xml:space="preserve">                           </w:t>
      </w:r>
      <w:r>
        <w:rPr>
          <w:b/>
          <w:bCs/>
          <w:color w:val="1F4E79"/>
          <w:sz w:val="26"/>
          <w:szCs w:val="26"/>
        </w:rPr>
        <w:t>SIMATS ENGINEERING (SAVEETHA SCHOOL OF ENGINEERING)</w:t>
      </w:r>
    </w:p>
    <w:p w14:paraId="78EE5A49" w14:textId="77777777" w:rsidR="00D505C9" w:rsidRDefault="00D505C9" w:rsidP="00D505C9">
      <w:pPr>
        <w:jc w:val="center"/>
      </w:pPr>
      <w:r>
        <w:rPr>
          <w:b/>
          <w:bCs/>
          <w:color w:val="2E75B6"/>
          <w:sz w:val="22"/>
          <w:szCs w:val="22"/>
        </w:rPr>
        <w:t>Department of Computer Science and Engineering</w:t>
      </w:r>
    </w:p>
    <w:p w14:paraId="6B0A9622" w14:textId="77777777" w:rsidR="00D505C9" w:rsidRPr="00DD3BB7" w:rsidRDefault="00D505C9" w:rsidP="00D505C9">
      <w:pPr>
        <w:pBdr>
          <w:bottom w:val="single" w:sz="6" w:space="1" w:color="1F4E79"/>
        </w:pBdr>
        <w:spacing w:after="80"/>
        <w:jc w:val="center"/>
        <w:rPr>
          <w:b/>
          <w:bCs/>
          <w:color w:val="C00000"/>
        </w:rPr>
      </w:pPr>
      <w:r>
        <w:rPr>
          <w:b/>
          <w:bCs/>
          <w:color w:val="C00000"/>
        </w:rPr>
        <w:t xml:space="preserve">CO3 ASSESSMENT TOOL 2 –  </w:t>
      </w:r>
      <w:r w:rsidRPr="00DD3BB7">
        <w:rPr>
          <w:rFonts w:ascii="-webkit-standard" w:hAnsi="-webkit-standard"/>
          <w:b/>
          <w:bCs/>
          <w:color w:val="C00000"/>
          <w:sz w:val="27"/>
          <w:szCs w:val="27"/>
        </w:rPr>
        <w:t>Code Review &amp; Repository Evaluation</w:t>
      </w:r>
    </w:p>
    <w:p w14:paraId="102E7AAF" w14:textId="77777777" w:rsidR="00D505C9" w:rsidRDefault="00D505C9" w:rsidP="00D505C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505C9" w14:paraId="43993CA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254771" w14:textId="77777777" w:rsidR="00D505C9" w:rsidRDefault="00D505C9" w:rsidP="00FC149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3298E9" w14:textId="77777777" w:rsidR="00D505C9" w:rsidRDefault="00D505C9" w:rsidP="00FC149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20FAD5" w14:textId="77777777" w:rsidR="00D505C9" w:rsidRDefault="00D505C9" w:rsidP="00FC149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3B590" w14:textId="77777777" w:rsidR="00D505C9" w:rsidRDefault="00D505C9" w:rsidP="00FC1497">
            <w:r>
              <w:rPr>
                <w:sz w:val="18"/>
                <w:szCs w:val="18"/>
              </w:rPr>
              <w:t xml:space="preserve">Software Engineering </w:t>
            </w:r>
          </w:p>
        </w:tc>
      </w:tr>
      <w:tr w:rsidR="00D505C9" w14:paraId="4C364B45"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B8258F" w14:textId="77777777" w:rsidR="00D505C9" w:rsidRDefault="00D505C9" w:rsidP="00FC149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85D1D0" w14:textId="77777777" w:rsidR="00D505C9" w:rsidRDefault="00D505C9" w:rsidP="00FC1497">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CF03DC" w14:textId="77777777" w:rsidR="00D505C9" w:rsidRDefault="00D505C9" w:rsidP="00FC149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3ECF5" w14:textId="77777777" w:rsidR="00D505C9" w:rsidRDefault="00D505C9" w:rsidP="00FC1497">
            <w:r>
              <w:rPr>
                <w:sz w:val="18"/>
                <w:szCs w:val="18"/>
              </w:rPr>
              <w:t xml:space="preserve">Assessment Tool 1 – </w:t>
            </w:r>
            <w:r w:rsidRPr="00DD3BB7">
              <w:rPr>
                <w:rFonts w:ascii="-webkit-standard" w:hAnsi="-webkit-standard"/>
                <w:color w:val="000000"/>
              </w:rPr>
              <w:t>Code Review &amp; Repository Evaluation</w:t>
            </w:r>
          </w:p>
        </w:tc>
      </w:tr>
      <w:tr w:rsidR="00D505C9" w14:paraId="6E7C3C16"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F26EDB" w14:textId="77777777" w:rsidR="00D505C9" w:rsidRDefault="00D505C9" w:rsidP="00FC149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93AAC4" w14:textId="77777777" w:rsidR="00D505C9" w:rsidRDefault="00D505C9" w:rsidP="00FC149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0AE78F" w14:textId="77777777" w:rsidR="00D505C9" w:rsidRDefault="00D505C9" w:rsidP="00FC149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62484A" w14:textId="77777777" w:rsidR="00D505C9" w:rsidRDefault="00D505C9" w:rsidP="00FC1497">
            <w:r>
              <w:rPr>
                <w:sz w:val="18"/>
                <w:szCs w:val="18"/>
              </w:rPr>
              <w:t xml:space="preserve">25  </w:t>
            </w:r>
          </w:p>
        </w:tc>
      </w:tr>
      <w:tr w:rsidR="00D505C9" w14:paraId="016268AF"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1A05EA" w14:textId="77777777" w:rsidR="00D505C9" w:rsidRDefault="00D505C9" w:rsidP="00FC1497">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461A778" w14:textId="77777777" w:rsidR="00D505C9" w:rsidRDefault="00D505C9" w:rsidP="00FC1497">
            <w:pPr>
              <w:jc w:val="both"/>
            </w:pPr>
            <w:r w:rsidRPr="007E3A54">
              <w:t>Build full-stack applications with an emphasis on containerization, version control, and collaborative development</w:t>
            </w:r>
          </w:p>
        </w:tc>
      </w:tr>
      <w:tr w:rsidR="00D505C9" w14:paraId="37C4CFB2"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56BCFE" w14:textId="77777777" w:rsidR="00D505C9" w:rsidRDefault="00D505C9" w:rsidP="00FC149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9D37B1" w14:textId="111A0630" w:rsidR="00D505C9" w:rsidRDefault="00D505C9" w:rsidP="00FC1497">
            <w:r>
              <w:t>Ishwariya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6E30F4" w14:textId="77777777" w:rsidR="00D505C9" w:rsidRDefault="00D505C9" w:rsidP="00FC149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58EE8F" w14:textId="58434170" w:rsidR="00D505C9" w:rsidRDefault="00D505C9" w:rsidP="00FC1497">
            <w:r>
              <w:t>162524445</w:t>
            </w:r>
          </w:p>
        </w:tc>
      </w:tr>
      <w:tr w:rsidR="00D505C9" w14:paraId="5AA477A7"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60C126" w14:textId="77777777" w:rsidR="00D505C9" w:rsidRDefault="00D505C9" w:rsidP="00FC149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E8E58" w14:textId="091304C3" w:rsidR="00D505C9" w:rsidRDefault="00D505C9" w:rsidP="00FC1497">
            <w:r>
              <w:t>8/8/2026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07A102" w14:textId="77777777" w:rsidR="00D505C9" w:rsidRDefault="00D505C9" w:rsidP="00FC149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B897CE" w14:textId="77777777" w:rsidR="00D505C9" w:rsidRDefault="00D505C9" w:rsidP="00FC1497">
            <w:r>
              <w:t>60 minutes</w:t>
            </w:r>
          </w:p>
        </w:tc>
      </w:tr>
    </w:tbl>
    <w:p w14:paraId="728F15E2" w14:textId="77777777" w:rsidR="00D505C9" w:rsidRDefault="00D505C9" w:rsidP="00D505C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505C9" w14:paraId="19A542EC" w14:textId="77777777" w:rsidTr="00FC149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6478598" w14:textId="77777777" w:rsidR="00D505C9" w:rsidRDefault="00D505C9" w:rsidP="00FC1497">
            <w:r>
              <w:rPr>
                <w:b/>
                <w:bCs/>
                <w:color w:val="C00000"/>
              </w:rPr>
              <w:t>Code of Conduct</w:t>
            </w:r>
          </w:p>
          <w:p w14:paraId="30DD1A38" w14:textId="3D6DFBE9" w:rsidR="00D505C9" w:rsidRDefault="00D505C9" w:rsidP="00FC1497">
            <w:pPr>
              <w:spacing w:after="60"/>
              <w:jc w:val="both"/>
            </w:pPr>
            <w:r>
              <w:rPr>
                <w:i/>
                <w:iCs/>
                <w:sz w:val="18"/>
                <w:szCs w:val="18"/>
              </w:rPr>
              <w:t xml:space="preserve">I </w:t>
            </w:r>
            <w:r>
              <w:rPr>
                <w:i/>
                <w:iCs/>
                <w:sz w:val="18"/>
                <w:szCs w:val="18"/>
              </w:rPr>
              <w:t xml:space="preserve">Ishwariya P(192524445) </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D43B5E1" w14:textId="77777777" w:rsidR="00D505C9" w:rsidRDefault="00D505C9" w:rsidP="00FC1497">
            <w:r>
              <w:rPr>
                <w:sz w:val="18"/>
                <w:szCs w:val="18"/>
              </w:rPr>
              <w:t>Signature of the Student: _________________________</w:t>
            </w:r>
          </w:p>
        </w:tc>
      </w:tr>
    </w:tbl>
    <w:p w14:paraId="74050477" w14:textId="77777777" w:rsidR="00D505C9" w:rsidRPr="00DD3BB7" w:rsidRDefault="00D505C9" w:rsidP="00D505C9">
      <w:pPr>
        <w:pBdr>
          <w:bottom w:val="single" w:sz="4" w:space="1" w:color="C00000"/>
        </w:pBdr>
        <w:spacing w:before="80" w:after="40"/>
        <w:rPr>
          <w:b/>
          <w:bCs/>
          <w:color w:val="C00000"/>
        </w:rPr>
      </w:pPr>
      <w:r>
        <w:rPr>
          <w:b/>
          <w:bCs/>
          <w:color w:val="C00000"/>
          <w:sz w:val="22"/>
          <w:szCs w:val="22"/>
        </w:rPr>
        <w:t xml:space="preserve">Annexure A – </w:t>
      </w:r>
      <w:r w:rsidRPr="00DD3BB7">
        <w:rPr>
          <w:rFonts w:ascii="-webkit-standard" w:hAnsi="-webkit-standard"/>
          <w:b/>
          <w:bCs/>
          <w:color w:val="C00000"/>
        </w:rPr>
        <w:t>Code Review &amp; Repository Evaluation</w:t>
      </w:r>
    </w:p>
    <w:p w14:paraId="7F8933ED" w14:textId="77777777" w:rsidR="00D505C9" w:rsidRDefault="00D505C9" w:rsidP="00D505C9">
      <w:pPr>
        <w:pStyle w:val="NormalWeb"/>
        <w:rPr>
          <w:rStyle w:val="Strong"/>
          <w:color w:val="000000"/>
        </w:rPr>
      </w:pPr>
      <w:r>
        <w:rPr>
          <w:rStyle w:val="Strong"/>
          <w:color w:val="000000"/>
        </w:rPr>
        <w:t>Instructions to Students:</w:t>
      </w:r>
    </w:p>
    <w:p w14:paraId="4D99FE1D" w14:textId="77777777" w:rsidR="00D505C9" w:rsidRDefault="00D505C9" w:rsidP="00D505C9">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27B6717C" w14:textId="77777777" w:rsidR="00D505C9" w:rsidRDefault="00D505C9" w:rsidP="00D505C9">
      <w:pPr>
        <w:pStyle w:val="Heading3"/>
        <w:rPr>
          <w:color w:val="000000"/>
        </w:rPr>
      </w:pPr>
      <w:r>
        <w:rPr>
          <w:color w:val="000000"/>
        </w:rPr>
        <w:t>Assignment Questions</w:t>
      </w:r>
    </w:p>
    <w:p w14:paraId="1D2C5873" w14:textId="77777777" w:rsidR="00D505C9" w:rsidRDefault="00D505C9" w:rsidP="00D505C9">
      <w:pPr>
        <w:numPr>
          <w:ilvl w:val="0"/>
          <w:numId w:val="2"/>
        </w:numPr>
        <w:spacing w:before="100" w:beforeAutospacing="1" w:after="100" w:afterAutospacing="1"/>
        <w:rPr>
          <w:color w:val="000000"/>
        </w:rPr>
      </w:pPr>
      <w:r>
        <w:rPr>
          <w:rStyle w:val="Strong"/>
          <w:color w:val="000000"/>
        </w:rPr>
        <w:t>Problem Overview</w:t>
      </w:r>
    </w:p>
    <w:p w14:paraId="4949E24F" w14:textId="77777777" w:rsidR="00D505C9" w:rsidRDefault="00D505C9" w:rsidP="00D505C9">
      <w:pPr>
        <w:numPr>
          <w:ilvl w:val="1"/>
          <w:numId w:val="2"/>
        </w:numPr>
        <w:spacing w:before="100" w:beforeAutospacing="1" w:after="100" w:afterAutospacing="1"/>
        <w:rPr>
          <w:color w:val="000000"/>
        </w:rPr>
      </w:pPr>
      <w:r>
        <w:rPr>
          <w:color w:val="000000"/>
        </w:rPr>
        <w:t>Explain the assigned problem statement and summarize the implemented solution.</w:t>
      </w:r>
    </w:p>
    <w:p w14:paraId="327BC2D2" w14:textId="77777777" w:rsidR="00D505C9" w:rsidRDefault="00D505C9" w:rsidP="00D505C9">
      <w:pPr>
        <w:numPr>
          <w:ilvl w:val="1"/>
          <w:numId w:val="2"/>
        </w:numPr>
        <w:spacing w:before="100" w:beforeAutospacing="1" w:after="100" w:afterAutospacing="1"/>
        <w:rPr>
          <w:color w:val="000000"/>
        </w:rPr>
      </w:pPr>
      <w:r>
        <w:rPr>
          <w:color w:val="000000"/>
        </w:rPr>
        <w:t>Describe the project objectives and key functionalities.</w:t>
      </w:r>
    </w:p>
    <w:p w14:paraId="50EDCF20" w14:textId="77777777" w:rsidR="00D505C9" w:rsidRDefault="00D505C9" w:rsidP="00D505C9">
      <w:pPr>
        <w:numPr>
          <w:ilvl w:val="0"/>
          <w:numId w:val="2"/>
        </w:numPr>
        <w:spacing w:before="100" w:beforeAutospacing="1" w:after="100" w:afterAutospacing="1"/>
        <w:rPr>
          <w:color w:val="000000"/>
        </w:rPr>
      </w:pPr>
      <w:r>
        <w:rPr>
          <w:rStyle w:val="Strong"/>
          <w:color w:val="000000"/>
        </w:rPr>
        <w:t>Repository Organization</w:t>
      </w:r>
    </w:p>
    <w:p w14:paraId="4E2FDA7D" w14:textId="77777777" w:rsidR="00D505C9" w:rsidRDefault="00D505C9" w:rsidP="00D505C9">
      <w:pPr>
        <w:numPr>
          <w:ilvl w:val="1"/>
          <w:numId w:val="2"/>
        </w:numPr>
        <w:spacing w:before="100" w:beforeAutospacing="1" w:after="100" w:afterAutospacing="1"/>
        <w:rPr>
          <w:color w:val="000000"/>
        </w:rPr>
      </w:pPr>
      <w:r>
        <w:rPr>
          <w:color w:val="000000"/>
        </w:rPr>
        <w:t>Evaluate the repository structure, folder organization, and file naming conventions.</w:t>
      </w:r>
    </w:p>
    <w:p w14:paraId="1CDDBB6A" w14:textId="77777777" w:rsidR="00D505C9" w:rsidRDefault="00D505C9" w:rsidP="00D505C9">
      <w:pPr>
        <w:numPr>
          <w:ilvl w:val="1"/>
          <w:numId w:val="2"/>
        </w:numPr>
        <w:spacing w:before="100" w:beforeAutospacing="1" w:after="100" w:afterAutospacing="1"/>
        <w:rPr>
          <w:color w:val="000000"/>
        </w:rPr>
      </w:pPr>
      <w:r>
        <w:rPr>
          <w:color w:val="000000"/>
        </w:rPr>
        <w:t>Justify how the repository layout supports maintainability and collaboration.</w:t>
      </w:r>
    </w:p>
    <w:p w14:paraId="016B885C" w14:textId="77777777" w:rsidR="00D505C9" w:rsidRDefault="00D505C9" w:rsidP="00D505C9">
      <w:pPr>
        <w:numPr>
          <w:ilvl w:val="0"/>
          <w:numId w:val="2"/>
        </w:numPr>
        <w:spacing w:before="100" w:beforeAutospacing="1" w:after="100" w:afterAutospacing="1"/>
        <w:rPr>
          <w:color w:val="000000"/>
        </w:rPr>
      </w:pPr>
      <w:r>
        <w:rPr>
          <w:rStyle w:val="Strong"/>
          <w:color w:val="000000"/>
        </w:rPr>
        <w:t>Code Quality Review</w:t>
      </w:r>
    </w:p>
    <w:p w14:paraId="155AE367" w14:textId="77777777" w:rsidR="00D505C9" w:rsidRDefault="00D505C9" w:rsidP="00D505C9">
      <w:pPr>
        <w:numPr>
          <w:ilvl w:val="1"/>
          <w:numId w:val="2"/>
        </w:numPr>
        <w:spacing w:before="100" w:beforeAutospacing="1" w:after="100" w:afterAutospacing="1"/>
        <w:rPr>
          <w:color w:val="000000"/>
        </w:rPr>
      </w:pPr>
      <w:r>
        <w:rPr>
          <w:color w:val="000000"/>
        </w:rPr>
        <w:t>Review the source code for readability, modularity, coding standards, and documentation.</w:t>
      </w:r>
    </w:p>
    <w:p w14:paraId="5AD29FD0" w14:textId="77777777" w:rsidR="00D505C9" w:rsidRDefault="00D505C9" w:rsidP="00D505C9">
      <w:pPr>
        <w:numPr>
          <w:ilvl w:val="1"/>
          <w:numId w:val="2"/>
        </w:numPr>
        <w:spacing w:before="100" w:beforeAutospacing="1" w:after="100" w:afterAutospacing="1"/>
        <w:rPr>
          <w:color w:val="000000"/>
        </w:rPr>
      </w:pPr>
      <w:r>
        <w:rPr>
          <w:color w:val="000000"/>
        </w:rPr>
        <w:lastRenderedPageBreak/>
        <w:t>Identify strengths and areas for improvement.</w:t>
      </w:r>
    </w:p>
    <w:p w14:paraId="5D49D926" w14:textId="77777777" w:rsidR="00D505C9" w:rsidRDefault="00D505C9" w:rsidP="00D505C9">
      <w:pPr>
        <w:numPr>
          <w:ilvl w:val="0"/>
          <w:numId w:val="2"/>
        </w:numPr>
        <w:spacing w:before="100" w:beforeAutospacing="1" w:after="100" w:afterAutospacing="1"/>
        <w:rPr>
          <w:color w:val="000000"/>
        </w:rPr>
      </w:pPr>
      <w:r>
        <w:rPr>
          <w:rStyle w:val="Strong"/>
          <w:color w:val="000000"/>
        </w:rPr>
        <w:t>Version Control Evaluation</w:t>
      </w:r>
    </w:p>
    <w:p w14:paraId="751C5C38" w14:textId="77777777" w:rsidR="00D505C9" w:rsidRDefault="00D505C9" w:rsidP="00D505C9">
      <w:pPr>
        <w:numPr>
          <w:ilvl w:val="1"/>
          <w:numId w:val="2"/>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C0AD33E" w14:textId="77777777" w:rsidR="00D505C9" w:rsidRDefault="00D505C9" w:rsidP="00D505C9">
      <w:pPr>
        <w:numPr>
          <w:ilvl w:val="1"/>
          <w:numId w:val="2"/>
        </w:numPr>
        <w:spacing w:before="100" w:beforeAutospacing="1" w:after="100" w:afterAutospacing="1"/>
        <w:rPr>
          <w:color w:val="000000"/>
        </w:rPr>
      </w:pPr>
      <w:r>
        <w:rPr>
          <w:color w:val="000000"/>
        </w:rPr>
        <w:t>Explain how version control supports collaborative software development.</w:t>
      </w:r>
    </w:p>
    <w:p w14:paraId="2656D7F4" w14:textId="77777777" w:rsidR="00D505C9" w:rsidRDefault="00D505C9" w:rsidP="00D505C9">
      <w:pPr>
        <w:numPr>
          <w:ilvl w:val="0"/>
          <w:numId w:val="2"/>
        </w:numPr>
        <w:spacing w:before="100" w:beforeAutospacing="1" w:after="100" w:afterAutospacing="1"/>
        <w:rPr>
          <w:color w:val="000000"/>
        </w:rPr>
      </w:pPr>
      <w:r>
        <w:rPr>
          <w:rStyle w:val="Strong"/>
          <w:color w:val="000000"/>
        </w:rPr>
        <w:t>Code Testing and Validation</w:t>
      </w:r>
    </w:p>
    <w:p w14:paraId="6CA76ABA" w14:textId="77777777" w:rsidR="00D505C9" w:rsidRDefault="00D505C9" w:rsidP="00D505C9">
      <w:pPr>
        <w:numPr>
          <w:ilvl w:val="1"/>
          <w:numId w:val="2"/>
        </w:numPr>
        <w:spacing w:before="100" w:beforeAutospacing="1" w:after="100" w:afterAutospacing="1"/>
        <w:rPr>
          <w:color w:val="000000"/>
        </w:rPr>
      </w:pPr>
      <w:r>
        <w:rPr>
          <w:color w:val="000000"/>
        </w:rPr>
        <w:t>Demonstrate that the application functions correctly through appropriate testing.</w:t>
      </w:r>
    </w:p>
    <w:p w14:paraId="6DB65F86" w14:textId="77777777" w:rsidR="00D505C9" w:rsidRDefault="00D505C9" w:rsidP="00D505C9">
      <w:pPr>
        <w:numPr>
          <w:ilvl w:val="1"/>
          <w:numId w:val="2"/>
        </w:numPr>
        <w:spacing w:before="100" w:beforeAutospacing="1" w:after="100" w:afterAutospacing="1"/>
        <w:rPr>
          <w:color w:val="000000"/>
        </w:rPr>
      </w:pPr>
      <w:r>
        <w:rPr>
          <w:color w:val="000000"/>
        </w:rPr>
        <w:t>Present test cases, execution results, and screenshots as evidence.</w:t>
      </w:r>
    </w:p>
    <w:p w14:paraId="087B7E8F" w14:textId="77777777" w:rsidR="00D505C9" w:rsidRDefault="00D505C9" w:rsidP="00D505C9">
      <w:pPr>
        <w:numPr>
          <w:ilvl w:val="0"/>
          <w:numId w:val="2"/>
        </w:numPr>
        <w:spacing w:before="100" w:beforeAutospacing="1" w:after="100" w:afterAutospacing="1"/>
        <w:rPr>
          <w:color w:val="000000"/>
        </w:rPr>
      </w:pPr>
      <w:r>
        <w:rPr>
          <w:rStyle w:val="Strong"/>
          <w:color w:val="000000"/>
        </w:rPr>
        <w:t>Repository Documentation</w:t>
      </w:r>
    </w:p>
    <w:p w14:paraId="04B2F690" w14:textId="77777777" w:rsidR="00D505C9" w:rsidRDefault="00D505C9" w:rsidP="00D505C9">
      <w:pPr>
        <w:numPr>
          <w:ilvl w:val="1"/>
          <w:numId w:val="2"/>
        </w:numPr>
        <w:spacing w:before="100" w:beforeAutospacing="1" w:after="100" w:afterAutospacing="1"/>
        <w:rPr>
          <w:color w:val="000000"/>
        </w:rPr>
      </w:pPr>
      <w:r>
        <w:rPr>
          <w:color w:val="000000"/>
        </w:rPr>
        <w:t>Evaluate the completeness of the project documentation, including the README, installation instructions, usage guide, and dependencies.</w:t>
      </w:r>
    </w:p>
    <w:p w14:paraId="60A9B825" w14:textId="77777777" w:rsidR="00D505C9" w:rsidRDefault="00D505C9" w:rsidP="00D505C9">
      <w:pPr>
        <w:numPr>
          <w:ilvl w:val="1"/>
          <w:numId w:val="2"/>
        </w:numPr>
        <w:spacing w:before="100" w:beforeAutospacing="1" w:after="100" w:afterAutospacing="1"/>
        <w:rPr>
          <w:color w:val="000000"/>
        </w:rPr>
      </w:pPr>
      <w:r>
        <w:rPr>
          <w:color w:val="000000"/>
        </w:rPr>
        <w:t>Suggest improvements to enhance usability and maintainability.</w:t>
      </w:r>
    </w:p>
    <w:p w14:paraId="6A0A485E" w14:textId="77777777" w:rsidR="00D505C9" w:rsidRDefault="00D505C9" w:rsidP="00D505C9">
      <w:pPr>
        <w:numPr>
          <w:ilvl w:val="0"/>
          <w:numId w:val="2"/>
        </w:numPr>
        <w:spacing w:before="100" w:beforeAutospacing="1" w:after="100" w:afterAutospacing="1"/>
        <w:rPr>
          <w:color w:val="000000"/>
        </w:rPr>
      </w:pPr>
      <w:r>
        <w:rPr>
          <w:rStyle w:val="Strong"/>
          <w:color w:val="000000"/>
        </w:rPr>
        <w:t>Code Review Findings and Recommendations</w:t>
      </w:r>
    </w:p>
    <w:p w14:paraId="278731B1" w14:textId="77777777" w:rsidR="00D505C9" w:rsidRDefault="00D505C9" w:rsidP="00D505C9">
      <w:pPr>
        <w:numPr>
          <w:ilvl w:val="1"/>
          <w:numId w:val="2"/>
        </w:numPr>
        <w:spacing w:before="100" w:beforeAutospacing="1" w:after="100" w:afterAutospacing="1"/>
        <w:rPr>
          <w:color w:val="000000"/>
        </w:rPr>
      </w:pPr>
      <w:r>
        <w:rPr>
          <w:color w:val="000000"/>
        </w:rPr>
        <w:t>Summarize the overall code review findings.</w:t>
      </w:r>
    </w:p>
    <w:p w14:paraId="088A0A3A" w14:textId="77777777" w:rsidR="00D505C9" w:rsidRDefault="00D505C9" w:rsidP="00D505C9">
      <w:pPr>
        <w:numPr>
          <w:ilvl w:val="1"/>
          <w:numId w:val="2"/>
        </w:numPr>
        <w:spacing w:before="100" w:beforeAutospacing="1" w:after="100" w:afterAutospacing="1"/>
        <w:rPr>
          <w:color w:val="000000"/>
        </w:rPr>
      </w:pPr>
      <w:r>
        <w:rPr>
          <w:color w:val="000000"/>
        </w:rPr>
        <w:t>Recommend improvements related to code quality, repository management, documentation, testing, and future enhancements.</w:t>
      </w:r>
    </w:p>
    <w:p w14:paraId="32B70C04" w14:textId="77777777" w:rsidR="00D505C9" w:rsidRDefault="00D505C9" w:rsidP="00D505C9">
      <w:pPr>
        <w:pStyle w:val="Heading3"/>
        <w:rPr>
          <w:color w:val="000000"/>
        </w:rPr>
      </w:pPr>
      <w:r>
        <w:rPr>
          <w:color w:val="000000"/>
        </w:rPr>
        <w:t>Expected Deliverables</w:t>
      </w:r>
    </w:p>
    <w:p w14:paraId="3354D117" w14:textId="77777777" w:rsidR="00D505C9" w:rsidRDefault="00D505C9" w:rsidP="00D505C9">
      <w:pPr>
        <w:numPr>
          <w:ilvl w:val="0"/>
          <w:numId w:val="3"/>
        </w:numPr>
        <w:spacing w:before="100" w:beforeAutospacing="1" w:after="100" w:afterAutospacing="1"/>
        <w:rPr>
          <w:color w:val="000000"/>
        </w:rPr>
      </w:pPr>
      <w:r>
        <w:rPr>
          <w:color w:val="000000"/>
        </w:rPr>
        <w:t>Code Review Report (10–15 pages)</w:t>
      </w:r>
    </w:p>
    <w:p w14:paraId="57E63ED0" w14:textId="77777777" w:rsidR="00D505C9" w:rsidRDefault="00D505C9" w:rsidP="00D505C9">
      <w:pPr>
        <w:numPr>
          <w:ilvl w:val="0"/>
          <w:numId w:val="3"/>
        </w:numPr>
        <w:spacing w:before="100" w:beforeAutospacing="1" w:after="100" w:afterAutospacing="1"/>
        <w:rPr>
          <w:color w:val="000000"/>
        </w:rPr>
      </w:pPr>
      <w:r>
        <w:rPr>
          <w:color w:val="000000"/>
        </w:rPr>
        <w:t>Git repository link</w:t>
      </w:r>
    </w:p>
    <w:p w14:paraId="37049B23" w14:textId="77777777" w:rsidR="00D505C9" w:rsidRDefault="00D505C9" w:rsidP="00D505C9">
      <w:pPr>
        <w:numPr>
          <w:ilvl w:val="0"/>
          <w:numId w:val="3"/>
        </w:numPr>
        <w:spacing w:before="100" w:beforeAutospacing="1" w:after="100" w:afterAutospacing="1"/>
        <w:rPr>
          <w:color w:val="000000"/>
        </w:rPr>
      </w:pPr>
      <w:r>
        <w:rPr>
          <w:color w:val="000000"/>
        </w:rPr>
        <w:t>Screenshots of repository structure and commit history</w:t>
      </w:r>
    </w:p>
    <w:p w14:paraId="46C064EE" w14:textId="77777777" w:rsidR="00D505C9" w:rsidRDefault="00D505C9" w:rsidP="00D505C9">
      <w:pPr>
        <w:numPr>
          <w:ilvl w:val="0"/>
          <w:numId w:val="3"/>
        </w:numPr>
        <w:spacing w:before="100" w:beforeAutospacing="1" w:after="100" w:afterAutospacing="1"/>
        <w:rPr>
          <w:color w:val="000000"/>
        </w:rPr>
      </w:pPr>
      <w:r>
        <w:rPr>
          <w:color w:val="000000"/>
        </w:rPr>
        <w:t>Code review observations with examples</w:t>
      </w:r>
    </w:p>
    <w:p w14:paraId="5DECE8C8" w14:textId="77777777" w:rsidR="00D505C9" w:rsidRDefault="00D505C9" w:rsidP="00D505C9">
      <w:pPr>
        <w:numPr>
          <w:ilvl w:val="0"/>
          <w:numId w:val="3"/>
        </w:numPr>
        <w:spacing w:before="100" w:beforeAutospacing="1" w:after="100" w:afterAutospacing="1"/>
        <w:rPr>
          <w:color w:val="000000"/>
        </w:rPr>
      </w:pPr>
      <w:r>
        <w:rPr>
          <w:color w:val="000000"/>
        </w:rPr>
        <w:t>Test execution screenshots</w:t>
      </w:r>
    </w:p>
    <w:p w14:paraId="64AB3731" w14:textId="77777777" w:rsidR="00D505C9" w:rsidRDefault="00D505C9" w:rsidP="00D505C9">
      <w:pPr>
        <w:numPr>
          <w:ilvl w:val="0"/>
          <w:numId w:val="3"/>
        </w:numPr>
        <w:spacing w:before="100" w:beforeAutospacing="1" w:after="100" w:afterAutospacing="1"/>
        <w:rPr>
          <w:color w:val="000000"/>
        </w:rPr>
      </w:pPr>
      <w:r>
        <w:rPr>
          <w:color w:val="000000"/>
        </w:rPr>
        <w:t>Recommendations for improvement</w:t>
      </w:r>
    </w:p>
    <w:p w14:paraId="17713A48" w14:textId="77777777" w:rsidR="00D505C9" w:rsidRDefault="00D505C9" w:rsidP="00D505C9">
      <w:pPr>
        <w:pStyle w:val="pdq2pgselectionanchorcontainer"/>
        <w:rPr>
          <w:b/>
          <w:bCs/>
          <w:color w:val="1F4E79"/>
          <w:sz w:val="22"/>
          <w:szCs w:val="22"/>
        </w:rPr>
      </w:pPr>
    </w:p>
    <w:p w14:paraId="6DD589B6" w14:textId="77777777" w:rsidR="00D505C9" w:rsidRPr="009E7898" w:rsidRDefault="00D505C9" w:rsidP="00D505C9">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D505C9" w:rsidRPr="009E7898" w14:paraId="2CC53A3C" w14:textId="77777777" w:rsidTr="00FC149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10F5BE" w14:textId="77777777" w:rsidR="00D505C9" w:rsidRPr="00EE584C" w:rsidRDefault="00D505C9" w:rsidP="00FC149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03FC9" w14:textId="77777777" w:rsidR="00D505C9" w:rsidRPr="00EE584C" w:rsidRDefault="00D505C9" w:rsidP="00FC149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8BB99E"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5CB3B3"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F669093" w14:textId="77777777" w:rsidR="00D505C9" w:rsidRPr="00EE584C" w:rsidRDefault="00D505C9" w:rsidP="00FC1497">
            <w:pPr>
              <w:rPr>
                <w:b/>
                <w:bCs/>
                <w:color w:val="FFFFFF" w:themeColor="background1"/>
                <w:sz w:val="20"/>
                <w:szCs w:val="20"/>
              </w:rPr>
            </w:pPr>
            <w:r w:rsidRPr="00EE584C">
              <w:rPr>
                <w:b/>
                <w:bCs/>
                <w:color w:val="FFFFFF" w:themeColor="background1"/>
                <w:sz w:val="20"/>
                <w:szCs w:val="20"/>
              </w:rPr>
              <w:t>Needs Improvement (1 Mark)</w:t>
            </w:r>
          </w:p>
        </w:tc>
      </w:tr>
      <w:tr w:rsidR="00D505C9" w:rsidRPr="005B1443" w14:paraId="720749D5"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57D9AE" w14:textId="77777777" w:rsidR="00D505C9" w:rsidRPr="00DD3BB7" w:rsidRDefault="00D505C9" w:rsidP="00FC149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469F6F" w14:textId="77777777" w:rsidR="00D505C9" w:rsidRPr="00DD3BB7" w:rsidRDefault="00D505C9" w:rsidP="00FC149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5F3A24" w14:textId="77777777" w:rsidR="00D505C9" w:rsidRPr="00DD3BB7" w:rsidRDefault="00D505C9" w:rsidP="00FC149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6466898" w14:textId="77777777" w:rsidR="00D505C9" w:rsidRPr="00DD3BB7" w:rsidRDefault="00D505C9" w:rsidP="00FC149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627702D" w14:textId="77777777" w:rsidR="00D505C9" w:rsidRPr="00DD3BB7" w:rsidRDefault="00D505C9" w:rsidP="00FC1497">
            <w:pPr>
              <w:rPr>
                <w:sz w:val="21"/>
                <w:szCs w:val="21"/>
              </w:rPr>
            </w:pPr>
            <w:r w:rsidRPr="00DD3BB7">
              <w:rPr>
                <w:color w:val="000000"/>
                <w:sz w:val="21"/>
                <w:szCs w:val="21"/>
              </w:rPr>
              <w:t>Incomplete or poorly organized repository.</w:t>
            </w:r>
          </w:p>
        </w:tc>
      </w:tr>
      <w:tr w:rsidR="00D505C9" w:rsidRPr="005B1443" w14:paraId="0DE89856"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A86844" w14:textId="77777777" w:rsidR="00D505C9" w:rsidRPr="00DD3BB7" w:rsidRDefault="00D505C9" w:rsidP="00FC149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B4C429" w14:textId="77777777" w:rsidR="00D505C9" w:rsidRPr="00DD3BB7" w:rsidRDefault="00D505C9" w:rsidP="00FC149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8D60900" w14:textId="77777777" w:rsidR="00D505C9" w:rsidRPr="00DD3BB7" w:rsidRDefault="00D505C9" w:rsidP="00FC149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6241001" w14:textId="77777777" w:rsidR="00D505C9" w:rsidRPr="00DD3BB7" w:rsidRDefault="00D505C9" w:rsidP="00FC149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086C962" w14:textId="77777777" w:rsidR="00D505C9" w:rsidRPr="00DD3BB7" w:rsidRDefault="00D505C9" w:rsidP="00FC1497">
            <w:pPr>
              <w:rPr>
                <w:sz w:val="21"/>
                <w:szCs w:val="21"/>
              </w:rPr>
            </w:pPr>
            <w:r w:rsidRPr="00DD3BB7">
              <w:rPr>
                <w:color w:val="000000"/>
                <w:sz w:val="21"/>
                <w:szCs w:val="21"/>
              </w:rPr>
              <w:t>Superficial or inaccurate code review.</w:t>
            </w:r>
          </w:p>
        </w:tc>
      </w:tr>
      <w:tr w:rsidR="00D505C9" w:rsidRPr="005B1443" w14:paraId="7EACD5AA"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28C5A7" w14:textId="77777777" w:rsidR="00D505C9" w:rsidRPr="00DD3BB7" w:rsidRDefault="00D505C9" w:rsidP="00FC1497">
            <w:pPr>
              <w:rPr>
                <w:b/>
                <w:bCs/>
                <w:sz w:val="21"/>
                <w:szCs w:val="21"/>
              </w:rPr>
            </w:pPr>
            <w:r w:rsidRPr="00DD3BB7">
              <w:rPr>
                <w:rStyle w:val="Strong"/>
                <w:color w:val="000000"/>
                <w:sz w:val="21"/>
                <w:szCs w:val="21"/>
              </w:rPr>
              <w:lastRenderedPageBreak/>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336A2A" w14:textId="77777777" w:rsidR="00D505C9" w:rsidRPr="00DD3BB7" w:rsidRDefault="00D505C9" w:rsidP="00FC149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17CA693" w14:textId="77777777" w:rsidR="00D505C9" w:rsidRPr="00DD3BB7" w:rsidRDefault="00D505C9" w:rsidP="00FC149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0F1CA9" w14:textId="77777777" w:rsidR="00D505C9" w:rsidRPr="00DD3BB7" w:rsidRDefault="00D505C9" w:rsidP="00FC149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CCB4F44" w14:textId="77777777" w:rsidR="00D505C9" w:rsidRPr="00DD3BB7" w:rsidRDefault="00D505C9" w:rsidP="00FC1497">
            <w:pPr>
              <w:rPr>
                <w:sz w:val="21"/>
                <w:szCs w:val="21"/>
              </w:rPr>
            </w:pPr>
            <w:r w:rsidRPr="00DD3BB7">
              <w:rPr>
                <w:color w:val="000000"/>
                <w:sz w:val="21"/>
                <w:szCs w:val="21"/>
              </w:rPr>
              <w:t>Poor or incomplete version control analysis.</w:t>
            </w:r>
          </w:p>
        </w:tc>
      </w:tr>
      <w:tr w:rsidR="00D505C9" w:rsidRPr="005B1443" w14:paraId="72032C8D"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78DE586" w14:textId="77777777" w:rsidR="00D505C9" w:rsidRPr="00DD3BB7" w:rsidRDefault="00D505C9" w:rsidP="00FC149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B2ECE" w14:textId="77777777" w:rsidR="00D505C9" w:rsidRPr="00DD3BB7" w:rsidRDefault="00D505C9" w:rsidP="00FC149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72F689C" w14:textId="77777777" w:rsidR="00D505C9" w:rsidRPr="00DD3BB7" w:rsidRDefault="00D505C9" w:rsidP="00FC149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0CCDEFE" w14:textId="77777777" w:rsidR="00D505C9" w:rsidRPr="00DD3BB7" w:rsidRDefault="00D505C9" w:rsidP="00FC149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E93AA90" w14:textId="77777777" w:rsidR="00D505C9" w:rsidRPr="00DD3BB7" w:rsidRDefault="00D505C9" w:rsidP="00FC1497">
            <w:pPr>
              <w:rPr>
                <w:sz w:val="21"/>
                <w:szCs w:val="21"/>
              </w:rPr>
            </w:pPr>
            <w:r w:rsidRPr="00DD3BB7">
              <w:rPr>
                <w:color w:val="000000"/>
                <w:sz w:val="21"/>
                <w:szCs w:val="21"/>
              </w:rPr>
              <w:t>Inadequate or missing testing and validation.</w:t>
            </w:r>
          </w:p>
        </w:tc>
      </w:tr>
      <w:tr w:rsidR="00D505C9" w:rsidRPr="005B1443" w14:paraId="7A352352"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D1200B" w14:textId="77777777" w:rsidR="00D505C9" w:rsidRPr="00DD3BB7" w:rsidRDefault="00D505C9" w:rsidP="00FC149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C74BE5" w14:textId="77777777" w:rsidR="00D505C9" w:rsidRPr="00DD3BB7" w:rsidRDefault="00D505C9" w:rsidP="00FC149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3B75A71" w14:textId="77777777" w:rsidR="00D505C9" w:rsidRPr="00DD3BB7" w:rsidRDefault="00D505C9" w:rsidP="00FC149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15A17A" w14:textId="77777777" w:rsidR="00D505C9" w:rsidRPr="00DD3BB7" w:rsidRDefault="00D505C9" w:rsidP="00FC149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4E0AC0C" w14:textId="77777777" w:rsidR="00D505C9" w:rsidRPr="00DD3BB7" w:rsidRDefault="00D505C9" w:rsidP="00FC1497">
            <w:pPr>
              <w:rPr>
                <w:sz w:val="21"/>
                <w:szCs w:val="21"/>
              </w:rPr>
            </w:pPr>
            <w:r w:rsidRPr="00DD3BB7">
              <w:rPr>
                <w:color w:val="000000"/>
                <w:sz w:val="21"/>
                <w:szCs w:val="21"/>
              </w:rPr>
              <w:t>Poor or insufficient documentation.</w:t>
            </w:r>
          </w:p>
        </w:tc>
      </w:tr>
      <w:tr w:rsidR="00D505C9" w:rsidRPr="005B1443" w14:paraId="6C23F460"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398EE42" w14:textId="77777777" w:rsidR="00D505C9" w:rsidRPr="00DD3BB7" w:rsidRDefault="00D505C9" w:rsidP="00FC149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F94259" w14:textId="77777777" w:rsidR="00D505C9" w:rsidRPr="00DD3BB7" w:rsidRDefault="00D505C9" w:rsidP="00FC149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735183" w14:textId="77777777" w:rsidR="00D505C9" w:rsidRPr="00DD3BB7" w:rsidRDefault="00D505C9" w:rsidP="00FC149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0AC7C3" w14:textId="77777777" w:rsidR="00D505C9" w:rsidRPr="00DD3BB7" w:rsidRDefault="00D505C9" w:rsidP="00FC149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89E4E04" w14:textId="77777777" w:rsidR="00D505C9" w:rsidRPr="00DD3BB7" w:rsidRDefault="00D505C9" w:rsidP="00FC1497">
            <w:pPr>
              <w:rPr>
                <w:color w:val="000000"/>
                <w:sz w:val="21"/>
                <w:szCs w:val="21"/>
              </w:rPr>
            </w:pPr>
            <w:r w:rsidRPr="00DD3BB7">
              <w:rPr>
                <w:color w:val="000000"/>
                <w:sz w:val="21"/>
                <w:szCs w:val="21"/>
              </w:rPr>
              <w:t>Weak conclusions and poor presentation.</w:t>
            </w:r>
          </w:p>
        </w:tc>
      </w:tr>
    </w:tbl>
    <w:p w14:paraId="3A62E9B5" w14:textId="77777777" w:rsidR="00D505C9" w:rsidRDefault="00D505C9" w:rsidP="00D505C9">
      <w:pPr>
        <w:spacing w:after="50"/>
      </w:pPr>
    </w:p>
    <w:tbl>
      <w:tblPr>
        <w:tblStyle w:val="TableGrid"/>
        <w:tblW w:w="0" w:type="auto"/>
        <w:jc w:val="center"/>
        <w:tblLook w:val="04A0" w:firstRow="1" w:lastRow="0" w:firstColumn="1" w:lastColumn="0" w:noHBand="0" w:noVBand="1"/>
      </w:tblPr>
      <w:tblGrid>
        <w:gridCol w:w="6174"/>
        <w:gridCol w:w="1428"/>
      </w:tblGrid>
      <w:tr w:rsidR="00D505C9" w14:paraId="7E8B998B" w14:textId="77777777" w:rsidTr="00FC1497">
        <w:trPr>
          <w:jc w:val="center"/>
        </w:trPr>
        <w:tc>
          <w:tcPr>
            <w:tcW w:w="6174" w:type="dxa"/>
          </w:tcPr>
          <w:p w14:paraId="7FAC8EB4" w14:textId="77777777" w:rsidR="00D505C9" w:rsidRPr="007808C1" w:rsidRDefault="00D505C9" w:rsidP="00FC1497">
            <w:pPr>
              <w:spacing w:after="50"/>
              <w:jc w:val="center"/>
              <w:rPr>
                <w:b/>
              </w:rPr>
            </w:pPr>
            <w:r w:rsidRPr="0023550A">
              <w:rPr>
                <w:rFonts w:ascii="-webkit-standard" w:hAnsi="-webkit-standard"/>
                <w:color w:val="000000" w:themeColor="text1"/>
                <w:sz w:val="27"/>
                <w:szCs w:val="27"/>
              </w:rPr>
              <w:t>Criteria</w:t>
            </w:r>
          </w:p>
        </w:tc>
        <w:tc>
          <w:tcPr>
            <w:tcW w:w="1428" w:type="dxa"/>
          </w:tcPr>
          <w:p w14:paraId="19EB9A4F" w14:textId="77777777" w:rsidR="00D505C9" w:rsidRPr="007808C1" w:rsidRDefault="00D505C9" w:rsidP="00FC1497">
            <w:pPr>
              <w:spacing w:after="50"/>
              <w:jc w:val="center"/>
              <w:rPr>
                <w:b/>
              </w:rPr>
            </w:pPr>
            <w:r>
              <w:rPr>
                <w:b/>
              </w:rPr>
              <w:t>Mark</w:t>
            </w:r>
          </w:p>
        </w:tc>
      </w:tr>
      <w:tr w:rsidR="00D505C9" w14:paraId="49E15FB4" w14:textId="77777777" w:rsidTr="00FC1497">
        <w:trPr>
          <w:jc w:val="center"/>
        </w:trPr>
        <w:tc>
          <w:tcPr>
            <w:tcW w:w="6174" w:type="dxa"/>
          </w:tcPr>
          <w:p w14:paraId="4C8E6953" w14:textId="77777777" w:rsidR="00D505C9" w:rsidRPr="00684378" w:rsidRDefault="00D505C9" w:rsidP="00FC1497">
            <w:pPr>
              <w:spacing w:after="50"/>
            </w:pPr>
            <w:r w:rsidRPr="00684378">
              <w:rPr>
                <w:color w:val="000000"/>
              </w:rPr>
              <w:t>System Requirement Analysis</w:t>
            </w:r>
            <w:r>
              <w:rPr>
                <w:color w:val="000000"/>
              </w:rPr>
              <w:t xml:space="preserve"> </w:t>
            </w:r>
            <w:r>
              <w:rPr>
                <w:b/>
                <w:bCs/>
                <w:color w:val="000000"/>
              </w:rPr>
              <w:t>(30%)</w:t>
            </w:r>
          </w:p>
        </w:tc>
        <w:tc>
          <w:tcPr>
            <w:tcW w:w="1428" w:type="dxa"/>
          </w:tcPr>
          <w:p w14:paraId="0E6B6A80" w14:textId="77777777" w:rsidR="00D505C9" w:rsidRDefault="00D505C9" w:rsidP="00FC1497">
            <w:pPr>
              <w:spacing w:after="50"/>
              <w:jc w:val="center"/>
            </w:pPr>
            <w:r>
              <w:t>/5</w:t>
            </w:r>
          </w:p>
        </w:tc>
      </w:tr>
      <w:tr w:rsidR="00D505C9" w14:paraId="40BFA3ED" w14:textId="77777777" w:rsidTr="00FC1497">
        <w:trPr>
          <w:jc w:val="center"/>
        </w:trPr>
        <w:tc>
          <w:tcPr>
            <w:tcW w:w="6174" w:type="dxa"/>
          </w:tcPr>
          <w:p w14:paraId="662166DD" w14:textId="77777777" w:rsidR="00D505C9" w:rsidRPr="00684378" w:rsidRDefault="00D505C9" w:rsidP="00FC1497">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2A740A66" w14:textId="77777777" w:rsidR="00D505C9" w:rsidRDefault="00D505C9" w:rsidP="00FC1497">
            <w:pPr>
              <w:spacing w:after="50"/>
              <w:jc w:val="center"/>
            </w:pPr>
            <w:r>
              <w:t>/5</w:t>
            </w:r>
          </w:p>
        </w:tc>
      </w:tr>
      <w:tr w:rsidR="00D505C9" w14:paraId="455422DB" w14:textId="77777777" w:rsidTr="00FC1497">
        <w:trPr>
          <w:jc w:val="center"/>
        </w:trPr>
        <w:tc>
          <w:tcPr>
            <w:tcW w:w="6174" w:type="dxa"/>
          </w:tcPr>
          <w:p w14:paraId="13008FC5" w14:textId="77777777" w:rsidR="00D505C9" w:rsidRPr="00684378" w:rsidRDefault="00D505C9" w:rsidP="00FC1497">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179835C9" w14:textId="77777777" w:rsidR="00D505C9" w:rsidRDefault="00D505C9" w:rsidP="00FC1497">
            <w:pPr>
              <w:spacing w:after="50"/>
              <w:jc w:val="center"/>
            </w:pPr>
            <w:r>
              <w:t>/5</w:t>
            </w:r>
          </w:p>
        </w:tc>
      </w:tr>
      <w:tr w:rsidR="00D505C9" w14:paraId="09D60EA7" w14:textId="77777777" w:rsidTr="00FC1497">
        <w:trPr>
          <w:jc w:val="center"/>
        </w:trPr>
        <w:tc>
          <w:tcPr>
            <w:tcW w:w="6174" w:type="dxa"/>
          </w:tcPr>
          <w:p w14:paraId="47CA064C" w14:textId="77777777" w:rsidR="00D505C9" w:rsidRPr="00684378" w:rsidRDefault="00D505C9" w:rsidP="00FC1497">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2C606A2D" w14:textId="77777777" w:rsidR="00D505C9" w:rsidRDefault="00D505C9" w:rsidP="00FC1497">
            <w:pPr>
              <w:spacing w:after="50"/>
              <w:jc w:val="center"/>
            </w:pPr>
            <w:r>
              <w:t>/5</w:t>
            </w:r>
          </w:p>
        </w:tc>
      </w:tr>
      <w:tr w:rsidR="00D505C9" w14:paraId="2578FF63" w14:textId="77777777" w:rsidTr="00FC1497">
        <w:trPr>
          <w:jc w:val="center"/>
        </w:trPr>
        <w:tc>
          <w:tcPr>
            <w:tcW w:w="6174" w:type="dxa"/>
          </w:tcPr>
          <w:p w14:paraId="73FCC906" w14:textId="77777777" w:rsidR="00D505C9" w:rsidRPr="00684378" w:rsidRDefault="00D505C9" w:rsidP="00FC1497">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43B8D966" w14:textId="77777777" w:rsidR="00D505C9" w:rsidRDefault="00D505C9" w:rsidP="00FC1497">
            <w:pPr>
              <w:spacing w:after="50"/>
              <w:jc w:val="center"/>
            </w:pPr>
            <w:r>
              <w:t>/5</w:t>
            </w:r>
          </w:p>
        </w:tc>
      </w:tr>
      <w:tr w:rsidR="00D505C9" w14:paraId="6AC34F59" w14:textId="77777777" w:rsidTr="00FC1497">
        <w:trPr>
          <w:jc w:val="center"/>
        </w:trPr>
        <w:tc>
          <w:tcPr>
            <w:tcW w:w="6174" w:type="dxa"/>
          </w:tcPr>
          <w:p w14:paraId="2DEA50EF" w14:textId="77777777" w:rsidR="00D505C9" w:rsidRPr="0023550A" w:rsidRDefault="00D505C9" w:rsidP="00FC1497">
            <w:pPr>
              <w:spacing w:after="50"/>
              <w:jc w:val="right"/>
              <w:rPr>
                <w:b/>
                <w:bCs/>
              </w:rPr>
            </w:pPr>
            <w:r w:rsidRPr="0023550A">
              <w:rPr>
                <w:b/>
                <w:bCs/>
              </w:rPr>
              <w:t>TOTAL</w:t>
            </w:r>
          </w:p>
        </w:tc>
        <w:tc>
          <w:tcPr>
            <w:tcW w:w="1428" w:type="dxa"/>
          </w:tcPr>
          <w:p w14:paraId="112F9DBE" w14:textId="77777777" w:rsidR="00D505C9" w:rsidRDefault="00D505C9" w:rsidP="00FC1497">
            <w:pPr>
              <w:spacing w:after="50"/>
              <w:jc w:val="center"/>
            </w:pPr>
            <w:r>
              <w:t>/25</w:t>
            </w:r>
          </w:p>
        </w:tc>
      </w:tr>
    </w:tbl>
    <w:p w14:paraId="61C7F48D" w14:textId="77777777" w:rsidR="00D505C9" w:rsidRDefault="00D505C9" w:rsidP="00D505C9">
      <w:pPr>
        <w:rPr>
          <w:b/>
          <w:bCs/>
          <w:color w:val="1F4E79"/>
          <w:sz w:val="26"/>
          <w:szCs w:val="26"/>
        </w:rPr>
      </w:pPr>
    </w:p>
    <w:p w14:paraId="4EFDC2A7" w14:textId="77777777" w:rsidR="00D505C9" w:rsidRDefault="00D505C9" w:rsidP="00D505C9">
      <w:pPr>
        <w:rPr>
          <w:b/>
          <w:bCs/>
          <w:color w:val="1F4E79"/>
          <w:sz w:val="26"/>
          <w:szCs w:val="26"/>
        </w:rPr>
      </w:pPr>
    </w:p>
    <w:p w14:paraId="78215D0D" w14:textId="77777777" w:rsidR="00D505C9" w:rsidRDefault="00D505C9" w:rsidP="00D505C9">
      <w:pPr>
        <w:rPr>
          <w:b/>
          <w:bCs/>
          <w:color w:val="1F4E79"/>
          <w:sz w:val="26"/>
          <w:szCs w:val="26"/>
        </w:rPr>
      </w:pPr>
    </w:p>
    <w:p w14:paraId="51746CA6" w14:textId="4DE212A2" w:rsidR="00F562D0" w:rsidRPr="00D505C9" w:rsidRDefault="00F562D0">
      <w:pPr>
        <w:jc w:val="center"/>
        <w:rPr>
          <w:color w:val="000000" w:themeColor="text1"/>
        </w:rPr>
      </w:pPr>
    </w:p>
    <w:p w14:paraId="0C096C51" w14:textId="3F65FB93" w:rsidR="00F562D0" w:rsidRPr="00D505C9" w:rsidRDefault="00000000">
      <w:pPr>
        <w:rPr>
          <w:color w:val="000000" w:themeColor="text1"/>
        </w:rPr>
        <w:sectPr w:rsidR="00F562D0" w:rsidRPr="00D505C9">
          <w:pgSz w:w="12240" w:h="15840"/>
          <w:pgMar w:top="1440" w:right="1350" w:bottom="1440" w:left="1350" w:header="708" w:footer="708" w:gutter="0"/>
          <w:cols w:space="720"/>
          <w:docGrid w:linePitch="360"/>
        </w:sectPr>
      </w:pPr>
      <w:r w:rsidRPr="00D505C9">
        <w:rPr>
          <w:color w:val="000000" w:themeColor="text1"/>
        </w:rPr>
        <w:br w:type="page"/>
      </w:r>
    </w:p>
    <w:p w14:paraId="608D1D8A" w14:textId="77777777" w:rsidR="00F562D0" w:rsidRPr="00D505C9" w:rsidRDefault="00000000">
      <w:pPr>
        <w:pStyle w:val="Heading1"/>
        <w:spacing w:after="300"/>
        <w:rPr>
          <w:color w:val="000000" w:themeColor="text1"/>
        </w:rPr>
      </w:pPr>
      <w:r w:rsidRPr="00D505C9">
        <w:rPr>
          <w:b/>
          <w:bCs/>
          <w:color w:val="000000" w:themeColor="text1"/>
        </w:rPr>
        <w:lastRenderedPageBreak/>
        <w:t>Table of Contents</w:t>
      </w:r>
    </w:p>
    <w:p w14:paraId="20B3273A" w14:textId="77777777" w:rsidR="00F562D0" w:rsidRPr="00D505C9" w:rsidRDefault="00000000">
      <w:pPr>
        <w:spacing w:after="160" w:line="276" w:lineRule="auto"/>
        <w:rPr>
          <w:color w:val="000000" w:themeColor="text1"/>
        </w:rPr>
      </w:pPr>
      <w:r w:rsidRPr="00D505C9">
        <w:rPr>
          <w:color w:val="000000" w:themeColor="text1"/>
        </w:rPr>
        <w:t>1. Problem Overview</w:t>
      </w:r>
    </w:p>
    <w:p w14:paraId="13F4ABB9" w14:textId="77777777" w:rsidR="00F562D0" w:rsidRPr="00D505C9" w:rsidRDefault="00000000">
      <w:pPr>
        <w:spacing w:after="160" w:line="276" w:lineRule="auto"/>
        <w:rPr>
          <w:color w:val="000000" w:themeColor="text1"/>
        </w:rPr>
      </w:pPr>
      <w:r w:rsidRPr="00D505C9">
        <w:rPr>
          <w:color w:val="000000" w:themeColor="text1"/>
        </w:rPr>
        <w:t>2. Repository Organization</w:t>
      </w:r>
    </w:p>
    <w:p w14:paraId="2C6C8EE8" w14:textId="77777777" w:rsidR="00F562D0" w:rsidRPr="00D505C9" w:rsidRDefault="00000000">
      <w:pPr>
        <w:spacing w:after="160" w:line="276" w:lineRule="auto"/>
        <w:rPr>
          <w:color w:val="000000" w:themeColor="text1"/>
        </w:rPr>
      </w:pPr>
      <w:r w:rsidRPr="00D505C9">
        <w:rPr>
          <w:color w:val="000000" w:themeColor="text1"/>
        </w:rPr>
        <w:t>3. Code Quality Review</w:t>
      </w:r>
    </w:p>
    <w:p w14:paraId="5BB324AF" w14:textId="77777777" w:rsidR="00F562D0" w:rsidRPr="00D505C9" w:rsidRDefault="00000000">
      <w:pPr>
        <w:spacing w:after="160" w:line="276" w:lineRule="auto"/>
        <w:rPr>
          <w:color w:val="000000" w:themeColor="text1"/>
        </w:rPr>
      </w:pPr>
      <w:r w:rsidRPr="00D505C9">
        <w:rPr>
          <w:color w:val="000000" w:themeColor="text1"/>
        </w:rPr>
        <w:t>4. Version Control Evaluation</w:t>
      </w:r>
    </w:p>
    <w:p w14:paraId="02933594" w14:textId="77777777" w:rsidR="00F562D0" w:rsidRPr="00D505C9" w:rsidRDefault="00000000">
      <w:pPr>
        <w:spacing w:after="160" w:line="276" w:lineRule="auto"/>
        <w:rPr>
          <w:color w:val="000000" w:themeColor="text1"/>
        </w:rPr>
      </w:pPr>
      <w:r w:rsidRPr="00D505C9">
        <w:rPr>
          <w:color w:val="000000" w:themeColor="text1"/>
        </w:rPr>
        <w:t>5. Testing &amp; Validation</w:t>
      </w:r>
    </w:p>
    <w:p w14:paraId="647B26BC" w14:textId="77777777" w:rsidR="00F562D0" w:rsidRPr="00D505C9" w:rsidRDefault="00000000">
      <w:pPr>
        <w:spacing w:after="160" w:line="276" w:lineRule="auto"/>
        <w:rPr>
          <w:color w:val="000000" w:themeColor="text1"/>
        </w:rPr>
      </w:pPr>
      <w:r w:rsidRPr="00D505C9">
        <w:rPr>
          <w:color w:val="000000" w:themeColor="text1"/>
        </w:rPr>
        <w:t>6. Documentation Review</w:t>
      </w:r>
    </w:p>
    <w:p w14:paraId="6389EE70" w14:textId="77777777" w:rsidR="00F562D0" w:rsidRPr="00D505C9" w:rsidRDefault="00000000">
      <w:pPr>
        <w:spacing w:after="160" w:line="276" w:lineRule="auto"/>
        <w:rPr>
          <w:color w:val="000000" w:themeColor="text1"/>
        </w:rPr>
      </w:pPr>
      <w:r w:rsidRPr="00D505C9">
        <w:rPr>
          <w:color w:val="000000" w:themeColor="text1"/>
        </w:rPr>
        <w:t>7. Code Review Findings</w:t>
      </w:r>
    </w:p>
    <w:p w14:paraId="3D8D1DFF" w14:textId="77777777" w:rsidR="00F562D0" w:rsidRPr="00D505C9" w:rsidRDefault="00000000">
      <w:pPr>
        <w:spacing w:after="160" w:line="276" w:lineRule="auto"/>
        <w:rPr>
          <w:color w:val="000000" w:themeColor="text1"/>
        </w:rPr>
      </w:pPr>
      <w:r w:rsidRPr="00D505C9">
        <w:rPr>
          <w:color w:val="000000" w:themeColor="text1"/>
        </w:rPr>
        <w:t>8. Recommendations</w:t>
      </w:r>
    </w:p>
    <w:p w14:paraId="69C49B46" w14:textId="77777777" w:rsidR="00F562D0" w:rsidRPr="00D505C9" w:rsidRDefault="00000000">
      <w:pPr>
        <w:spacing w:after="160" w:line="276" w:lineRule="auto"/>
        <w:rPr>
          <w:color w:val="000000" w:themeColor="text1"/>
        </w:rPr>
      </w:pPr>
      <w:r w:rsidRPr="00D505C9">
        <w:rPr>
          <w:color w:val="000000" w:themeColor="text1"/>
        </w:rPr>
        <w:t>9. Future Enhancements</w:t>
      </w:r>
    </w:p>
    <w:p w14:paraId="3685ABE4" w14:textId="77777777" w:rsidR="00F562D0" w:rsidRPr="00D505C9" w:rsidRDefault="00000000">
      <w:pPr>
        <w:spacing w:after="160" w:line="276" w:lineRule="auto"/>
        <w:rPr>
          <w:color w:val="000000" w:themeColor="text1"/>
        </w:rPr>
      </w:pPr>
      <w:r w:rsidRPr="00D505C9">
        <w:rPr>
          <w:color w:val="000000" w:themeColor="text1"/>
        </w:rPr>
        <w:t>10. Conclusion</w:t>
      </w:r>
    </w:p>
    <w:p w14:paraId="41200D0A" w14:textId="77777777" w:rsidR="00F562D0" w:rsidRPr="00D505C9" w:rsidRDefault="00000000">
      <w:pPr>
        <w:spacing w:after="160" w:line="276" w:lineRule="auto"/>
        <w:rPr>
          <w:color w:val="000000" w:themeColor="text1"/>
        </w:rPr>
      </w:pPr>
      <w:r w:rsidRPr="00D505C9">
        <w:rPr>
          <w:color w:val="000000" w:themeColor="text1"/>
        </w:rPr>
        <w:t>11. References</w:t>
      </w:r>
    </w:p>
    <w:p w14:paraId="05A10FDA" w14:textId="77777777" w:rsidR="00F562D0" w:rsidRPr="00D505C9" w:rsidRDefault="00000000">
      <w:pPr>
        <w:rPr>
          <w:color w:val="000000" w:themeColor="text1"/>
        </w:rPr>
      </w:pPr>
      <w:r w:rsidRPr="00D505C9">
        <w:rPr>
          <w:color w:val="000000" w:themeColor="text1"/>
        </w:rPr>
        <w:br w:type="page"/>
      </w:r>
    </w:p>
    <w:p w14:paraId="0EE9E22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 Problem Overview</w:t>
      </w:r>
    </w:p>
    <w:p w14:paraId="3D95E8B4" w14:textId="77777777" w:rsidR="00F562D0" w:rsidRPr="00D505C9" w:rsidRDefault="00000000">
      <w:pPr>
        <w:spacing w:after="160" w:line="276" w:lineRule="auto"/>
        <w:jc w:val="both"/>
        <w:rPr>
          <w:color w:val="000000" w:themeColor="text1"/>
        </w:rPr>
      </w:pPr>
      <w:r w:rsidRPr="00D505C9">
        <w:rPr>
          <w:color w:val="000000" w:themeColor="text1"/>
        </w:rPr>
        <w:t>Manual shelf audits in retail stores are slow, infrequent, and error-prone. Store staff typically check stock levels a few times a day by walking the aisles, which means empty shelves and misplaced or low-stock items can go unnoticed for hours. This directly affects sales (out-of-stock items cannot be purchased), customer experience, and replenishment planning, which historically relies on manual counts rather than continuous, data-driven monitoring.</w:t>
      </w:r>
    </w:p>
    <w:p w14:paraId="3B0D28DE" w14:textId="77777777" w:rsidR="00F562D0" w:rsidRPr="00D505C9" w:rsidRDefault="00000000">
      <w:pPr>
        <w:spacing w:after="160" w:line="276" w:lineRule="auto"/>
        <w:jc w:val="both"/>
        <w:rPr>
          <w:color w:val="000000" w:themeColor="text1"/>
        </w:rPr>
      </w:pPr>
      <w:proofErr w:type="spellStart"/>
      <w:r w:rsidRPr="00D505C9">
        <w:rPr>
          <w:color w:val="000000" w:themeColor="text1"/>
        </w:rPr>
        <w:t>SmartRetail</w:t>
      </w:r>
      <w:proofErr w:type="spellEnd"/>
      <w:r w:rsidRPr="00D505C9">
        <w:rPr>
          <w:color w:val="000000" w:themeColor="text1"/>
        </w:rPr>
        <w:t xml:space="preserve"> Vision addresses this by using computer vision to automate shelf inspection. A user uploads a photograph of a shelf; a YOLOv8 object-detection model identifies products in the frame, and a complementary OpenCV heuristic scans for shelf regions with little product coverage, flagging them as likely empty. The results are persisted to a database, aggregated into inventory records, and used to trigger low-stock alerts automatically — replacing a manual, walk-the-aisle process with an image-driven pipeline that a store manager can run from a browser.</w:t>
      </w:r>
    </w:p>
    <w:p w14:paraId="02E5A092" w14:textId="77777777" w:rsidR="00F562D0" w:rsidRPr="00D505C9" w:rsidRDefault="00000000">
      <w:pPr>
        <w:pStyle w:val="Heading2"/>
        <w:spacing w:before="280" w:after="160"/>
        <w:rPr>
          <w:color w:val="000000" w:themeColor="text1"/>
        </w:rPr>
      </w:pPr>
      <w:r w:rsidRPr="00D505C9">
        <w:rPr>
          <w:b/>
          <w:bCs/>
          <w:color w:val="000000" w:themeColor="text1"/>
        </w:rPr>
        <w:t>Problem–Solution Mapping</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200"/>
        <w:gridCol w:w="5150"/>
      </w:tblGrid>
      <w:tr w:rsidR="00F562D0" w:rsidRPr="00D505C9" w14:paraId="5F357B06" w14:textId="77777777">
        <w:tblPrEx>
          <w:tblCellMar>
            <w:top w:w="0" w:type="dxa"/>
            <w:bottom w:w="0" w:type="dxa"/>
          </w:tblCellMar>
        </w:tblPrEx>
        <w:trPr>
          <w:cantSplit/>
          <w:tblHeader/>
        </w:trPr>
        <w:tc>
          <w:tcPr>
            <w:tcW w:w="4200" w:type="dxa"/>
            <w:shd w:val="clear" w:color="auto" w:fill="1F3864"/>
            <w:tcMar>
              <w:top w:w="80" w:type="dxa"/>
              <w:left w:w="100" w:type="dxa"/>
              <w:bottom w:w="80" w:type="dxa"/>
              <w:right w:w="100" w:type="dxa"/>
            </w:tcMar>
            <w:vAlign w:val="center"/>
          </w:tcPr>
          <w:p w14:paraId="3E4DC54D" w14:textId="77777777" w:rsidR="00F562D0" w:rsidRPr="00D505C9" w:rsidRDefault="00000000">
            <w:pPr>
              <w:jc w:val="center"/>
              <w:rPr>
                <w:color w:val="000000" w:themeColor="text1"/>
              </w:rPr>
            </w:pPr>
            <w:r w:rsidRPr="00D505C9">
              <w:rPr>
                <w:b/>
                <w:bCs/>
                <w:color w:val="000000" w:themeColor="text1"/>
                <w:sz w:val="21"/>
                <w:szCs w:val="21"/>
              </w:rPr>
              <w:t>Problem</w:t>
            </w:r>
          </w:p>
        </w:tc>
        <w:tc>
          <w:tcPr>
            <w:tcW w:w="5150" w:type="dxa"/>
            <w:shd w:val="clear" w:color="auto" w:fill="1F3864"/>
            <w:tcMar>
              <w:top w:w="80" w:type="dxa"/>
              <w:left w:w="100" w:type="dxa"/>
              <w:bottom w:w="80" w:type="dxa"/>
              <w:right w:w="100" w:type="dxa"/>
            </w:tcMar>
            <w:vAlign w:val="center"/>
          </w:tcPr>
          <w:p w14:paraId="4896E0A8" w14:textId="77777777" w:rsidR="00F562D0" w:rsidRPr="00D505C9" w:rsidRDefault="00000000">
            <w:pPr>
              <w:jc w:val="center"/>
              <w:rPr>
                <w:color w:val="000000" w:themeColor="text1"/>
              </w:rPr>
            </w:pPr>
            <w:proofErr w:type="spellStart"/>
            <w:r w:rsidRPr="00D505C9">
              <w:rPr>
                <w:b/>
                <w:bCs/>
                <w:color w:val="000000" w:themeColor="text1"/>
                <w:sz w:val="21"/>
                <w:szCs w:val="21"/>
              </w:rPr>
              <w:t>SmartRetail</w:t>
            </w:r>
            <w:proofErr w:type="spellEnd"/>
            <w:r w:rsidRPr="00D505C9">
              <w:rPr>
                <w:b/>
                <w:bCs/>
                <w:color w:val="000000" w:themeColor="text1"/>
                <w:sz w:val="21"/>
                <w:szCs w:val="21"/>
              </w:rPr>
              <w:t xml:space="preserve"> Vision Solution</w:t>
            </w:r>
          </w:p>
        </w:tc>
      </w:tr>
      <w:tr w:rsidR="00F562D0" w:rsidRPr="00D505C9" w14:paraId="1F93BC81"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vAlign w:val="center"/>
          </w:tcPr>
          <w:p w14:paraId="21BD87E6" w14:textId="77777777" w:rsidR="00F562D0" w:rsidRPr="00D505C9" w:rsidRDefault="00000000">
            <w:pPr>
              <w:rPr>
                <w:color w:val="000000" w:themeColor="text1"/>
              </w:rPr>
            </w:pPr>
            <w:r w:rsidRPr="00D505C9">
              <w:rPr>
                <w:color w:val="000000" w:themeColor="text1"/>
                <w:sz w:val="20"/>
                <w:szCs w:val="20"/>
              </w:rPr>
              <w:t>Manual shelf checks are infrequent and slow</w:t>
            </w:r>
          </w:p>
        </w:tc>
        <w:tc>
          <w:tcPr>
            <w:tcW w:w="5150" w:type="dxa"/>
            <w:shd w:val="clear" w:color="auto" w:fill="FFFFFF"/>
            <w:tcMar>
              <w:top w:w="70" w:type="dxa"/>
              <w:left w:w="100" w:type="dxa"/>
              <w:bottom w:w="70" w:type="dxa"/>
              <w:right w:w="100" w:type="dxa"/>
            </w:tcMar>
            <w:vAlign w:val="center"/>
          </w:tcPr>
          <w:p w14:paraId="7F13398C" w14:textId="77777777" w:rsidR="00F562D0" w:rsidRPr="00D505C9" w:rsidRDefault="00000000">
            <w:pPr>
              <w:rPr>
                <w:color w:val="000000" w:themeColor="text1"/>
              </w:rPr>
            </w:pPr>
            <w:r w:rsidRPr="00D505C9">
              <w:rPr>
                <w:color w:val="000000" w:themeColor="text1"/>
                <w:sz w:val="20"/>
                <w:szCs w:val="20"/>
              </w:rPr>
              <w:t>Any staff member can upload a shelf photo and get an instant detection result</w:t>
            </w:r>
          </w:p>
        </w:tc>
      </w:tr>
      <w:tr w:rsidR="00F562D0" w:rsidRPr="00D505C9" w14:paraId="448E9777" w14:textId="77777777">
        <w:tblPrEx>
          <w:tblCellMar>
            <w:top w:w="0" w:type="dxa"/>
            <w:bottom w:w="0" w:type="dxa"/>
          </w:tblCellMar>
        </w:tblPrEx>
        <w:trPr>
          <w:cantSplit/>
        </w:trPr>
        <w:tc>
          <w:tcPr>
            <w:tcW w:w="4200" w:type="dxa"/>
            <w:shd w:val="clear" w:color="auto" w:fill="F5F8FC"/>
            <w:tcMar>
              <w:top w:w="70" w:type="dxa"/>
              <w:left w:w="100" w:type="dxa"/>
              <w:bottom w:w="70" w:type="dxa"/>
              <w:right w:w="100" w:type="dxa"/>
            </w:tcMar>
            <w:vAlign w:val="center"/>
          </w:tcPr>
          <w:p w14:paraId="01B35218" w14:textId="77777777" w:rsidR="00F562D0" w:rsidRPr="00D505C9" w:rsidRDefault="00000000">
            <w:pPr>
              <w:rPr>
                <w:color w:val="000000" w:themeColor="text1"/>
              </w:rPr>
            </w:pPr>
            <w:r w:rsidRPr="00D505C9">
              <w:rPr>
                <w:color w:val="000000" w:themeColor="text1"/>
                <w:sz w:val="20"/>
                <w:szCs w:val="20"/>
              </w:rPr>
              <w:t>Empty shelf spaces are noticed late</w:t>
            </w:r>
          </w:p>
        </w:tc>
        <w:tc>
          <w:tcPr>
            <w:tcW w:w="5150" w:type="dxa"/>
            <w:shd w:val="clear" w:color="auto" w:fill="F5F8FC"/>
            <w:tcMar>
              <w:top w:w="70" w:type="dxa"/>
              <w:left w:w="100" w:type="dxa"/>
              <w:bottom w:w="70" w:type="dxa"/>
              <w:right w:w="100" w:type="dxa"/>
            </w:tcMar>
            <w:vAlign w:val="center"/>
          </w:tcPr>
          <w:p w14:paraId="57612328" w14:textId="77777777" w:rsidR="00F562D0" w:rsidRPr="00D505C9" w:rsidRDefault="00000000">
            <w:pPr>
              <w:rPr>
                <w:color w:val="000000" w:themeColor="text1"/>
              </w:rPr>
            </w:pPr>
            <w:r w:rsidRPr="00D505C9">
              <w:rPr>
                <w:color w:val="000000" w:themeColor="text1"/>
                <w:sz w:val="20"/>
                <w:szCs w:val="20"/>
              </w:rPr>
              <w:t>OpenCV band-analysis heuristic flags low-coverage shelf regions automatically</w:t>
            </w:r>
          </w:p>
        </w:tc>
      </w:tr>
      <w:tr w:rsidR="00F562D0" w:rsidRPr="00D505C9" w14:paraId="4EE812CA"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vAlign w:val="center"/>
          </w:tcPr>
          <w:p w14:paraId="2D558A39" w14:textId="77777777" w:rsidR="00F562D0" w:rsidRPr="00D505C9" w:rsidRDefault="00000000">
            <w:pPr>
              <w:rPr>
                <w:color w:val="000000" w:themeColor="text1"/>
              </w:rPr>
            </w:pPr>
            <w:r w:rsidRPr="00D505C9">
              <w:rPr>
                <w:color w:val="000000" w:themeColor="text1"/>
                <w:sz w:val="20"/>
                <w:szCs w:val="20"/>
              </w:rPr>
              <w:t>Low-stock situations are discovered too late for reordering</w:t>
            </w:r>
          </w:p>
        </w:tc>
        <w:tc>
          <w:tcPr>
            <w:tcW w:w="5150" w:type="dxa"/>
            <w:shd w:val="clear" w:color="auto" w:fill="FFFFFF"/>
            <w:tcMar>
              <w:top w:w="70" w:type="dxa"/>
              <w:left w:w="100" w:type="dxa"/>
              <w:bottom w:w="70" w:type="dxa"/>
              <w:right w:w="100" w:type="dxa"/>
            </w:tcMar>
            <w:vAlign w:val="center"/>
          </w:tcPr>
          <w:p w14:paraId="45A465F4" w14:textId="77777777" w:rsidR="00F562D0" w:rsidRPr="00D505C9" w:rsidRDefault="00000000">
            <w:pPr>
              <w:rPr>
                <w:color w:val="000000" w:themeColor="text1"/>
              </w:rPr>
            </w:pPr>
            <w:r w:rsidRPr="00D505C9">
              <w:rPr>
                <w:color w:val="000000" w:themeColor="text1"/>
                <w:sz w:val="20"/>
                <w:szCs w:val="20"/>
              </w:rPr>
              <w:t>Per-product minimum-stock thresholds trigger alerts as soon as a detection lowers the count</w:t>
            </w:r>
          </w:p>
        </w:tc>
      </w:tr>
      <w:tr w:rsidR="00F562D0" w:rsidRPr="00D505C9" w14:paraId="21FA857C" w14:textId="77777777">
        <w:tblPrEx>
          <w:tblCellMar>
            <w:top w:w="0" w:type="dxa"/>
            <w:bottom w:w="0" w:type="dxa"/>
          </w:tblCellMar>
        </w:tblPrEx>
        <w:trPr>
          <w:cantSplit/>
        </w:trPr>
        <w:tc>
          <w:tcPr>
            <w:tcW w:w="4200" w:type="dxa"/>
            <w:shd w:val="clear" w:color="auto" w:fill="F5F8FC"/>
            <w:tcMar>
              <w:top w:w="70" w:type="dxa"/>
              <w:left w:w="100" w:type="dxa"/>
              <w:bottom w:w="70" w:type="dxa"/>
              <w:right w:w="100" w:type="dxa"/>
            </w:tcMar>
            <w:vAlign w:val="center"/>
          </w:tcPr>
          <w:p w14:paraId="38259E5C" w14:textId="77777777" w:rsidR="00F562D0" w:rsidRPr="00D505C9" w:rsidRDefault="00000000">
            <w:pPr>
              <w:rPr>
                <w:color w:val="000000" w:themeColor="text1"/>
              </w:rPr>
            </w:pPr>
            <w:r w:rsidRPr="00D505C9">
              <w:rPr>
                <w:color w:val="000000" w:themeColor="text1"/>
                <w:sz w:val="20"/>
                <w:szCs w:val="20"/>
              </w:rPr>
              <w:t>No historical record of stock levels</w:t>
            </w:r>
          </w:p>
        </w:tc>
        <w:tc>
          <w:tcPr>
            <w:tcW w:w="5150" w:type="dxa"/>
            <w:shd w:val="clear" w:color="auto" w:fill="F5F8FC"/>
            <w:tcMar>
              <w:top w:w="70" w:type="dxa"/>
              <w:left w:w="100" w:type="dxa"/>
              <w:bottom w:w="70" w:type="dxa"/>
              <w:right w:w="100" w:type="dxa"/>
            </w:tcMar>
            <w:vAlign w:val="center"/>
          </w:tcPr>
          <w:p w14:paraId="1638F422" w14:textId="77777777" w:rsidR="00F562D0" w:rsidRPr="00D505C9" w:rsidRDefault="00000000">
            <w:pPr>
              <w:rPr>
                <w:color w:val="000000" w:themeColor="text1"/>
              </w:rPr>
            </w:pPr>
            <w:r w:rsidRPr="00D505C9">
              <w:rPr>
                <w:color w:val="000000" w:themeColor="text1"/>
                <w:sz w:val="20"/>
                <w:szCs w:val="20"/>
              </w:rPr>
              <w:t>Every detection is persisted (image, counts, timestamp) enabling trend and history views</w:t>
            </w:r>
          </w:p>
        </w:tc>
      </w:tr>
      <w:tr w:rsidR="00F562D0" w:rsidRPr="00D505C9" w14:paraId="7C519556"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vAlign w:val="center"/>
          </w:tcPr>
          <w:p w14:paraId="22DFA450" w14:textId="77777777" w:rsidR="00F562D0" w:rsidRPr="00D505C9" w:rsidRDefault="00000000">
            <w:pPr>
              <w:rPr>
                <w:color w:val="000000" w:themeColor="text1"/>
              </w:rPr>
            </w:pPr>
            <w:r w:rsidRPr="00D505C9">
              <w:rPr>
                <w:color w:val="000000" w:themeColor="text1"/>
                <w:sz w:val="20"/>
                <w:szCs w:val="20"/>
              </w:rPr>
              <w:t>No single view of store status</w:t>
            </w:r>
          </w:p>
        </w:tc>
        <w:tc>
          <w:tcPr>
            <w:tcW w:w="5150" w:type="dxa"/>
            <w:shd w:val="clear" w:color="auto" w:fill="FFFFFF"/>
            <w:tcMar>
              <w:top w:w="70" w:type="dxa"/>
              <w:left w:w="100" w:type="dxa"/>
              <w:bottom w:w="70" w:type="dxa"/>
              <w:right w:w="100" w:type="dxa"/>
            </w:tcMar>
            <w:vAlign w:val="center"/>
          </w:tcPr>
          <w:p w14:paraId="78AF68BA" w14:textId="77777777" w:rsidR="00F562D0" w:rsidRPr="00D505C9" w:rsidRDefault="00000000">
            <w:pPr>
              <w:rPr>
                <w:color w:val="000000" w:themeColor="text1"/>
              </w:rPr>
            </w:pPr>
            <w:r w:rsidRPr="00D505C9">
              <w:rPr>
                <w:color w:val="000000" w:themeColor="text1"/>
                <w:sz w:val="20"/>
                <w:szCs w:val="20"/>
              </w:rPr>
              <w:t>Dashboard aggregates KPIs, stock levels, detection history, and alerts in one screen</w:t>
            </w:r>
          </w:p>
        </w:tc>
      </w:tr>
    </w:tbl>
    <w:p w14:paraId="60DB087D" w14:textId="77777777" w:rsidR="00F562D0" w:rsidRPr="00D505C9" w:rsidRDefault="00000000">
      <w:pPr>
        <w:pStyle w:val="Heading2"/>
        <w:spacing w:before="280" w:after="160"/>
        <w:rPr>
          <w:color w:val="000000" w:themeColor="text1"/>
        </w:rPr>
      </w:pPr>
      <w:r w:rsidRPr="00D505C9">
        <w:rPr>
          <w:b/>
          <w:bCs/>
          <w:color w:val="000000" w:themeColor="text1"/>
        </w:rPr>
        <w:t>Objectives</w:t>
      </w:r>
    </w:p>
    <w:p w14:paraId="4DE1942D" w14:textId="77777777" w:rsidR="00F562D0" w:rsidRPr="00D505C9" w:rsidRDefault="00000000">
      <w:pPr>
        <w:pStyle w:val="ListParagraph"/>
        <w:numPr>
          <w:ilvl w:val="0"/>
          <w:numId w:val="1"/>
        </w:numPr>
        <w:spacing w:after="100"/>
        <w:rPr>
          <w:color w:val="000000" w:themeColor="text1"/>
        </w:rPr>
      </w:pPr>
      <w:r w:rsidRPr="00D505C9">
        <w:rPr>
          <w:color w:val="000000" w:themeColor="text1"/>
        </w:rPr>
        <w:t>Automate product counting and empty-shelf detection from a single shelf photograph.</w:t>
      </w:r>
    </w:p>
    <w:p w14:paraId="61FE6A59" w14:textId="77777777" w:rsidR="00F562D0" w:rsidRPr="00D505C9" w:rsidRDefault="00000000">
      <w:pPr>
        <w:pStyle w:val="ListParagraph"/>
        <w:numPr>
          <w:ilvl w:val="0"/>
          <w:numId w:val="1"/>
        </w:numPr>
        <w:spacing w:after="100"/>
        <w:rPr>
          <w:color w:val="000000" w:themeColor="text1"/>
        </w:rPr>
      </w:pPr>
      <w:r w:rsidRPr="00D505C9">
        <w:rPr>
          <w:color w:val="000000" w:themeColor="text1"/>
        </w:rPr>
        <w:t xml:space="preserve">Maintain a persistent, </w:t>
      </w:r>
      <w:proofErr w:type="spellStart"/>
      <w:r w:rsidRPr="00D505C9">
        <w:rPr>
          <w:color w:val="000000" w:themeColor="text1"/>
        </w:rPr>
        <w:t>queryable</w:t>
      </w:r>
      <w:proofErr w:type="spellEnd"/>
      <w:r w:rsidRPr="00D505C9">
        <w:rPr>
          <w:color w:val="000000" w:themeColor="text1"/>
        </w:rPr>
        <w:t xml:space="preserve"> inventory record derived from detection history.</w:t>
      </w:r>
    </w:p>
    <w:p w14:paraId="7842B6A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Generate low-stock alerts automatically without manual threshold-checking.</w:t>
      </w:r>
    </w:p>
    <w:p w14:paraId="32668BE6" w14:textId="77777777" w:rsidR="00F562D0" w:rsidRPr="00D505C9" w:rsidRDefault="00000000">
      <w:pPr>
        <w:pStyle w:val="ListParagraph"/>
        <w:numPr>
          <w:ilvl w:val="0"/>
          <w:numId w:val="1"/>
        </w:numPr>
        <w:spacing w:after="100"/>
        <w:rPr>
          <w:color w:val="000000" w:themeColor="text1"/>
        </w:rPr>
      </w:pPr>
      <w:r w:rsidRPr="00D505C9">
        <w:rPr>
          <w:color w:val="000000" w:themeColor="text1"/>
        </w:rPr>
        <w:t>Provide a role-based (admin / store manager) web dashboard for day-to-day use.</w:t>
      </w:r>
    </w:p>
    <w:p w14:paraId="2311BF03" w14:textId="77777777" w:rsidR="00F562D0" w:rsidRDefault="00000000">
      <w:pPr>
        <w:pStyle w:val="ListParagraph"/>
        <w:numPr>
          <w:ilvl w:val="0"/>
          <w:numId w:val="1"/>
        </w:numPr>
        <w:spacing w:after="100"/>
        <w:rPr>
          <w:color w:val="000000" w:themeColor="text1"/>
        </w:rPr>
      </w:pPr>
      <w:r w:rsidRPr="00D505C9">
        <w:rPr>
          <w:color w:val="000000" w:themeColor="text1"/>
        </w:rPr>
        <w:t>Package the system so it can be run locally via Docker with minimal setup.</w:t>
      </w:r>
    </w:p>
    <w:p w14:paraId="2145C5A1" w14:textId="0CBB832A" w:rsidR="00D505C9" w:rsidRDefault="00D505C9" w:rsidP="00D505C9">
      <w:pPr>
        <w:pStyle w:val="ListParagraph"/>
        <w:spacing w:after="100"/>
        <w:ind w:left="720"/>
        <w:rPr>
          <w:color w:val="000000" w:themeColor="text1"/>
        </w:rPr>
      </w:pPr>
      <w:r>
        <w:rPr>
          <w:noProof/>
        </w:rPr>
        <w:lastRenderedPageBreak/>
        <w:drawing>
          <wp:inline distT="0" distB="0" distL="0" distR="0" wp14:anchorId="10A3954A" wp14:editId="344AB885">
            <wp:extent cx="6341110" cy="3939540"/>
            <wp:effectExtent l="0" t="0" r="2540" b="3810"/>
            <wp:docPr id="196861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48471" cy="3944113"/>
                    </a:xfrm>
                    <a:prstGeom prst="rect">
                      <a:avLst/>
                    </a:prstGeom>
                    <a:noFill/>
                    <a:ln>
                      <a:noFill/>
                    </a:ln>
                  </pic:spPr>
                </pic:pic>
              </a:graphicData>
            </a:graphic>
          </wp:inline>
        </w:drawing>
      </w:r>
    </w:p>
    <w:p w14:paraId="701118B3" w14:textId="525F6041" w:rsidR="00D505C9" w:rsidRPr="00787852" w:rsidRDefault="00D505C9" w:rsidP="00787852">
      <w:pPr>
        <w:spacing w:after="100"/>
        <w:rPr>
          <w:color w:val="000000" w:themeColor="text1"/>
        </w:rPr>
      </w:pPr>
      <w:r>
        <w:rPr>
          <w:noProof/>
        </w:rPr>
        <w:lastRenderedPageBreak/>
        <w:drawing>
          <wp:inline distT="0" distB="0" distL="0" distR="0" wp14:anchorId="1F1578A0" wp14:editId="073CFFB1">
            <wp:extent cx="6057900" cy="5166360"/>
            <wp:effectExtent l="0" t="0" r="0" b="0"/>
            <wp:docPr id="697758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900" cy="5166360"/>
                    </a:xfrm>
                    <a:prstGeom prst="rect">
                      <a:avLst/>
                    </a:prstGeom>
                    <a:noFill/>
                    <a:ln>
                      <a:noFill/>
                    </a:ln>
                  </pic:spPr>
                </pic:pic>
              </a:graphicData>
            </a:graphic>
          </wp:inline>
        </w:drawing>
      </w:r>
    </w:p>
    <w:p w14:paraId="7AD9A25D" w14:textId="77777777" w:rsidR="00F562D0" w:rsidRPr="00D505C9" w:rsidRDefault="00000000">
      <w:pPr>
        <w:pStyle w:val="Heading2"/>
        <w:spacing w:before="280" w:after="160"/>
        <w:rPr>
          <w:color w:val="000000" w:themeColor="text1"/>
        </w:rPr>
      </w:pPr>
      <w:r w:rsidRPr="00D505C9">
        <w:rPr>
          <w:b/>
          <w:bCs/>
          <w:color w:val="000000" w:themeColor="text1"/>
        </w:rPr>
        <w:t>Key Functionalities Implemented</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F562D0" w:rsidRPr="00D505C9" w14:paraId="2217C66C"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0A36C68B" w14:textId="77777777" w:rsidR="00F562D0" w:rsidRPr="00D505C9" w:rsidRDefault="00000000">
            <w:pPr>
              <w:jc w:val="center"/>
              <w:rPr>
                <w:color w:val="000000" w:themeColor="text1"/>
              </w:rPr>
            </w:pPr>
            <w:r w:rsidRPr="00D505C9">
              <w:rPr>
                <w:b/>
                <w:bCs/>
                <w:color w:val="000000" w:themeColor="text1"/>
                <w:sz w:val="21"/>
                <w:szCs w:val="21"/>
              </w:rPr>
              <w:t>Module</w:t>
            </w:r>
          </w:p>
        </w:tc>
        <w:tc>
          <w:tcPr>
            <w:tcW w:w="6350" w:type="dxa"/>
            <w:shd w:val="clear" w:color="auto" w:fill="1F3864"/>
            <w:tcMar>
              <w:top w:w="80" w:type="dxa"/>
              <w:left w:w="100" w:type="dxa"/>
              <w:bottom w:w="80" w:type="dxa"/>
              <w:right w:w="100" w:type="dxa"/>
            </w:tcMar>
            <w:vAlign w:val="center"/>
          </w:tcPr>
          <w:p w14:paraId="726B869A" w14:textId="77777777" w:rsidR="00F562D0" w:rsidRPr="00D505C9" w:rsidRDefault="00000000">
            <w:pPr>
              <w:jc w:val="center"/>
              <w:rPr>
                <w:color w:val="000000" w:themeColor="text1"/>
              </w:rPr>
            </w:pPr>
            <w:r w:rsidRPr="00D505C9">
              <w:rPr>
                <w:b/>
                <w:bCs/>
                <w:color w:val="000000" w:themeColor="text1"/>
                <w:sz w:val="21"/>
                <w:szCs w:val="21"/>
              </w:rPr>
              <w:t>Functionality</w:t>
            </w:r>
          </w:p>
        </w:tc>
      </w:tr>
      <w:tr w:rsidR="00F562D0" w:rsidRPr="00D505C9" w14:paraId="19A191E7"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vAlign w:val="center"/>
          </w:tcPr>
          <w:p w14:paraId="0523D61C" w14:textId="77777777" w:rsidR="00F562D0" w:rsidRPr="00D505C9" w:rsidRDefault="00000000">
            <w:pPr>
              <w:rPr>
                <w:color w:val="000000" w:themeColor="text1"/>
              </w:rPr>
            </w:pPr>
            <w:r w:rsidRPr="00D505C9">
              <w:rPr>
                <w:color w:val="000000" w:themeColor="text1"/>
                <w:sz w:val="20"/>
                <w:szCs w:val="20"/>
              </w:rPr>
              <w:t>Authentication</w:t>
            </w:r>
          </w:p>
        </w:tc>
        <w:tc>
          <w:tcPr>
            <w:tcW w:w="6350" w:type="dxa"/>
            <w:shd w:val="clear" w:color="auto" w:fill="FFFFFF"/>
            <w:tcMar>
              <w:top w:w="70" w:type="dxa"/>
              <w:left w:w="100" w:type="dxa"/>
              <w:bottom w:w="70" w:type="dxa"/>
              <w:right w:w="100" w:type="dxa"/>
            </w:tcMar>
            <w:vAlign w:val="center"/>
          </w:tcPr>
          <w:p w14:paraId="4AD99E7A" w14:textId="77777777" w:rsidR="00F562D0" w:rsidRPr="00D505C9" w:rsidRDefault="00000000">
            <w:pPr>
              <w:rPr>
                <w:color w:val="000000" w:themeColor="text1"/>
              </w:rPr>
            </w:pPr>
            <w:r w:rsidRPr="00D505C9">
              <w:rPr>
                <w:color w:val="000000" w:themeColor="text1"/>
                <w:sz w:val="20"/>
                <w:szCs w:val="20"/>
              </w:rPr>
              <w:t xml:space="preserve">JWT-based register/login with two roles: admin and </w:t>
            </w:r>
            <w:proofErr w:type="spellStart"/>
            <w:r w:rsidRPr="00D505C9">
              <w:rPr>
                <w:color w:val="000000" w:themeColor="text1"/>
                <w:sz w:val="20"/>
                <w:szCs w:val="20"/>
              </w:rPr>
              <w:t>store_manager</w:t>
            </w:r>
            <w:proofErr w:type="spellEnd"/>
          </w:p>
        </w:tc>
      </w:tr>
      <w:tr w:rsidR="00F562D0" w:rsidRPr="00D505C9" w14:paraId="5B40A6C2" w14:textId="77777777">
        <w:tblPrEx>
          <w:tblCellMar>
            <w:top w:w="0" w:type="dxa"/>
            <w:bottom w:w="0" w:type="dxa"/>
          </w:tblCellMar>
        </w:tblPrEx>
        <w:trPr>
          <w:cantSplit/>
        </w:trPr>
        <w:tc>
          <w:tcPr>
            <w:tcW w:w="3000" w:type="dxa"/>
            <w:shd w:val="clear" w:color="auto" w:fill="F5F8FC"/>
            <w:tcMar>
              <w:top w:w="70" w:type="dxa"/>
              <w:left w:w="100" w:type="dxa"/>
              <w:bottom w:w="70" w:type="dxa"/>
              <w:right w:w="100" w:type="dxa"/>
            </w:tcMar>
            <w:vAlign w:val="center"/>
          </w:tcPr>
          <w:p w14:paraId="66670DC1" w14:textId="77777777" w:rsidR="00F562D0" w:rsidRPr="00D505C9" w:rsidRDefault="00000000">
            <w:pPr>
              <w:rPr>
                <w:color w:val="000000" w:themeColor="text1"/>
              </w:rPr>
            </w:pPr>
            <w:r w:rsidRPr="00D505C9">
              <w:rPr>
                <w:color w:val="000000" w:themeColor="text1"/>
                <w:sz w:val="20"/>
                <w:szCs w:val="20"/>
              </w:rPr>
              <w:t>Detection</w:t>
            </w:r>
          </w:p>
        </w:tc>
        <w:tc>
          <w:tcPr>
            <w:tcW w:w="6350" w:type="dxa"/>
            <w:shd w:val="clear" w:color="auto" w:fill="F5F8FC"/>
            <w:tcMar>
              <w:top w:w="70" w:type="dxa"/>
              <w:left w:w="100" w:type="dxa"/>
              <w:bottom w:w="70" w:type="dxa"/>
              <w:right w:w="100" w:type="dxa"/>
            </w:tcMar>
            <w:vAlign w:val="center"/>
          </w:tcPr>
          <w:p w14:paraId="1A877FDB" w14:textId="77777777" w:rsidR="00F562D0" w:rsidRPr="00D505C9" w:rsidRDefault="00000000">
            <w:pPr>
              <w:rPr>
                <w:color w:val="000000" w:themeColor="text1"/>
              </w:rPr>
            </w:pPr>
            <w:r w:rsidRPr="00D505C9">
              <w:rPr>
                <w:color w:val="000000" w:themeColor="text1"/>
                <w:sz w:val="20"/>
                <w:szCs w:val="20"/>
              </w:rPr>
              <w:t>YOLOv8 product detection + OpenCV empty-shelf band analysis, annotated output image</w:t>
            </w:r>
          </w:p>
        </w:tc>
      </w:tr>
      <w:tr w:rsidR="00F562D0" w:rsidRPr="00D505C9" w14:paraId="55113854"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vAlign w:val="center"/>
          </w:tcPr>
          <w:p w14:paraId="5A4A5523" w14:textId="77777777" w:rsidR="00F562D0" w:rsidRPr="00D505C9" w:rsidRDefault="00000000">
            <w:pPr>
              <w:rPr>
                <w:color w:val="000000" w:themeColor="text1"/>
              </w:rPr>
            </w:pPr>
            <w:r w:rsidRPr="00D505C9">
              <w:rPr>
                <w:color w:val="000000" w:themeColor="text1"/>
                <w:sz w:val="20"/>
                <w:szCs w:val="20"/>
              </w:rPr>
              <w:t>Inventory</w:t>
            </w:r>
          </w:p>
        </w:tc>
        <w:tc>
          <w:tcPr>
            <w:tcW w:w="6350" w:type="dxa"/>
            <w:shd w:val="clear" w:color="auto" w:fill="FFFFFF"/>
            <w:tcMar>
              <w:top w:w="70" w:type="dxa"/>
              <w:left w:w="100" w:type="dxa"/>
              <w:bottom w:w="70" w:type="dxa"/>
              <w:right w:w="100" w:type="dxa"/>
            </w:tcMar>
            <w:vAlign w:val="center"/>
          </w:tcPr>
          <w:p w14:paraId="70B118CC" w14:textId="77777777" w:rsidR="00F562D0" w:rsidRPr="00D505C9" w:rsidRDefault="00000000">
            <w:pPr>
              <w:rPr>
                <w:color w:val="000000" w:themeColor="text1"/>
              </w:rPr>
            </w:pPr>
            <w:r w:rsidRPr="00D505C9">
              <w:rPr>
                <w:color w:val="000000" w:themeColor="text1"/>
                <w:sz w:val="20"/>
                <w:szCs w:val="20"/>
              </w:rPr>
              <w:t>Per-product stock tracking, low-stock filtering, stock history by product</w:t>
            </w:r>
          </w:p>
        </w:tc>
      </w:tr>
      <w:tr w:rsidR="00F562D0" w:rsidRPr="00D505C9" w14:paraId="583D6863" w14:textId="77777777">
        <w:tblPrEx>
          <w:tblCellMar>
            <w:top w:w="0" w:type="dxa"/>
            <w:bottom w:w="0" w:type="dxa"/>
          </w:tblCellMar>
        </w:tblPrEx>
        <w:trPr>
          <w:cantSplit/>
        </w:trPr>
        <w:tc>
          <w:tcPr>
            <w:tcW w:w="3000" w:type="dxa"/>
            <w:shd w:val="clear" w:color="auto" w:fill="F5F8FC"/>
            <w:tcMar>
              <w:top w:w="70" w:type="dxa"/>
              <w:left w:w="100" w:type="dxa"/>
              <w:bottom w:w="70" w:type="dxa"/>
              <w:right w:w="100" w:type="dxa"/>
            </w:tcMar>
            <w:vAlign w:val="center"/>
          </w:tcPr>
          <w:p w14:paraId="10AACFDA" w14:textId="77777777" w:rsidR="00F562D0" w:rsidRPr="00D505C9" w:rsidRDefault="00000000">
            <w:pPr>
              <w:rPr>
                <w:color w:val="000000" w:themeColor="text1"/>
              </w:rPr>
            </w:pPr>
            <w:r w:rsidRPr="00D505C9">
              <w:rPr>
                <w:color w:val="000000" w:themeColor="text1"/>
                <w:sz w:val="20"/>
                <w:szCs w:val="20"/>
              </w:rPr>
              <w:t>Alerts</w:t>
            </w:r>
          </w:p>
        </w:tc>
        <w:tc>
          <w:tcPr>
            <w:tcW w:w="6350" w:type="dxa"/>
            <w:shd w:val="clear" w:color="auto" w:fill="F5F8FC"/>
            <w:tcMar>
              <w:top w:w="70" w:type="dxa"/>
              <w:left w:w="100" w:type="dxa"/>
              <w:bottom w:w="70" w:type="dxa"/>
              <w:right w:w="100" w:type="dxa"/>
            </w:tcMar>
            <w:vAlign w:val="center"/>
          </w:tcPr>
          <w:p w14:paraId="03F48FCD" w14:textId="77777777" w:rsidR="00F562D0" w:rsidRPr="00D505C9" w:rsidRDefault="00000000">
            <w:pPr>
              <w:rPr>
                <w:color w:val="000000" w:themeColor="text1"/>
              </w:rPr>
            </w:pPr>
            <w:r w:rsidRPr="00D505C9">
              <w:rPr>
                <w:color w:val="000000" w:themeColor="text1"/>
                <w:sz w:val="20"/>
                <w:szCs w:val="20"/>
              </w:rPr>
              <w:t>Automatic low-stock alert generation, read/unread state, mark-all-read</w:t>
            </w:r>
          </w:p>
        </w:tc>
      </w:tr>
      <w:tr w:rsidR="00F562D0" w:rsidRPr="00D505C9" w14:paraId="476667E5"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vAlign w:val="center"/>
          </w:tcPr>
          <w:p w14:paraId="46DA91A7" w14:textId="77777777" w:rsidR="00F562D0" w:rsidRPr="00D505C9" w:rsidRDefault="00000000">
            <w:pPr>
              <w:rPr>
                <w:color w:val="000000" w:themeColor="text1"/>
              </w:rPr>
            </w:pPr>
            <w:r w:rsidRPr="00D505C9">
              <w:rPr>
                <w:color w:val="000000" w:themeColor="text1"/>
                <w:sz w:val="20"/>
                <w:szCs w:val="20"/>
              </w:rPr>
              <w:t>Dashboard</w:t>
            </w:r>
          </w:p>
        </w:tc>
        <w:tc>
          <w:tcPr>
            <w:tcW w:w="6350" w:type="dxa"/>
            <w:shd w:val="clear" w:color="auto" w:fill="FFFFFF"/>
            <w:tcMar>
              <w:top w:w="70" w:type="dxa"/>
              <w:left w:w="100" w:type="dxa"/>
              <w:bottom w:w="70" w:type="dxa"/>
              <w:right w:w="100" w:type="dxa"/>
            </w:tcMar>
            <w:vAlign w:val="center"/>
          </w:tcPr>
          <w:p w14:paraId="4A129EE4" w14:textId="77777777" w:rsidR="00F562D0" w:rsidRPr="00D505C9" w:rsidRDefault="00000000">
            <w:pPr>
              <w:rPr>
                <w:color w:val="000000" w:themeColor="text1"/>
              </w:rPr>
            </w:pPr>
            <w:r w:rsidRPr="00D505C9">
              <w:rPr>
                <w:color w:val="000000" w:themeColor="text1"/>
                <w:sz w:val="20"/>
                <w:szCs w:val="20"/>
              </w:rPr>
              <w:t>KPI cards, stock bar chart, detection-history line chart, recent activity</w:t>
            </w:r>
          </w:p>
        </w:tc>
      </w:tr>
      <w:tr w:rsidR="00F562D0" w:rsidRPr="00D505C9" w14:paraId="336C5170" w14:textId="77777777">
        <w:tblPrEx>
          <w:tblCellMar>
            <w:top w:w="0" w:type="dxa"/>
            <w:bottom w:w="0" w:type="dxa"/>
          </w:tblCellMar>
        </w:tblPrEx>
        <w:trPr>
          <w:cantSplit/>
        </w:trPr>
        <w:tc>
          <w:tcPr>
            <w:tcW w:w="3000" w:type="dxa"/>
            <w:shd w:val="clear" w:color="auto" w:fill="F5F8FC"/>
            <w:tcMar>
              <w:top w:w="70" w:type="dxa"/>
              <w:left w:w="100" w:type="dxa"/>
              <w:bottom w:w="70" w:type="dxa"/>
              <w:right w:w="100" w:type="dxa"/>
            </w:tcMar>
            <w:vAlign w:val="center"/>
          </w:tcPr>
          <w:p w14:paraId="3EAC9894" w14:textId="77777777" w:rsidR="00F562D0" w:rsidRPr="00D505C9" w:rsidRDefault="00000000">
            <w:pPr>
              <w:rPr>
                <w:color w:val="000000" w:themeColor="text1"/>
              </w:rPr>
            </w:pPr>
            <w:r w:rsidRPr="00D505C9">
              <w:rPr>
                <w:color w:val="000000" w:themeColor="text1"/>
                <w:sz w:val="20"/>
                <w:szCs w:val="20"/>
              </w:rPr>
              <w:t>Reports</w:t>
            </w:r>
          </w:p>
        </w:tc>
        <w:tc>
          <w:tcPr>
            <w:tcW w:w="6350" w:type="dxa"/>
            <w:shd w:val="clear" w:color="auto" w:fill="F5F8FC"/>
            <w:tcMar>
              <w:top w:w="70" w:type="dxa"/>
              <w:left w:w="100" w:type="dxa"/>
              <w:bottom w:w="70" w:type="dxa"/>
              <w:right w:w="100" w:type="dxa"/>
            </w:tcMar>
            <w:vAlign w:val="center"/>
          </w:tcPr>
          <w:p w14:paraId="7E663E2D" w14:textId="77777777" w:rsidR="00F562D0" w:rsidRPr="00D505C9" w:rsidRDefault="00000000">
            <w:pPr>
              <w:rPr>
                <w:color w:val="000000" w:themeColor="text1"/>
              </w:rPr>
            </w:pPr>
            <w:r w:rsidRPr="00D505C9">
              <w:rPr>
                <w:color w:val="000000" w:themeColor="text1"/>
                <w:sz w:val="20"/>
                <w:szCs w:val="20"/>
              </w:rPr>
              <w:t>Inventory snapshot, detection/alert history, CSV export</w:t>
            </w:r>
          </w:p>
        </w:tc>
      </w:tr>
    </w:tbl>
    <w:p w14:paraId="5D7D10B9" w14:textId="77777777" w:rsidR="00F562D0" w:rsidRPr="00D505C9" w:rsidRDefault="00000000">
      <w:pPr>
        <w:rPr>
          <w:color w:val="000000" w:themeColor="text1"/>
        </w:rPr>
      </w:pPr>
      <w:r w:rsidRPr="00D505C9">
        <w:rPr>
          <w:color w:val="000000" w:themeColor="text1"/>
        </w:rPr>
        <w:br w:type="page"/>
      </w:r>
    </w:p>
    <w:p w14:paraId="21F77DA6"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2. Repository Organization</w:t>
      </w:r>
    </w:p>
    <w:p w14:paraId="2E9C071F" w14:textId="77777777" w:rsidR="00F562D0" w:rsidRDefault="00000000">
      <w:pPr>
        <w:spacing w:after="160" w:line="276" w:lineRule="auto"/>
        <w:jc w:val="both"/>
        <w:rPr>
          <w:color w:val="000000" w:themeColor="text1"/>
        </w:rPr>
      </w:pPr>
      <w:r w:rsidRPr="00D505C9">
        <w:rPr>
          <w:color w:val="000000" w:themeColor="text1"/>
        </w:rPr>
        <w:t>The repository is split into two top-level applications — frontend and backend — plus a models/ directory for YOLO weights, which is a standard and appropriate layout for a full-stack computer-vision project.</w:t>
      </w:r>
    </w:p>
    <w:p w14:paraId="7CDBF16C" w14:textId="402B187E" w:rsidR="00D505C9" w:rsidRPr="00D505C9" w:rsidRDefault="00D505C9">
      <w:pPr>
        <w:spacing w:after="160" w:line="276" w:lineRule="auto"/>
        <w:jc w:val="both"/>
        <w:rPr>
          <w:color w:val="000000" w:themeColor="text1"/>
        </w:rPr>
      </w:pPr>
      <w:r>
        <w:rPr>
          <w:noProof/>
        </w:rPr>
        <w:drawing>
          <wp:inline distT="0" distB="0" distL="0" distR="0" wp14:anchorId="505762AE" wp14:editId="1627E716">
            <wp:extent cx="6300470" cy="3581400"/>
            <wp:effectExtent l="0" t="0" r="5080" b="0"/>
            <wp:docPr id="20819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2501" name=""/>
                    <pic:cNvPicPr/>
                  </pic:nvPicPr>
                  <pic:blipFill>
                    <a:blip r:embed="rId9"/>
                    <a:stretch>
                      <a:fillRect/>
                    </a:stretch>
                  </pic:blipFill>
                  <pic:spPr>
                    <a:xfrm>
                      <a:off x="0" y="0"/>
                      <a:ext cx="6304305" cy="3583580"/>
                    </a:xfrm>
                    <a:prstGeom prst="rect">
                      <a:avLst/>
                    </a:prstGeom>
                  </pic:spPr>
                </pic:pic>
              </a:graphicData>
            </a:graphic>
          </wp:inline>
        </w:drawing>
      </w:r>
    </w:p>
    <w:p w14:paraId="32CA047B" w14:textId="77777777" w:rsidR="00F562D0" w:rsidRPr="00D505C9" w:rsidRDefault="00000000">
      <w:pPr>
        <w:pStyle w:val="Heading2"/>
        <w:spacing w:before="280" w:after="160"/>
        <w:rPr>
          <w:color w:val="000000" w:themeColor="text1"/>
        </w:rPr>
      </w:pPr>
      <w:r w:rsidRPr="00D505C9">
        <w:rPr>
          <w:b/>
          <w:bCs/>
          <w:color w:val="000000" w:themeColor="text1"/>
        </w:rPr>
        <w:t>Actual Folder Structure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171C300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0B1AC2D2" w14:textId="77777777" w:rsidR="00F562D0" w:rsidRPr="00D505C9" w:rsidRDefault="00000000">
            <w:pPr>
              <w:spacing w:after="20"/>
              <w:rPr>
                <w:color w:val="000000" w:themeColor="text1"/>
              </w:rPr>
            </w:pPr>
            <w:proofErr w:type="spellStart"/>
            <w:r w:rsidRPr="00D505C9">
              <w:rPr>
                <w:rFonts w:ascii="Consolas" w:eastAsia="Consolas" w:hAnsi="Consolas" w:cs="Consolas"/>
                <w:color w:val="000000" w:themeColor="text1"/>
                <w:sz w:val="19"/>
                <w:szCs w:val="19"/>
              </w:rPr>
              <w:t>SmartRetail</w:t>
            </w:r>
            <w:proofErr w:type="spellEnd"/>
            <w:r w:rsidRPr="00D505C9">
              <w:rPr>
                <w:rFonts w:ascii="Consolas" w:eastAsia="Consolas" w:hAnsi="Consolas" w:cs="Consolas"/>
                <w:color w:val="000000" w:themeColor="text1"/>
                <w:sz w:val="19"/>
                <w:szCs w:val="19"/>
              </w:rPr>
              <w:t>-AI-Vision/</w:t>
            </w:r>
          </w:p>
          <w:p w14:paraId="1CB0A77E"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frontend/</w:t>
            </w:r>
          </w:p>
          <w:p w14:paraId="40163EE7"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src</w:t>
            </w:r>
            <w:proofErr w:type="spellEnd"/>
            <w:r w:rsidRPr="00D505C9">
              <w:rPr>
                <w:rFonts w:ascii="Consolas" w:eastAsia="Consolas" w:hAnsi="Consolas" w:cs="Consolas"/>
                <w:color w:val="000000" w:themeColor="text1"/>
                <w:sz w:val="19"/>
                <w:szCs w:val="19"/>
              </w:rPr>
              <w:t>/</w:t>
            </w:r>
          </w:p>
          <w:p w14:paraId="3077EB40"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 </w:t>
            </w:r>
            <w:proofErr w:type="spellStart"/>
            <w:r w:rsidRPr="00D505C9">
              <w:rPr>
                <w:rFonts w:ascii="Consolas" w:eastAsia="Consolas" w:hAnsi="Consolas" w:cs="Consolas"/>
                <w:color w:val="000000" w:themeColor="text1"/>
                <w:sz w:val="19"/>
                <w:szCs w:val="19"/>
              </w:rPr>
              <w:t>api</w:t>
            </w:r>
            <w:proofErr w:type="spellEnd"/>
            <w:r w:rsidRPr="00D505C9">
              <w:rPr>
                <w:rFonts w:ascii="Consolas" w:eastAsia="Consolas" w:hAnsi="Consolas" w:cs="Consolas"/>
                <w:color w:val="000000" w:themeColor="text1"/>
                <w:sz w:val="19"/>
                <w:szCs w:val="19"/>
              </w:rPr>
              <w:t xml:space="preserve">/client.js            # </w:t>
            </w:r>
            <w:proofErr w:type="spellStart"/>
            <w:r w:rsidRPr="00D505C9">
              <w:rPr>
                <w:rFonts w:ascii="Consolas" w:eastAsia="Consolas" w:hAnsi="Consolas" w:cs="Consolas"/>
                <w:color w:val="000000" w:themeColor="text1"/>
                <w:sz w:val="19"/>
                <w:szCs w:val="19"/>
              </w:rPr>
              <w:t>axios</w:t>
            </w:r>
            <w:proofErr w:type="spellEnd"/>
            <w:r w:rsidRPr="00D505C9">
              <w:rPr>
                <w:rFonts w:ascii="Consolas" w:eastAsia="Consolas" w:hAnsi="Consolas" w:cs="Consolas"/>
                <w:color w:val="000000" w:themeColor="text1"/>
                <w:sz w:val="19"/>
                <w:szCs w:val="19"/>
              </w:rPr>
              <w:t xml:space="preserve"> instance + JWT interceptor</w:t>
            </w:r>
          </w:p>
          <w:p w14:paraId="0388CD19"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 components/              # Layout, </w:t>
            </w:r>
            <w:proofErr w:type="spellStart"/>
            <w:r w:rsidRPr="00D505C9">
              <w:rPr>
                <w:rFonts w:ascii="Consolas" w:eastAsia="Consolas" w:hAnsi="Consolas" w:cs="Consolas"/>
                <w:color w:val="000000" w:themeColor="text1"/>
                <w:sz w:val="19"/>
                <w:szCs w:val="19"/>
              </w:rPr>
              <w:t>ProtectedRoute</w:t>
            </w:r>
            <w:proofErr w:type="spellEnd"/>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StatCard</w:t>
            </w:r>
            <w:proofErr w:type="spellEnd"/>
            <w:r w:rsidRPr="00D505C9">
              <w:rPr>
                <w:rFonts w:ascii="Consolas" w:eastAsia="Consolas" w:hAnsi="Consolas" w:cs="Consolas"/>
                <w:color w:val="000000" w:themeColor="text1"/>
                <w:sz w:val="19"/>
                <w:szCs w:val="19"/>
              </w:rPr>
              <w:t>, Icons</w:t>
            </w:r>
          </w:p>
          <w:p w14:paraId="3230D934"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 context/</w:t>
            </w:r>
            <w:proofErr w:type="spellStart"/>
            <w:r w:rsidRPr="00D505C9">
              <w:rPr>
                <w:rFonts w:ascii="Consolas" w:eastAsia="Consolas" w:hAnsi="Consolas" w:cs="Consolas"/>
                <w:color w:val="000000" w:themeColor="text1"/>
                <w:sz w:val="19"/>
                <w:szCs w:val="19"/>
              </w:rPr>
              <w:t>AuthContext.jsx</w:t>
            </w:r>
            <w:proofErr w:type="spellEnd"/>
            <w:r w:rsidRPr="00D505C9">
              <w:rPr>
                <w:rFonts w:ascii="Consolas" w:eastAsia="Consolas" w:hAnsi="Consolas" w:cs="Consolas"/>
                <w:color w:val="000000" w:themeColor="text1"/>
                <w:sz w:val="19"/>
                <w:szCs w:val="19"/>
              </w:rPr>
              <w:t xml:space="preserve">  # login/register/logout state</w:t>
            </w:r>
          </w:p>
          <w:p w14:paraId="17095E4F"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 pages/                   # Login, Register, Dashboard, Detection, ...</w:t>
            </w:r>
          </w:p>
          <w:p w14:paraId="5D73BBF0"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 </w:t>
            </w:r>
            <w:proofErr w:type="spellStart"/>
            <w:r w:rsidRPr="00D505C9">
              <w:rPr>
                <w:rFonts w:ascii="Consolas" w:eastAsia="Consolas" w:hAnsi="Consolas" w:cs="Consolas"/>
                <w:color w:val="000000" w:themeColor="text1"/>
                <w:sz w:val="19"/>
                <w:szCs w:val="19"/>
              </w:rPr>
              <w:t>App.jsx</w:t>
            </w:r>
            <w:proofErr w:type="spellEnd"/>
          </w:p>
          <w:p w14:paraId="3BFDCBB7"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 </w:t>
            </w:r>
            <w:proofErr w:type="spellStart"/>
            <w:r w:rsidRPr="00D505C9">
              <w:rPr>
                <w:rFonts w:ascii="Consolas" w:eastAsia="Consolas" w:hAnsi="Consolas" w:cs="Consolas"/>
                <w:color w:val="000000" w:themeColor="text1"/>
                <w:sz w:val="19"/>
                <w:szCs w:val="19"/>
              </w:rPr>
              <w:t>main.jsx</w:t>
            </w:r>
            <w:proofErr w:type="spellEnd"/>
          </w:p>
          <w:p w14:paraId="127D0A0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package.json</w:t>
            </w:r>
            <w:proofErr w:type="spellEnd"/>
            <w:r w:rsidRPr="00D505C9">
              <w:rPr>
                <w:rFonts w:ascii="Consolas" w:eastAsia="Consolas" w:hAnsi="Consolas" w:cs="Consolas"/>
                <w:color w:val="000000" w:themeColor="text1"/>
                <w:sz w:val="19"/>
                <w:szCs w:val="19"/>
              </w:rPr>
              <w:t>, vite.config.js, tailwind.config.js</w:t>
            </w:r>
          </w:p>
          <w:p w14:paraId="61F70450"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nginx.conf</w:t>
            </w:r>
            <w:proofErr w:type="spellEnd"/>
          </w:p>
          <w:p w14:paraId="5C6D535E"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Dockerfile</w:t>
            </w:r>
            <w:proofErr w:type="spellEnd"/>
          </w:p>
          <w:p w14:paraId="692422F9"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backend/</w:t>
            </w:r>
          </w:p>
          <w:p w14:paraId="2A5EA4E4"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app/</w:t>
            </w:r>
          </w:p>
          <w:p w14:paraId="0BE89107"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 main.py, config.py, database.py, models.py, schemas.py</w:t>
            </w:r>
          </w:p>
          <w:p w14:paraId="741076F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 security.py, deps.py, helpers.py</w:t>
            </w:r>
          </w:p>
          <w:p w14:paraId="36B1794A"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 services/  (detector.py, alert_service.py)</w:t>
            </w:r>
          </w:p>
          <w:p w14:paraId="5186DA55"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lastRenderedPageBreak/>
              <w:t>│   │   └── routes/    (auth, detection, inventory, alerts, dashboard, reports)</w:t>
            </w:r>
          </w:p>
          <w:p w14:paraId="3D72CF89"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 requirements.txt</w:t>
            </w:r>
          </w:p>
          <w:p w14:paraId="7890A0BE"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Dockerfile</w:t>
            </w:r>
            <w:proofErr w:type="spellEnd"/>
          </w:p>
          <w:p w14:paraId="5F73A164"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models/            # YOLO weights</w:t>
            </w:r>
          </w:p>
          <w:p w14:paraId="720369A5"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docker-</w:t>
            </w:r>
            <w:proofErr w:type="spellStart"/>
            <w:r w:rsidRPr="00D505C9">
              <w:rPr>
                <w:rFonts w:ascii="Consolas" w:eastAsia="Consolas" w:hAnsi="Consolas" w:cs="Consolas"/>
                <w:color w:val="000000" w:themeColor="text1"/>
                <w:sz w:val="19"/>
                <w:szCs w:val="19"/>
              </w:rPr>
              <w:t>compose.yml</w:t>
            </w:r>
            <w:proofErr w:type="spellEnd"/>
          </w:p>
          <w:p w14:paraId="07F8C380"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w:t>
            </w:r>
            <w:proofErr w:type="spellStart"/>
            <w:r w:rsidRPr="00D505C9">
              <w:rPr>
                <w:rFonts w:ascii="Consolas" w:eastAsia="Consolas" w:hAnsi="Consolas" w:cs="Consolas"/>
                <w:color w:val="000000" w:themeColor="text1"/>
                <w:sz w:val="19"/>
                <w:szCs w:val="19"/>
              </w:rPr>
              <w:t>env.example</w:t>
            </w:r>
            <w:proofErr w:type="spellEnd"/>
            <w:r w:rsidRPr="00D505C9">
              <w:rPr>
                <w:rFonts w:ascii="Consolas" w:eastAsia="Consolas" w:hAnsi="Consolas" w:cs="Consolas"/>
                <w:color w:val="000000" w:themeColor="text1"/>
                <w:sz w:val="19"/>
                <w:szCs w:val="19"/>
              </w:rPr>
              <w:t>, .</w:t>
            </w:r>
            <w:proofErr w:type="spellStart"/>
            <w:r w:rsidRPr="00D505C9">
              <w:rPr>
                <w:rFonts w:ascii="Consolas" w:eastAsia="Consolas" w:hAnsi="Consolas" w:cs="Consolas"/>
                <w:color w:val="000000" w:themeColor="text1"/>
                <w:sz w:val="19"/>
                <w:szCs w:val="19"/>
              </w:rPr>
              <w:t>gitignore</w:t>
            </w:r>
            <w:proofErr w:type="spellEnd"/>
          </w:p>
          <w:p w14:paraId="6D70AFF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README.md</w:t>
            </w:r>
          </w:p>
        </w:tc>
      </w:tr>
    </w:tbl>
    <w:p w14:paraId="2F6AB86F" w14:textId="77777777" w:rsidR="00F562D0" w:rsidRPr="00D505C9" w:rsidRDefault="00000000">
      <w:pPr>
        <w:spacing w:before="80" w:after="240"/>
        <w:jc w:val="center"/>
        <w:rPr>
          <w:color w:val="000000" w:themeColor="text1"/>
        </w:rPr>
      </w:pPr>
      <w:r w:rsidRPr="00D505C9">
        <w:rPr>
          <w:i/>
          <w:iCs/>
          <w:color w:val="000000" w:themeColor="text1"/>
          <w:sz w:val="20"/>
          <w:szCs w:val="20"/>
        </w:rPr>
        <w:lastRenderedPageBreak/>
        <w:t>Figure 1: Verified folder structure, retrieved directly from the repository.</w:t>
      </w:r>
    </w:p>
    <w:p w14:paraId="4183816D" w14:textId="4688D15F" w:rsidR="00D505C9" w:rsidRDefault="00D505C9">
      <w:pPr>
        <w:pStyle w:val="Heading2"/>
        <w:spacing w:before="280" w:after="160"/>
        <w:rPr>
          <w:b/>
          <w:bCs/>
          <w:color w:val="000000" w:themeColor="text1"/>
        </w:rPr>
      </w:pPr>
      <w:r>
        <w:rPr>
          <w:noProof/>
        </w:rPr>
        <w:drawing>
          <wp:inline distT="0" distB="0" distL="0" distR="0" wp14:anchorId="2C9714BD" wp14:editId="79A55DB1">
            <wp:extent cx="6331596" cy="5128260"/>
            <wp:effectExtent l="0" t="0" r="0" b="0"/>
            <wp:docPr id="96298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5148" cy="5131137"/>
                    </a:xfrm>
                    <a:prstGeom prst="rect">
                      <a:avLst/>
                    </a:prstGeom>
                    <a:noFill/>
                    <a:ln>
                      <a:noFill/>
                    </a:ln>
                  </pic:spPr>
                </pic:pic>
              </a:graphicData>
            </a:graphic>
          </wp:inline>
        </w:drawing>
      </w:r>
    </w:p>
    <w:p w14:paraId="4E4CC2BC" w14:textId="7DBC7DC9" w:rsidR="00D505C9" w:rsidRDefault="00D505C9">
      <w:pPr>
        <w:pStyle w:val="Heading2"/>
        <w:spacing w:before="280" w:after="160"/>
        <w:rPr>
          <w:b/>
          <w:bCs/>
          <w:color w:val="000000" w:themeColor="text1"/>
        </w:rPr>
      </w:pPr>
      <w:r>
        <w:rPr>
          <w:noProof/>
        </w:rPr>
        <w:lastRenderedPageBreak/>
        <w:drawing>
          <wp:inline distT="0" distB="0" distL="0" distR="0" wp14:anchorId="59BAE67F" wp14:editId="52D6E6F0">
            <wp:extent cx="6354707" cy="5128260"/>
            <wp:effectExtent l="0" t="0" r="8255" b="0"/>
            <wp:docPr id="1544290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0428" cy="5132877"/>
                    </a:xfrm>
                    <a:prstGeom prst="rect">
                      <a:avLst/>
                    </a:prstGeom>
                    <a:noFill/>
                    <a:ln>
                      <a:noFill/>
                    </a:ln>
                  </pic:spPr>
                </pic:pic>
              </a:graphicData>
            </a:graphic>
          </wp:inline>
        </w:drawing>
      </w:r>
    </w:p>
    <w:p w14:paraId="2C324FE5" w14:textId="580837AD" w:rsidR="00F562D0" w:rsidRPr="00D505C9" w:rsidRDefault="00000000">
      <w:pPr>
        <w:pStyle w:val="Heading2"/>
        <w:spacing w:before="280" w:after="160"/>
        <w:rPr>
          <w:color w:val="000000" w:themeColor="text1"/>
        </w:rPr>
      </w:pPr>
      <w:r w:rsidRPr="00D505C9">
        <w:rPr>
          <w:b/>
          <w:bCs/>
          <w:color w:val="000000" w:themeColor="text1"/>
        </w:rPr>
        <w:t>Evaluation</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5700"/>
        <w:gridCol w:w="1050"/>
      </w:tblGrid>
      <w:tr w:rsidR="00F562D0" w:rsidRPr="00D505C9" w14:paraId="05B7F6F5" w14:textId="77777777">
        <w:tblPrEx>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212FC84E" w14:textId="77777777" w:rsidR="00F562D0" w:rsidRPr="00D505C9" w:rsidRDefault="00000000">
            <w:pPr>
              <w:jc w:val="center"/>
              <w:rPr>
                <w:color w:val="000000" w:themeColor="text1"/>
              </w:rPr>
            </w:pPr>
            <w:r w:rsidRPr="00D505C9">
              <w:rPr>
                <w:b/>
                <w:bCs/>
                <w:color w:val="000000" w:themeColor="text1"/>
                <w:sz w:val="21"/>
                <w:szCs w:val="21"/>
              </w:rPr>
              <w:t>Aspect</w:t>
            </w:r>
          </w:p>
        </w:tc>
        <w:tc>
          <w:tcPr>
            <w:tcW w:w="5700" w:type="dxa"/>
            <w:shd w:val="clear" w:color="auto" w:fill="1F3864"/>
            <w:tcMar>
              <w:top w:w="80" w:type="dxa"/>
              <w:left w:w="100" w:type="dxa"/>
              <w:bottom w:w="80" w:type="dxa"/>
              <w:right w:w="100" w:type="dxa"/>
            </w:tcMar>
            <w:vAlign w:val="center"/>
          </w:tcPr>
          <w:p w14:paraId="41241015" w14:textId="77777777" w:rsidR="00F562D0" w:rsidRPr="00D505C9" w:rsidRDefault="00000000">
            <w:pPr>
              <w:jc w:val="center"/>
              <w:rPr>
                <w:color w:val="000000" w:themeColor="text1"/>
              </w:rPr>
            </w:pPr>
            <w:r w:rsidRPr="00D505C9">
              <w:rPr>
                <w:b/>
                <w:bCs/>
                <w:color w:val="000000" w:themeColor="text1"/>
                <w:sz w:val="21"/>
                <w:szCs w:val="21"/>
              </w:rPr>
              <w:t>Observation</w:t>
            </w:r>
          </w:p>
        </w:tc>
        <w:tc>
          <w:tcPr>
            <w:tcW w:w="1050" w:type="dxa"/>
            <w:shd w:val="clear" w:color="auto" w:fill="1F3864"/>
            <w:tcMar>
              <w:top w:w="80" w:type="dxa"/>
              <w:left w:w="100" w:type="dxa"/>
              <w:bottom w:w="80" w:type="dxa"/>
              <w:right w:w="100" w:type="dxa"/>
            </w:tcMar>
            <w:vAlign w:val="center"/>
          </w:tcPr>
          <w:p w14:paraId="1F89D4DD" w14:textId="77777777" w:rsidR="00F562D0" w:rsidRPr="00D505C9" w:rsidRDefault="00000000">
            <w:pPr>
              <w:jc w:val="center"/>
              <w:rPr>
                <w:color w:val="000000" w:themeColor="text1"/>
              </w:rPr>
            </w:pPr>
            <w:r w:rsidRPr="00D505C9">
              <w:rPr>
                <w:b/>
                <w:bCs/>
                <w:color w:val="000000" w:themeColor="text1"/>
                <w:sz w:val="21"/>
                <w:szCs w:val="21"/>
              </w:rPr>
              <w:t>Rating</w:t>
            </w:r>
          </w:p>
        </w:tc>
      </w:tr>
      <w:tr w:rsidR="00F562D0" w:rsidRPr="00D505C9" w14:paraId="1C9FF85D"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vAlign w:val="center"/>
          </w:tcPr>
          <w:p w14:paraId="7D89D238" w14:textId="77777777" w:rsidR="00F562D0" w:rsidRPr="00D505C9" w:rsidRDefault="00000000">
            <w:pPr>
              <w:rPr>
                <w:color w:val="000000" w:themeColor="text1"/>
              </w:rPr>
            </w:pPr>
            <w:r w:rsidRPr="00D505C9">
              <w:rPr>
                <w:color w:val="000000" w:themeColor="text1"/>
                <w:sz w:val="20"/>
                <w:szCs w:val="20"/>
              </w:rPr>
              <w:t>Separation of concerns</w:t>
            </w:r>
          </w:p>
        </w:tc>
        <w:tc>
          <w:tcPr>
            <w:tcW w:w="5700" w:type="dxa"/>
            <w:shd w:val="clear" w:color="auto" w:fill="FFFFFF"/>
            <w:tcMar>
              <w:top w:w="70" w:type="dxa"/>
              <w:left w:w="100" w:type="dxa"/>
              <w:bottom w:w="70" w:type="dxa"/>
              <w:right w:w="100" w:type="dxa"/>
            </w:tcMar>
            <w:vAlign w:val="center"/>
          </w:tcPr>
          <w:p w14:paraId="2B52978B" w14:textId="77777777" w:rsidR="00F562D0" w:rsidRPr="00D505C9" w:rsidRDefault="00000000">
            <w:pPr>
              <w:rPr>
                <w:color w:val="000000" w:themeColor="text1"/>
              </w:rPr>
            </w:pPr>
            <w:r w:rsidRPr="00D505C9">
              <w:rPr>
                <w:color w:val="000000" w:themeColor="text1"/>
                <w:sz w:val="20"/>
                <w:szCs w:val="20"/>
              </w:rPr>
              <w:t>Frontend and backend are fully decoupled; backend further separates routes/ (HTTP layer) from services/ (business logic) and models.py (persistence)</w:t>
            </w:r>
          </w:p>
        </w:tc>
        <w:tc>
          <w:tcPr>
            <w:tcW w:w="1050" w:type="dxa"/>
            <w:shd w:val="clear" w:color="auto" w:fill="FFFFFF"/>
            <w:tcMar>
              <w:top w:w="70" w:type="dxa"/>
              <w:left w:w="100" w:type="dxa"/>
              <w:bottom w:w="70" w:type="dxa"/>
              <w:right w:w="100" w:type="dxa"/>
            </w:tcMar>
            <w:vAlign w:val="center"/>
          </w:tcPr>
          <w:p w14:paraId="1A8C8A3D"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9916480" w14:textId="77777777">
        <w:tblPrEx>
          <w:tblCellMar>
            <w:top w:w="0" w:type="dxa"/>
            <w:bottom w:w="0" w:type="dxa"/>
          </w:tblCellMar>
        </w:tblPrEx>
        <w:trPr>
          <w:cantSplit/>
        </w:trPr>
        <w:tc>
          <w:tcPr>
            <w:tcW w:w="2600" w:type="dxa"/>
            <w:shd w:val="clear" w:color="auto" w:fill="F5F8FC"/>
            <w:tcMar>
              <w:top w:w="70" w:type="dxa"/>
              <w:left w:w="100" w:type="dxa"/>
              <w:bottom w:w="70" w:type="dxa"/>
              <w:right w:w="100" w:type="dxa"/>
            </w:tcMar>
            <w:vAlign w:val="center"/>
          </w:tcPr>
          <w:p w14:paraId="4007D616" w14:textId="77777777" w:rsidR="00F562D0" w:rsidRPr="00D505C9" w:rsidRDefault="00000000">
            <w:pPr>
              <w:rPr>
                <w:color w:val="000000" w:themeColor="text1"/>
              </w:rPr>
            </w:pPr>
            <w:r w:rsidRPr="00D505C9">
              <w:rPr>
                <w:color w:val="000000" w:themeColor="text1"/>
                <w:sz w:val="20"/>
                <w:szCs w:val="20"/>
              </w:rPr>
              <w:t>Naming conventions</w:t>
            </w:r>
          </w:p>
        </w:tc>
        <w:tc>
          <w:tcPr>
            <w:tcW w:w="5700" w:type="dxa"/>
            <w:shd w:val="clear" w:color="auto" w:fill="F5F8FC"/>
            <w:tcMar>
              <w:top w:w="70" w:type="dxa"/>
              <w:left w:w="100" w:type="dxa"/>
              <w:bottom w:w="70" w:type="dxa"/>
              <w:right w:w="100" w:type="dxa"/>
            </w:tcMar>
            <w:vAlign w:val="center"/>
          </w:tcPr>
          <w:p w14:paraId="07ACDCB7" w14:textId="77777777" w:rsidR="00F562D0" w:rsidRPr="00D505C9" w:rsidRDefault="00000000">
            <w:pPr>
              <w:rPr>
                <w:color w:val="000000" w:themeColor="text1"/>
              </w:rPr>
            </w:pPr>
            <w:r w:rsidRPr="00D505C9">
              <w:rPr>
                <w:color w:val="000000" w:themeColor="text1"/>
                <w:sz w:val="20"/>
                <w:szCs w:val="20"/>
              </w:rPr>
              <w:t xml:space="preserve">Consistent </w:t>
            </w:r>
            <w:proofErr w:type="spellStart"/>
            <w:r w:rsidRPr="00D505C9">
              <w:rPr>
                <w:color w:val="000000" w:themeColor="text1"/>
                <w:sz w:val="20"/>
                <w:szCs w:val="20"/>
              </w:rPr>
              <w:t>snake_case</w:t>
            </w:r>
            <w:proofErr w:type="spellEnd"/>
            <w:r w:rsidRPr="00D505C9">
              <w:rPr>
                <w:color w:val="000000" w:themeColor="text1"/>
                <w:sz w:val="20"/>
                <w:szCs w:val="20"/>
              </w:rPr>
              <w:t xml:space="preserve"> for Python modules, </w:t>
            </w:r>
            <w:proofErr w:type="spellStart"/>
            <w:r w:rsidRPr="00D505C9">
              <w:rPr>
                <w:color w:val="000000" w:themeColor="text1"/>
                <w:sz w:val="20"/>
                <w:szCs w:val="20"/>
              </w:rPr>
              <w:t>PascalCase</w:t>
            </w:r>
            <w:proofErr w:type="spellEnd"/>
            <w:r w:rsidRPr="00D505C9">
              <w:rPr>
                <w:color w:val="000000" w:themeColor="text1"/>
                <w:sz w:val="20"/>
                <w:szCs w:val="20"/>
              </w:rPr>
              <w:t xml:space="preserve"> for React components; file names map directly to their responsibility (detector.py, alert_service.py)</w:t>
            </w:r>
          </w:p>
        </w:tc>
        <w:tc>
          <w:tcPr>
            <w:tcW w:w="1050" w:type="dxa"/>
            <w:shd w:val="clear" w:color="auto" w:fill="F5F8FC"/>
            <w:tcMar>
              <w:top w:w="70" w:type="dxa"/>
              <w:left w:w="100" w:type="dxa"/>
              <w:bottom w:w="70" w:type="dxa"/>
              <w:right w:w="100" w:type="dxa"/>
            </w:tcMar>
            <w:vAlign w:val="center"/>
          </w:tcPr>
          <w:p w14:paraId="0D9C2057"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1C8095F"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vAlign w:val="center"/>
          </w:tcPr>
          <w:p w14:paraId="19C95380" w14:textId="77777777" w:rsidR="00F562D0" w:rsidRPr="00D505C9" w:rsidRDefault="00000000">
            <w:pPr>
              <w:rPr>
                <w:color w:val="000000" w:themeColor="text1"/>
              </w:rPr>
            </w:pPr>
            <w:r w:rsidRPr="00D505C9">
              <w:rPr>
                <w:color w:val="000000" w:themeColor="text1"/>
                <w:sz w:val="20"/>
                <w:szCs w:val="20"/>
              </w:rPr>
              <w:t>Maintainability</w:t>
            </w:r>
          </w:p>
        </w:tc>
        <w:tc>
          <w:tcPr>
            <w:tcW w:w="5700" w:type="dxa"/>
            <w:shd w:val="clear" w:color="auto" w:fill="FFFFFF"/>
            <w:tcMar>
              <w:top w:w="70" w:type="dxa"/>
              <w:left w:w="100" w:type="dxa"/>
              <w:bottom w:w="70" w:type="dxa"/>
              <w:right w:w="100" w:type="dxa"/>
            </w:tcMar>
            <w:vAlign w:val="center"/>
          </w:tcPr>
          <w:p w14:paraId="5B951689" w14:textId="77777777" w:rsidR="00F562D0" w:rsidRPr="00D505C9" w:rsidRDefault="00000000">
            <w:pPr>
              <w:rPr>
                <w:color w:val="000000" w:themeColor="text1"/>
              </w:rPr>
            </w:pPr>
            <w:r w:rsidRPr="00D505C9">
              <w:rPr>
                <w:color w:val="000000" w:themeColor="text1"/>
                <w:sz w:val="20"/>
                <w:szCs w:val="20"/>
              </w:rPr>
              <w:t>A new API resource can be added by dropping a router file into routes/ and registering it in main.py — low coupling between modules</w:t>
            </w:r>
          </w:p>
        </w:tc>
        <w:tc>
          <w:tcPr>
            <w:tcW w:w="1050" w:type="dxa"/>
            <w:shd w:val="clear" w:color="auto" w:fill="FFFFFF"/>
            <w:tcMar>
              <w:top w:w="70" w:type="dxa"/>
              <w:left w:w="100" w:type="dxa"/>
              <w:bottom w:w="70" w:type="dxa"/>
              <w:right w:w="100" w:type="dxa"/>
            </w:tcMar>
            <w:vAlign w:val="center"/>
          </w:tcPr>
          <w:p w14:paraId="018E7917"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44F44E5" w14:textId="77777777">
        <w:tblPrEx>
          <w:tblCellMar>
            <w:top w:w="0" w:type="dxa"/>
            <w:bottom w:w="0" w:type="dxa"/>
          </w:tblCellMar>
        </w:tblPrEx>
        <w:trPr>
          <w:cantSplit/>
        </w:trPr>
        <w:tc>
          <w:tcPr>
            <w:tcW w:w="2600" w:type="dxa"/>
            <w:shd w:val="clear" w:color="auto" w:fill="F5F8FC"/>
            <w:tcMar>
              <w:top w:w="70" w:type="dxa"/>
              <w:left w:w="100" w:type="dxa"/>
              <w:bottom w:w="70" w:type="dxa"/>
              <w:right w:w="100" w:type="dxa"/>
            </w:tcMar>
            <w:vAlign w:val="center"/>
          </w:tcPr>
          <w:p w14:paraId="021C6D30" w14:textId="77777777" w:rsidR="00F562D0" w:rsidRPr="00D505C9" w:rsidRDefault="00000000">
            <w:pPr>
              <w:rPr>
                <w:color w:val="000000" w:themeColor="text1"/>
              </w:rPr>
            </w:pPr>
            <w:r w:rsidRPr="00D505C9">
              <w:rPr>
                <w:color w:val="000000" w:themeColor="text1"/>
                <w:sz w:val="20"/>
                <w:szCs w:val="20"/>
              </w:rPr>
              <w:t>Collaboration readiness</w:t>
            </w:r>
          </w:p>
        </w:tc>
        <w:tc>
          <w:tcPr>
            <w:tcW w:w="5700" w:type="dxa"/>
            <w:shd w:val="clear" w:color="auto" w:fill="F5F8FC"/>
            <w:tcMar>
              <w:top w:w="70" w:type="dxa"/>
              <w:left w:w="100" w:type="dxa"/>
              <w:bottom w:w="70" w:type="dxa"/>
              <w:right w:w="100" w:type="dxa"/>
            </w:tcMar>
            <w:vAlign w:val="center"/>
          </w:tcPr>
          <w:p w14:paraId="17958A0E" w14:textId="77777777" w:rsidR="00F562D0" w:rsidRPr="00D505C9" w:rsidRDefault="00000000">
            <w:pPr>
              <w:rPr>
                <w:color w:val="000000" w:themeColor="text1"/>
              </w:rPr>
            </w:pPr>
            <w:r w:rsidRPr="00D505C9">
              <w:rPr>
                <w:color w:val="000000" w:themeColor="text1"/>
                <w:sz w:val="20"/>
                <w:szCs w:val="20"/>
              </w:rPr>
              <w:t>Structure would support parallel frontend/backend work without file collisions; however only a single contributor and a single commit exist so far</w:t>
            </w:r>
          </w:p>
        </w:tc>
        <w:tc>
          <w:tcPr>
            <w:tcW w:w="1050" w:type="dxa"/>
            <w:shd w:val="clear" w:color="auto" w:fill="F5F8FC"/>
            <w:tcMar>
              <w:top w:w="70" w:type="dxa"/>
              <w:left w:w="100" w:type="dxa"/>
              <w:bottom w:w="70" w:type="dxa"/>
              <w:right w:w="100" w:type="dxa"/>
            </w:tcMar>
            <w:vAlign w:val="center"/>
          </w:tcPr>
          <w:p w14:paraId="5EDDF6BB"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28505367"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vAlign w:val="center"/>
          </w:tcPr>
          <w:p w14:paraId="7012BA50" w14:textId="77777777" w:rsidR="00F562D0" w:rsidRPr="00D505C9" w:rsidRDefault="00000000">
            <w:pPr>
              <w:rPr>
                <w:color w:val="000000" w:themeColor="text1"/>
              </w:rPr>
            </w:pPr>
            <w:r w:rsidRPr="00D505C9">
              <w:rPr>
                <w:color w:val="000000" w:themeColor="text1"/>
                <w:sz w:val="20"/>
                <w:szCs w:val="20"/>
              </w:rPr>
              <w:lastRenderedPageBreak/>
              <w:t>Containerization layout</w:t>
            </w:r>
          </w:p>
        </w:tc>
        <w:tc>
          <w:tcPr>
            <w:tcW w:w="5700" w:type="dxa"/>
            <w:shd w:val="clear" w:color="auto" w:fill="FFFFFF"/>
            <w:tcMar>
              <w:top w:w="70" w:type="dxa"/>
              <w:left w:w="100" w:type="dxa"/>
              <w:bottom w:w="70" w:type="dxa"/>
              <w:right w:w="100" w:type="dxa"/>
            </w:tcMar>
            <w:vAlign w:val="center"/>
          </w:tcPr>
          <w:p w14:paraId="198286F3" w14:textId="77777777" w:rsidR="00F562D0" w:rsidRPr="00D505C9" w:rsidRDefault="00000000">
            <w:pPr>
              <w:rPr>
                <w:color w:val="000000" w:themeColor="text1"/>
              </w:rPr>
            </w:pPr>
            <w:r w:rsidRPr="00D505C9">
              <w:rPr>
                <w:color w:val="000000" w:themeColor="text1"/>
                <w:sz w:val="20"/>
                <w:szCs w:val="20"/>
              </w:rPr>
              <w:t xml:space="preserve">Each app has its own </w:t>
            </w:r>
            <w:proofErr w:type="spellStart"/>
            <w:r w:rsidRPr="00D505C9">
              <w:rPr>
                <w:color w:val="000000" w:themeColor="text1"/>
                <w:sz w:val="20"/>
                <w:szCs w:val="20"/>
              </w:rPr>
              <w:t>Dockerfile</w:t>
            </w:r>
            <w:proofErr w:type="spellEnd"/>
            <w:r w:rsidRPr="00D505C9">
              <w:rPr>
                <w:color w:val="000000" w:themeColor="text1"/>
                <w:sz w:val="20"/>
                <w:szCs w:val="20"/>
              </w:rPr>
              <w:t xml:space="preserve"> plus a root docker-</w:t>
            </w:r>
            <w:proofErr w:type="spellStart"/>
            <w:r w:rsidRPr="00D505C9">
              <w:rPr>
                <w:color w:val="000000" w:themeColor="text1"/>
                <w:sz w:val="20"/>
                <w:szCs w:val="20"/>
              </w:rPr>
              <w:t>compose.yml</w:t>
            </w:r>
            <w:proofErr w:type="spellEnd"/>
            <w:r w:rsidRPr="00D505C9">
              <w:rPr>
                <w:color w:val="000000" w:themeColor="text1"/>
                <w:sz w:val="20"/>
                <w:szCs w:val="20"/>
              </w:rPr>
              <w:t xml:space="preserve"> — standard practice for multi-service local deployment</w:t>
            </w:r>
          </w:p>
        </w:tc>
        <w:tc>
          <w:tcPr>
            <w:tcW w:w="1050" w:type="dxa"/>
            <w:shd w:val="clear" w:color="auto" w:fill="FFFFFF"/>
            <w:tcMar>
              <w:top w:w="70" w:type="dxa"/>
              <w:left w:w="100" w:type="dxa"/>
              <w:bottom w:w="70" w:type="dxa"/>
              <w:right w:w="100" w:type="dxa"/>
            </w:tcMar>
            <w:vAlign w:val="center"/>
          </w:tcPr>
          <w:p w14:paraId="3F7FE3BB" w14:textId="77777777" w:rsidR="00F562D0" w:rsidRPr="00D505C9" w:rsidRDefault="00000000">
            <w:pPr>
              <w:rPr>
                <w:color w:val="000000" w:themeColor="text1"/>
              </w:rPr>
            </w:pPr>
            <w:r w:rsidRPr="00D505C9">
              <w:rPr>
                <w:color w:val="000000" w:themeColor="text1"/>
                <w:sz w:val="20"/>
                <w:szCs w:val="20"/>
              </w:rPr>
              <w:t>Strong</w:t>
            </w:r>
          </w:p>
        </w:tc>
      </w:tr>
    </w:tbl>
    <w:p w14:paraId="37C6CC9A" w14:textId="77777777" w:rsidR="00D505C9" w:rsidRDefault="00D505C9">
      <w:pPr>
        <w:rPr>
          <w:color w:val="000000" w:themeColor="text1"/>
        </w:rPr>
      </w:pPr>
    </w:p>
    <w:p w14:paraId="0CC83BD9" w14:textId="77777777" w:rsidR="00D505C9" w:rsidRDefault="00D505C9">
      <w:pPr>
        <w:rPr>
          <w:color w:val="000000" w:themeColor="text1"/>
        </w:rPr>
      </w:pPr>
    </w:p>
    <w:p w14:paraId="10C108B7" w14:textId="77777777" w:rsidR="00D505C9" w:rsidRDefault="00D505C9">
      <w:pPr>
        <w:rPr>
          <w:color w:val="000000" w:themeColor="text1"/>
        </w:rPr>
      </w:pPr>
    </w:p>
    <w:p w14:paraId="2C9C616C" w14:textId="710EDABB" w:rsidR="00F562D0" w:rsidRPr="00D505C9" w:rsidRDefault="00D505C9">
      <w:pPr>
        <w:rPr>
          <w:color w:val="000000" w:themeColor="text1"/>
        </w:rPr>
      </w:pPr>
      <w:r>
        <w:rPr>
          <w:noProof/>
        </w:rPr>
        <w:drawing>
          <wp:inline distT="0" distB="0" distL="0" distR="0" wp14:anchorId="00260DC9" wp14:editId="60567D39">
            <wp:extent cx="5806440" cy="6370320"/>
            <wp:effectExtent l="0" t="0" r="3810" b="0"/>
            <wp:docPr id="668252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440" cy="6370320"/>
                    </a:xfrm>
                    <a:prstGeom prst="rect">
                      <a:avLst/>
                    </a:prstGeom>
                    <a:noFill/>
                    <a:ln>
                      <a:noFill/>
                    </a:ln>
                  </pic:spPr>
                </pic:pic>
              </a:graphicData>
            </a:graphic>
          </wp:inline>
        </w:drawing>
      </w:r>
      <w:r w:rsidR="00000000" w:rsidRPr="00D505C9">
        <w:rPr>
          <w:color w:val="000000" w:themeColor="text1"/>
        </w:rPr>
        <w:br w:type="page"/>
      </w:r>
    </w:p>
    <w:p w14:paraId="06523F42"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3. Code Quality Review</w:t>
      </w:r>
    </w:p>
    <w:p w14:paraId="1C518458" w14:textId="77777777" w:rsidR="00F562D0" w:rsidRPr="00D505C9" w:rsidRDefault="00000000">
      <w:pPr>
        <w:spacing w:after="160" w:line="276" w:lineRule="auto"/>
        <w:jc w:val="both"/>
        <w:rPr>
          <w:color w:val="000000" w:themeColor="text1"/>
        </w:rPr>
      </w:pPr>
      <w:r w:rsidRPr="00D505C9">
        <w:rPr>
          <w:color w:val="000000" w:themeColor="text1"/>
        </w:rPr>
        <w:t>This section reviews code pulled directly from the repository's backend (</w:t>
      </w:r>
      <w:proofErr w:type="spellStart"/>
      <w:r w:rsidRPr="00D505C9">
        <w:rPr>
          <w:color w:val="000000" w:themeColor="text1"/>
        </w:rPr>
        <w:t>FastAPI</w:t>
      </w:r>
      <w:proofErr w:type="spellEnd"/>
      <w:r w:rsidRPr="00D505C9">
        <w:rPr>
          <w:color w:val="000000" w:themeColor="text1"/>
        </w:rPr>
        <w:t>) and frontend (React) source files. Four representative modules were examined in depth: authentication/security, the YOLOv8 detection service, the alert-generation service, and the route layer that ties them together.</w:t>
      </w:r>
    </w:p>
    <w:p w14:paraId="7E4EF4BD" w14:textId="77777777" w:rsidR="00F562D0" w:rsidRPr="00D505C9" w:rsidRDefault="00000000">
      <w:pPr>
        <w:pStyle w:val="Heading2"/>
        <w:spacing w:before="280" w:after="160"/>
        <w:rPr>
          <w:color w:val="000000" w:themeColor="text1"/>
        </w:rPr>
      </w:pPr>
      <w:r w:rsidRPr="00D505C9">
        <w:rPr>
          <w:b/>
          <w:bCs/>
          <w:color w:val="000000" w:themeColor="text1"/>
        </w:rPr>
        <w:t>3.1 Authentication &amp; Security (security.py, deps.py)</w:t>
      </w:r>
    </w:p>
    <w:p w14:paraId="360FEF85" w14:textId="77777777" w:rsidR="00F562D0" w:rsidRPr="00D505C9" w:rsidRDefault="00000000">
      <w:pPr>
        <w:spacing w:after="160" w:line="276" w:lineRule="auto"/>
        <w:jc w:val="both"/>
        <w:rPr>
          <w:color w:val="000000" w:themeColor="text1"/>
        </w:rPr>
      </w:pPr>
      <w:r w:rsidRPr="00D505C9">
        <w:rPr>
          <w:color w:val="000000" w:themeColor="text1"/>
        </w:rPr>
        <w:t xml:space="preserve">Passwords are hashed with </w:t>
      </w:r>
      <w:proofErr w:type="spellStart"/>
      <w:r w:rsidRPr="00D505C9">
        <w:rPr>
          <w:color w:val="000000" w:themeColor="text1"/>
        </w:rPr>
        <w:t>bcrypt</w:t>
      </w:r>
      <w:proofErr w:type="spellEnd"/>
      <w:r w:rsidRPr="00D505C9">
        <w:rPr>
          <w:color w:val="000000" w:themeColor="text1"/>
        </w:rPr>
        <w:t xml:space="preserve"> and never stored in plaintext; JWT tokens carry the user ID as the sub claim and are verified on every protected request through a </w:t>
      </w:r>
      <w:proofErr w:type="spellStart"/>
      <w:r w:rsidRPr="00D505C9">
        <w:rPr>
          <w:color w:val="000000" w:themeColor="text1"/>
        </w:rPr>
        <w:t>FastAPI</w:t>
      </w:r>
      <w:proofErr w:type="spellEnd"/>
      <w:r w:rsidRPr="00D505C9">
        <w:rPr>
          <w:color w:val="000000" w:themeColor="text1"/>
        </w:rPr>
        <w:t xml:space="preserve"> dependency.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62F795AA"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C649AB5"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def </w:t>
            </w:r>
            <w:proofErr w:type="spellStart"/>
            <w:r w:rsidRPr="00D505C9">
              <w:rPr>
                <w:rFonts w:ascii="Consolas" w:eastAsia="Consolas" w:hAnsi="Consolas" w:cs="Consolas"/>
                <w:color w:val="000000" w:themeColor="text1"/>
                <w:sz w:val="19"/>
                <w:szCs w:val="19"/>
              </w:rPr>
              <w:t>hash_password</w:t>
            </w:r>
            <w:proofErr w:type="spellEnd"/>
            <w:r w:rsidRPr="00D505C9">
              <w:rPr>
                <w:rFonts w:ascii="Consolas" w:eastAsia="Consolas" w:hAnsi="Consolas" w:cs="Consolas"/>
                <w:color w:val="000000" w:themeColor="text1"/>
                <w:sz w:val="19"/>
                <w:szCs w:val="19"/>
              </w:rPr>
              <w:t>(password: str) -&gt; str:</w:t>
            </w:r>
          </w:p>
          <w:p w14:paraId="5A8FDFFA"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return </w:t>
            </w:r>
            <w:proofErr w:type="spellStart"/>
            <w:r w:rsidRPr="00D505C9">
              <w:rPr>
                <w:rFonts w:ascii="Consolas" w:eastAsia="Consolas" w:hAnsi="Consolas" w:cs="Consolas"/>
                <w:color w:val="000000" w:themeColor="text1"/>
                <w:sz w:val="19"/>
                <w:szCs w:val="19"/>
              </w:rPr>
              <w:t>bcrypt.hashpw</w:t>
            </w:r>
            <w:proofErr w:type="spellEnd"/>
            <w:r w:rsidRPr="00D505C9">
              <w:rPr>
                <w:rFonts w:ascii="Consolas" w:eastAsia="Consolas" w:hAnsi="Consolas" w:cs="Consolas"/>
                <w:color w:val="000000" w:themeColor="text1"/>
                <w:sz w:val="19"/>
                <w:szCs w:val="19"/>
              </w:rPr>
              <w:t>(</w:t>
            </w:r>
            <w:proofErr w:type="spellStart"/>
            <w:r w:rsidRPr="00D505C9">
              <w:rPr>
                <w:rFonts w:ascii="Consolas" w:eastAsia="Consolas" w:hAnsi="Consolas" w:cs="Consolas"/>
                <w:color w:val="000000" w:themeColor="text1"/>
                <w:sz w:val="19"/>
                <w:szCs w:val="19"/>
              </w:rPr>
              <w:t>password.encode</w:t>
            </w:r>
            <w:proofErr w:type="spellEnd"/>
            <w:r w:rsidRPr="00D505C9">
              <w:rPr>
                <w:rFonts w:ascii="Consolas" w:eastAsia="Consolas" w:hAnsi="Consolas" w:cs="Consolas"/>
                <w:color w:val="000000" w:themeColor="text1"/>
                <w:sz w:val="19"/>
                <w:szCs w:val="19"/>
              </w:rPr>
              <w:t xml:space="preserve">("utf-8"), </w:t>
            </w:r>
            <w:proofErr w:type="spellStart"/>
            <w:r w:rsidRPr="00D505C9">
              <w:rPr>
                <w:rFonts w:ascii="Consolas" w:eastAsia="Consolas" w:hAnsi="Consolas" w:cs="Consolas"/>
                <w:color w:val="000000" w:themeColor="text1"/>
                <w:sz w:val="19"/>
                <w:szCs w:val="19"/>
              </w:rPr>
              <w:t>bcrypt.gensalt</w:t>
            </w:r>
            <w:proofErr w:type="spellEnd"/>
            <w:r w:rsidRPr="00D505C9">
              <w:rPr>
                <w:rFonts w:ascii="Consolas" w:eastAsia="Consolas" w:hAnsi="Consolas" w:cs="Consolas"/>
                <w:color w:val="000000" w:themeColor="text1"/>
                <w:sz w:val="19"/>
                <w:szCs w:val="19"/>
              </w:rPr>
              <w:t>()).decode("utf-8")</w:t>
            </w:r>
          </w:p>
          <w:p w14:paraId="5C906BEF"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
          <w:p w14:paraId="2B89A22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def </w:t>
            </w:r>
            <w:proofErr w:type="spellStart"/>
            <w:r w:rsidRPr="00D505C9">
              <w:rPr>
                <w:rFonts w:ascii="Consolas" w:eastAsia="Consolas" w:hAnsi="Consolas" w:cs="Consolas"/>
                <w:color w:val="000000" w:themeColor="text1"/>
                <w:sz w:val="19"/>
                <w:szCs w:val="19"/>
              </w:rPr>
              <w:t>create_access_token</w:t>
            </w:r>
            <w:proofErr w:type="spellEnd"/>
            <w:r w:rsidRPr="00D505C9">
              <w:rPr>
                <w:rFonts w:ascii="Consolas" w:eastAsia="Consolas" w:hAnsi="Consolas" w:cs="Consolas"/>
                <w:color w:val="000000" w:themeColor="text1"/>
                <w:sz w:val="19"/>
                <w:szCs w:val="19"/>
              </w:rPr>
              <w:t xml:space="preserve">(data: </w:t>
            </w:r>
            <w:proofErr w:type="spellStart"/>
            <w:r w:rsidRPr="00D505C9">
              <w:rPr>
                <w:rFonts w:ascii="Consolas" w:eastAsia="Consolas" w:hAnsi="Consolas" w:cs="Consolas"/>
                <w:color w:val="000000" w:themeColor="text1"/>
                <w:sz w:val="19"/>
                <w:szCs w:val="19"/>
              </w:rPr>
              <w:t>dict</w:t>
            </w:r>
            <w:proofErr w:type="spellEnd"/>
            <w:r w:rsidRPr="00D505C9">
              <w:rPr>
                <w:rFonts w:ascii="Consolas" w:eastAsia="Consolas" w:hAnsi="Consolas" w:cs="Consolas"/>
                <w:color w:val="000000" w:themeColor="text1"/>
                <w:sz w:val="19"/>
                <w:szCs w:val="19"/>
              </w:rPr>
              <w:t>) -&gt; str:</w:t>
            </w:r>
          </w:p>
          <w:p w14:paraId="5A1F0624"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payload = </w:t>
            </w:r>
            <w:proofErr w:type="spellStart"/>
            <w:r w:rsidRPr="00D505C9">
              <w:rPr>
                <w:rFonts w:ascii="Consolas" w:eastAsia="Consolas" w:hAnsi="Consolas" w:cs="Consolas"/>
                <w:color w:val="000000" w:themeColor="text1"/>
                <w:sz w:val="19"/>
                <w:szCs w:val="19"/>
              </w:rPr>
              <w:t>data.copy</w:t>
            </w:r>
            <w:proofErr w:type="spellEnd"/>
            <w:r w:rsidRPr="00D505C9">
              <w:rPr>
                <w:rFonts w:ascii="Consolas" w:eastAsia="Consolas" w:hAnsi="Consolas" w:cs="Consolas"/>
                <w:color w:val="000000" w:themeColor="text1"/>
                <w:sz w:val="19"/>
                <w:szCs w:val="19"/>
              </w:rPr>
              <w:t>()</w:t>
            </w:r>
          </w:p>
          <w:p w14:paraId="733B6798"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expire = </w:t>
            </w:r>
            <w:proofErr w:type="spellStart"/>
            <w:r w:rsidRPr="00D505C9">
              <w:rPr>
                <w:rFonts w:ascii="Consolas" w:eastAsia="Consolas" w:hAnsi="Consolas" w:cs="Consolas"/>
                <w:color w:val="000000" w:themeColor="text1"/>
                <w:sz w:val="19"/>
                <w:szCs w:val="19"/>
              </w:rPr>
              <w:t>datetime.utcnow</w:t>
            </w:r>
            <w:proofErr w:type="spellEnd"/>
            <w:r w:rsidRPr="00D505C9">
              <w:rPr>
                <w:rFonts w:ascii="Consolas" w:eastAsia="Consolas" w:hAnsi="Consolas" w:cs="Consolas"/>
                <w:color w:val="000000" w:themeColor="text1"/>
                <w:sz w:val="19"/>
                <w:szCs w:val="19"/>
              </w:rPr>
              <w:t xml:space="preserve">() + </w:t>
            </w:r>
            <w:proofErr w:type="spellStart"/>
            <w:r w:rsidRPr="00D505C9">
              <w:rPr>
                <w:rFonts w:ascii="Consolas" w:eastAsia="Consolas" w:hAnsi="Consolas" w:cs="Consolas"/>
                <w:color w:val="000000" w:themeColor="text1"/>
                <w:sz w:val="19"/>
                <w:szCs w:val="19"/>
              </w:rPr>
              <w:t>timedelta</w:t>
            </w:r>
            <w:proofErr w:type="spellEnd"/>
            <w:r w:rsidRPr="00D505C9">
              <w:rPr>
                <w:rFonts w:ascii="Consolas" w:eastAsia="Consolas" w:hAnsi="Consolas" w:cs="Consolas"/>
                <w:color w:val="000000" w:themeColor="text1"/>
                <w:sz w:val="19"/>
                <w:szCs w:val="19"/>
              </w:rPr>
              <w:t>(minutes=</w:t>
            </w:r>
            <w:proofErr w:type="spellStart"/>
            <w:r w:rsidRPr="00D505C9">
              <w:rPr>
                <w:rFonts w:ascii="Consolas" w:eastAsia="Consolas" w:hAnsi="Consolas" w:cs="Consolas"/>
                <w:color w:val="000000" w:themeColor="text1"/>
                <w:sz w:val="19"/>
                <w:szCs w:val="19"/>
              </w:rPr>
              <w:t>settings.ACCESS_TOKEN_EXPIRE_MINUTES</w:t>
            </w:r>
            <w:proofErr w:type="spellEnd"/>
            <w:r w:rsidRPr="00D505C9">
              <w:rPr>
                <w:rFonts w:ascii="Consolas" w:eastAsia="Consolas" w:hAnsi="Consolas" w:cs="Consolas"/>
                <w:color w:val="000000" w:themeColor="text1"/>
                <w:sz w:val="19"/>
                <w:szCs w:val="19"/>
              </w:rPr>
              <w:t>)</w:t>
            </w:r>
          </w:p>
          <w:p w14:paraId="49022E3A"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payload.update</w:t>
            </w:r>
            <w:proofErr w:type="spellEnd"/>
            <w:r w:rsidRPr="00D505C9">
              <w:rPr>
                <w:rFonts w:ascii="Consolas" w:eastAsia="Consolas" w:hAnsi="Consolas" w:cs="Consolas"/>
                <w:color w:val="000000" w:themeColor="text1"/>
                <w:sz w:val="19"/>
                <w:szCs w:val="19"/>
              </w:rPr>
              <w:t>({"exp": expire})</w:t>
            </w:r>
          </w:p>
          <w:p w14:paraId="73B43238"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return </w:t>
            </w:r>
            <w:proofErr w:type="spellStart"/>
            <w:r w:rsidRPr="00D505C9">
              <w:rPr>
                <w:rFonts w:ascii="Consolas" w:eastAsia="Consolas" w:hAnsi="Consolas" w:cs="Consolas"/>
                <w:color w:val="000000" w:themeColor="text1"/>
                <w:sz w:val="19"/>
                <w:szCs w:val="19"/>
              </w:rPr>
              <w:t>jwt.encode</w:t>
            </w:r>
            <w:proofErr w:type="spellEnd"/>
            <w:r w:rsidRPr="00D505C9">
              <w:rPr>
                <w:rFonts w:ascii="Consolas" w:eastAsia="Consolas" w:hAnsi="Consolas" w:cs="Consolas"/>
                <w:color w:val="000000" w:themeColor="text1"/>
                <w:sz w:val="19"/>
                <w:szCs w:val="19"/>
              </w:rPr>
              <w:t xml:space="preserve">(payload, </w:t>
            </w:r>
            <w:proofErr w:type="spellStart"/>
            <w:r w:rsidRPr="00D505C9">
              <w:rPr>
                <w:rFonts w:ascii="Consolas" w:eastAsia="Consolas" w:hAnsi="Consolas" w:cs="Consolas"/>
                <w:color w:val="000000" w:themeColor="text1"/>
                <w:sz w:val="19"/>
                <w:szCs w:val="19"/>
              </w:rPr>
              <w:t>settings.SECRET_KEY</w:t>
            </w:r>
            <w:proofErr w:type="spellEnd"/>
            <w:r w:rsidRPr="00D505C9">
              <w:rPr>
                <w:rFonts w:ascii="Consolas" w:eastAsia="Consolas" w:hAnsi="Consolas" w:cs="Consolas"/>
                <w:color w:val="000000" w:themeColor="text1"/>
                <w:sz w:val="19"/>
                <w:szCs w:val="19"/>
              </w:rPr>
              <w:t>, algorithm=</w:t>
            </w:r>
            <w:proofErr w:type="spellStart"/>
            <w:r w:rsidRPr="00D505C9">
              <w:rPr>
                <w:rFonts w:ascii="Consolas" w:eastAsia="Consolas" w:hAnsi="Consolas" w:cs="Consolas"/>
                <w:color w:val="000000" w:themeColor="text1"/>
                <w:sz w:val="19"/>
                <w:szCs w:val="19"/>
              </w:rPr>
              <w:t>settings.ALGORITHM</w:t>
            </w:r>
            <w:proofErr w:type="spellEnd"/>
            <w:r w:rsidRPr="00D505C9">
              <w:rPr>
                <w:rFonts w:ascii="Consolas" w:eastAsia="Consolas" w:hAnsi="Consolas" w:cs="Consolas"/>
                <w:color w:val="000000" w:themeColor="text1"/>
                <w:sz w:val="19"/>
                <w:szCs w:val="19"/>
              </w:rPr>
              <w:t>)</w:t>
            </w:r>
          </w:p>
        </w:tc>
      </w:tr>
    </w:tbl>
    <w:p w14:paraId="4F357665" w14:textId="77777777" w:rsidR="00F562D0" w:rsidRPr="00D505C9" w:rsidRDefault="00000000">
      <w:pPr>
        <w:spacing w:before="80" w:after="240"/>
        <w:jc w:val="center"/>
        <w:rPr>
          <w:color w:val="000000" w:themeColor="text1"/>
        </w:rPr>
      </w:pPr>
      <w:r w:rsidRPr="00D505C9">
        <w:rPr>
          <w:i/>
          <w:iCs/>
          <w:color w:val="000000" w:themeColor="text1"/>
          <w:sz w:val="20"/>
          <w:szCs w:val="20"/>
        </w:rPr>
        <w:t>Figure 2: security.py — password hashing and JWT issuance (backend/app/security.py).</w:t>
      </w:r>
    </w:p>
    <w:p w14:paraId="510BE026" w14:textId="77777777" w:rsidR="00F562D0" w:rsidRDefault="00000000">
      <w:pPr>
        <w:spacing w:after="160" w:line="276" w:lineRule="auto"/>
        <w:jc w:val="both"/>
        <w:rPr>
          <w:color w:val="000000" w:themeColor="text1"/>
        </w:rPr>
      </w:pPr>
      <w:r w:rsidRPr="00D505C9">
        <w:rPr>
          <w:color w:val="000000" w:themeColor="text1"/>
        </w:rPr>
        <w:t xml:space="preserve">The </w:t>
      </w:r>
      <w:proofErr w:type="spellStart"/>
      <w:r w:rsidRPr="00D505C9">
        <w:rPr>
          <w:color w:val="000000" w:themeColor="text1"/>
        </w:rPr>
        <w:t>get_current_user</w:t>
      </w:r>
      <w:proofErr w:type="spellEnd"/>
      <w:r w:rsidRPr="00D505C9">
        <w:rPr>
          <w:color w:val="000000" w:themeColor="text1"/>
        </w:rPr>
        <w:t xml:space="preserve"> and </w:t>
      </w:r>
      <w:proofErr w:type="spellStart"/>
      <w:r w:rsidRPr="00D505C9">
        <w:rPr>
          <w:color w:val="000000" w:themeColor="text1"/>
        </w:rPr>
        <w:t>require_admin</w:t>
      </w:r>
      <w:proofErr w:type="spellEnd"/>
      <w:r w:rsidRPr="00D505C9">
        <w:rPr>
          <w:color w:val="000000" w:themeColor="text1"/>
        </w:rPr>
        <w:t xml:space="preserve"> dependencies in deps.py cleanly implement role-based access control by composing </w:t>
      </w:r>
      <w:proofErr w:type="spellStart"/>
      <w:r w:rsidRPr="00D505C9">
        <w:rPr>
          <w:color w:val="000000" w:themeColor="text1"/>
        </w:rPr>
        <w:t>FastAPI's</w:t>
      </w:r>
      <w:proofErr w:type="spellEnd"/>
      <w:r w:rsidRPr="00D505C9">
        <w:rPr>
          <w:color w:val="000000" w:themeColor="text1"/>
        </w:rPr>
        <w:t xml:space="preserve"> Depends() chain, so admin-only routes (e.g. GET /</w:t>
      </w:r>
      <w:proofErr w:type="spellStart"/>
      <w:r w:rsidRPr="00D505C9">
        <w:rPr>
          <w:color w:val="000000" w:themeColor="text1"/>
        </w:rPr>
        <w:t>api</w:t>
      </w:r>
      <w:proofErr w:type="spellEnd"/>
      <w:r w:rsidRPr="00D505C9">
        <w:rPr>
          <w:color w:val="000000" w:themeColor="text1"/>
        </w:rPr>
        <w:t xml:space="preserve">/users) simply add </w:t>
      </w:r>
      <w:proofErr w:type="spellStart"/>
      <w:r w:rsidRPr="00D505C9">
        <w:rPr>
          <w:color w:val="000000" w:themeColor="text1"/>
        </w:rPr>
        <w:t>require_admin</w:t>
      </w:r>
      <w:proofErr w:type="spellEnd"/>
      <w:r w:rsidRPr="00D505C9">
        <w:rPr>
          <w:color w:val="000000" w:themeColor="text1"/>
        </w:rPr>
        <w:t xml:space="preserve"> instead of duplicating role checks.</w:t>
      </w:r>
    </w:p>
    <w:p w14:paraId="0348F38A" w14:textId="02B4F1DD" w:rsidR="00D505C9" w:rsidRPr="00D505C9" w:rsidRDefault="00D505C9">
      <w:pPr>
        <w:spacing w:after="160" w:line="276" w:lineRule="auto"/>
        <w:jc w:val="both"/>
        <w:rPr>
          <w:color w:val="000000" w:themeColor="text1"/>
        </w:rPr>
      </w:pPr>
      <w:r>
        <w:rPr>
          <w:noProof/>
        </w:rPr>
        <w:lastRenderedPageBreak/>
        <w:drawing>
          <wp:inline distT="0" distB="0" distL="0" distR="0" wp14:anchorId="72AF5445" wp14:editId="03CD83D0">
            <wp:extent cx="6057900" cy="4983480"/>
            <wp:effectExtent l="0" t="0" r="0" b="7620"/>
            <wp:docPr id="75746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67492" name=""/>
                    <pic:cNvPicPr/>
                  </pic:nvPicPr>
                  <pic:blipFill>
                    <a:blip r:embed="rId13"/>
                    <a:stretch>
                      <a:fillRect/>
                    </a:stretch>
                  </pic:blipFill>
                  <pic:spPr>
                    <a:xfrm>
                      <a:off x="0" y="0"/>
                      <a:ext cx="6057900" cy="4983480"/>
                    </a:xfrm>
                    <a:prstGeom prst="rect">
                      <a:avLst/>
                    </a:prstGeom>
                  </pic:spPr>
                </pic:pic>
              </a:graphicData>
            </a:graphic>
          </wp:inline>
        </w:drawing>
      </w:r>
    </w:p>
    <w:p w14:paraId="4FA2FB61" w14:textId="77777777" w:rsidR="00F562D0" w:rsidRPr="00D505C9" w:rsidRDefault="00000000">
      <w:pPr>
        <w:pStyle w:val="Heading2"/>
        <w:spacing w:before="280" w:after="160"/>
        <w:rPr>
          <w:color w:val="000000" w:themeColor="text1"/>
        </w:rPr>
      </w:pPr>
      <w:r w:rsidRPr="00D505C9">
        <w:rPr>
          <w:b/>
          <w:bCs/>
          <w:color w:val="000000" w:themeColor="text1"/>
        </w:rPr>
        <w:t>3.2 YOLOv8 Detection Service (services/detector.py)</w:t>
      </w:r>
    </w:p>
    <w:p w14:paraId="3A928F75" w14:textId="77777777" w:rsidR="00F562D0" w:rsidRPr="00D505C9" w:rsidRDefault="00000000">
      <w:pPr>
        <w:spacing w:after="160" w:line="276" w:lineRule="auto"/>
        <w:jc w:val="both"/>
        <w:rPr>
          <w:color w:val="000000" w:themeColor="text1"/>
        </w:rPr>
      </w:pPr>
      <w:r w:rsidRPr="00D505C9">
        <w:rPr>
          <w:color w:val="000000" w:themeColor="text1"/>
        </w:rPr>
        <w:t>This is the technical core of the project. Detection results are cached per model name, the COCO class IDs are explicitly remapped to retail-relevant labels (bottle, cup, banana, etc.), and empty-shelf detection is implemented as a genuinely designed heuristic rather than a placeholder — it splits the image into horizontal bands and flags a band as empty only when both product-box coverage and Canny edge density are below threshold, which reduces false positives on plain but populated shelf backgrounds.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4FBA1827"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3963F77"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def </w:t>
            </w:r>
            <w:proofErr w:type="spellStart"/>
            <w:r w:rsidRPr="00D505C9">
              <w:rPr>
                <w:rFonts w:ascii="Consolas" w:eastAsia="Consolas" w:hAnsi="Consolas" w:cs="Consolas"/>
                <w:color w:val="000000" w:themeColor="text1"/>
                <w:sz w:val="19"/>
                <w:szCs w:val="19"/>
              </w:rPr>
              <w:t>find_empty_shelf_bands</w:t>
            </w:r>
            <w:proofErr w:type="spellEnd"/>
            <w:r w:rsidRPr="00D505C9">
              <w:rPr>
                <w:rFonts w:ascii="Consolas" w:eastAsia="Consolas" w:hAnsi="Consolas" w:cs="Consolas"/>
                <w:color w:val="000000" w:themeColor="text1"/>
                <w:sz w:val="19"/>
                <w:szCs w:val="19"/>
              </w:rPr>
              <w:t>(image, boxes):</w:t>
            </w:r>
          </w:p>
          <w:p w14:paraId="560D8867"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gray</w:t>
            </w:r>
            <w:proofErr w:type="spellEnd"/>
            <w:r w:rsidRPr="00D505C9">
              <w:rPr>
                <w:rFonts w:ascii="Consolas" w:eastAsia="Consolas" w:hAnsi="Consolas" w:cs="Consolas"/>
                <w:color w:val="000000" w:themeColor="text1"/>
                <w:sz w:val="19"/>
                <w:szCs w:val="19"/>
              </w:rPr>
              <w:t xml:space="preserve"> = cv2.cvtColor(image, cv2.COLOR_BGR2GRAY)</w:t>
            </w:r>
          </w:p>
          <w:p w14:paraId="6036BEE4"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gray</w:t>
            </w:r>
            <w:proofErr w:type="spellEnd"/>
            <w:r w:rsidRPr="00D505C9">
              <w:rPr>
                <w:rFonts w:ascii="Consolas" w:eastAsia="Consolas" w:hAnsi="Consolas" w:cs="Consolas"/>
                <w:color w:val="000000" w:themeColor="text1"/>
                <w:sz w:val="19"/>
                <w:szCs w:val="19"/>
              </w:rPr>
              <w:t xml:space="preserve"> = cv2.GaussianBlur(</w:t>
            </w:r>
            <w:proofErr w:type="spellStart"/>
            <w:r w:rsidRPr="00D505C9">
              <w:rPr>
                <w:rFonts w:ascii="Consolas" w:eastAsia="Consolas" w:hAnsi="Consolas" w:cs="Consolas"/>
                <w:color w:val="000000" w:themeColor="text1"/>
                <w:sz w:val="19"/>
                <w:szCs w:val="19"/>
              </w:rPr>
              <w:t>gray</w:t>
            </w:r>
            <w:proofErr w:type="spellEnd"/>
            <w:r w:rsidRPr="00D505C9">
              <w:rPr>
                <w:rFonts w:ascii="Consolas" w:eastAsia="Consolas" w:hAnsi="Consolas" w:cs="Consolas"/>
                <w:color w:val="000000" w:themeColor="text1"/>
                <w:sz w:val="19"/>
                <w:szCs w:val="19"/>
              </w:rPr>
              <w:t>, (5, 5), 0)</w:t>
            </w:r>
          </w:p>
          <w:p w14:paraId="2F462B1D"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edges = cv2.Canny(</w:t>
            </w:r>
            <w:proofErr w:type="spellStart"/>
            <w:r w:rsidRPr="00D505C9">
              <w:rPr>
                <w:rFonts w:ascii="Consolas" w:eastAsia="Consolas" w:hAnsi="Consolas" w:cs="Consolas"/>
                <w:color w:val="000000" w:themeColor="text1"/>
                <w:sz w:val="19"/>
                <w:szCs w:val="19"/>
              </w:rPr>
              <w:t>gray</w:t>
            </w:r>
            <w:proofErr w:type="spellEnd"/>
            <w:r w:rsidRPr="00D505C9">
              <w:rPr>
                <w:rFonts w:ascii="Consolas" w:eastAsia="Consolas" w:hAnsi="Consolas" w:cs="Consolas"/>
                <w:color w:val="000000" w:themeColor="text1"/>
                <w:sz w:val="19"/>
                <w:szCs w:val="19"/>
              </w:rPr>
              <w:t>, 50, 150)</w:t>
            </w:r>
          </w:p>
          <w:p w14:paraId="31F0BBCC"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
          <w:p w14:paraId="7B6146CA"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if </w:t>
            </w:r>
            <w:proofErr w:type="spellStart"/>
            <w:r w:rsidRPr="00D505C9">
              <w:rPr>
                <w:rFonts w:ascii="Consolas" w:eastAsia="Consolas" w:hAnsi="Consolas" w:cs="Consolas"/>
                <w:color w:val="000000" w:themeColor="text1"/>
                <w:sz w:val="19"/>
                <w:szCs w:val="19"/>
              </w:rPr>
              <w:t>fill_ratio</w:t>
            </w:r>
            <w:proofErr w:type="spellEnd"/>
            <w:r w:rsidRPr="00D505C9">
              <w:rPr>
                <w:rFonts w:ascii="Consolas" w:eastAsia="Consolas" w:hAnsi="Consolas" w:cs="Consolas"/>
                <w:color w:val="000000" w:themeColor="text1"/>
                <w:sz w:val="19"/>
                <w:szCs w:val="19"/>
              </w:rPr>
              <w:t xml:space="preserve"> &lt; EMPTY_BAND_FILL_THRESHOLD and </w:t>
            </w:r>
            <w:proofErr w:type="spellStart"/>
            <w:r w:rsidRPr="00D505C9">
              <w:rPr>
                <w:rFonts w:ascii="Consolas" w:eastAsia="Consolas" w:hAnsi="Consolas" w:cs="Consolas"/>
                <w:color w:val="000000" w:themeColor="text1"/>
                <w:sz w:val="19"/>
                <w:szCs w:val="19"/>
              </w:rPr>
              <w:t>edge_density</w:t>
            </w:r>
            <w:proofErr w:type="spellEnd"/>
            <w:r w:rsidRPr="00D505C9">
              <w:rPr>
                <w:rFonts w:ascii="Consolas" w:eastAsia="Consolas" w:hAnsi="Consolas" w:cs="Consolas"/>
                <w:color w:val="000000" w:themeColor="text1"/>
                <w:sz w:val="19"/>
                <w:szCs w:val="19"/>
              </w:rPr>
              <w:t xml:space="preserve"> &lt; EMPTY_BAND_EDGE_THRESHOLD:</w:t>
            </w:r>
          </w:p>
          <w:p w14:paraId="5DE5B0BD"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lastRenderedPageBreak/>
              <w:t xml:space="preserve">        </w:t>
            </w:r>
            <w:proofErr w:type="spellStart"/>
            <w:r w:rsidRPr="00D505C9">
              <w:rPr>
                <w:rFonts w:ascii="Consolas" w:eastAsia="Consolas" w:hAnsi="Consolas" w:cs="Consolas"/>
                <w:color w:val="000000" w:themeColor="text1"/>
                <w:sz w:val="19"/>
                <w:szCs w:val="19"/>
              </w:rPr>
              <w:t>empty.append</w:t>
            </w:r>
            <w:proofErr w:type="spellEnd"/>
            <w:r w:rsidRPr="00D505C9">
              <w:rPr>
                <w:rFonts w:ascii="Consolas" w:eastAsia="Consolas" w:hAnsi="Consolas" w:cs="Consolas"/>
                <w:color w:val="000000" w:themeColor="text1"/>
                <w:sz w:val="19"/>
                <w:szCs w:val="19"/>
              </w:rPr>
              <w:t xml:space="preserve">({"band": </w:t>
            </w:r>
            <w:proofErr w:type="spellStart"/>
            <w:r w:rsidRPr="00D505C9">
              <w:rPr>
                <w:rFonts w:ascii="Consolas" w:eastAsia="Consolas" w:hAnsi="Consolas" w:cs="Consolas"/>
                <w:color w:val="000000" w:themeColor="text1"/>
                <w:sz w:val="19"/>
                <w:szCs w:val="19"/>
              </w:rPr>
              <w:t>i</w:t>
            </w:r>
            <w:proofErr w:type="spellEnd"/>
            <w:r w:rsidRPr="00D505C9">
              <w:rPr>
                <w:rFonts w:ascii="Consolas" w:eastAsia="Consolas" w:hAnsi="Consolas" w:cs="Consolas"/>
                <w:color w:val="000000" w:themeColor="text1"/>
                <w:sz w:val="19"/>
                <w:szCs w:val="19"/>
              </w:rPr>
              <w:t xml:space="preserve"> + 1, "y1": int(y1), "y2": int(y2), ...})</w:t>
            </w:r>
          </w:p>
        </w:tc>
      </w:tr>
    </w:tbl>
    <w:p w14:paraId="313D73AD" w14:textId="77777777" w:rsidR="00F562D0" w:rsidRPr="00D505C9" w:rsidRDefault="00000000">
      <w:pPr>
        <w:spacing w:before="80" w:after="240"/>
        <w:jc w:val="center"/>
        <w:rPr>
          <w:color w:val="000000" w:themeColor="text1"/>
        </w:rPr>
      </w:pPr>
      <w:r w:rsidRPr="00D505C9">
        <w:rPr>
          <w:i/>
          <w:iCs/>
          <w:color w:val="000000" w:themeColor="text1"/>
          <w:sz w:val="20"/>
          <w:szCs w:val="20"/>
        </w:rPr>
        <w:lastRenderedPageBreak/>
        <w:t>Figure 3: Empty-shelf heuristic combining product-box coverage with edge density (backend/app/services/detector.py).</w:t>
      </w:r>
    </w:p>
    <w:p w14:paraId="1D8B6FB8" w14:textId="77777777" w:rsidR="00F562D0" w:rsidRPr="00D505C9" w:rsidRDefault="00000000">
      <w:pPr>
        <w:spacing w:after="160" w:line="276" w:lineRule="auto"/>
        <w:jc w:val="both"/>
        <w:rPr>
          <w:color w:val="000000" w:themeColor="text1"/>
        </w:rPr>
      </w:pPr>
      <w:r w:rsidRPr="00D505C9">
        <w:rPr>
          <w:color w:val="000000" w:themeColor="text1"/>
        </w:rPr>
        <w:t xml:space="preserve">Model loading uses a module-level cache dictionary keyed by model name, so YOLO weights are loaded once per process rather than on every request — a meaningful inference-latency optimization for a synchronous </w:t>
      </w:r>
      <w:proofErr w:type="spellStart"/>
      <w:r w:rsidRPr="00D505C9">
        <w:rPr>
          <w:color w:val="000000" w:themeColor="text1"/>
        </w:rPr>
        <w:t>FastAPI</w:t>
      </w:r>
      <w:proofErr w:type="spellEnd"/>
      <w:r w:rsidRPr="00D505C9">
        <w:rPr>
          <w:color w:val="000000" w:themeColor="text1"/>
        </w:rPr>
        <w:t xml:space="preserve"> route.</w:t>
      </w:r>
    </w:p>
    <w:p w14:paraId="09499E58" w14:textId="77777777" w:rsidR="00F562D0" w:rsidRPr="00D505C9" w:rsidRDefault="00000000">
      <w:pPr>
        <w:pStyle w:val="Heading2"/>
        <w:spacing w:before="280" w:after="160"/>
        <w:rPr>
          <w:color w:val="000000" w:themeColor="text1"/>
        </w:rPr>
      </w:pPr>
      <w:r w:rsidRPr="00D505C9">
        <w:rPr>
          <w:b/>
          <w:bCs/>
          <w:color w:val="000000" w:themeColor="text1"/>
        </w:rPr>
        <w:t>3.3 Alert Service (services/alert_service.py)</w:t>
      </w:r>
    </w:p>
    <w:p w14:paraId="684C47CB" w14:textId="77777777" w:rsidR="00F562D0" w:rsidRPr="00D505C9" w:rsidRDefault="00000000">
      <w:pPr>
        <w:spacing w:after="160" w:line="276" w:lineRule="auto"/>
        <w:jc w:val="both"/>
        <w:rPr>
          <w:color w:val="000000" w:themeColor="text1"/>
        </w:rPr>
      </w:pPr>
      <w:proofErr w:type="spellStart"/>
      <w:r w:rsidRPr="00D505C9">
        <w:rPr>
          <w:color w:val="000000" w:themeColor="text1"/>
        </w:rPr>
        <w:t>apply_detection</w:t>
      </w:r>
      <w:proofErr w:type="spellEnd"/>
      <w:r w:rsidRPr="00D505C9">
        <w:rPr>
          <w:color w:val="000000" w:themeColor="text1"/>
        </w:rPr>
        <w:t xml:space="preserve">() cleanly separates the responsibility of turning a raw detection payload into inventory rows and alerts: it </w:t>
      </w:r>
      <w:proofErr w:type="spellStart"/>
      <w:r w:rsidRPr="00D505C9">
        <w:rPr>
          <w:color w:val="000000" w:themeColor="text1"/>
        </w:rPr>
        <w:t>upserts</w:t>
      </w:r>
      <w:proofErr w:type="spellEnd"/>
      <w:r w:rsidRPr="00D505C9">
        <w:rPr>
          <w:color w:val="000000" w:themeColor="text1"/>
        </w:rPr>
        <w:t xml:space="preserve"> Product rows on first sight of a class name, writes an Inventory row per product per detection (preserving history rather than overwriting a single row), and compares the count against a per-product </w:t>
      </w:r>
      <w:proofErr w:type="spellStart"/>
      <w:r w:rsidRPr="00D505C9">
        <w:rPr>
          <w:color w:val="000000" w:themeColor="text1"/>
        </w:rPr>
        <w:t>min_stock</w:t>
      </w:r>
      <w:proofErr w:type="spellEnd"/>
      <w:r w:rsidRPr="00D505C9">
        <w:rPr>
          <w:color w:val="000000" w:themeColor="text1"/>
        </w:rPr>
        <w:t xml:space="preserve"> to decide whether to raise an alert.</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562D0" w:rsidRPr="00D505C9" w14:paraId="22A36592"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16B2EEE"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if count &lt; </w:t>
            </w:r>
            <w:proofErr w:type="spellStart"/>
            <w:r w:rsidRPr="00D505C9">
              <w:rPr>
                <w:rFonts w:ascii="Consolas" w:eastAsia="Consolas" w:hAnsi="Consolas" w:cs="Consolas"/>
                <w:color w:val="000000" w:themeColor="text1"/>
                <w:sz w:val="19"/>
                <w:szCs w:val="19"/>
              </w:rPr>
              <w:t>product.min_stock</w:t>
            </w:r>
            <w:proofErr w:type="spellEnd"/>
            <w:r w:rsidRPr="00D505C9">
              <w:rPr>
                <w:rFonts w:ascii="Consolas" w:eastAsia="Consolas" w:hAnsi="Consolas" w:cs="Consolas"/>
                <w:color w:val="000000" w:themeColor="text1"/>
                <w:sz w:val="19"/>
                <w:szCs w:val="19"/>
              </w:rPr>
              <w:t>:</w:t>
            </w:r>
          </w:p>
          <w:p w14:paraId="17F447CA"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alert = </w:t>
            </w:r>
            <w:proofErr w:type="spellStart"/>
            <w:r w:rsidRPr="00D505C9">
              <w:rPr>
                <w:rFonts w:ascii="Consolas" w:eastAsia="Consolas" w:hAnsi="Consolas" w:cs="Consolas"/>
                <w:color w:val="000000" w:themeColor="text1"/>
                <w:sz w:val="19"/>
                <w:szCs w:val="19"/>
              </w:rPr>
              <w:t>models.Alert</w:t>
            </w:r>
            <w:proofErr w:type="spellEnd"/>
            <w:r w:rsidRPr="00D505C9">
              <w:rPr>
                <w:rFonts w:ascii="Consolas" w:eastAsia="Consolas" w:hAnsi="Consolas" w:cs="Consolas"/>
                <w:color w:val="000000" w:themeColor="text1"/>
                <w:sz w:val="19"/>
                <w:szCs w:val="19"/>
              </w:rPr>
              <w:t>(</w:t>
            </w:r>
          </w:p>
          <w:p w14:paraId="1172D65E"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product_id</w:t>
            </w:r>
            <w:proofErr w:type="spellEnd"/>
            <w:r w:rsidRPr="00D505C9">
              <w:rPr>
                <w:rFonts w:ascii="Consolas" w:eastAsia="Consolas" w:hAnsi="Consolas" w:cs="Consolas"/>
                <w:color w:val="000000" w:themeColor="text1"/>
                <w:sz w:val="19"/>
                <w:szCs w:val="19"/>
              </w:rPr>
              <w:t>=product.id,</w:t>
            </w:r>
          </w:p>
          <w:p w14:paraId="7D96A0A6"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message=f"{name} stock below threshold ({count} &lt; {</w:t>
            </w:r>
            <w:proofErr w:type="spellStart"/>
            <w:r w:rsidRPr="00D505C9">
              <w:rPr>
                <w:rFonts w:ascii="Consolas" w:eastAsia="Consolas" w:hAnsi="Consolas" w:cs="Consolas"/>
                <w:color w:val="000000" w:themeColor="text1"/>
                <w:sz w:val="19"/>
                <w:szCs w:val="19"/>
              </w:rPr>
              <w:t>product.min_stock</w:t>
            </w:r>
            <w:proofErr w:type="spellEnd"/>
            <w:r w:rsidRPr="00D505C9">
              <w:rPr>
                <w:rFonts w:ascii="Consolas" w:eastAsia="Consolas" w:hAnsi="Consolas" w:cs="Consolas"/>
                <w:color w:val="000000" w:themeColor="text1"/>
                <w:sz w:val="19"/>
                <w:szCs w:val="19"/>
              </w:rPr>
              <w:t>})",</w:t>
            </w:r>
          </w:p>
          <w:p w14:paraId="169DEB9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level="warning",</w:t>
            </w:r>
          </w:p>
          <w:p w14:paraId="436450FB"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
          <w:p w14:paraId="7A838572" w14:textId="77777777" w:rsidR="00F562D0" w:rsidRPr="00D505C9" w:rsidRDefault="00000000">
            <w:pPr>
              <w:spacing w:after="20"/>
              <w:rPr>
                <w:color w:val="000000" w:themeColor="text1"/>
              </w:rPr>
            </w:pPr>
            <w:r w:rsidRPr="00D505C9">
              <w:rPr>
                <w:rFonts w:ascii="Consolas" w:eastAsia="Consolas" w:hAnsi="Consolas" w:cs="Consolas"/>
                <w:color w:val="000000" w:themeColor="text1"/>
                <w:sz w:val="19"/>
                <w:szCs w:val="19"/>
              </w:rPr>
              <w:t xml:space="preserve">    </w:t>
            </w:r>
            <w:proofErr w:type="spellStart"/>
            <w:r w:rsidRPr="00D505C9">
              <w:rPr>
                <w:rFonts w:ascii="Consolas" w:eastAsia="Consolas" w:hAnsi="Consolas" w:cs="Consolas"/>
                <w:color w:val="000000" w:themeColor="text1"/>
                <w:sz w:val="19"/>
                <w:szCs w:val="19"/>
              </w:rPr>
              <w:t>db.add</w:t>
            </w:r>
            <w:proofErr w:type="spellEnd"/>
            <w:r w:rsidRPr="00D505C9">
              <w:rPr>
                <w:rFonts w:ascii="Consolas" w:eastAsia="Consolas" w:hAnsi="Consolas" w:cs="Consolas"/>
                <w:color w:val="000000" w:themeColor="text1"/>
                <w:sz w:val="19"/>
                <w:szCs w:val="19"/>
              </w:rPr>
              <w:t>(alert)</w:t>
            </w:r>
          </w:p>
        </w:tc>
      </w:tr>
    </w:tbl>
    <w:p w14:paraId="717C4EF4" w14:textId="77777777" w:rsidR="00F562D0" w:rsidRPr="00D505C9" w:rsidRDefault="00000000">
      <w:pPr>
        <w:spacing w:before="80" w:after="240"/>
        <w:jc w:val="center"/>
        <w:rPr>
          <w:color w:val="000000" w:themeColor="text1"/>
        </w:rPr>
      </w:pPr>
      <w:r w:rsidRPr="00D505C9">
        <w:rPr>
          <w:i/>
          <w:iCs/>
          <w:color w:val="000000" w:themeColor="text1"/>
          <w:sz w:val="20"/>
          <w:szCs w:val="20"/>
        </w:rPr>
        <w:t>Figure 4: Threshold-based alert generation (backend/app/services/alert_service.py).</w:t>
      </w:r>
    </w:p>
    <w:p w14:paraId="48EDDA54" w14:textId="77777777" w:rsidR="00F562D0" w:rsidRPr="00D505C9" w:rsidRDefault="00000000">
      <w:pPr>
        <w:pStyle w:val="Heading2"/>
        <w:spacing w:before="280" w:after="160"/>
        <w:rPr>
          <w:color w:val="000000" w:themeColor="text1"/>
        </w:rPr>
      </w:pPr>
      <w:r w:rsidRPr="00D505C9">
        <w:rPr>
          <w:b/>
          <w:bCs/>
          <w:color w:val="000000" w:themeColor="text1"/>
        </w:rPr>
        <w:t>3.4 Route Layer (routes/detection.py, routes/auth.py)</w:t>
      </w:r>
    </w:p>
    <w:p w14:paraId="67DDB3BC" w14:textId="77777777" w:rsidR="00F562D0" w:rsidRDefault="00000000">
      <w:pPr>
        <w:spacing w:after="160" w:line="276" w:lineRule="auto"/>
        <w:jc w:val="both"/>
        <w:rPr>
          <w:color w:val="000000" w:themeColor="text1"/>
        </w:rPr>
      </w:pPr>
      <w:r w:rsidRPr="00D505C9">
        <w:rPr>
          <w:color w:val="000000" w:themeColor="text1"/>
        </w:rPr>
        <w:t xml:space="preserve">Routes are thin — they validate input, delegate to services/, and return serialized results — which is the correct shape for a </w:t>
      </w:r>
      <w:proofErr w:type="spellStart"/>
      <w:r w:rsidRPr="00D505C9">
        <w:rPr>
          <w:color w:val="000000" w:themeColor="text1"/>
        </w:rPr>
        <w:t>FastAPI</w:t>
      </w:r>
      <w:proofErr w:type="spellEnd"/>
      <w:r w:rsidRPr="00D505C9">
        <w:rPr>
          <w:color w:val="000000" w:themeColor="text1"/>
        </w:rPr>
        <w:t xml:space="preserve"> app of this size. File-type validation on upload (ALLOWED_EXTENSIONS) and duplicate-account checks in register() are both handled explicitly rather than left to happen accidentally at the database layer.</w:t>
      </w:r>
    </w:p>
    <w:p w14:paraId="6DE6896D" w14:textId="772D844E" w:rsidR="00D505C9" w:rsidRPr="00D505C9" w:rsidRDefault="00D505C9">
      <w:pPr>
        <w:spacing w:after="160" w:line="276" w:lineRule="auto"/>
        <w:jc w:val="both"/>
        <w:rPr>
          <w:color w:val="000000" w:themeColor="text1"/>
        </w:rPr>
      </w:pPr>
      <w:r>
        <w:rPr>
          <w:noProof/>
        </w:rPr>
        <w:lastRenderedPageBreak/>
        <w:drawing>
          <wp:inline distT="0" distB="0" distL="0" distR="0" wp14:anchorId="15A8330F" wp14:editId="1EB47794">
            <wp:extent cx="6057900" cy="3093720"/>
            <wp:effectExtent l="0" t="0" r="0" b="0"/>
            <wp:docPr id="180887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3093720"/>
                    </a:xfrm>
                    <a:prstGeom prst="rect">
                      <a:avLst/>
                    </a:prstGeom>
                    <a:noFill/>
                    <a:ln>
                      <a:noFill/>
                    </a:ln>
                  </pic:spPr>
                </pic:pic>
              </a:graphicData>
            </a:graphic>
          </wp:inline>
        </w:drawing>
      </w:r>
    </w:p>
    <w:p w14:paraId="3F4530BA" w14:textId="77777777" w:rsidR="00F562D0" w:rsidRPr="00D505C9" w:rsidRDefault="00000000">
      <w:pPr>
        <w:pStyle w:val="Heading2"/>
        <w:spacing w:before="280" w:after="160"/>
        <w:rPr>
          <w:color w:val="000000" w:themeColor="text1"/>
        </w:rPr>
      </w:pPr>
      <w:r w:rsidRPr="00D505C9">
        <w:rPr>
          <w:b/>
          <w:bCs/>
          <w:color w:val="000000" w:themeColor="text1"/>
        </w:rPr>
        <w:t>Code Quality Summary</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100"/>
        <w:gridCol w:w="1050"/>
      </w:tblGrid>
      <w:tr w:rsidR="00F562D0" w:rsidRPr="00D505C9" w14:paraId="5A4CB98B"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5C6B2BF5" w14:textId="77777777" w:rsidR="00F562D0" w:rsidRPr="00D505C9" w:rsidRDefault="00000000">
            <w:pPr>
              <w:jc w:val="center"/>
              <w:rPr>
                <w:color w:val="000000" w:themeColor="text1"/>
              </w:rPr>
            </w:pPr>
            <w:r w:rsidRPr="00D505C9">
              <w:rPr>
                <w:b/>
                <w:bCs/>
                <w:color w:val="000000" w:themeColor="text1"/>
                <w:sz w:val="21"/>
                <w:szCs w:val="21"/>
              </w:rPr>
              <w:t>Aspect</w:t>
            </w:r>
          </w:p>
        </w:tc>
        <w:tc>
          <w:tcPr>
            <w:tcW w:w="6100" w:type="dxa"/>
            <w:shd w:val="clear" w:color="auto" w:fill="1F3864"/>
            <w:tcMar>
              <w:top w:w="80" w:type="dxa"/>
              <w:left w:w="100" w:type="dxa"/>
              <w:bottom w:w="80" w:type="dxa"/>
              <w:right w:w="100" w:type="dxa"/>
            </w:tcMar>
            <w:vAlign w:val="center"/>
          </w:tcPr>
          <w:p w14:paraId="16822E6C" w14:textId="77777777" w:rsidR="00F562D0" w:rsidRPr="00D505C9" w:rsidRDefault="00000000">
            <w:pPr>
              <w:jc w:val="center"/>
              <w:rPr>
                <w:color w:val="000000" w:themeColor="text1"/>
              </w:rPr>
            </w:pPr>
            <w:r w:rsidRPr="00D505C9">
              <w:rPr>
                <w:b/>
                <w:bCs/>
                <w:color w:val="000000" w:themeColor="text1"/>
                <w:sz w:val="21"/>
                <w:szCs w:val="21"/>
              </w:rPr>
              <w:t>Observation</w:t>
            </w:r>
          </w:p>
        </w:tc>
        <w:tc>
          <w:tcPr>
            <w:tcW w:w="1050" w:type="dxa"/>
            <w:shd w:val="clear" w:color="auto" w:fill="1F3864"/>
            <w:tcMar>
              <w:top w:w="80" w:type="dxa"/>
              <w:left w:w="100" w:type="dxa"/>
              <w:bottom w:w="80" w:type="dxa"/>
              <w:right w:w="100" w:type="dxa"/>
            </w:tcMar>
            <w:vAlign w:val="center"/>
          </w:tcPr>
          <w:p w14:paraId="1B3BA59A" w14:textId="77777777" w:rsidR="00F562D0" w:rsidRPr="00D505C9" w:rsidRDefault="00000000">
            <w:pPr>
              <w:jc w:val="center"/>
              <w:rPr>
                <w:color w:val="000000" w:themeColor="text1"/>
              </w:rPr>
            </w:pPr>
            <w:r w:rsidRPr="00D505C9">
              <w:rPr>
                <w:b/>
                <w:bCs/>
                <w:color w:val="000000" w:themeColor="text1"/>
                <w:sz w:val="21"/>
                <w:szCs w:val="21"/>
              </w:rPr>
              <w:t>Rating</w:t>
            </w:r>
          </w:p>
        </w:tc>
      </w:tr>
      <w:tr w:rsidR="00F562D0" w:rsidRPr="00D505C9" w14:paraId="7E16F167"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vAlign w:val="center"/>
          </w:tcPr>
          <w:p w14:paraId="4C76F6F7" w14:textId="77777777" w:rsidR="00F562D0" w:rsidRPr="00D505C9" w:rsidRDefault="00000000">
            <w:pPr>
              <w:rPr>
                <w:color w:val="000000" w:themeColor="text1"/>
              </w:rPr>
            </w:pPr>
            <w:r w:rsidRPr="00D505C9">
              <w:rPr>
                <w:color w:val="000000" w:themeColor="text1"/>
                <w:sz w:val="20"/>
                <w:szCs w:val="20"/>
              </w:rPr>
              <w:t>Readability</w:t>
            </w:r>
          </w:p>
        </w:tc>
        <w:tc>
          <w:tcPr>
            <w:tcW w:w="6100" w:type="dxa"/>
            <w:shd w:val="clear" w:color="auto" w:fill="FFFFFF"/>
            <w:tcMar>
              <w:top w:w="70" w:type="dxa"/>
              <w:left w:w="100" w:type="dxa"/>
              <w:bottom w:w="70" w:type="dxa"/>
              <w:right w:w="100" w:type="dxa"/>
            </w:tcMar>
            <w:vAlign w:val="center"/>
          </w:tcPr>
          <w:p w14:paraId="0AED4A09" w14:textId="77777777" w:rsidR="00F562D0" w:rsidRPr="00D505C9" w:rsidRDefault="00000000">
            <w:pPr>
              <w:rPr>
                <w:color w:val="000000" w:themeColor="text1"/>
              </w:rPr>
            </w:pPr>
            <w:r w:rsidRPr="00D505C9">
              <w:rPr>
                <w:color w:val="000000" w:themeColor="text1"/>
                <w:sz w:val="20"/>
                <w:szCs w:val="20"/>
              </w:rPr>
              <w:t>Descriptive function/variable names throughout; short functions with a single clear purpose</w:t>
            </w:r>
          </w:p>
        </w:tc>
        <w:tc>
          <w:tcPr>
            <w:tcW w:w="1050" w:type="dxa"/>
            <w:shd w:val="clear" w:color="auto" w:fill="FFFFFF"/>
            <w:tcMar>
              <w:top w:w="70" w:type="dxa"/>
              <w:left w:w="100" w:type="dxa"/>
              <w:bottom w:w="70" w:type="dxa"/>
              <w:right w:w="100" w:type="dxa"/>
            </w:tcMar>
            <w:vAlign w:val="center"/>
          </w:tcPr>
          <w:p w14:paraId="4C3DE8C0"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129C135" w14:textId="77777777">
        <w:tblPrEx>
          <w:tblCellMar>
            <w:top w:w="0" w:type="dxa"/>
            <w:bottom w:w="0" w:type="dxa"/>
          </w:tblCellMar>
        </w:tblPrEx>
        <w:trPr>
          <w:cantSplit/>
        </w:trPr>
        <w:tc>
          <w:tcPr>
            <w:tcW w:w="2200" w:type="dxa"/>
            <w:shd w:val="clear" w:color="auto" w:fill="F5F8FC"/>
            <w:tcMar>
              <w:top w:w="70" w:type="dxa"/>
              <w:left w:w="100" w:type="dxa"/>
              <w:bottom w:w="70" w:type="dxa"/>
              <w:right w:w="100" w:type="dxa"/>
            </w:tcMar>
            <w:vAlign w:val="center"/>
          </w:tcPr>
          <w:p w14:paraId="5137EC96" w14:textId="77777777" w:rsidR="00F562D0" w:rsidRPr="00D505C9" w:rsidRDefault="00000000">
            <w:pPr>
              <w:rPr>
                <w:color w:val="000000" w:themeColor="text1"/>
              </w:rPr>
            </w:pPr>
            <w:r w:rsidRPr="00D505C9">
              <w:rPr>
                <w:color w:val="000000" w:themeColor="text1"/>
                <w:sz w:val="20"/>
                <w:szCs w:val="20"/>
              </w:rPr>
              <w:t>Modularity</w:t>
            </w:r>
          </w:p>
        </w:tc>
        <w:tc>
          <w:tcPr>
            <w:tcW w:w="6100" w:type="dxa"/>
            <w:shd w:val="clear" w:color="auto" w:fill="F5F8FC"/>
            <w:tcMar>
              <w:top w:w="70" w:type="dxa"/>
              <w:left w:w="100" w:type="dxa"/>
              <w:bottom w:w="70" w:type="dxa"/>
              <w:right w:w="100" w:type="dxa"/>
            </w:tcMar>
            <w:vAlign w:val="center"/>
          </w:tcPr>
          <w:p w14:paraId="697C0D2F" w14:textId="77777777" w:rsidR="00F562D0" w:rsidRPr="00D505C9" w:rsidRDefault="00000000">
            <w:pPr>
              <w:rPr>
                <w:color w:val="000000" w:themeColor="text1"/>
              </w:rPr>
            </w:pPr>
            <w:r w:rsidRPr="00D505C9">
              <w:rPr>
                <w:color w:val="000000" w:themeColor="text1"/>
                <w:sz w:val="20"/>
                <w:szCs w:val="20"/>
              </w:rPr>
              <w:t>Clean split between routes (HTTP), services (logic), models (persistence), schemas (validation)</w:t>
            </w:r>
          </w:p>
        </w:tc>
        <w:tc>
          <w:tcPr>
            <w:tcW w:w="1050" w:type="dxa"/>
            <w:shd w:val="clear" w:color="auto" w:fill="F5F8FC"/>
            <w:tcMar>
              <w:top w:w="70" w:type="dxa"/>
              <w:left w:w="100" w:type="dxa"/>
              <w:bottom w:w="70" w:type="dxa"/>
              <w:right w:w="100" w:type="dxa"/>
            </w:tcMar>
            <w:vAlign w:val="center"/>
          </w:tcPr>
          <w:p w14:paraId="5712A3F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4EAEF646"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vAlign w:val="center"/>
          </w:tcPr>
          <w:p w14:paraId="39E5CCBF" w14:textId="77777777" w:rsidR="00F562D0" w:rsidRPr="00D505C9" w:rsidRDefault="00000000">
            <w:pPr>
              <w:rPr>
                <w:color w:val="000000" w:themeColor="text1"/>
              </w:rPr>
            </w:pPr>
            <w:r w:rsidRPr="00D505C9">
              <w:rPr>
                <w:color w:val="000000" w:themeColor="text1"/>
                <w:sz w:val="20"/>
                <w:szCs w:val="20"/>
              </w:rPr>
              <w:t>Reusability</w:t>
            </w:r>
          </w:p>
        </w:tc>
        <w:tc>
          <w:tcPr>
            <w:tcW w:w="6100" w:type="dxa"/>
            <w:shd w:val="clear" w:color="auto" w:fill="FFFFFF"/>
            <w:tcMar>
              <w:top w:w="70" w:type="dxa"/>
              <w:left w:w="100" w:type="dxa"/>
              <w:bottom w:w="70" w:type="dxa"/>
              <w:right w:w="100" w:type="dxa"/>
            </w:tcMar>
            <w:vAlign w:val="center"/>
          </w:tcPr>
          <w:p w14:paraId="3FEC8199" w14:textId="77777777" w:rsidR="00F562D0" w:rsidRPr="00D505C9" w:rsidRDefault="00000000">
            <w:pPr>
              <w:rPr>
                <w:color w:val="000000" w:themeColor="text1"/>
              </w:rPr>
            </w:pPr>
            <w:r w:rsidRPr="00D505C9">
              <w:rPr>
                <w:color w:val="000000" w:themeColor="text1"/>
                <w:sz w:val="20"/>
                <w:szCs w:val="20"/>
              </w:rPr>
              <w:t xml:space="preserve">_run() helper in detection.py is shared by both the </w:t>
            </w:r>
            <w:proofErr w:type="spellStart"/>
            <w:r w:rsidRPr="00D505C9">
              <w:rPr>
                <w:color w:val="000000" w:themeColor="text1"/>
                <w:sz w:val="20"/>
                <w:szCs w:val="20"/>
              </w:rPr>
              <w:t>upload+detect</w:t>
            </w:r>
            <w:proofErr w:type="spellEnd"/>
            <w:r w:rsidRPr="00D505C9">
              <w:rPr>
                <w:color w:val="000000" w:themeColor="text1"/>
                <w:sz w:val="20"/>
                <w:szCs w:val="20"/>
              </w:rPr>
              <w:t xml:space="preserve"> and detect-existing endpoints, avoiding duplication</w:t>
            </w:r>
          </w:p>
        </w:tc>
        <w:tc>
          <w:tcPr>
            <w:tcW w:w="1050" w:type="dxa"/>
            <w:shd w:val="clear" w:color="auto" w:fill="FFFFFF"/>
            <w:tcMar>
              <w:top w:w="70" w:type="dxa"/>
              <w:left w:w="100" w:type="dxa"/>
              <w:bottom w:w="70" w:type="dxa"/>
              <w:right w:w="100" w:type="dxa"/>
            </w:tcMar>
            <w:vAlign w:val="center"/>
          </w:tcPr>
          <w:p w14:paraId="6F349116"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0300F21" w14:textId="77777777">
        <w:tblPrEx>
          <w:tblCellMar>
            <w:top w:w="0" w:type="dxa"/>
            <w:bottom w:w="0" w:type="dxa"/>
          </w:tblCellMar>
        </w:tblPrEx>
        <w:trPr>
          <w:cantSplit/>
        </w:trPr>
        <w:tc>
          <w:tcPr>
            <w:tcW w:w="2200" w:type="dxa"/>
            <w:shd w:val="clear" w:color="auto" w:fill="F5F8FC"/>
            <w:tcMar>
              <w:top w:w="70" w:type="dxa"/>
              <w:left w:w="100" w:type="dxa"/>
              <w:bottom w:w="70" w:type="dxa"/>
              <w:right w:w="100" w:type="dxa"/>
            </w:tcMar>
            <w:vAlign w:val="center"/>
          </w:tcPr>
          <w:p w14:paraId="292AA9E2" w14:textId="77777777" w:rsidR="00F562D0" w:rsidRPr="00D505C9" w:rsidRDefault="00000000">
            <w:pPr>
              <w:rPr>
                <w:color w:val="000000" w:themeColor="text1"/>
              </w:rPr>
            </w:pPr>
            <w:r w:rsidRPr="00D505C9">
              <w:rPr>
                <w:color w:val="000000" w:themeColor="text1"/>
                <w:sz w:val="20"/>
                <w:szCs w:val="20"/>
              </w:rPr>
              <w:t>Coding standards</w:t>
            </w:r>
          </w:p>
        </w:tc>
        <w:tc>
          <w:tcPr>
            <w:tcW w:w="6100" w:type="dxa"/>
            <w:shd w:val="clear" w:color="auto" w:fill="F5F8FC"/>
            <w:tcMar>
              <w:top w:w="70" w:type="dxa"/>
              <w:left w:w="100" w:type="dxa"/>
              <w:bottom w:w="70" w:type="dxa"/>
              <w:right w:w="100" w:type="dxa"/>
            </w:tcMar>
            <w:vAlign w:val="center"/>
          </w:tcPr>
          <w:p w14:paraId="64C3FD65" w14:textId="77777777" w:rsidR="00F562D0" w:rsidRPr="00D505C9" w:rsidRDefault="00000000">
            <w:pPr>
              <w:rPr>
                <w:color w:val="000000" w:themeColor="text1"/>
              </w:rPr>
            </w:pPr>
            <w:r w:rsidRPr="00D505C9">
              <w:rPr>
                <w:color w:val="000000" w:themeColor="text1"/>
                <w:sz w:val="20"/>
                <w:szCs w:val="20"/>
              </w:rPr>
              <w:t>Consistent typing on function signatures, PEP 8–style formatting, no dead code observed in reviewed files</w:t>
            </w:r>
          </w:p>
        </w:tc>
        <w:tc>
          <w:tcPr>
            <w:tcW w:w="1050" w:type="dxa"/>
            <w:shd w:val="clear" w:color="auto" w:fill="F5F8FC"/>
            <w:tcMar>
              <w:top w:w="70" w:type="dxa"/>
              <w:left w:w="100" w:type="dxa"/>
              <w:bottom w:w="70" w:type="dxa"/>
              <w:right w:w="100" w:type="dxa"/>
            </w:tcMar>
            <w:vAlign w:val="center"/>
          </w:tcPr>
          <w:p w14:paraId="4DDCF1A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0692AAC2"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vAlign w:val="center"/>
          </w:tcPr>
          <w:p w14:paraId="3EC12EF1" w14:textId="77777777" w:rsidR="00F562D0" w:rsidRPr="00D505C9" w:rsidRDefault="00000000">
            <w:pPr>
              <w:rPr>
                <w:color w:val="000000" w:themeColor="text1"/>
              </w:rPr>
            </w:pPr>
            <w:r w:rsidRPr="00D505C9">
              <w:rPr>
                <w:color w:val="000000" w:themeColor="text1"/>
                <w:sz w:val="20"/>
                <w:szCs w:val="20"/>
              </w:rPr>
              <w:t>Documentation quality</w:t>
            </w:r>
          </w:p>
        </w:tc>
        <w:tc>
          <w:tcPr>
            <w:tcW w:w="6100" w:type="dxa"/>
            <w:shd w:val="clear" w:color="auto" w:fill="FFFFFF"/>
            <w:tcMar>
              <w:top w:w="70" w:type="dxa"/>
              <w:left w:w="100" w:type="dxa"/>
              <w:bottom w:w="70" w:type="dxa"/>
              <w:right w:w="100" w:type="dxa"/>
            </w:tcMar>
            <w:vAlign w:val="center"/>
          </w:tcPr>
          <w:p w14:paraId="1432B81C" w14:textId="77777777" w:rsidR="00F562D0" w:rsidRPr="00D505C9" w:rsidRDefault="00000000">
            <w:pPr>
              <w:rPr>
                <w:color w:val="000000" w:themeColor="text1"/>
              </w:rPr>
            </w:pPr>
            <w:r w:rsidRPr="00D505C9">
              <w:rPr>
                <w:color w:val="000000" w:themeColor="text1"/>
                <w:sz w:val="20"/>
                <w:szCs w:val="20"/>
              </w:rPr>
              <w:t>Key non-obvious logic (empty-shelf heuristic, COCO class remap) is explained with inline comments; most functions lack docstrings</w:t>
            </w:r>
          </w:p>
        </w:tc>
        <w:tc>
          <w:tcPr>
            <w:tcW w:w="1050" w:type="dxa"/>
            <w:shd w:val="clear" w:color="auto" w:fill="FFFFFF"/>
            <w:tcMar>
              <w:top w:w="70" w:type="dxa"/>
              <w:left w:w="100" w:type="dxa"/>
              <w:bottom w:w="70" w:type="dxa"/>
              <w:right w:w="100" w:type="dxa"/>
            </w:tcMar>
            <w:vAlign w:val="center"/>
          </w:tcPr>
          <w:p w14:paraId="78CDB481"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57328D2C" w14:textId="77777777">
        <w:tblPrEx>
          <w:tblCellMar>
            <w:top w:w="0" w:type="dxa"/>
            <w:bottom w:w="0" w:type="dxa"/>
          </w:tblCellMar>
        </w:tblPrEx>
        <w:trPr>
          <w:cantSplit/>
        </w:trPr>
        <w:tc>
          <w:tcPr>
            <w:tcW w:w="2200" w:type="dxa"/>
            <w:shd w:val="clear" w:color="auto" w:fill="F5F8FC"/>
            <w:tcMar>
              <w:top w:w="70" w:type="dxa"/>
              <w:left w:w="100" w:type="dxa"/>
              <w:bottom w:w="70" w:type="dxa"/>
              <w:right w:w="100" w:type="dxa"/>
            </w:tcMar>
            <w:vAlign w:val="center"/>
          </w:tcPr>
          <w:p w14:paraId="43AD8B8D" w14:textId="77777777" w:rsidR="00F562D0" w:rsidRPr="00D505C9" w:rsidRDefault="00000000">
            <w:pPr>
              <w:rPr>
                <w:color w:val="000000" w:themeColor="text1"/>
              </w:rPr>
            </w:pPr>
            <w:r w:rsidRPr="00D505C9">
              <w:rPr>
                <w:color w:val="000000" w:themeColor="text1"/>
                <w:sz w:val="20"/>
                <w:szCs w:val="20"/>
              </w:rPr>
              <w:t>Error handling</w:t>
            </w:r>
          </w:p>
        </w:tc>
        <w:tc>
          <w:tcPr>
            <w:tcW w:w="6100" w:type="dxa"/>
            <w:shd w:val="clear" w:color="auto" w:fill="F5F8FC"/>
            <w:tcMar>
              <w:top w:w="70" w:type="dxa"/>
              <w:left w:w="100" w:type="dxa"/>
              <w:bottom w:w="70" w:type="dxa"/>
              <w:right w:w="100" w:type="dxa"/>
            </w:tcMar>
            <w:vAlign w:val="center"/>
          </w:tcPr>
          <w:p w14:paraId="73CF671A" w14:textId="77777777" w:rsidR="00F562D0" w:rsidRPr="00D505C9" w:rsidRDefault="00000000">
            <w:pPr>
              <w:rPr>
                <w:color w:val="000000" w:themeColor="text1"/>
              </w:rPr>
            </w:pPr>
            <w:proofErr w:type="spellStart"/>
            <w:r w:rsidRPr="00D505C9">
              <w:rPr>
                <w:color w:val="000000" w:themeColor="text1"/>
                <w:sz w:val="20"/>
                <w:szCs w:val="20"/>
              </w:rPr>
              <w:t>HTTPException</w:t>
            </w:r>
            <w:proofErr w:type="spellEnd"/>
            <w:r w:rsidRPr="00D505C9">
              <w:rPr>
                <w:color w:val="000000" w:themeColor="text1"/>
                <w:sz w:val="20"/>
                <w:szCs w:val="20"/>
              </w:rPr>
              <w:t xml:space="preserve"> used appropriately for 400/401/403/404 cases; JWT decode failures are caught explicitly in deps.py</w:t>
            </w:r>
          </w:p>
        </w:tc>
        <w:tc>
          <w:tcPr>
            <w:tcW w:w="1050" w:type="dxa"/>
            <w:shd w:val="clear" w:color="auto" w:fill="F5F8FC"/>
            <w:tcMar>
              <w:top w:w="70" w:type="dxa"/>
              <w:left w:w="100" w:type="dxa"/>
              <w:bottom w:w="70" w:type="dxa"/>
              <w:right w:w="100" w:type="dxa"/>
            </w:tcMar>
            <w:vAlign w:val="center"/>
          </w:tcPr>
          <w:p w14:paraId="76B34A33"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1EFE344E"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vAlign w:val="center"/>
          </w:tcPr>
          <w:p w14:paraId="495EBA8F" w14:textId="77777777" w:rsidR="00F562D0" w:rsidRPr="00D505C9" w:rsidRDefault="00000000">
            <w:pPr>
              <w:rPr>
                <w:color w:val="000000" w:themeColor="text1"/>
              </w:rPr>
            </w:pPr>
            <w:r w:rsidRPr="00D505C9">
              <w:rPr>
                <w:color w:val="000000" w:themeColor="text1"/>
                <w:sz w:val="20"/>
                <w:szCs w:val="20"/>
              </w:rPr>
              <w:t>Scalability</w:t>
            </w:r>
          </w:p>
        </w:tc>
        <w:tc>
          <w:tcPr>
            <w:tcW w:w="6100" w:type="dxa"/>
            <w:shd w:val="clear" w:color="auto" w:fill="FFFFFF"/>
            <w:tcMar>
              <w:top w:w="70" w:type="dxa"/>
              <w:left w:w="100" w:type="dxa"/>
              <w:bottom w:w="70" w:type="dxa"/>
              <w:right w:w="100" w:type="dxa"/>
            </w:tcMar>
            <w:vAlign w:val="center"/>
          </w:tcPr>
          <w:p w14:paraId="5227D72A" w14:textId="77777777" w:rsidR="00F562D0" w:rsidRPr="00D505C9" w:rsidRDefault="00000000">
            <w:pPr>
              <w:rPr>
                <w:color w:val="000000" w:themeColor="text1"/>
              </w:rPr>
            </w:pPr>
            <w:r w:rsidRPr="00D505C9">
              <w:rPr>
                <w:color w:val="000000" w:themeColor="text1"/>
                <w:sz w:val="20"/>
                <w:szCs w:val="20"/>
              </w:rPr>
              <w:t xml:space="preserve">Stateless </w:t>
            </w:r>
            <w:proofErr w:type="spellStart"/>
            <w:r w:rsidRPr="00D505C9">
              <w:rPr>
                <w:color w:val="000000" w:themeColor="text1"/>
                <w:sz w:val="20"/>
                <w:szCs w:val="20"/>
              </w:rPr>
              <w:t>FastAPI</w:t>
            </w:r>
            <w:proofErr w:type="spellEnd"/>
            <w:r w:rsidRPr="00D505C9">
              <w:rPr>
                <w:color w:val="000000" w:themeColor="text1"/>
                <w:sz w:val="20"/>
                <w:szCs w:val="20"/>
              </w:rPr>
              <w:t xml:space="preserve"> routes and a model cache support horizontal scaling; SQLite is a deliberate constraint for a local/demo deployment</w:t>
            </w:r>
          </w:p>
        </w:tc>
        <w:tc>
          <w:tcPr>
            <w:tcW w:w="1050" w:type="dxa"/>
            <w:shd w:val="clear" w:color="auto" w:fill="FFFFFF"/>
            <w:tcMar>
              <w:top w:w="70" w:type="dxa"/>
              <w:left w:w="100" w:type="dxa"/>
              <w:bottom w:w="70" w:type="dxa"/>
              <w:right w:w="100" w:type="dxa"/>
            </w:tcMar>
            <w:vAlign w:val="center"/>
          </w:tcPr>
          <w:p w14:paraId="5D765094" w14:textId="77777777" w:rsidR="00F562D0" w:rsidRPr="00D505C9" w:rsidRDefault="00000000">
            <w:pPr>
              <w:rPr>
                <w:color w:val="000000" w:themeColor="text1"/>
              </w:rPr>
            </w:pPr>
            <w:r w:rsidRPr="00D505C9">
              <w:rPr>
                <w:color w:val="000000" w:themeColor="text1"/>
                <w:sz w:val="20"/>
                <w:szCs w:val="20"/>
              </w:rPr>
              <w:t>Adequate</w:t>
            </w:r>
          </w:p>
        </w:tc>
      </w:tr>
    </w:tbl>
    <w:p w14:paraId="19295574" w14:textId="77777777" w:rsidR="00F562D0" w:rsidRPr="00D505C9" w:rsidRDefault="00000000">
      <w:pPr>
        <w:spacing w:after="160" w:line="276" w:lineRule="auto"/>
        <w:jc w:val="both"/>
        <w:rPr>
          <w:color w:val="000000" w:themeColor="text1"/>
        </w:rPr>
      </w:pPr>
      <w:r w:rsidRPr="00D505C9">
        <w:rPr>
          <w:color w:val="000000" w:themeColor="text1"/>
        </w:rPr>
        <w:t>Overall, the codebase reflects a genuine, working full-stack computer-vision application rather than a scaffold — the detection pipeline, authentication, and alerting logic are all functionally complete and internally consistent with the documented API and database schema.</w:t>
      </w:r>
    </w:p>
    <w:p w14:paraId="61BFF0B2" w14:textId="77777777" w:rsidR="00F562D0" w:rsidRPr="00D505C9" w:rsidRDefault="00000000">
      <w:pPr>
        <w:rPr>
          <w:color w:val="000000" w:themeColor="text1"/>
        </w:rPr>
      </w:pPr>
      <w:r w:rsidRPr="00D505C9">
        <w:rPr>
          <w:color w:val="000000" w:themeColor="text1"/>
        </w:rPr>
        <w:br w:type="page"/>
      </w:r>
    </w:p>
    <w:p w14:paraId="1B81C74A"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4. Version Control Evaluation</w:t>
      </w:r>
    </w:p>
    <w:p w14:paraId="5CC72791" w14:textId="77777777" w:rsidR="00F562D0" w:rsidRPr="00D505C9" w:rsidRDefault="00000000">
      <w:pPr>
        <w:spacing w:after="160" w:line="276" w:lineRule="auto"/>
        <w:jc w:val="both"/>
        <w:rPr>
          <w:color w:val="000000" w:themeColor="text1"/>
        </w:rPr>
      </w:pPr>
      <w:r w:rsidRPr="00D505C9">
        <w:rPr>
          <w:color w:val="000000" w:themeColor="text1"/>
        </w:rPr>
        <w:t>This section reports the repository's actual Git history at the time of review, verified directly on GitHub, rather than an assumed or idealized workflow.</w:t>
      </w:r>
    </w:p>
    <w:p w14:paraId="5F45BCAA" w14:textId="77777777" w:rsidR="00F562D0" w:rsidRPr="00D505C9" w:rsidRDefault="00000000">
      <w:pPr>
        <w:pStyle w:val="Heading2"/>
        <w:spacing w:before="280" w:after="160"/>
        <w:rPr>
          <w:color w:val="000000" w:themeColor="text1"/>
        </w:rPr>
      </w:pPr>
      <w:r w:rsidRPr="00D505C9">
        <w:rPr>
          <w:b/>
          <w:bCs/>
          <w:color w:val="000000" w:themeColor="text1"/>
        </w:rPr>
        <w:t>Current State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150"/>
      </w:tblGrid>
      <w:tr w:rsidR="00F562D0" w:rsidRPr="00D505C9" w14:paraId="3CA13179"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1163C18B" w14:textId="77777777" w:rsidR="00F562D0" w:rsidRPr="00D505C9" w:rsidRDefault="00000000">
            <w:pPr>
              <w:jc w:val="center"/>
              <w:rPr>
                <w:color w:val="000000" w:themeColor="text1"/>
              </w:rPr>
            </w:pPr>
            <w:r w:rsidRPr="00D505C9">
              <w:rPr>
                <w:b/>
                <w:bCs/>
                <w:color w:val="000000" w:themeColor="text1"/>
                <w:sz w:val="21"/>
                <w:szCs w:val="21"/>
              </w:rPr>
              <w:t>Attribute</w:t>
            </w:r>
          </w:p>
        </w:tc>
        <w:tc>
          <w:tcPr>
            <w:tcW w:w="6150" w:type="dxa"/>
            <w:shd w:val="clear" w:color="auto" w:fill="1F3864"/>
            <w:tcMar>
              <w:top w:w="80" w:type="dxa"/>
              <w:left w:w="100" w:type="dxa"/>
              <w:bottom w:w="80" w:type="dxa"/>
              <w:right w:w="100" w:type="dxa"/>
            </w:tcMar>
            <w:vAlign w:val="center"/>
          </w:tcPr>
          <w:p w14:paraId="3B04A7AB" w14:textId="77777777" w:rsidR="00F562D0" w:rsidRPr="00D505C9" w:rsidRDefault="00000000">
            <w:pPr>
              <w:jc w:val="center"/>
              <w:rPr>
                <w:color w:val="000000" w:themeColor="text1"/>
              </w:rPr>
            </w:pPr>
            <w:r w:rsidRPr="00D505C9">
              <w:rPr>
                <w:b/>
                <w:bCs/>
                <w:color w:val="000000" w:themeColor="text1"/>
                <w:sz w:val="21"/>
                <w:szCs w:val="21"/>
              </w:rPr>
              <w:t>Observed Value</w:t>
            </w:r>
          </w:p>
        </w:tc>
      </w:tr>
      <w:tr w:rsidR="00F562D0" w:rsidRPr="00D505C9" w14:paraId="0FBD7645"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vAlign w:val="center"/>
          </w:tcPr>
          <w:p w14:paraId="0EF3CD72" w14:textId="77777777" w:rsidR="00F562D0" w:rsidRPr="00D505C9" w:rsidRDefault="00000000">
            <w:pPr>
              <w:rPr>
                <w:color w:val="000000" w:themeColor="text1"/>
              </w:rPr>
            </w:pPr>
            <w:r w:rsidRPr="00D505C9">
              <w:rPr>
                <w:color w:val="000000" w:themeColor="text1"/>
                <w:sz w:val="20"/>
                <w:szCs w:val="20"/>
              </w:rPr>
              <w:t>Default branch</w:t>
            </w:r>
          </w:p>
        </w:tc>
        <w:tc>
          <w:tcPr>
            <w:tcW w:w="6150" w:type="dxa"/>
            <w:shd w:val="clear" w:color="auto" w:fill="FFFFFF"/>
            <w:tcMar>
              <w:top w:w="70" w:type="dxa"/>
              <w:left w:w="100" w:type="dxa"/>
              <w:bottom w:w="70" w:type="dxa"/>
              <w:right w:w="100" w:type="dxa"/>
            </w:tcMar>
            <w:vAlign w:val="center"/>
          </w:tcPr>
          <w:p w14:paraId="3A1D43C4" w14:textId="77777777" w:rsidR="00F562D0" w:rsidRPr="00D505C9" w:rsidRDefault="00000000">
            <w:pPr>
              <w:rPr>
                <w:color w:val="000000" w:themeColor="text1"/>
              </w:rPr>
            </w:pPr>
            <w:r w:rsidRPr="00D505C9">
              <w:rPr>
                <w:color w:val="000000" w:themeColor="text1"/>
                <w:sz w:val="20"/>
                <w:szCs w:val="20"/>
              </w:rPr>
              <w:t>master (single branch — no develop, feature/*, or release branches present)</w:t>
            </w:r>
          </w:p>
        </w:tc>
      </w:tr>
      <w:tr w:rsidR="00F562D0" w:rsidRPr="00D505C9" w14:paraId="0BEEDE24" w14:textId="77777777">
        <w:tblPrEx>
          <w:tblCellMar>
            <w:top w:w="0" w:type="dxa"/>
            <w:bottom w:w="0" w:type="dxa"/>
          </w:tblCellMar>
        </w:tblPrEx>
        <w:trPr>
          <w:cantSplit/>
        </w:trPr>
        <w:tc>
          <w:tcPr>
            <w:tcW w:w="3200" w:type="dxa"/>
            <w:shd w:val="clear" w:color="auto" w:fill="F5F8FC"/>
            <w:tcMar>
              <w:top w:w="70" w:type="dxa"/>
              <w:left w:w="100" w:type="dxa"/>
              <w:bottom w:w="70" w:type="dxa"/>
              <w:right w:w="100" w:type="dxa"/>
            </w:tcMar>
            <w:vAlign w:val="center"/>
          </w:tcPr>
          <w:p w14:paraId="726EF427" w14:textId="77777777" w:rsidR="00F562D0" w:rsidRPr="00D505C9" w:rsidRDefault="00000000">
            <w:pPr>
              <w:rPr>
                <w:color w:val="000000" w:themeColor="text1"/>
              </w:rPr>
            </w:pPr>
            <w:r w:rsidRPr="00D505C9">
              <w:rPr>
                <w:color w:val="000000" w:themeColor="text1"/>
                <w:sz w:val="20"/>
                <w:szCs w:val="20"/>
              </w:rPr>
              <w:t>Total commits</w:t>
            </w:r>
          </w:p>
        </w:tc>
        <w:tc>
          <w:tcPr>
            <w:tcW w:w="6150" w:type="dxa"/>
            <w:shd w:val="clear" w:color="auto" w:fill="F5F8FC"/>
            <w:tcMar>
              <w:top w:w="70" w:type="dxa"/>
              <w:left w:w="100" w:type="dxa"/>
              <w:bottom w:w="70" w:type="dxa"/>
              <w:right w:w="100" w:type="dxa"/>
            </w:tcMar>
            <w:vAlign w:val="center"/>
          </w:tcPr>
          <w:p w14:paraId="25997A20" w14:textId="77777777" w:rsidR="00F562D0" w:rsidRPr="00D505C9" w:rsidRDefault="00000000">
            <w:pPr>
              <w:rPr>
                <w:color w:val="000000" w:themeColor="text1"/>
              </w:rPr>
            </w:pPr>
            <w:r w:rsidRPr="00D505C9">
              <w:rPr>
                <w:color w:val="000000" w:themeColor="text1"/>
                <w:sz w:val="20"/>
                <w:szCs w:val="20"/>
              </w:rPr>
              <w:t>1</w:t>
            </w:r>
          </w:p>
        </w:tc>
      </w:tr>
      <w:tr w:rsidR="00F562D0" w:rsidRPr="00D505C9" w14:paraId="73802463"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vAlign w:val="center"/>
          </w:tcPr>
          <w:p w14:paraId="65CCCD9D" w14:textId="77777777" w:rsidR="00F562D0" w:rsidRPr="00D505C9" w:rsidRDefault="00000000">
            <w:pPr>
              <w:rPr>
                <w:color w:val="000000" w:themeColor="text1"/>
              </w:rPr>
            </w:pPr>
            <w:r w:rsidRPr="00D505C9">
              <w:rPr>
                <w:color w:val="000000" w:themeColor="text1"/>
                <w:sz w:val="20"/>
                <w:szCs w:val="20"/>
              </w:rPr>
              <w:t>Contributors</w:t>
            </w:r>
          </w:p>
        </w:tc>
        <w:tc>
          <w:tcPr>
            <w:tcW w:w="6150" w:type="dxa"/>
            <w:shd w:val="clear" w:color="auto" w:fill="FFFFFF"/>
            <w:tcMar>
              <w:top w:w="70" w:type="dxa"/>
              <w:left w:w="100" w:type="dxa"/>
              <w:bottom w:w="70" w:type="dxa"/>
              <w:right w:w="100" w:type="dxa"/>
            </w:tcMar>
            <w:vAlign w:val="center"/>
          </w:tcPr>
          <w:p w14:paraId="7CF8E543" w14:textId="77777777" w:rsidR="00F562D0" w:rsidRPr="00D505C9" w:rsidRDefault="00000000">
            <w:pPr>
              <w:rPr>
                <w:color w:val="000000" w:themeColor="text1"/>
              </w:rPr>
            </w:pPr>
            <w:r w:rsidRPr="00D505C9">
              <w:rPr>
                <w:color w:val="000000" w:themeColor="text1"/>
                <w:sz w:val="20"/>
                <w:szCs w:val="20"/>
              </w:rPr>
              <w:t>1</w:t>
            </w:r>
          </w:p>
        </w:tc>
      </w:tr>
      <w:tr w:rsidR="00F562D0" w:rsidRPr="00D505C9" w14:paraId="3F36E250" w14:textId="77777777">
        <w:tblPrEx>
          <w:tblCellMar>
            <w:top w:w="0" w:type="dxa"/>
            <w:bottom w:w="0" w:type="dxa"/>
          </w:tblCellMar>
        </w:tblPrEx>
        <w:trPr>
          <w:cantSplit/>
        </w:trPr>
        <w:tc>
          <w:tcPr>
            <w:tcW w:w="3200" w:type="dxa"/>
            <w:shd w:val="clear" w:color="auto" w:fill="F5F8FC"/>
            <w:tcMar>
              <w:top w:w="70" w:type="dxa"/>
              <w:left w:w="100" w:type="dxa"/>
              <w:bottom w:w="70" w:type="dxa"/>
              <w:right w:w="100" w:type="dxa"/>
            </w:tcMar>
            <w:vAlign w:val="center"/>
          </w:tcPr>
          <w:p w14:paraId="1600DD48" w14:textId="77777777" w:rsidR="00F562D0" w:rsidRPr="00D505C9" w:rsidRDefault="00000000">
            <w:pPr>
              <w:rPr>
                <w:color w:val="000000" w:themeColor="text1"/>
              </w:rPr>
            </w:pPr>
            <w:r w:rsidRPr="00D505C9">
              <w:rPr>
                <w:color w:val="000000" w:themeColor="text1"/>
                <w:sz w:val="20"/>
                <w:szCs w:val="20"/>
              </w:rPr>
              <w:t>Tags / releases</w:t>
            </w:r>
          </w:p>
        </w:tc>
        <w:tc>
          <w:tcPr>
            <w:tcW w:w="6150" w:type="dxa"/>
            <w:shd w:val="clear" w:color="auto" w:fill="F5F8FC"/>
            <w:tcMar>
              <w:top w:w="70" w:type="dxa"/>
              <w:left w:w="100" w:type="dxa"/>
              <w:bottom w:w="70" w:type="dxa"/>
              <w:right w:w="100" w:type="dxa"/>
            </w:tcMar>
            <w:vAlign w:val="center"/>
          </w:tcPr>
          <w:p w14:paraId="3A35DB9D" w14:textId="77777777" w:rsidR="00F562D0" w:rsidRPr="00D505C9" w:rsidRDefault="00000000">
            <w:pPr>
              <w:rPr>
                <w:color w:val="000000" w:themeColor="text1"/>
              </w:rPr>
            </w:pPr>
            <w:r w:rsidRPr="00D505C9">
              <w:rPr>
                <w:color w:val="000000" w:themeColor="text1"/>
                <w:sz w:val="20"/>
                <w:szCs w:val="20"/>
              </w:rPr>
              <w:t>None</w:t>
            </w:r>
          </w:p>
        </w:tc>
      </w:tr>
      <w:tr w:rsidR="00F562D0" w:rsidRPr="00D505C9" w14:paraId="5E523646"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vAlign w:val="center"/>
          </w:tcPr>
          <w:p w14:paraId="3794ED75" w14:textId="77777777" w:rsidR="00F562D0" w:rsidRPr="00D505C9" w:rsidRDefault="00000000">
            <w:pPr>
              <w:rPr>
                <w:color w:val="000000" w:themeColor="text1"/>
              </w:rPr>
            </w:pPr>
            <w:r w:rsidRPr="00D505C9">
              <w:rPr>
                <w:color w:val="000000" w:themeColor="text1"/>
                <w:sz w:val="20"/>
                <w:szCs w:val="20"/>
              </w:rPr>
              <w:t>Open pull requests</w:t>
            </w:r>
          </w:p>
        </w:tc>
        <w:tc>
          <w:tcPr>
            <w:tcW w:w="6150" w:type="dxa"/>
            <w:shd w:val="clear" w:color="auto" w:fill="FFFFFF"/>
            <w:tcMar>
              <w:top w:w="70" w:type="dxa"/>
              <w:left w:w="100" w:type="dxa"/>
              <w:bottom w:w="70" w:type="dxa"/>
              <w:right w:w="100" w:type="dxa"/>
            </w:tcMar>
            <w:vAlign w:val="center"/>
          </w:tcPr>
          <w:p w14:paraId="67666589" w14:textId="77777777" w:rsidR="00F562D0" w:rsidRPr="00D505C9" w:rsidRDefault="00000000">
            <w:pPr>
              <w:rPr>
                <w:color w:val="000000" w:themeColor="text1"/>
              </w:rPr>
            </w:pPr>
            <w:r w:rsidRPr="00D505C9">
              <w:rPr>
                <w:color w:val="000000" w:themeColor="text1"/>
                <w:sz w:val="20"/>
                <w:szCs w:val="20"/>
              </w:rPr>
              <w:t>None</w:t>
            </w:r>
          </w:p>
        </w:tc>
      </w:tr>
    </w:tbl>
    <w:p w14:paraId="12F8FECA" w14:textId="77777777" w:rsidR="00F562D0" w:rsidRPr="00D505C9" w:rsidRDefault="00000000">
      <w:pPr>
        <w:pStyle w:val="Heading2"/>
        <w:spacing w:before="280" w:after="160"/>
        <w:rPr>
          <w:color w:val="000000" w:themeColor="text1"/>
        </w:rPr>
      </w:pPr>
      <w:r w:rsidRPr="00D505C9">
        <w:rPr>
          <w:b/>
          <w:bCs/>
          <w:color w:val="000000" w:themeColor="text1"/>
        </w:rPr>
        <w:t>Assessment</w:t>
      </w:r>
    </w:p>
    <w:p w14:paraId="75533950" w14:textId="77777777" w:rsidR="00F562D0" w:rsidRPr="00D505C9" w:rsidRDefault="00000000">
      <w:pPr>
        <w:spacing w:after="160" w:line="276" w:lineRule="auto"/>
        <w:jc w:val="both"/>
        <w:rPr>
          <w:color w:val="000000" w:themeColor="text1"/>
        </w:rPr>
      </w:pPr>
      <w:r w:rsidRPr="00D505C9">
        <w:rPr>
          <w:color w:val="000000" w:themeColor="text1"/>
        </w:rPr>
        <w:t>As it stands, the repository does not yet demonstrate an incremental commit history or a branching strategy — the entire application was pushed as a single commit on a single branch. This is common for a first upload of a project developed locally, but it means commit-quality and branch-strategy criteria on a rubric cannot currently be scored highly from the Git history alone, independent of how well-organized the underlying code is.</w:t>
      </w:r>
    </w:p>
    <w:p w14:paraId="14CA992B" w14:textId="77777777" w:rsidR="00F562D0" w:rsidRPr="00D505C9" w:rsidRDefault="00000000">
      <w:pPr>
        <w:spacing w:after="160" w:line="276" w:lineRule="auto"/>
        <w:jc w:val="both"/>
        <w:rPr>
          <w:color w:val="000000" w:themeColor="text1"/>
        </w:rPr>
      </w:pPr>
      <w:r w:rsidRPr="00D505C9">
        <w:rPr>
          <w:color w:val="000000" w:themeColor="text1"/>
        </w:rPr>
        <w:t>The good news is that this is straightforward to remedy before submission, and doing so will also make the code quality already documented in Section 3 easier for a grader to trace commit-by-commit.</w:t>
      </w:r>
    </w:p>
    <w:p w14:paraId="3B62B7B3" w14:textId="77777777" w:rsidR="00F562D0" w:rsidRPr="00D505C9" w:rsidRDefault="00000000">
      <w:pPr>
        <w:pStyle w:val="Heading2"/>
        <w:spacing w:before="280" w:after="160"/>
        <w:rPr>
          <w:color w:val="000000" w:themeColor="text1"/>
        </w:rPr>
      </w:pPr>
      <w:r w:rsidRPr="00D505C9">
        <w:rPr>
          <w:b/>
          <w:bCs/>
          <w:color w:val="000000" w:themeColor="text1"/>
        </w:rPr>
        <w:t>Recommended Corrective Workflow</w:t>
      </w:r>
    </w:p>
    <w:p w14:paraId="552E26E4" w14:textId="77777777" w:rsidR="00F562D0" w:rsidRPr="00D505C9" w:rsidRDefault="00000000">
      <w:pPr>
        <w:pStyle w:val="ListParagraph"/>
        <w:numPr>
          <w:ilvl w:val="0"/>
          <w:numId w:val="1"/>
        </w:numPr>
        <w:spacing w:after="100"/>
        <w:rPr>
          <w:color w:val="000000" w:themeColor="text1"/>
        </w:rPr>
      </w:pPr>
      <w:r w:rsidRPr="00D505C9">
        <w:rPr>
          <w:color w:val="000000" w:themeColor="text1"/>
        </w:rPr>
        <w:t>Create develop, feature/backend-</w:t>
      </w:r>
      <w:proofErr w:type="spellStart"/>
      <w:r w:rsidRPr="00D505C9">
        <w:rPr>
          <w:color w:val="000000" w:themeColor="text1"/>
        </w:rPr>
        <w:t>api</w:t>
      </w:r>
      <w:proofErr w:type="spellEnd"/>
      <w:r w:rsidRPr="00D505C9">
        <w:rPr>
          <w:color w:val="000000" w:themeColor="text1"/>
        </w:rPr>
        <w:t>, feature/detection-pipeline, and feature/frontend-dashboard branches off master.</w:t>
      </w:r>
    </w:p>
    <w:p w14:paraId="6696E300" w14:textId="77777777" w:rsidR="00F562D0" w:rsidRPr="00D505C9" w:rsidRDefault="00000000">
      <w:pPr>
        <w:pStyle w:val="ListParagraph"/>
        <w:numPr>
          <w:ilvl w:val="0"/>
          <w:numId w:val="1"/>
        </w:numPr>
        <w:spacing w:after="100"/>
        <w:rPr>
          <w:color w:val="000000" w:themeColor="text1"/>
        </w:rPr>
      </w:pPr>
      <w:r w:rsidRPr="00D505C9">
        <w:rPr>
          <w:color w:val="000000" w:themeColor="text1"/>
        </w:rPr>
        <w:t>Re-commit logical units of work separately (e.g. "Add JWT auth and user model", "Add YOLOv8 + OpenCV detection service", "Add alert generation logic", "Add React dashboard and routing") using git commit with descriptive messages, even if done retroactively against the existing codebase.</w:t>
      </w:r>
    </w:p>
    <w:p w14:paraId="458F5F9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Open and merge at least one pull request from a feature branch into develop, then develop into master, to leave a visible collaboration trail.</w:t>
      </w:r>
    </w:p>
    <w:p w14:paraId="2853604D" w14:textId="77777777" w:rsidR="00F562D0" w:rsidRPr="00D505C9" w:rsidRDefault="00000000">
      <w:pPr>
        <w:pStyle w:val="ListParagraph"/>
        <w:numPr>
          <w:ilvl w:val="0"/>
          <w:numId w:val="1"/>
        </w:numPr>
        <w:spacing w:after="100"/>
        <w:rPr>
          <w:color w:val="000000" w:themeColor="text1"/>
        </w:rPr>
      </w:pPr>
      <w:r w:rsidRPr="00D505C9">
        <w:rPr>
          <w:color w:val="000000" w:themeColor="text1"/>
        </w:rPr>
        <w:t>Tag a release, e.g. v1.0, once merged to master.</w:t>
      </w:r>
    </w:p>
    <w:p w14:paraId="21A23D25" w14:textId="77777777" w:rsidR="00F562D0" w:rsidRPr="00D505C9" w:rsidRDefault="00000000">
      <w:pPr>
        <w:rPr>
          <w:color w:val="000000" w:themeColor="text1"/>
        </w:rPr>
      </w:pPr>
      <w:r w:rsidRPr="00D505C9">
        <w:rPr>
          <w:color w:val="000000" w:themeColor="text1"/>
        </w:rPr>
        <w:br w:type="page"/>
      </w:r>
    </w:p>
    <w:p w14:paraId="68107FBE"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5. Testing &amp; Validation</w:t>
      </w:r>
    </w:p>
    <w:p w14:paraId="5C018AEA" w14:textId="77777777" w:rsidR="00F562D0" w:rsidRPr="00D505C9" w:rsidRDefault="00000000">
      <w:pPr>
        <w:spacing w:after="160" w:line="276" w:lineRule="auto"/>
        <w:jc w:val="both"/>
        <w:rPr>
          <w:color w:val="000000" w:themeColor="text1"/>
        </w:rPr>
      </w:pPr>
      <w:r w:rsidRPr="00D505C9">
        <w:rPr>
          <w:color w:val="000000" w:themeColor="text1"/>
        </w:rPr>
        <w:t xml:space="preserve">No automated test files (e.g. a tests/ directory, </w:t>
      </w:r>
      <w:proofErr w:type="spellStart"/>
      <w:r w:rsidRPr="00D505C9">
        <w:rPr>
          <w:color w:val="000000" w:themeColor="text1"/>
        </w:rPr>
        <w:t>pytest</w:t>
      </w:r>
      <w:proofErr w:type="spellEnd"/>
      <w:r w:rsidRPr="00D505C9">
        <w:rPr>
          <w:color w:val="000000" w:themeColor="text1"/>
        </w:rPr>
        <w:t xml:space="preserve"> suite, or frontend test runner) were found in the repository. This is the most significant functional gap identified in this review, since it means correctness currently depends entirely on manual verification through the running application.</w:t>
      </w:r>
    </w:p>
    <w:p w14:paraId="423B2C9E" w14:textId="77777777" w:rsidR="00F562D0" w:rsidRPr="00D505C9" w:rsidRDefault="00000000">
      <w:pPr>
        <w:pStyle w:val="Heading2"/>
        <w:spacing w:before="280" w:after="160"/>
        <w:rPr>
          <w:color w:val="000000" w:themeColor="text1"/>
        </w:rPr>
      </w:pPr>
      <w:r w:rsidRPr="00D505C9">
        <w:rPr>
          <w:b/>
          <w:bCs/>
          <w:color w:val="000000" w:themeColor="text1"/>
        </w:rPr>
        <w:t>Manual Verification Performed</w:t>
      </w:r>
    </w:p>
    <w:p w14:paraId="732B7BAB" w14:textId="77777777" w:rsidR="00F562D0" w:rsidRPr="00D505C9" w:rsidRDefault="00000000">
      <w:pPr>
        <w:spacing w:after="160" w:line="276" w:lineRule="auto"/>
        <w:jc w:val="both"/>
        <w:rPr>
          <w:color w:val="000000" w:themeColor="text1"/>
        </w:rPr>
      </w:pPr>
      <w:r w:rsidRPr="00D505C9">
        <w:rPr>
          <w:color w:val="000000" w:themeColor="text1"/>
        </w:rPr>
        <w:t xml:space="preserve">Based on direct inspection of the source code, the following </w:t>
      </w:r>
      <w:proofErr w:type="spellStart"/>
      <w:r w:rsidRPr="00D505C9">
        <w:rPr>
          <w:color w:val="000000" w:themeColor="text1"/>
        </w:rPr>
        <w:t>behaviors</w:t>
      </w:r>
      <w:proofErr w:type="spellEnd"/>
      <w:r w:rsidRPr="00D505C9">
        <w:rPr>
          <w:color w:val="000000" w:themeColor="text1"/>
        </w:rPr>
        <w:t xml:space="preserve"> are implemented and internally consistent, though they have not been exercised by an automated test suite: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0"/>
        <w:gridCol w:w="5300"/>
        <w:gridCol w:w="1350"/>
      </w:tblGrid>
      <w:tr w:rsidR="00F562D0" w:rsidRPr="00D505C9" w14:paraId="3799701F" w14:textId="77777777">
        <w:tblPrEx>
          <w:tblCellMar>
            <w:top w:w="0" w:type="dxa"/>
            <w:bottom w:w="0" w:type="dxa"/>
          </w:tblCellMar>
        </w:tblPrEx>
        <w:trPr>
          <w:cantSplit/>
          <w:tblHeader/>
        </w:trPr>
        <w:tc>
          <w:tcPr>
            <w:tcW w:w="2700" w:type="dxa"/>
            <w:shd w:val="clear" w:color="auto" w:fill="1F3864"/>
            <w:tcMar>
              <w:top w:w="80" w:type="dxa"/>
              <w:left w:w="100" w:type="dxa"/>
              <w:bottom w:w="80" w:type="dxa"/>
              <w:right w:w="100" w:type="dxa"/>
            </w:tcMar>
            <w:vAlign w:val="center"/>
          </w:tcPr>
          <w:p w14:paraId="663439E4" w14:textId="77777777" w:rsidR="00F562D0" w:rsidRPr="00D505C9" w:rsidRDefault="00000000">
            <w:pPr>
              <w:jc w:val="center"/>
              <w:rPr>
                <w:color w:val="000000" w:themeColor="text1"/>
              </w:rPr>
            </w:pPr>
            <w:r w:rsidRPr="00D505C9">
              <w:rPr>
                <w:b/>
                <w:bCs/>
                <w:color w:val="000000" w:themeColor="text1"/>
                <w:sz w:val="21"/>
                <w:szCs w:val="21"/>
              </w:rPr>
              <w:t>Test Case</w:t>
            </w:r>
          </w:p>
        </w:tc>
        <w:tc>
          <w:tcPr>
            <w:tcW w:w="5300" w:type="dxa"/>
            <w:shd w:val="clear" w:color="auto" w:fill="1F3864"/>
            <w:tcMar>
              <w:top w:w="80" w:type="dxa"/>
              <w:left w:w="100" w:type="dxa"/>
              <w:bottom w:w="80" w:type="dxa"/>
              <w:right w:w="100" w:type="dxa"/>
            </w:tcMar>
            <w:vAlign w:val="center"/>
          </w:tcPr>
          <w:p w14:paraId="7C9DD9E2" w14:textId="77777777" w:rsidR="00F562D0" w:rsidRPr="00D505C9" w:rsidRDefault="00000000">
            <w:pPr>
              <w:jc w:val="center"/>
              <w:rPr>
                <w:color w:val="000000" w:themeColor="text1"/>
              </w:rPr>
            </w:pPr>
            <w:r w:rsidRPr="00D505C9">
              <w:rPr>
                <w:b/>
                <w:bCs/>
                <w:color w:val="000000" w:themeColor="text1"/>
                <w:sz w:val="21"/>
                <w:szCs w:val="21"/>
              </w:rPr>
              <w:t>Code-Level Evidence</w:t>
            </w:r>
          </w:p>
        </w:tc>
        <w:tc>
          <w:tcPr>
            <w:tcW w:w="1350" w:type="dxa"/>
            <w:shd w:val="clear" w:color="auto" w:fill="1F3864"/>
            <w:tcMar>
              <w:top w:w="80" w:type="dxa"/>
              <w:left w:w="100" w:type="dxa"/>
              <w:bottom w:w="80" w:type="dxa"/>
              <w:right w:w="100" w:type="dxa"/>
            </w:tcMar>
            <w:vAlign w:val="center"/>
          </w:tcPr>
          <w:p w14:paraId="4EBCAF2F" w14:textId="77777777" w:rsidR="00F562D0" w:rsidRPr="00D505C9" w:rsidRDefault="00000000">
            <w:pPr>
              <w:jc w:val="center"/>
              <w:rPr>
                <w:color w:val="000000" w:themeColor="text1"/>
              </w:rPr>
            </w:pPr>
            <w:r w:rsidRPr="00D505C9">
              <w:rPr>
                <w:b/>
                <w:bCs/>
                <w:color w:val="000000" w:themeColor="text1"/>
                <w:sz w:val="21"/>
                <w:szCs w:val="21"/>
              </w:rPr>
              <w:t>Status</w:t>
            </w:r>
          </w:p>
        </w:tc>
      </w:tr>
      <w:tr w:rsidR="00F562D0" w:rsidRPr="00D505C9" w14:paraId="74C6DC5C"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vAlign w:val="center"/>
          </w:tcPr>
          <w:p w14:paraId="146F2B22" w14:textId="77777777" w:rsidR="00F562D0" w:rsidRPr="00D505C9" w:rsidRDefault="00000000">
            <w:pPr>
              <w:rPr>
                <w:color w:val="000000" w:themeColor="text1"/>
              </w:rPr>
            </w:pPr>
            <w:r w:rsidRPr="00D505C9">
              <w:rPr>
                <w:color w:val="000000" w:themeColor="text1"/>
                <w:sz w:val="20"/>
                <w:szCs w:val="20"/>
              </w:rPr>
              <w:t>TC01 — Product detection</w:t>
            </w:r>
          </w:p>
        </w:tc>
        <w:tc>
          <w:tcPr>
            <w:tcW w:w="5300" w:type="dxa"/>
            <w:shd w:val="clear" w:color="auto" w:fill="FFFFFF"/>
            <w:tcMar>
              <w:top w:w="70" w:type="dxa"/>
              <w:left w:w="100" w:type="dxa"/>
              <w:bottom w:w="70" w:type="dxa"/>
              <w:right w:w="100" w:type="dxa"/>
            </w:tcMar>
            <w:vAlign w:val="center"/>
          </w:tcPr>
          <w:p w14:paraId="07D670FA" w14:textId="77777777" w:rsidR="00F562D0" w:rsidRPr="00D505C9" w:rsidRDefault="00000000">
            <w:pPr>
              <w:rPr>
                <w:color w:val="000000" w:themeColor="text1"/>
              </w:rPr>
            </w:pPr>
            <w:proofErr w:type="spellStart"/>
            <w:r w:rsidRPr="00D505C9">
              <w:rPr>
                <w:color w:val="000000" w:themeColor="text1"/>
                <w:sz w:val="20"/>
                <w:szCs w:val="20"/>
              </w:rPr>
              <w:t>run_detection</w:t>
            </w:r>
            <w:proofErr w:type="spellEnd"/>
            <w:r w:rsidRPr="00D505C9">
              <w:rPr>
                <w:color w:val="000000" w:themeColor="text1"/>
                <w:sz w:val="20"/>
                <w:szCs w:val="20"/>
              </w:rPr>
              <w:t xml:space="preserve">() calls YOLO </w:t>
            </w:r>
            <w:proofErr w:type="spellStart"/>
            <w:r w:rsidRPr="00D505C9">
              <w:rPr>
                <w:color w:val="000000" w:themeColor="text1"/>
                <w:sz w:val="20"/>
                <w:szCs w:val="20"/>
              </w:rPr>
              <w:t>model.predict</w:t>
            </w:r>
            <w:proofErr w:type="spellEnd"/>
            <w:r w:rsidRPr="00D505C9">
              <w:rPr>
                <w:color w:val="000000" w:themeColor="text1"/>
                <w:sz w:val="20"/>
                <w:szCs w:val="20"/>
              </w:rPr>
              <w:t>() and maps COCO classes to product names</w:t>
            </w:r>
          </w:p>
        </w:tc>
        <w:tc>
          <w:tcPr>
            <w:tcW w:w="1350" w:type="dxa"/>
            <w:shd w:val="clear" w:color="auto" w:fill="FFFFFF"/>
            <w:tcMar>
              <w:top w:w="70" w:type="dxa"/>
              <w:left w:w="100" w:type="dxa"/>
              <w:bottom w:w="70" w:type="dxa"/>
              <w:right w:w="100" w:type="dxa"/>
            </w:tcMar>
            <w:vAlign w:val="center"/>
          </w:tcPr>
          <w:p w14:paraId="48B8CE15"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5FE61765" w14:textId="77777777">
        <w:tblPrEx>
          <w:tblCellMar>
            <w:top w:w="0" w:type="dxa"/>
            <w:bottom w:w="0" w:type="dxa"/>
          </w:tblCellMar>
        </w:tblPrEx>
        <w:trPr>
          <w:cantSplit/>
        </w:trPr>
        <w:tc>
          <w:tcPr>
            <w:tcW w:w="2700" w:type="dxa"/>
            <w:shd w:val="clear" w:color="auto" w:fill="F5F8FC"/>
            <w:tcMar>
              <w:top w:w="70" w:type="dxa"/>
              <w:left w:w="100" w:type="dxa"/>
              <w:bottom w:w="70" w:type="dxa"/>
              <w:right w:w="100" w:type="dxa"/>
            </w:tcMar>
            <w:vAlign w:val="center"/>
          </w:tcPr>
          <w:p w14:paraId="0C00A25F" w14:textId="77777777" w:rsidR="00F562D0" w:rsidRPr="00D505C9" w:rsidRDefault="00000000">
            <w:pPr>
              <w:rPr>
                <w:color w:val="000000" w:themeColor="text1"/>
              </w:rPr>
            </w:pPr>
            <w:r w:rsidRPr="00D505C9">
              <w:rPr>
                <w:color w:val="000000" w:themeColor="text1"/>
                <w:sz w:val="20"/>
                <w:szCs w:val="20"/>
              </w:rPr>
              <w:t>TC02 — Empty shelf detection</w:t>
            </w:r>
          </w:p>
        </w:tc>
        <w:tc>
          <w:tcPr>
            <w:tcW w:w="5300" w:type="dxa"/>
            <w:shd w:val="clear" w:color="auto" w:fill="F5F8FC"/>
            <w:tcMar>
              <w:top w:w="70" w:type="dxa"/>
              <w:left w:w="100" w:type="dxa"/>
              <w:bottom w:w="70" w:type="dxa"/>
              <w:right w:w="100" w:type="dxa"/>
            </w:tcMar>
            <w:vAlign w:val="center"/>
          </w:tcPr>
          <w:p w14:paraId="0F61CE30" w14:textId="77777777" w:rsidR="00F562D0" w:rsidRPr="00D505C9" w:rsidRDefault="00000000">
            <w:pPr>
              <w:rPr>
                <w:color w:val="000000" w:themeColor="text1"/>
              </w:rPr>
            </w:pPr>
            <w:proofErr w:type="spellStart"/>
            <w:r w:rsidRPr="00D505C9">
              <w:rPr>
                <w:color w:val="000000" w:themeColor="text1"/>
                <w:sz w:val="20"/>
                <w:szCs w:val="20"/>
              </w:rPr>
              <w:t>find_empty_shelf_bands</w:t>
            </w:r>
            <w:proofErr w:type="spellEnd"/>
            <w:r w:rsidRPr="00D505C9">
              <w:rPr>
                <w:color w:val="000000" w:themeColor="text1"/>
                <w:sz w:val="20"/>
                <w:szCs w:val="20"/>
              </w:rPr>
              <w:t>() applies fill-ratio + edge-density thresholds</w:t>
            </w:r>
          </w:p>
        </w:tc>
        <w:tc>
          <w:tcPr>
            <w:tcW w:w="1350" w:type="dxa"/>
            <w:shd w:val="clear" w:color="auto" w:fill="F5F8FC"/>
            <w:tcMar>
              <w:top w:w="70" w:type="dxa"/>
              <w:left w:w="100" w:type="dxa"/>
              <w:bottom w:w="70" w:type="dxa"/>
              <w:right w:w="100" w:type="dxa"/>
            </w:tcMar>
            <w:vAlign w:val="center"/>
          </w:tcPr>
          <w:p w14:paraId="362FB957"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19785AC1"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vAlign w:val="center"/>
          </w:tcPr>
          <w:p w14:paraId="191C60E6" w14:textId="77777777" w:rsidR="00F562D0" w:rsidRPr="00D505C9" w:rsidRDefault="00000000">
            <w:pPr>
              <w:rPr>
                <w:color w:val="000000" w:themeColor="text1"/>
              </w:rPr>
            </w:pPr>
            <w:r w:rsidRPr="00D505C9">
              <w:rPr>
                <w:color w:val="000000" w:themeColor="text1"/>
                <w:sz w:val="20"/>
                <w:szCs w:val="20"/>
              </w:rPr>
              <w:t>TC03 — Low-stock alert generation</w:t>
            </w:r>
          </w:p>
        </w:tc>
        <w:tc>
          <w:tcPr>
            <w:tcW w:w="5300" w:type="dxa"/>
            <w:shd w:val="clear" w:color="auto" w:fill="FFFFFF"/>
            <w:tcMar>
              <w:top w:w="70" w:type="dxa"/>
              <w:left w:w="100" w:type="dxa"/>
              <w:bottom w:w="70" w:type="dxa"/>
              <w:right w:w="100" w:type="dxa"/>
            </w:tcMar>
            <w:vAlign w:val="center"/>
          </w:tcPr>
          <w:p w14:paraId="70BE1DE9" w14:textId="77777777" w:rsidR="00F562D0" w:rsidRPr="00D505C9" w:rsidRDefault="00000000">
            <w:pPr>
              <w:rPr>
                <w:color w:val="000000" w:themeColor="text1"/>
              </w:rPr>
            </w:pPr>
            <w:proofErr w:type="spellStart"/>
            <w:r w:rsidRPr="00D505C9">
              <w:rPr>
                <w:color w:val="000000" w:themeColor="text1"/>
                <w:sz w:val="20"/>
                <w:szCs w:val="20"/>
              </w:rPr>
              <w:t>apply_detection</w:t>
            </w:r>
            <w:proofErr w:type="spellEnd"/>
            <w:r w:rsidRPr="00D505C9">
              <w:rPr>
                <w:color w:val="000000" w:themeColor="text1"/>
                <w:sz w:val="20"/>
                <w:szCs w:val="20"/>
              </w:rPr>
              <w:t xml:space="preserve">() compares count against </w:t>
            </w:r>
            <w:proofErr w:type="spellStart"/>
            <w:r w:rsidRPr="00D505C9">
              <w:rPr>
                <w:color w:val="000000" w:themeColor="text1"/>
                <w:sz w:val="20"/>
                <w:szCs w:val="20"/>
              </w:rPr>
              <w:t>product.min_stock</w:t>
            </w:r>
            <w:proofErr w:type="spellEnd"/>
          </w:p>
        </w:tc>
        <w:tc>
          <w:tcPr>
            <w:tcW w:w="1350" w:type="dxa"/>
            <w:shd w:val="clear" w:color="auto" w:fill="FFFFFF"/>
            <w:tcMar>
              <w:top w:w="70" w:type="dxa"/>
              <w:left w:w="100" w:type="dxa"/>
              <w:bottom w:w="70" w:type="dxa"/>
              <w:right w:w="100" w:type="dxa"/>
            </w:tcMar>
            <w:vAlign w:val="center"/>
          </w:tcPr>
          <w:p w14:paraId="488E62FD"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682F71B0" w14:textId="77777777">
        <w:tblPrEx>
          <w:tblCellMar>
            <w:top w:w="0" w:type="dxa"/>
            <w:bottom w:w="0" w:type="dxa"/>
          </w:tblCellMar>
        </w:tblPrEx>
        <w:trPr>
          <w:cantSplit/>
        </w:trPr>
        <w:tc>
          <w:tcPr>
            <w:tcW w:w="2700" w:type="dxa"/>
            <w:shd w:val="clear" w:color="auto" w:fill="F5F8FC"/>
            <w:tcMar>
              <w:top w:w="70" w:type="dxa"/>
              <w:left w:w="100" w:type="dxa"/>
              <w:bottom w:w="70" w:type="dxa"/>
              <w:right w:w="100" w:type="dxa"/>
            </w:tcMar>
            <w:vAlign w:val="center"/>
          </w:tcPr>
          <w:p w14:paraId="393E6598" w14:textId="77777777" w:rsidR="00F562D0" w:rsidRPr="00D505C9" w:rsidRDefault="00000000">
            <w:pPr>
              <w:rPr>
                <w:color w:val="000000" w:themeColor="text1"/>
              </w:rPr>
            </w:pPr>
            <w:r w:rsidRPr="00D505C9">
              <w:rPr>
                <w:color w:val="000000" w:themeColor="text1"/>
                <w:sz w:val="20"/>
                <w:szCs w:val="20"/>
              </w:rPr>
              <w:t>TC04 — Auth (register/login)</w:t>
            </w:r>
          </w:p>
        </w:tc>
        <w:tc>
          <w:tcPr>
            <w:tcW w:w="5300" w:type="dxa"/>
            <w:shd w:val="clear" w:color="auto" w:fill="F5F8FC"/>
            <w:tcMar>
              <w:top w:w="70" w:type="dxa"/>
              <w:left w:w="100" w:type="dxa"/>
              <w:bottom w:w="70" w:type="dxa"/>
              <w:right w:w="100" w:type="dxa"/>
            </w:tcMar>
            <w:vAlign w:val="center"/>
          </w:tcPr>
          <w:p w14:paraId="29CC5D00" w14:textId="77777777" w:rsidR="00F562D0" w:rsidRPr="00D505C9" w:rsidRDefault="00000000">
            <w:pPr>
              <w:rPr>
                <w:color w:val="000000" w:themeColor="text1"/>
              </w:rPr>
            </w:pPr>
            <w:r w:rsidRPr="00D505C9">
              <w:rPr>
                <w:color w:val="000000" w:themeColor="text1"/>
                <w:sz w:val="20"/>
                <w:szCs w:val="20"/>
              </w:rPr>
              <w:t xml:space="preserve">register() checks for duplicate username/email; login() verifies </w:t>
            </w:r>
            <w:proofErr w:type="spellStart"/>
            <w:r w:rsidRPr="00D505C9">
              <w:rPr>
                <w:color w:val="000000" w:themeColor="text1"/>
                <w:sz w:val="20"/>
                <w:szCs w:val="20"/>
              </w:rPr>
              <w:t>bcrypt</w:t>
            </w:r>
            <w:proofErr w:type="spellEnd"/>
            <w:r w:rsidRPr="00D505C9">
              <w:rPr>
                <w:color w:val="000000" w:themeColor="text1"/>
                <w:sz w:val="20"/>
                <w:szCs w:val="20"/>
              </w:rPr>
              <w:t xml:space="preserve"> hash and issues JWT</w:t>
            </w:r>
          </w:p>
        </w:tc>
        <w:tc>
          <w:tcPr>
            <w:tcW w:w="1350" w:type="dxa"/>
            <w:shd w:val="clear" w:color="auto" w:fill="F5F8FC"/>
            <w:tcMar>
              <w:top w:w="70" w:type="dxa"/>
              <w:left w:w="100" w:type="dxa"/>
              <w:bottom w:w="70" w:type="dxa"/>
              <w:right w:w="100" w:type="dxa"/>
            </w:tcMar>
            <w:vAlign w:val="center"/>
          </w:tcPr>
          <w:p w14:paraId="2018883E"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0B16B236"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vAlign w:val="center"/>
          </w:tcPr>
          <w:p w14:paraId="7F294B7E" w14:textId="77777777" w:rsidR="00F562D0" w:rsidRPr="00D505C9" w:rsidRDefault="00000000">
            <w:pPr>
              <w:rPr>
                <w:color w:val="000000" w:themeColor="text1"/>
              </w:rPr>
            </w:pPr>
            <w:r w:rsidRPr="00D505C9">
              <w:rPr>
                <w:color w:val="000000" w:themeColor="text1"/>
                <w:sz w:val="20"/>
                <w:szCs w:val="20"/>
              </w:rPr>
              <w:t>TC05 — Role-restricted route</w:t>
            </w:r>
          </w:p>
        </w:tc>
        <w:tc>
          <w:tcPr>
            <w:tcW w:w="5300" w:type="dxa"/>
            <w:shd w:val="clear" w:color="auto" w:fill="FFFFFF"/>
            <w:tcMar>
              <w:top w:w="70" w:type="dxa"/>
              <w:left w:w="100" w:type="dxa"/>
              <w:bottom w:w="70" w:type="dxa"/>
              <w:right w:w="100" w:type="dxa"/>
            </w:tcMar>
            <w:vAlign w:val="center"/>
          </w:tcPr>
          <w:p w14:paraId="6E4229D1" w14:textId="77777777" w:rsidR="00F562D0" w:rsidRPr="00D505C9" w:rsidRDefault="00000000">
            <w:pPr>
              <w:rPr>
                <w:color w:val="000000" w:themeColor="text1"/>
              </w:rPr>
            </w:pPr>
            <w:proofErr w:type="spellStart"/>
            <w:r w:rsidRPr="00D505C9">
              <w:rPr>
                <w:color w:val="000000" w:themeColor="text1"/>
                <w:sz w:val="20"/>
                <w:szCs w:val="20"/>
              </w:rPr>
              <w:t>require_admin</w:t>
            </w:r>
            <w:proofErr w:type="spellEnd"/>
            <w:r w:rsidRPr="00D505C9">
              <w:rPr>
                <w:color w:val="000000" w:themeColor="text1"/>
                <w:sz w:val="20"/>
                <w:szCs w:val="20"/>
              </w:rPr>
              <w:t>() dependency returns 403 for non-admin users</w:t>
            </w:r>
          </w:p>
        </w:tc>
        <w:tc>
          <w:tcPr>
            <w:tcW w:w="1350" w:type="dxa"/>
            <w:shd w:val="clear" w:color="auto" w:fill="FFFFFF"/>
            <w:tcMar>
              <w:top w:w="70" w:type="dxa"/>
              <w:left w:w="100" w:type="dxa"/>
              <w:bottom w:w="70" w:type="dxa"/>
              <w:right w:w="100" w:type="dxa"/>
            </w:tcMar>
            <w:vAlign w:val="center"/>
          </w:tcPr>
          <w:p w14:paraId="7B4B194E" w14:textId="77777777" w:rsidR="00F562D0" w:rsidRPr="00D505C9" w:rsidRDefault="00000000">
            <w:pPr>
              <w:rPr>
                <w:color w:val="000000" w:themeColor="text1"/>
              </w:rPr>
            </w:pPr>
            <w:r w:rsidRPr="00D505C9">
              <w:rPr>
                <w:color w:val="000000" w:themeColor="text1"/>
                <w:sz w:val="20"/>
                <w:szCs w:val="20"/>
              </w:rPr>
              <w:t>Implemented, not automated</w:t>
            </w:r>
          </w:p>
        </w:tc>
      </w:tr>
      <w:tr w:rsidR="00F562D0" w:rsidRPr="00D505C9" w14:paraId="12D968D5" w14:textId="77777777">
        <w:tblPrEx>
          <w:tblCellMar>
            <w:top w:w="0" w:type="dxa"/>
            <w:bottom w:w="0" w:type="dxa"/>
          </w:tblCellMar>
        </w:tblPrEx>
        <w:trPr>
          <w:cantSplit/>
        </w:trPr>
        <w:tc>
          <w:tcPr>
            <w:tcW w:w="2700" w:type="dxa"/>
            <w:shd w:val="clear" w:color="auto" w:fill="F5F8FC"/>
            <w:tcMar>
              <w:top w:w="70" w:type="dxa"/>
              <w:left w:w="100" w:type="dxa"/>
              <w:bottom w:w="70" w:type="dxa"/>
              <w:right w:w="100" w:type="dxa"/>
            </w:tcMar>
            <w:vAlign w:val="center"/>
          </w:tcPr>
          <w:p w14:paraId="00BF7240" w14:textId="77777777" w:rsidR="00F562D0" w:rsidRPr="00D505C9" w:rsidRDefault="00000000">
            <w:pPr>
              <w:rPr>
                <w:color w:val="000000" w:themeColor="text1"/>
              </w:rPr>
            </w:pPr>
            <w:r w:rsidRPr="00D505C9">
              <w:rPr>
                <w:color w:val="000000" w:themeColor="text1"/>
                <w:sz w:val="20"/>
                <w:szCs w:val="20"/>
              </w:rPr>
              <w:t>TC06 — Dashboard aggregation</w:t>
            </w:r>
          </w:p>
        </w:tc>
        <w:tc>
          <w:tcPr>
            <w:tcW w:w="5300" w:type="dxa"/>
            <w:shd w:val="clear" w:color="auto" w:fill="F5F8FC"/>
            <w:tcMar>
              <w:top w:w="70" w:type="dxa"/>
              <w:left w:w="100" w:type="dxa"/>
              <w:bottom w:w="70" w:type="dxa"/>
              <w:right w:w="100" w:type="dxa"/>
            </w:tcMar>
            <w:vAlign w:val="center"/>
          </w:tcPr>
          <w:p w14:paraId="4B8EB04E" w14:textId="77777777" w:rsidR="00F562D0" w:rsidRPr="00D505C9" w:rsidRDefault="00000000">
            <w:pPr>
              <w:rPr>
                <w:color w:val="000000" w:themeColor="text1"/>
              </w:rPr>
            </w:pPr>
            <w:r w:rsidRPr="00D505C9">
              <w:rPr>
                <w:color w:val="000000" w:themeColor="text1"/>
                <w:sz w:val="20"/>
                <w:szCs w:val="20"/>
              </w:rPr>
              <w:t>dashboard() route joins latest inventory, detections, and alerts into KPI payload</w:t>
            </w:r>
          </w:p>
        </w:tc>
        <w:tc>
          <w:tcPr>
            <w:tcW w:w="1350" w:type="dxa"/>
            <w:shd w:val="clear" w:color="auto" w:fill="F5F8FC"/>
            <w:tcMar>
              <w:top w:w="70" w:type="dxa"/>
              <w:left w:w="100" w:type="dxa"/>
              <w:bottom w:w="70" w:type="dxa"/>
              <w:right w:w="100" w:type="dxa"/>
            </w:tcMar>
            <w:vAlign w:val="center"/>
          </w:tcPr>
          <w:p w14:paraId="3C0E7CE0" w14:textId="77777777" w:rsidR="00F562D0" w:rsidRPr="00D505C9" w:rsidRDefault="00000000">
            <w:pPr>
              <w:rPr>
                <w:color w:val="000000" w:themeColor="text1"/>
              </w:rPr>
            </w:pPr>
            <w:r w:rsidRPr="00D505C9">
              <w:rPr>
                <w:color w:val="000000" w:themeColor="text1"/>
                <w:sz w:val="20"/>
                <w:szCs w:val="20"/>
              </w:rPr>
              <w:t>Implemented, not automated</w:t>
            </w:r>
          </w:p>
        </w:tc>
      </w:tr>
    </w:tbl>
    <w:p w14:paraId="3997637C" w14:textId="77777777" w:rsidR="00F562D0" w:rsidRPr="00D505C9" w:rsidRDefault="00000000">
      <w:pPr>
        <w:pStyle w:val="Heading2"/>
        <w:spacing w:before="280" w:after="160"/>
        <w:rPr>
          <w:color w:val="000000" w:themeColor="text1"/>
        </w:rPr>
      </w:pPr>
      <w:r w:rsidRPr="00D505C9">
        <w:rPr>
          <w:b/>
          <w:bCs/>
          <w:color w:val="000000" w:themeColor="text1"/>
        </w:rPr>
        <w:t>Assessment</w:t>
      </w:r>
    </w:p>
    <w:p w14:paraId="7FD0570C" w14:textId="77777777" w:rsidR="00F562D0" w:rsidRPr="00D505C9" w:rsidRDefault="00000000">
      <w:pPr>
        <w:spacing w:after="160" w:line="276" w:lineRule="auto"/>
        <w:jc w:val="both"/>
        <w:rPr>
          <w:color w:val="000000" w:themeColor="text1"/>
        </w:rPr>
      </w:pPr>
      <w:r w:rsidRPr="00D505C9">
        <w:rPr>
          <w:color w:val="000000" w:themeColor="text1"/>
        </w:rPr>
        <w:t xml:space="preserve">The absence of a test suite is a normal state for a project at this stage, but it is worth being direct about for rubric purposes: a testing-criteria score should reflect that verification today is manual (via the interactive API docs at /docs and the running frontend) rather than automated. Adding even a small </w:t>
      </w:r>
      <w:proofErr w:type="spellStart"/>
      <w:r w:rsidRPr="00D505C9">
        <w:rPr>
          <w:color w:val="000000" w:themeColor="text1"/>
        </w:rPr>
        <w:t>pytest</w:t>
      </w:r>
      <w:proofErr w:type="spellEnd"/>
      <w:r w:rsidRPr="00D505C9">
        <w:rPr>
          <w:color w:val="000000" w:themeColor="text1"/>
        </w:rPr>
        <w:t xml:space="preserve"> suite covering the alert-threshold logic and the auth flow would meaningfully strengthen this section, since both are pure, deterministic functions that do not require a live YOLO model to test.</w:t>
      </w:r>
    </w:p>
    <w:p w14:paraId="76A860BD" w14:textId="77777777" w:rsidR="00F562D0" w:rsidRPr="00D505C9" w:rsidRDefault="00000000">
      <w:pPr>
        <w:rPr>
          <w:color w:val="000000" w:themeColor="text1"/>
        </w:rPr>
      </w:pPr>
      <w:r w:rsidRPr="00D505C9">
        <w:rPr>
          <w:color w:val="000000" w:themeColor="text1"/>
        </w:rPr>
        <w:br w:type="page"/>
      </w:r>
    </w:p>
    <w:p w14:paraId="34943CC1"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6. Documentation Review</w:t>
      </w:r>
    </w:p>
    <w:p w14:paraId="35EB88F6" w14:textId="77777777" w:rsidR="00F562D0" w:rsidRPr="00D505C9" w:rsidRDefault="00000000">
      <w:pPr>
        <w:spacing w:after="160" w:line="276" w:lineRule="auto"/>
        <w:jc w:val="both"/>
        <w:rPr>
          <w:color w:val="000000" w:themeColor="text1"/>
        </w:rPr>
      </w:pPr>
      <w:r w:rsidRPr="00D505C9">
        <w:rPr>
          <w:color w:val="000000" w:themeColor="text1"/>
        </w:rPr>
        <w:t>The README.md is the strongest documentation artifact in the repository and is genuinely thorough for a project of this scale.</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900"/>
        <w:gridCol w:w="2650"/>
        <w:gridCol w:w="1800"/>
      </w:tblGrid>
      <w:tr w:rsidR="00F562D0" w:rsidRPr="00D505C9" w14:paraId="6A7AAE9F" w14:textId="77777777">
        <w:tblPrEx>
          <w:tblCellMar>
            <w:top w:w="0" w:type="dxa"/>
            <w:bottom w:w="0" w:type="dxa"/>
          </w:tblCellMar>
        </w:tblPrEx>
        <w:trPr>
          <w:cantSplit/>
          <w:tblHeader/>
        </w:trPr>
        <w:tc>
          <w:tcPr>
            <w:tcW w:w="4900" w:type="dxa"/>
            <w:shd w:val="clear" w:color="auto" w:fill="1F3864"/>
            <w:tcMar>
              <w:top w:w="80" w:type="dxa"/>
              <w:left w:w="100" w:type="dxa"/>
              <w:bottom w:w="80" w:type="dxa"/>
              <w:right w:w="100" w:type="dxa"/>
            </w:tcMar>
            <w:vAlign w:val="center"/>
          </w:tcPr>
          <w:p w14:paraId="27F21ED5" w14:textId="77777777" w:rsidR="00F562D0" w:rsidRPr="00D505C9" w:rsidRDefault="00000000">
            <w:pPr>
              <w:jc w:val="center"/>
              <w:rPr>
                <w:color w:val="000000" w:themeColor="text1"/>
              </w:rPr>
            </w:pPr>
            <w:r w:rsidRPr="00D505C9">
              <w:rPr>
                <w:b/>
                <w:bCs/>
                <w:color w:val="000000" w:themeColor="text1"/>
                <w:sz w:val="21"/>
                <w:szCs w:val="21"/>
              </w:rPr>
              <w:t>Document</w:t>
            </w:r>
          </w:p>
        </w:tc>
        <w:tc>
          <w:tcPr>
            <w:tcW w:w="2650" w:type="dxa"/>
            <w:shd w:val="clear" w:color="auto" w:fill="1F3864"/>
            <w:tcMar>
              <w:top w:w="80" w:type="dxa"/>
              <w:left w:w="100" w:type="dxa"/>
              <w:bottom w:w="80" w:type="dxa"/>
              <w:right w:w="100" w:type="dxa"/>
            </w:tcMar>
            <w:vAlign w:val="center"/>
          </w:tcPr>
          <w:p w14:paraId="0E95A693" w14:textId="77777777" w:rsidR="00F562D0" w:rsidRPr="00D505C9" w:rsidRDefault="00000000">
            <w:pPr>
              <w:jc w:val="center"/>
              <w:rPr>
                <w:color w:val="000000" w:themeColor="text1"/>
              </w:rPr>
            </w:pPr>
            <w:r w:rsidRPr="00D505C9">
              <w:rPr>
                <w:b/>
                <w:bCs/>
                <w:color w:val="000000" w:themeColor="text1"/>
                <w:sz w:val="21"/>
                <w:szCs w:val="21"/>
              </w:rPr>
              <w:t>Available</w:t>
            </w:r>
          </w:p>
        </w:tc>
        <w:tc>
          <w:tcPr>
            <w:tcW w:w="1800" w:type="dxa"/>
            <w:shd w:val="clear" w:color="auto" w:fill="1F3864"/>
            <w:tcMar>
              <w:top w:w="80" w:type="dxa"/>
              <w:left w:w="100" w:type="dxa"/>
              <w:bottom w:w="80" w:type="dxa"/>
              <w:right w:w="100" w:type="dxa"/>
            </w:tcMar>
            <w:vAlign w:val="center"/>
          </w:tcPr>
          <w:p w14:paraId="1E241D09" w14:textId="77777777" w:rsidR="00F562D0" w:rsidRPr="00D505C9" w:rsidRDefault="00000000">
            <w:pPr>
              <w:jc w:val="center"/>
              <w:rPr>
                <w:color w:val="000000" w:themeColor="text1"/>
              </w:rPr>
            </w:pPr>
            <w:r w:rsidRPr="00D505C9">
              <w:rPr>
                <w:b/>
                <w:bCs/>
                <w:color w:val="000000" w:themeColor="text1"/>
                <w:sz w:val="21"/>
                <w:szCs w:val="21"/>
              </w:rPr>
              <w:t>Quality</w:t>
            </w:r>
          </w:p>
        </w:tc>
      </w:tr>
      <w:tr w:rsidR="00F562D0" w:rsidRPr="00D505C9" w14:paraId="78A29701" w14:textId="77777777">
        <w:tblPrEx>
          <w:tblCellMar>
            <w:top w:w="0" w:type="dxa"/>
            <w:bottom w:w="0" w:type="dxa"/>
          </w:tblCellMar>
        </w:tblPrEx>
        <w:trPr>
          <w:cantSplit/>
        </w:trPr>
        <w:tc>
          <w:tcPr>
            <w:tcW w:w="4900" w:type="dxa"/>
            <w:shd w:val="clear" w:color="auto" w:fill="FFFFFF"/>
            <w:tcMar>
              <w:top w:w="70" w:type="dxa"/>
              <w:left w:w="100" w:type="dxa"/>
              <w:bottom w:w="70" w:type="dxa"/>
              <w:right w:w="100" w:type="dxa"/>
            </w:tcMar>
            <w:vAlign w:val="center"/>
          </w:tcPr>
          <w:p w14:paraId="7F89E71E" w14:textId="77777777" w:rsidR="00F562D0" w:rsidRPr="00D505C9" w:rsidRDefault="00000000">
            <w:pPr>
              <w:rPr>
                <w:color w:val="000000" w:themeColor="text1"/>
              </w:rPr>
            </w:pPr>
            <w:r w:rsidRPr="00D505C9">
              <w:rPr>
                <w:color w:val="000000" w:themeColor="text1"/>
                <w:sz w:val="20"/>
                <w:szCs w:val="20"/>
              </w:rPr>
              <w:t>README (features, stack, architecture, DB schema, API table, setup)</w:t>
            </w:r>
          </w:p>
        </w:tc>
        <w:tc>
          <w:tcPr>
            <w:tcW w:w="2650" w:type="dxa"/>
            <w:shd w:val="clear" w:color="auto" w:fill="FFFFFF"/>
            <w:tcMar>
              <w:top w:w="70" w:type="dxa"/>
              <w:left w:w="100" w:type="dxa"/>
              <w:bottom w:w="70" w:type="dxa"/>
              <w:right w:w="100" w:type="dxa"/>
            </w:tcMar>
            <w:vAlign w:val="center"/>
          </w:tcPr>
          <w:p w14:paraId="68747689" w14:textId="77777777" w:rsidR="00F562D0" w:rsidRPr="00D505C9" w:rsidRDefault="00000000">
            <w:pPr>
              <w:rPr>
                <w:color w:val="000000" w:themeColor="text1"/>
              </w:rPr>
            </w:pPr>
            <w:r w:rsidRPr="00D505C9">
              <w:rPr>
                <w:color w:val="000000" w:themeColor="text1"/>
                <w:sz w:val="20"/>
                <w:szCs w:val="20"/>
              </w:rPr>
              <w:t>Yes</w:t>
            </w:r>
          </w:p>
        </w:tc>
        <w:tc>
          <w:tcPr>
            <w:tcW w:w="1800" w:type="dxa"/>
            <w:shd w:val="clear" w:color="auto" w:fill="FFFFFF"/>
            <w:tcMar>
              <w:top w:w="70" w:type="dxa"/>
              <w:left w:w="100" w:type="dxa"/>
              <w:bottom w:w="70" w:type="dxa"/>
              <w:right w:w="100" w:type="dxa"/>
            </w:tcMar>
            <w:vAlign w:val="center"/>
          </w:tcPr>
          <w:p w14:paraId="56F463B9"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309CB39" w14:textId="77777777">
        <w:tblPrEx>
          <w:tblCellMar>
            <w:top w:w="0" w:type="dxa"/>
            <w:bottom w:w="0" w:type="dxa"/>
          </w:tblCellMar>
        </w:tblPrEx>
        <w:trPr>
          <w:cantSplit/>
        </w:trPr>
        <w:tc>
          <w:tcPr>
            <w:tcW w:w="4900" w:type="dxa"/>
            <w:shd w:val="clear" w:color="auto" w:fill="F5F8FC"/>
            <w:tcMar>
              <w:top w:w="70" w:type="dxa"/>
              <w:left w:w="100" w:type="dxa"/>
              <w:bottom w:w="70" w:type="dxa"/>
              <w:right w:w="100" w:type="dxa"/>
            </w:tcMar>
            <w:vAlign w:val="center"/>
          </w:tcPr>
          <w:p w14:paraId="108809A9" w14:textId="77777777" w:rsidR="00F562D0" w:rsidRPr="00D505C9" w:rsidRDefault="00000000">
            <w:pPr>
              <w:rPr>
                <w:color w:val="000000" w:themeColor="text1"/>
              </w:rPr>
            </w:pPr>
            <w:r w:rsidRPr="00D505C9">
              <w:rPr>
                <w:color w:val="000000" w:themeColor="text1"/>
                <w:sz w:val="20"/>
                <w:szCs w:val="20"/>
              </w:rPr>
              <w:t>Installation guide (Docker and manual)</w:t>
            </w:r>
          </w:p>
        </w:tc>
        <w:tc>
          <w:tcPr>
            <w:tcW w:w="2650" w:type="dxa"/>
            <w:shd w:val="clear" w:color="auto" w:fill="F5F8FC"/>
            <w:tcMar>
              <w:top w:w="70" w:type="dxa"/>
              <w:left w:w="100" w:type="dxa"/>
              <w:bottom w:w="70" w:type="dxa"/>
              <w:right w:w="100" w:type="dxa"/>
            </w:tcMar>
            <w:vAlign w:val="center"/>
          </w:tcPr>
          <w:p w14:paraId="4DE75B74" w14:textId="77777777" w:rsidR="00F562D0" w:rsidRPr="00D505C9" w:rsidRDefault="00000000">
            <w:pPr>
              <w:rPr>
                <w:color w:val="000000" w:themeColor="text1"/>
              </w:rPr>
            </w:pPr>
            <w:r w:rsidRPr="00D505C9">
              <w:rPr>
                <w:color w:val="000000" w:themeColor="text1"/>
                <w:sz w:val="20"/>
                <w:szCs w:val="20"/>
              </w:rPr>
              <w:t>Yes — both paths documented with exact commands</w:t>
            </w:r>
          </w:p>
        </w:tc>
        <w:tc>
          <w:tcPr>
            <w:tcW w:w="1800" w:type="dxa"/>
            <w:shd w:val="clear" w:color="auto" w:fill="F5F8FC"/>
            <w:tcMar>
              <w:top w:w="70" w:type="dxa"/>
              <w:left w:w="100" w:type="dxa"/>
              <w:bottom w:w="70" w:type="dxa"/>
              <w:right w:w="100" w:type="dxa"/>
            </w:tcMar>
            <w:vAlign w:val="center"/>
          </w:tcPr>
          <w:p w14:paraId="3FAC60C9"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54C5C14D" w14:textId="77777777">
        <w:tblPrEx>
          <w:tblCellMar>
            <w:top w:w="0" w:type="dxa"/>
            <w:bottom w:w="0" w:type="dxa"/>
          </w:tblCellMar>
        </w:tblPrEx>
        <w:trPr>
          <w:cantSplit/>
        </w:trPr>
        <w:tc>
          <w:tcPr>
            <w:tcW w:w="4900" w:type="dxa"/>
            <w:shd w:val="clear" w:color="auto" w:fill="FFFFFF"/>
            <w:tcMar>
              <w:top w:w="70" w:type="dxa"/>
              <w:left w:w="100" w:type="dxa"/>
              <w:bottom w:w="70" w:type="dxa"/>
              <w:right w:w="100" w:type="dxa"/>
            </w:tcMar>
            <w:vAlign w:val="center"/>
          </w:tcPr>
          <w:p w14:paraId="39C61922" w14:textId="77777777" w:rsidR="00F562D0" w:rsidRPr="00D505C9" w:rsidRDefault="00000000">
            <w:pPr>
              <w:rPr>
                <w:color w:val="000000" w:themeColor="text1"/>
              </w:rPr>
            </w:pPr>
            <w:r w:rsidRPr="00D505C9">
              <w:rPr>
                <w:color w:val="000000" w:themeColor="text1"/>
                <w:sz w:val="20"/>
                <w:szCs w:val="20"/>
              </w:rPr>
              <w:t>API reference table (endpoint, method, auth, description)</w:t>
            </w:r>
          </w:p>
        </w:tc>
        <w:tc>
          <w:tcPr>
            <w:tcW w:w="2650" w:type="dxa"/>
            <w:shd w:val="clear" w:color="auto" w:fill="FFFFFF"/>
            <w:tcMar>
              <w:top w:w="70" w:type="dxa"/>
              <w:left w:w="100" w:type="dxa"/>
              <w:bottom w:w="70" w:type="dxa"/>
              <w:right w:w="100" w:type="dxa"/>
            </w:tcMar>
            <w:vAlign w:val="center"/>
          </w:tcPr>
          <w:p w14:paraId="7FBEF581" w14:textId="77777777" w:rsidR="00F562D0" w:rsidRPr="00D505C9" w:rsidRDefault="00000000">
            <w:pPr>
              <w:rPr>
                <w:color w:val="000000" w:themeColor="text1"/>
              </w:rPr>
            </w:pPr>
            <w:r w:rsidRPr="00D505C9">
              <w:rPr>
                <w:color w:val="000000" w:themeColor="text1"/>
                <w:sz w:val="20"/>
                <w:szCs w:val="20"/>
              </w:rPr>
              <w:t>Yes — 18 endpoints listed</w:t>
            </w:r>
          </w:p>
        </w:tc>
        <w:tc>
          <w:tcPr>
            <w:tcW w:w="1800" w:type="dxa"/>
            <w:shd w:val="clear" w:color="auto" w:fill="FFFFFF"/>
            <w:tcMar>
              <w:top w:w="70" w:type="dxa"/>
              <w:left w:w="100" w:type="dxa"/>
              <w:bottom w:w="70" w:type="dxa"/>
              <w:right w:w="100" w:type="dxa"/>
            </w:tcMar>
            <w:vAlign w:val="center"/>
          </w:tcPr>
          <w:p w14:paraId="5BDD52FE"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39E81651" w14:textId="77777777">
        <w:tblPrEx>
          <w:tblCellMar>
            <w:top w:w="0" w:type="dxa"/>
            <w:bottom w:w="0" w:type="dxa"/>
          </w:tblCellMar>
        </w:tblPrEx>
        <w:trPr>
          <w:cantSplit/>
        </w:trPr>
        <w:tc>
          <w:tcPr>
            <w:tcW w:w="4900" w:type="dxa"/>
            <w:shd w:val="clear" w:color="auto" w:fill="F5F8FC"/>
            <w:tcMar>
              <w:top w:w="70" w:type="dxa"/>
              <w:left w:w="100" w:type="dxa"/>
              <w:bottom w:w="70" w:type="dxa"/>
              <w:right w:w="100" w:type="dxa"/>
            </w:tcMar>
            <w:vAlign w:val="center"/>
          </w:tcPr>
          <w:p w14:paraId="41957772" w14:textId="77777777" w:rsidR="00F562D0" w:rsidRPr="00D505C9" w:rsidRDefault="00000000">
            <w:pPr>
              <w:rPr>
                <w:color w:val="000000" w:themeColor="text1"/>
              </w:rPr>
            </w:pPr>
            <w:r w:rsidRPr="00D505C9">
              <w:rPr>
                <w:color w:val="000000" w:themeColor="text1"/>
                <w:sz w:val="20"/>
                <w:szCs w:val="20"/>
              </w:rPr>
              <w:t>Interactive API docs</w:t>
            </w:r>
          </w:p>
        </w:tc>
        <w:tc>
          <w:tcPr>
            <w:tcW w:w="2650" w:type="dxa"/>
            <w:shd w:val="clear" w:color="auto" w:fill="F5F8FC"/>
            <w:tcMar>
              <w:top w:w="70" w:type="dxa"/>
              <w:left w:w="100" w:type="dxa"/>
              <w:bottom w:w="70" w:type="dxa"/>
              <w:right w:w="100" w:type="dxa"/>
            </w:tcMar>
            <w:vAlign w:val="center"/>
          </w:tcPr>
          <w:p w14:paraId="1E142D67" w14:textId="77777777" w:rsidR="00F562D0" w:rsidRPr="00D505C9" w:rsidRDefault="00000000">
            <w:pPr>
              <w:rPr>
                <w:color w:val="000000" w:themeColor="text1"/>
              </w:rPr>
            </w:pPr>
            <w:r w:rsidRPr="00D505C9">
              <w:rPr>
                <w:color w:val="000000" w:themeColor="text1"/>
                <w:sz w:val="20"/>
                <w:szCs w:val="20"/>
              </w:rPr>
              <w:t xml:space="preserve">Yes — auto-generated at /docs via </w:t>
            </w:r>
            <w:proofErr w:type="spellStart"/>
            <w:r w:rsidRPr="00D505C9">
              <w:rPr>
                <w:color w:val="000000" w:themeColor="text1"/>
                <w:sz w:val="20"/>
                <w:szCs w:val="20"/>
              </w:rPr>
              <w:t>FastAPI</w:t>
            </w:r>
            <w:proofErr w:type="spellEnd"/>
            <w:r w:rsidRPr="00D505C9">
              <w:rPr>
                <w:color w:val="000000" w:themeColor="text1"/>
                <w:sz w:val="20"/>
                <w:szCs w:val="20"/>
              </w:rPr>
              <w:t>/Swagger</w:t>
            </w:r>
          </w:p>
        </w:tc>
        <w:tc>
          <w:tcPr>
            <w:tcW w:w="1800" w:type="dxa"/>
            <w:shd w:val="clear" w:color="auto" w:fill="F5F8FC"/>
            <w:tcMar>
              <w:top w:w="70" w:type="dxa"/>
              <w:left w:w="100" w:type="dxa"/>
              <w:bottom w:w="70" w:type="dxa"/>
              <w:right w:w="100" w:type="dxa"/>
            </w:tcMar>
            <w:vAlign w:val="center"/>
          </w:tcPr>
          <w:p w14:paraId="071E8BDB" w14:textId="77777777" w:rsidR="00F562D0" w:rsidRPr="00D505C9" w:rsidRDefault="00000000">
            <w:pPr>
              <w:rPr>
                <w:color w:val="000000" w:themeColor="text1"/>
              </w:rPr>
            </w:pPr>
            <w:r w:rsidRPr="00D505C9">
              <w:rPr>
                <w:color w:val="000000" w:themeColor="text1"/>
                <w:sz w:val="20"/>
                <w:szCs w:val="20"/>
              </w:rPr>
              <w:t>Strong</w:t>
            </w:r>
          </w:p>
        </w:tc>
      </w:tr>
      <w:tr w:rsidR="00F562D0" w:rsidRPr="00D505C9" w14:paraId="6F4C7F14" w14:textId="77777777">
        <w:tblPrEx>
          <w:tblCellMar>
            <w:top w:w="0" w:type="dxa"/>
            <w:bottom w:w="0" w:type="dxa"/>
          </w:tblCellMar>
        </w:tblPrEx>
        <w:trPr>
          <w:cantSplit/>
        </w:trPr>
        <w:tc>
          <w:tcPr>
            <w:tcW w:w="4900" w:type="dxa"/>
            <w:shd w:val="clear" w:color="auto" w:fill="FFFFFF"/>
            <w:tcMar>
              <w:top w:w="70" w:type="dxa"/>
              <w:left w:w="100" w:type="dxa"/>
              <w:bottom w:w="70" w:type="dxa"/>
              <w:right w:w="100" w:type="dxa"/>
            </w:tcMar>
            <w:vAlign w:val="center"/>
          </w:tcPr>
          <w:p w14:paraId="17ACFF63" w14:textId="77777777" w:rsidR="00F562D0" w:rsidRPr="00D505C9" w:rsidRDefault="00000000">
            <w:pPr>
              <w:rPr>
                <w:color w:val="000000" w:themeColor="text1"/>
              </w:rPr>
            </w:pPr>
            <w:r w:rsidRPr="00D505C9">
              <w:rPr>
                <w:color w:val="000000" w:themeColor="text1"/>
                <w:sz w:val="20"/>
                <w:szCs w:val="20"/>
              </w:rPr>
              <w:t>Inline code documentation (docstrings/comments)</w:t>
            </w:r>
          </w:p>
        </w:tc>
        <w:tc>
          <w:tcPr>
            <w:tcW w:w="2650" w:type="dxa"/>
            <w:shd w:val="clear" w:color="auto" w:fill="FFFFFF"/>
            <w:tcMar>
              <w:top w:w="70" w:type="dxa"/>
              <w:left w:w="100" w:type="dxa"/>
              <w:bottom w:w="70" w:type="dxa"/>
              <w:right w:w="100" w:type="dxa"/>
            </w:tcMar>
            <w:vAlign w:val="center"/>
          </w:tcPr>
          <w:p w14:paraId="62CE4A43" w14:textId="77777777" w:rsidR="00F562D0" w:rsidRPr="00D505C9" w:rsidRDefault="00000000">
            <w:pPr>
              <w:rPr>
                <w:color w:val="000000" w:themeColor="text1"/>
              </w:rPr>
            </w:pPr>
            <w:r w:rsidRPr="00D505C9">
              <w:rPr>
                <w:color w:val="000000" w:themeColor="text1"/>
                <w:sz w:val="20"/>
                <w:szCs w:val="20"/>
              </w:rPr>
              <w:t>Partial — present for non-obvious logic, sparse elsewhere</w:t>
            </w:r>
          </w:p>
        </w:tc>
        <w:tc>
          <w:tcPr>
            <w:tcW w:w="1800" w:type="dxa"/>
            <w:shd w:val="clear" w:color="auto" w:fill="FFFFFF"/>
            <w:tcMar>
              <w:top w:w="70" w:type="dxa"/>
              <w:left w:w="100" w:type="dxa"/>
              <w:bottom w:w="70" w:type="dxa"/>
              <w:right w:w="100" w:type="dxa"/>
            </w:tcMar>
            <w:vAlign w:val="center"/>
          </w:tcPr>
          <w:p w14:paraId="1F03C941" w14:textId="77777777" w:rsidR="00F562D0" w:rsidRPr="00D505C9" w:rsidRDefault="00000000">
            <w:pPr>
              <w:rPr>
                <w:color w:val="000000" w:themeColor="text1"/>
              </w:rPr>
            </w:pPr>
            <w:r w:rsidRPr="00D505C9">
              <w:rPr>
                <w:color w:val="000000" w:themeColor="text1"/>
                <w:sz w:val="20"/>
                <w:szCs w:val="20"/>
              </w:rPr>
              <w:t>Adequate</w:t>
            </w:r>
          </w:p>
        </w:tc>
      </w:tr>
      <w:tr w:rsidR="00F562D0" w:rsidRPr="00D505C9" w14:paraId="2F95C0B0" w14:textId="77777777">
        <w:tblPrEx>
          <w:tblCellMar>
            <w:top w:w="0" w:type="dxa"/>
            <w:bottom w:w="0" w:type="dxa"/>
          </w:tblCellMar>
        </w:tblPrEx>
        <w:trPr>
          <w:cantSplit/>
        </w:trPr>
        <w:tc>
          <w:tcPr>
            <w:tcW w:w="4900" w:type="dxa"/>
            <w:shd w:val="clear" w:color="auto" w:fill="F5F8FC"/>
            <w:tcMar>
              <w:top w:w="70" w:type="dxa"/>
              <w:left w:w="100" w:type="dxa"/>
              <w:bottom w:w="70" w:type="dxa"/>
              <w:right w:w="100" w:type="dxa"/>
            </w:tcMar>
            <w:vAlign w:val="center"/>
          </w:tcPr>
          <w:p w14:paraId="64B41282" w14:textId="77777777" w:rsidR="00F562D0" w:rsidRPr="00D505C9" w:rsidRDefault="00000000">
            <w:pPr>
              <w:rPr>
                <w:color w:val="000000" w:themeColor="text1"/>
              </w:rPr>
            </w:pPr>
            <w:r w:rsidRPr="00D505C9">
              <w:rPr>
                <w:color w:val="000000" w:themeColor="text1"/>
                <w:sz w:val="20"/>
                <w:szCs w:val="20"/>
              </w:rPr>
              <w:t>Contributor / developer guide</w:t>
            </w:r>
          </w:p>
        </w:tc>
        <w:tc>
          <w:tcPr>
            <w:tcW w:w="2650" w:type="dxa"/>
            <w:shd w:val="clear" w:color="auto" w:fill="F5F8FC"/>
            <w:tcMar>
              <w:top w:w="70" w:type="dxa"/>
              <w:left w:w="100" w:type="dxa"/>
              <w:bottom w:w="70" w:type="dxa"/>
              <w:right w:w="100" w:type="dxa"/>
            </w:tcMar>
            <w:vAlign w:val="center"/>
          </w:tcPr>
          <w:p w14:paraId="6B36E2F6" w14:textId="77777777" w:rsidR="00F562D0" w:rsidRPr="00D505C9" w:rsidRDefault="00000000">
            <w:pPr>
              <w:rPr>
                <w:color w:val="000000" w:themeColor="text1"/>
              </w:rPr>
            </w:pPr>
            <w:r w:rsidRPr="00D505C9">
              <w:rPr>
                <w:color w:val="000000" w:themeColor="text1"/>
                <w:sz w:val="20"/>
                <w:szCs w:val="20"/>
              </w:rPr>
              <w:t>Not present</w:t>
            </w:r>
          </w:p>
        </w:tc>
        <w:tc>
          <w:tcPr>
            <w:tcW w:w="1800" w:type="dxa"/>
            <w:shd w:val="clear" w:color="auto" w:fill="F5F8FC"/>
            <w:tcMar>
              <w:top w:w="70" w:type="dxa"/>
              <w:left w:w="100" w:type="dxa"/>
              <w:bottom w:w="70" w:type="dxa"/>
              <w:right w:w="100" w:type="dxa"/>
            </w:tcMar>
            <w:vAlign w:val="center"/>
          </w:tcPr>
          <w:p w14:paraId="33ADDA20" w14:textId="77777777" w:rsidR="00F562D0" w:rsidRPr="00D505C9" w:rsidRDefault="00000000">
            <w:pPr>
              <w:rPr>
                <w:color w:val="000000" w:themeColor="text1"/>
              </w:rPr>
            </w:pPr>
            <w:r w:rsidRPr="00D505C9">
              <w:rPr>
                <w:color w:val="000000" w:themeColor="text1"/>
                <w:sz w:val="20"/>
                <w:szCs w:val="20"/>
              </w:rPr>
              <w:t>Missing</w:t>
            </w:r>
          </w:p>
        </w:tc>
      </w:tr>
    </w:tbl>
    <w:p w14:paraId="1F0DE938" w14:textId="77777777" w:rsidR="00F562D0" w:rsidRPr="00D505C9" w:rsidRDefault="00000000">
      <w:pPr>
        <w:spacing w:after="160" w:line="276" w:lineRule="auto"/>
        <w:jc w:val="both"/>
        <w:rPr>
          <w:color w:val="000000" w:themeColor="text1"/>
        </w:rPr>
      </w:pPr>
      <w:r w:rsidRPr="00D505C9">
        <w:rPr>
          <w:color w:val="000000" w:themeColor="text1"/>
        </w:rPr>
        <w:t>The README's architecture diagram, database schema table, and CV-pipeline walkthrough are unusually complete for a student project and would give a grader everything needed to understand the system without opening the code. The main improvement opportunity is a short CONTRIBUTING.md or developer-guide section covering local dev conventions, since the current README is oriented entirely toward an end user running the app rather than a future contributor.</w:t>
      </w:r>
    </w:p>
    <w:p w14:paraId="73B8D58B" w14:textId="77777777" w:rsidR="00F562D0" w:rsidRPr="00D505C9" w:rsidRDefault="00000000">
      <w:pPr>
        <w:rPr>
          <w:color w:val="000000" w:themeColor="text1"/>
        </w:rPr>
      </w:pPr>
      <w:r w:rsidRPr="00D505C9">
        <w:rPr>
          <w:color w:val="000000" w:themeColor="text1"/>
        </w:rPr>
        <w:br w:type="page"/>
      </w:r>
    </w:p>
    <w:p w14:paraId="14E52B4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7. Code Review Findings</w:t>
      </w:r>
    </w:p>
    <w:p w14:paraId="36BA57AD" w14:textId="77777777" w:rsidR="00F562D0" w:rsidRPr="00D505C9" w:rsidRDefault="00000000">
      <w:pPr>
        <w:pStyle w:val="Heading2"/>
        <w:spacing w:before="280" w:after="160"/>
        <w:rPr>
          <w:color w:val="000000" w:themeColor="text1"/>
        </w:rPr>
      </w:pPr>
      <w:r w:rsidRPr="00D505C9">
        <w:rPr>
          <w:b/>
          <w:bCs/>
          <w:color w:val="000000" w:themeColor="text1"/>
        </w:rPr>
        <w:t>Strengths</w:t>
      </w:r>
    </w:p>
    <w:p w14:paraId="25C25E9E" w14:textId="77777777" w:rsidR="00F562D0" w:rsidRPr="00D505C9" w:rsidRDefault="00000000">
      <w:pPr>
        <w:pStyle w:val="ListParagraph"/>
        <w:numPr>
          <w:ilvl w:val="0"/>
          <w:numId w:val="1"/>
        </w:numPr>
        <w:spacing w:after="100"/>
        <w:rPr>
          <w:color w:val="000000" w:themeColor="text1"/>
        </w:rPr>
      </w:pPr>
      <w:r w:rsidRPr="00D505C9">
        <w:rPr>
          <w:color w:val="000000" w:themeColor="text1"/>
        </w:rPr>
        <w:t>Genuinely functional end-to-end CV pipeline: upload → YOLOv8 detection → OpenCV empty-shelf analysis → persistence → alerting, with no stubbed-out steps.</w:t>
      </w:r>
    </w:p>
    <w:p w14:paraId="2CB493E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Clean, layered backend architecture (routes / services / models / schemas) that would scale well to a larger feature set.</w:t>
      </w:r>
    </w:p>
    <w:p w14:paraId="269B3A8C" w14:textId="77777777" w:rsidR="00F562D0" w:rsidRPr="00D505C9" w:rsidRDefault="00000000">
      <w:pPr>
        <w:pStyle w:val="ListParagraph"/>
        <w:numPr>
          <w:ilvl w:val="0"/>
          <w:numId w:val="1"/>
        </w:numPr>
        <w:spacing w:after="100"/>
        <w:rPr>
          <w:color w:val="000000" w:themeColor="text1"/>
        </w:rPr>
      </w:pPr>
      <w:r w:rsidRPr="00D505C9">
        <w:rPr>
          <w:color w:val="000000" w:themeColor="text1"/>
        </w:rPr>
        <w:t>Thoughtful domain-specific engineering in the empty-shelf heuristic (band-based fill ratio + edge density) rather than a naive threshold.</w:t>
      </w:r>
    </w:p>
    <w:p w14:paraId="2C21CBB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 xml:space="preserve">Consistent JWT + </w:t>
      </w:r>
      <w:proofErr w:type="spellStart"/>
      <w:r w:rsidRPr="00D505C9">
        <w:rPr>
          <w:color w:val="000000" w:themeColor="text1"/>
        </w:rPr>
        <w:t>bcrypt</w:t>
      </w:r>
      <w:proofErr w:type="spellEnd"/>
      <w:r w:rsidRPr="00D505C9">
        <w:rPr>
          <w:color w:val="000000" w:themeColor="text1"/>
        </w:rPr>
        <w:t xml:space="preserve"> authentication with role-based access control applied via </w:t>
      </w:r>
      <w:proofErr w:type="spellStart"/>
      <w:r w:rsidRPr="00D505C9">
        <w:rPr>
          <w:color w:val="000000" w:themeColor="text1"/>
        </w:rPr>
        <w:t>FastAPI</w:t>
      </w:r>
      <w:proofErr w:type="spellEnd"/>
      <w:r w:rsidRPr="00D505C9">
        <w:rPr>
          <w:color w:val="000000" w:themeColor="text1"/>
        </w:rPr>
        <w:t xml:space="preserve"> dependencies.</w:t>
      </w:r>
    </w:p>
    <w:p w14:paraId="27916142" w14:textId="77777777" w:rsidR="00F562D0" w:rsidRPr="00D505C9" w:rsidRDefault="00000000">
      <w:pPr>
        <w:pStyle w:val="ListParagraph"/>
        <w:numPr>
          <w:ilvl w:val="0"/>
          <w:numId w:val="1"/>
        </w:numPr>
        <w:spacing w:after="100"/>
        <w:rPr>
          <w:color w:val="000000" w:themeColor="text1"/>
        </w:rPr>
      </w:pPr>
      <w:r w:rsidRPr="00D505C9">
        <w:rPr>
          <w:color w:val="000000" w:themeColor="text1"/>
        </w:rPr>
        <w:t>Docker Compose setup covering both services, making local reproduction straightforward for a grader.</w:t>
      </w:r>
    </w:p>
    <w:p w14:paraId="0F4CEDC8" w14:textId="77777777" w:rsidR="00F562D0" w:rsidRPr="00D505C9" w:rsidRDefault="00000000">
      <w:pPr>
        <w:pStyle w:val="ListParagraph"/>
        <w:numPr>
          <w:ilvl w:val="0"/>
          <w:numId w:val="1"/>
        </w:numPr>
        <w:spacing w:after="100"/>
        <w:rPr>
          <w:color w:val="000000" w:themeColor="text1"/>
        </w:rPr>
      </w:pPr>
      <w:r w:rsidRPr="00D505C9">
        <w:rPr>
          <w:color w:val="000000" w:themeColor="text1"/>
        </w:rPr>
        <w:t>Exceptionally complete README covering setup, architecture, database schema, and full API reference.</w:t>
      </w:r>
    </w:p>
    <w:p w14:paraId="154ACC1A" w14:textId="77777777" w:rsidR="00F562D0" w:rsidRPr="00D505C9" w:rsidRDefault="00000000">
      <w:pPr>
        <w:pStyle w:val="Heading2"/>
        <w:spacing w:before="280" w:after="160"/>
        <w:rPr>
          <w:color w:val="000000" w:themeColor="text1"/>
        </w:rPr>
      </w:pPr>
      <w:r w:rsidRPr="00D505C9">
        <w:rPr>
          <w:b/>
          <w:bCs/>
          <w:color w:val="000000" w:themeColor="text1"/>
        </w:rPr>
        <w:t>Weaknesses</w:t>
      </w:r>
    </w:p>
    <w:p w14:paraId="7184CEFE" w14:textId="77777777" w:rsidR="00F562D0" w:rsidRPr="00D505C9" w:rsidRDefault="00000000">
      <w:pPr>
        <w:pStyle w:val="ListParagraph"/>
        <w:numPr>
          <w:ilvl w:val="0"/>
          <w:numId w:val="1"/>
        </w:numPr>
        <w:spacing w:after="100"/>
        <w:rPr>
          <w:color w:val="000000" w:themeColor="text1"/>
        </w:rPr>
      </w:pPr>
      <w:r w:rsidRPr="00D505C9">
        <w:rPr>
          <w:color w:val="000000" w:themeColor="text1"/>
        </w:rPr>
        <w:t>No automated test suite — correctness currently relies on manual verification.</w:t>
      </w:r>
    </w:p>
    <w:p w14:paraId="0F05E667" w14:textId="77777777" w:rsidR="00F562D0" w:rsidRPr="00D505C9" w:rsidRDefault="00000000">
      <w:pPr>
        <w:pStyle w:val="ListParagraph"/>
        <w:numPr>
          <w:ilvl w:val="0"/>
          <w:numId w:val="1"/>
        </w:numPr>
        <w:spacing w:after="100"/>
        <w:rPr>
          <w:color w:val="000000" w:themeColor="text1"/>
        </w:rPr>
      </w:pPr>
      <w:r w:rsidRPr="00D505C9">
        <w:rPr>
          <w:color w:val="000000" w:themeColor="text1"/>
        </w:rPr>
        <w:t>Single commit on a single branch — no visible incremental history or branching strategy yet.</w:t>
      </w:r>
    </w:p>
    <w:p w14:paraId="7064C845" w14:textId="77777777" w:rsidR="00F562D0" w:rsidRPr="00D505C9" w:rsidRDefault="00000000">
      <w:pPr>
        <w:pStyle w:val="ListParagraph"/>
        <w:numPr>
          <w:ilvl w:val="0"/>
          <w:numId w:val="1"/>
        </w:numPr>
        <w:spacing w:after="100"/>
        <w:rPr>
          <w:color w:val="000000" w:themeColor="text1"/>
        </w:rPr>
      </w:pPr>
      <w:r w:rsidRPr="00D505C9">
        <w:rPr>
          <w:color w:val="000000" w:themeColor="text1"/>
        </w:rPr>
        <w:t>Detection model relies on COCO-pretrained YOLOv8n mapped to loosely related product classes rather than a custom-trained retail model, as the README itself acknowledges.</w:t>
      </w:r>
    </w:p>
    <w:p w14:paraId="6563EA83" w14:textId="77777777" w:rsidR="00F562D0" w:rsidRPr="00D505C9" w:rsidRDefault="00000000">
      <w:pPr>
        <w:pStyle w:val="ListParagraph"/>
        <w:numPr>
          <w:ilvl w:val="0"/>
          <w:numId w:val="1"/>
        </w:numPr>
        <w:spacing w:after="100"/>
        <w:rPr>
          <w:color w:val="000000" w:themeColor="text1"/>
        </w:rPr>
      </w:pPr>
      <w:r w:rsidRPr="00D505C9">
        <w:rPr>
          <w:color w:val="000000" w:themeColor="text1"/>
        </w:rPr>
        <w:t>SQLite and local filesystem storage limit concurrent-user scalability, though this is a reasonable and stated trade-off for a local/demo deployment.</w:t>
      </w:r>
    </w:p>
    <w:p w14:paraId="45288FB6" w14:textId="77777777" w:rsidR="00F562D0" w:rsidRPr="00D505C9" w:rsidRDefault="00000000">
      <w:pPr>
        <w:pStyle w:val="ListParagraph"/>
        <w:numPr>
          <w:ilvl w:val="0"/>
          <w:numId w:val="1"/>
        </w:numPr>
        <w:spacing w:after="100"/>
        <w:rPr>
          <w:color w:val="000000" w:themeColor="text1"/>
        </w:rPr>
      </w:pPr>
      <w:r w:rsidRPr="00D505C9">
        <w:rPr>
          <w:color w:val="000000" w:themeColor="text1"/>
        </w:rPr>
        <w:t>CORS is currently open to all origins (</w:t>
      </w:r>
      <w:proofErr w:type="spellStart"/>
      <w:r w:rsidRPr="00D505C9">
        <w:rPr>
          <w:color w:val="000000" w:themeColor="text1"/>
        </w:rPr>
        <w:t>allow_origins</w:t>
      </w:r>
      <w:proofErr w:type="spellEnd"/>
      <w:r w:rsidRPr="00D505C9">
        <w:rPr>
          <w:color w:val="000000" w:themeColor="text1"/>
        </w:rPr>
        <w:t>=["*"]), which is acceptable for local development but would need tightening before any real deployment.</w:t>
      </w:r>
    </w:p>
    <w:p w14:paraId="401E1714" w14:textId="77777777" w:rsidR="00F562D0" w:rsidRPr="00D505C9" w:rsidRDefault="00000000">
      <w:pPr>
        <w:pStyle w:val="Heading2"/>
        <w:spacing w:before="280" w:after="160"/>
        <w:rPr>
          <w:color w:val="000000" w:themeColor="text1"/>
        </w:rPr>
      </w:pPr>
      <w:r w:rsidRPr="00D505C9">
        <w:rPr>
          <w:b/>
          <w:bCs/>
          <w:color w:val="000000" w:themeColor="text1"/>
        </w:rPr>
        <w:t>Risk Assessment</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00"/>
        <w:gridCol w:w="2600"/>
        <w:gridCol w:w="1350"/>
        <w:gridCol w:w="3300"/>
      </w:tblGrid>
      <w:tr w:rsidR="00F562D0" w:rsidRPr="00D505C9" w14:paraId="749DDC0F" w14:textId="77777777">
        <w:tblPrEx>
          <w:tblCellMar>
            <w:top w:w="0" w:type="dxa"/>
            <w:bottom w:w="0" w:type="dxa"/>
          </w:tblCellMar>
        </w:tblPrEx>
        <w:trPr>
          <w:cantSplit/>
          <w:tblHeader/>
        </w:trPr>
        <w:tc>
          <w:tcPr>
            <w:tcW w:w="2100" w:type="dxa"/>
            <w:shd w:val="clear" w:color="auto" w:fill="1F3864"/>
            <w:tcMar>
              <w:top w:w="80" w:type="dxa"/>
              <w:left w:w="100" w:type="dxa"/>
              <w:bottom w:w="80" w:type="dxa"/>
              <w:right w:w="100" w:type="dxa"/>
            </w:tcMar>
            <w:vAlign w:val="center"/>
          </w:tcPr>
          <w:p w14:paraId="5D682B90" w14:textId="77777777" w:rsidR="00F562D0" w:rsidRPr="00D505C9" w:rsidRDefault="00000000">
            <w:pPr>
              <w:jc w:val="center"/>
              <w:rPr>
                <w:color w:val="000000" w:themeColor="text1"/>
              </w:rPr>
            </w:pPr>
            <w:r w:rsidRPr="00D505C9">
              <w:rPr>
                <w:b/>
                <w:bCs/>
                <w:color w:val="000000" w:themeColor="text1"/>
                <w:sz w:val="21"/>
                <w:szCs w:val="21"/>
              </w:rPr>
              <w:t>Issue</w:t>
            </w:r>
          </w:p>
        </w:tc>
        <w:tc>
          <w:tcPr>
            <w:tcW w:w="2600" w:type="dxa"/>
            <w:shd w:val="clear" w:color="auto" w:fill="1F3864"/>
            <w:tcMar>
              <w:top w:w="80" w:type="dxa"/>
              <w:left w:w="100" w:type="dxa"/>
              <w:bottom w:w="80" w:type="dxa"/>
              <w:right w:w="100" w:type="dxa"/>
            </w:tcMar>
            <w:vAlign w:val="center"/>
          </w:tcPr>
          <w:p w14:paraId="005C103A" w14:textId="77777777" w:rsidR="00F562D0" w:rsidRPr="00D505C9" w:rsidRDefault="00000000">
            <w:pPr>
              <w:jc w:val="center"/>
              <w:rPr>
                <w:color w:val="000000" w:themeColor="text1"/>
              </w:rPr>
            </w:pPr>
            <w:r w:rsidRPr="00D505C9">
              <w:rPr>
                <w:b/>
                <w:bCs/>
                <w:color w:val="000000" w:themeColor="text1"/>
                <w:sz w:val="21"/>
                <w:szCs w:val="21"/>
              </w:rPr>
              <w:t>Impact</w:t>
            </w:r>
          </w:p>
        </w:tc>
        <w:tc>
          <w:tcPr>
            <w:tcW w:w="1350" w:type="dxa"/>
            <w:shd w:val="clear" w:color="auto" w:fill="1F3864"/>
            <w:tcMar>
              <w:top w:w="80" w:type="dxa"/>
              <w:left w:w="100" w:type="dxa"/>
              <w:bottom w:w="80" w:type="dxa"/>
              <w:right w:w="100" w:type="dxa"/>
            </w:tcMar>
            <w:vAlign w:val="center"/>
          </w:tcPr>
          <w:p w14:paraId="66E73D89" w14:textId="77777777" w:rsidR="00F562D0" w:rsidRPr="00D505C9" w:rsidRDefault="00000000">
            <w:pPr>
              <w:jc w:val="center"/>
              <w:rPr>
                <w:color w:val="000000" w:themeColor="text1"/>
              </w:rPr>
            </w:pPr>
            <w:r w:rsidRPr="00D505C9">
              <w:rPr>
                <w:b/>
                <w:bCs/>
                <w:color w:val="000000" w:themeColor="text1"/>
                <w:sz w:val="21"/>
                <w:szCs w:val="21"/>
              </w:rPr>
              <w:t>Severity</w:t>
            </w:r>
          </w:p>
        </w:tc>
        <w:tc>
          <w:tcPr>
            <w:tcW w:w="3300" w:type="dxa"/>
            <w:shd w:val="clear" w:color="auto" w:fill="1F3864"/>
            <w:tcMar>
              <w:top w:w="80" w:type="dxa"/>
              <w:left w:w="100" w:type="dxa"/>
              <w:bottom w:w="80" w:type="dxa"/>
              <w:right w:w="100" w:type="dxa"/>
            </w:tcMar>
            <w:vAlign w:val="center"/>
          </w:tcPr>
          <w:p w14:paraId="5030A103" w14:textId="77777777" w:rsidR="00F562D0" w:rsidRPr="00D505C9" w:rsidRDefault="00000000">
            <w:pPr>
              <w:jc w:val="center"/>
              <w:rPr>
                <w:color w:val="000000" w:themeColor="text1"/>
              </w:rPr>
            </w:pPr>
            <w:r w:rsidRPr="00D505C9">
              <w:rPr>
                <w:b/>
                <w:bCs/>
                <w:color w:val="000000" w:themeColor="text1"/>
                <w:sz w:val="21"/>
                <w:szCs w:val="21"/>
              </w:rPr>
              <w:t>Recommendation</w:t>
            </w:r>
          </w:p>
        </w:tc>
      </w:tr>
      <w:tr w:rsidR="00F562D0" w:rsidRPr="00D505C9" w14:paraId="522FAD71"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vAlign w:val="center"/>
          </w:tcPr>
          <w:p w14:paraId="671021D5" w14:textId="77777777" w:rsidR="00F562D0" w:rsidRPr="00D505C9" w:rsidRDefault="00000000">
            <w:pPr>
              <w:rPr>
                <w:color w:val="000000" w:themeColor="text1"/>
              </w:rPr>
            </w:pPr>
            <w:r w:rsidRPr="00D505C9">
              <w:rPr>
                <w:color w:val="000000" w:themeColor="text1"/>
                <w:sz w:val="20"/>
                <w:szCs w:val="20"/>
              </w:rPr>
              <w:t>No automated tests</w:t>
            </w:r>
          </w:p>
        </w:tc>
        <w:tc>
          <w:tcPr>
            <w:tcW w:w="2600" w:type="dxa"/>
            <w:shd w:val="clear" w:color="auto" w:fill="FFFFFF"/>
            <w:tcMar>
              <w:top w:w="70" w:type="dxa"/>
              <w:left w:w="100" w:type="dxa"/>
              <w:bottom w:w="70" w:type="dxa"/>
              <w:right w:w="100" w:type="dxa"/>
            </w:tcMar>
            <w:vAlign w:val="center"/>
          </w:tcPr>
          <w:p w14:paraId="70EEE847" w14:textId="77777777" w:rsidR="00F562D0" w:rsidRPr="00D505C9" w:rsidRDefault="00000000">
            <w:pPr>
              <w:rPr>
                <w:color w:val="000000" w:themeColor="text1"/>
              </w:rPr>
            </w:pPr>
            <w:r w:rsidRPr="00D505C9">
              <w:rPr>
                <w:color w:val="000000" w:themeColor="text1"/>
                <w:sz w:val="20"/>
                <w:szCs w:val="20"/>
              </w:rPr>
              <w:t>Regressions may go unnoticed as the codebase grows</w:t>
            </w:r>
          </w:p>
        </w:tc>
        <w:tc>
          <w:tcPr>
            <w:tcW w:w="1350" w:type="dxa"/>
            <w:shd w:val="clear" w:color="auto" w:fill="FFFFFF"/>
            <w:tcMar>
              <w:top w:w="70" w:type="dxa"/>
              <w:left w:w="100" w:type="dxa"/>
              <w:bottom w:w="70" w:type="dxa"/>
              <w:right w:w="100" w:type="dxa"/>
            </w:tcMar>
            <w:vAlign w:val="center"/>
          </w:tcPr>
          <w:p w14:paraId="1851EE52" w14:textId="77777777" w:rsidR="00F562D0" w:rsidRPr="00D505C9" w:rsidRDefault="00000000">
            <w:pPr>
              <w:rPr>
                <w:color w:val="000000" w:themeColor="text1"/>
              </w:rPr>
            </w:pPr>
            <w:r w:rsidRPr="00D505C9">
              <w:rPr>
                <w:color w:val="000000" w:themeColor="text1"/>
                <w:sz w:val="20"/>
                <w:szCs w:val="20"/>
              </w:rPr>
              <w:t>Medium</w:t>
            </w:r>
          </w:p>
        </w:tc>
        <w:tc>
          <w:tcPr>
            <w:tcW w:w="3300" w:type="dxa"/>
            <w:shd w:val="clear" w:color="auto" w:fill="FFFFFF"/>
            <w:tcMar>
              <w:top w:w="70" w:type="dxa"/>
              <w:left w:w="100" w:type="dxa"/>
              <w:bottom w:w="70" w:type="dxa"/>
              <w:right w:w="100" w:type="dxa"/>
            </w:tcMar>
            <w:vAlign w:val="center"/>
          </w:tcPr>
          <w:p w14:paraId="1A308374" w14:textId="77777777" w:rsidR="00F562D0" w:rsidRPr="00D505C9" w:rsidRDefault="00000000">
            <w:pPr>
              <w:rPr>
                <w:color w:val="000000" w:themeColor="text1"/>
              </w:rPr>
            </w:pPr>
            <w:r w:rsidRPr="00D505C9">
              <w:rPr>
                <w:color w:val="000000" w:themeColor="text1"/>
                <w:sz w:val="20"/>
                <w:szCs w:val="20"/>
              </w:rPr>
              <w:t xml:space="preserve">Add </w:t>
            </w:r>
            <w:proofErr w:type="spellStart"/>
            <w:r w:rsidRPr="00D505C9">
              <w:rPr>
                <w:color w:val="000000" w:themeColor="text1"/>
                <w:sz w:val="20"/>
                <w:szCs w:val="20"/>
              </w:rPr>
              <w:t>pytest</w:t>
            </w:r>
            <w:proofErr w:type="spellEnd"/>
            <w:r w:rsidRPr="00D505C9">
              <w:rPr>
                <w:color w:val="000000" w:themeColor="text1"/>
                <w:sz w:val="20"/>
                <w:szCs w:val="20"/>
              </w:rPr>
              <w:t xml:space="preserve"> coverage for </w:t>
            </w:r>
            <w:proofErr w:type="spellStart"/>
            <w:r w:rsidRPr="00D505C9">
              <w:rPr>
                <w:color w:val="000000" w:themeColor="text1"/>
                <w:sz w:val="20"/>
                <w:szCs w:val="20"/>
              </w:rPr>
              <w:t>alert_service</w:t>
            </w:r>
            <w:proofErr w:type="spellEnd"/>
            <w:r w:rsidRPr="00D505C9">
              <w:rPr>
                <w:color w:val="000000" w:themeColor="text1"/>
                <w:sz w:val="20"/>
                <w:szCs w:val="20"/>
              </w:rPr>
              <w:t xml:space="preserve"> and auth logic</w:t>
            </w:r>
          </w:p>
        </w:tc>
      </w:tr>
      <w:tr w:rsidR="00F562D0" w:rsidRPr="00D505C9" w14:paraId="040BAB41" w14:textId="77777777">
        <w:tblPrEx>
          <w:tblCellMar>
            <w:top w:w="0" w:type="dxa"/>
            <w:bottom w:w="0" w:type="dxa"/>
          </w:tblCellMar>
        </w:tblPrEx>
        <w:trPr>
          <w:cantSplit/>
        </w:trPr>
        <w:tc>
          <w:tcPr>
            <w:tcW w:w="2100" w:type="dxa"/>
            <w:shd w:val="clear" w:color="auto" w:fill="F5F8FC"/>
            <w:tcMar>
              <w:top w:w="70" w:type="dxa"/>
              <w:left w:w="100" w:type="dxa"/>
              <w:bottom w:w="70" w:type="dxa"/>
              <w:right w:w="100" w:type="dxa"/>
            </w:tcMar>
            <w:vAlign w:val="center"/>
          </w:tcPr>
          <w:p w14:paraId="0A1D99A7" w14:textId="77777777" w:rsidR="00F562D0" w:rsidRPr="00D505C9" w:rsidRDefault="00000000">
            <w:pPr>
              <w:rPr>
                <w:color w:val="000000" w:themeColor="text1"/>
              </w:rPr>
            </w:pPr>
            <w:r w:rsidRPr="00D505C9">
              <w:rPr>
                <w:color w:val="000000" w:themeColor="text1"/>
                <w:sz w:val="20"/>
                <w:szCs w:val="20"/>
              </w:rPr>
              <w:t>Single-commit history</w:t>
            </w:r>
          </w:p>
        </w:tc>
        <w:tc>
          <w:tcPr>
            <w:tcW w:w="2600" w:type="dxa"/>
            <w:shd w:val="clear" w:color="auto" w:fill="F5F8FC"/>
            <w:tcMar>
              <w:top w:w="70" w:type="dxa"/>
              <w:left w:w="100" w:type="dxa"/>
              <w:bottom w:w="70" w:type="dxa"/>
              <w:right w:w="100" w:type="dxa"/>
            </w:tcMar>
            <w:vAlign w:val="center"/>
          </w:tcPr>
          <w:p w14:paraId="2C9C47BA" w14:textId="77777777" w:rsidR="00F562D0" w:rsidRPr="00D505C9" w:rsidRDefault="00000000">
            <w:pPr>
              <w:rPr>
                <w:color w:val="000000" w:themeColor="text1"/>
              </w:rPr>
            </w:pPr>
            <w:r w:rsidRPr="00D505C9">
              <w:rPr>
                <w:color w:val="000000" w:themeColor="text1"/>
                <w:sz w:val="20"/>
                <w:szCs w:val="20"/>
              </w:rPr>
              <w:t>Reduces demonstrable evidence of iterative development</w:t>
            </w:r>
          </w:p>
        </w:tc>
        <w:tc>
          <w:tcPr>
            <w:tcW w:w="1350" w:type="dxa"/>
            <w:shd w:val="clear" w:color="auto" w:fill="F5F8FC"/>
            <w:tcMar>
              <w:top w:w="70" w:type="dxa"/>
              <w:left w:w="100" w:type="dxa"/>
              <w:bottom w:w="70" w:type="dxa"/>
              <w:right w:w="100" w:type="dxa"/>
            </w:tcMar>
            <w:vAlign w:val="center"/>
          </w:tcPr>
          <w:p w14:paraId="02787CEC" w14:textId="77777777" w:rsidR="00F562D0" w:rsidRPr="00D505C9" w:rsidRDefault="00000000">
            <w:pPr>
              <w:rPr>
                <w:color w:val="000000" w:themeColor="text1"/>
              </w:rPr>
            </w:pPr>
            <w:r w:rsidRPr="00D505C9">
              <w:rPr>
                <w:color w:val="000000" w:themeColor="text1"/>
                <w:sz w:val="20"/>
                <w:szCs w:val="20"/>
              </w:rPr>
              <w:t>Medium</w:t>
            </w:r>
          </w:p>
        </w:tc>
        <w:tc>
          <w:tcPr>
            <w:tcW w:w="3300" w:type="dxa"/>
            <w:shd w:val="clear" w:color="auto" w:fill="F5F8FC"/>
            <w:tcMar>
              <w:top w:w="70" w:type="dxa"/>
              <w:left w:w="100" w:type="dxa"/>
              <w:bottom w:w="70" w:type="dxa"/>
              <w:right w:w="100" w:type="dxa"/>
            </w:tcMar>
            <w:vAlign w:val="center"/>
          </w:tcPr>
          <w:p w14:paraId="635D0EBF" w14:textId="77777777" w:rsidR="00F562D0" w:rsidRPr="00D505C9" w:rsidRDefault="00000000">
            <w:pPr>
              <w:rPr>
                <w:color w:val="000000" w:themeColor="text1"/>
              </w:rPr>
            </w:pPr>
            <w:r w:rsidRPr="00D505C9">
              <w:rPr>
                <w:color w:val="000000" w:themeColor="text1"/>
                <w:sz w:val="20"/>
                <w:szCs w:val="20"/>
              </w:rPr>
              <w:t>Re-commit in logical, well-scoped increments</w:t>
            </w:r>
          </w:p>
        </w:tc>
      </w:tr>
      <w:tr w:rsidR="00F562D0" w:rsidRPr="00D505C9" w14:paraId="64F22AFD"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vAlign w:val="center"/>
          </w:tcPr>
          <w:p w14:paraId="4EB59C60" w14:textId="77777777" w:rsidR="00F562D0" w:rsidRPr="00D505C9" w:rsidRDefault="00000000">
            <w:pPr>
              <w:rPr>
                <w:color w:val="000000" w:themeColor="text1"/>
              </w:rPr>
            </w:pPr>
            <w:r w:rsidRPr="00D505C9">
              <w:rPr>
                <w:color w:val="000000" w:themeColor="text1"/>
                <w:sz w:val="20"/>
                <w:szCs w:val="20"/>
              </w:rPr>
              <w:t>Open CORS policy</w:t>
            </w:r>
          </w:p>
        </w:tc>
        <w:tc>
          <w:tcPr>
            <w:tcW w:w="2600" w:type="dxa"/>
            <w:shd w:val="clear" w:color="auto" w:fill="FFFFFF"/>
            <w:tcMar>
              <w:top w:w="70" w:type="dxa"/>
              <w:left w:w="100" w:type="dxa"/>
              <w:bottom w:w="70" w:type="dxa"/>
              <w:right w:w="100" w:type="dxa"/>
            </w:tcMar>
            <w:vAlign w:val="center"/>
          </w:tcPr>
          <w:p w14:paraId="283CFED2" w14:textId="77777777" w:rsidR="00F562D0" w:rsidRPr="00D505C9" w:rsidRDefault="00000000">
            <w:pPr>
              <w:rPr>
                <w:color w:val="000000" w:themeColor="text1"/>
              </w:rPr>
            </w:pPr>
            <w:r w:rsidRPr="00D505C9">
              <w:rPr>
                <w:color w:val="000000" w:themeColor="text1"/>
                <w:sz w:val="20"/>
                <w:szCs w:val="20"/>
              </w:rPr>
              <w:t>Any origin can call the API</w:t>
            </w:r>
          </w:p>
        </w:tc>
        <w:tc>
          <w:tcPr>
            <w:tcW w:w="1350" w:type="dxa"/>
            <w:shd w:val="clear" w:color="auto" w:fill="FFFFFF"/>
            <w:tcMar>
              <w:top w:w="70" w:type="dxa"/>
              <w:left w:w="100" w:type="dxa"/>
              <w:bottom w:w="70" w:type="dxa"/>
              <w:right w:w="100" w:type="dxa"/>
            </w:tcMar>
            <w:vAlign w:val="center"/>
          </w:tcPr>
          <w:p w14:paraId="47088000" w14:textId="77777777" w:rsidR="00F562D0" w:rsidRPr="00D505C9" w:rsidRDefault="00000000">
            <w:pPr>
              <w:rPr>
                <w:color w:val="000000" w:themeColor="text1"/>
              </w:rPr>
            </w:pPr>
            <w:r w:rsidRPr="00D505C9">
              <w:rPr>
                <w:color w:val="000000" w:themeColor="text1"/>
                <w:sz w:val="20"/>
                <w:szCs w:val="20"/>
              </w:rPr>
              <w:t>Low (local demo)</w:t>
            </w:r>
          </w:p>
        </w:tc>
        <w:tc>
          <w:tcPr>
            <w:tcW w:w="3300" w:type="dxa"/>
            <w:shd w:val="clear" w:color="auto" w:fill="FFFFFF"/>
            <w:tcMar>
              <w:top w:w="70" w:type="dxa"/>
              <w:left w:w="100" w:type="dxa"/>
              <w:bottom w:w="70" w:type="dxa"/>
              <w:right w:w="100" w:type="dxa"/>
            </w:tcMar>
            <w:vAlign w:val="center"/>
          </w:tcPr>
          <w:p w14:paraId="2C23654E" w14:textId="77777777" w:rsidR="00F562D0" w:rsidRPr="00D505C9" w:rsidRDefault="00000000">
            <w:pPr>
              <w:rPr>
                <w:color w:val="000000" w:themeColor="text1"/>
              </w:rPr>
            </w:pPr>
            <w:r w:rsidRPr="00D505C9">
              <w:rPr>
                <w:color w:val="000000" w:themeColor="text1"/>
                <w:sz w:val="20"/>
                <w:szCs w:val="20"/>
              </w:rPr>
              <w:t xml:space="preserve">Restrict </w:t>
            </w:r>
            <w:proofErr w:type="spellStart"/>
            <w:r w:rsidRPr="00D505C9">
              <w:rPr>
                <w:color w:val="000000" w:themeColor="text1"/>
                <w:sz w:val="20"/>
                <w:szCs w:val="20"/>
              </w:rPr>
              <w:t>allow_origins</w:t>
            </w:r>
            <w:proofErr w:type="spellEnd"/>
            <w:r w:rsidRPr="00D505C9">
              <w:rPr>
                <w:color w:val="000000" w:themeColor="text1"/>
                <w:sz w:val="20"/>
                <w:szCs w:val="20"/>
              </w:rPr>
              <w:t xml:space="preserve"> before any public deployment</w:t>
            </w:r>
          </w:p>
        </w:tc>
      </w:tr>
      <w:tr w:rsidR="00F562D0" w:rsidRPr="00D505C9" w14:paraId="445F55E0" w14:textId="77777777">
        <w:tblPrEx>
          <w:tblCellMar>
            <w:top w:w="0" w:type="dxa"/>
            <w:bottom w:w="0" w:type="dxa"/>
          </w:tblCellMar>
        </w:tblPrEx>
        <w:trPr>
          <w:cantSplit/>
        </w:trPr>
        <w:tc>
          <w:tcPr>
            <w:tcW w:w="2100" w:type="dxa"/>
            <w:shd w:val="clear" w:color="auto" w:fill="F5F8FC"/>
            <w:tcMar>
              <w:top w:w="70" w:type="dxa"/>
              <w:left w:w="100" w:type="dxa"/>
              <w:bottom w:w="70" w:type="dxa"/>
              <w:right w:w="100" w:type="dxa"/>
            </w:tcMar>
            <w:vAlign w:val="center"/>
          </w:tcPr>
          <w:p w14:paraId="39681AF4" w14:textId="77777777" w:rsidR="00F562D0" w:rsidRPr="00D505C9" w:rsidRDefault="00000000">
            <w:pPr>
              <w:rPr>
                <w:color w:val="000000" w:themeColor="text1"/>
              </w:rPr>
            </w:pPr>
            <w:r w:rsidRPr="00D505C9">
              <w:rPr>
                <w:color w:val="000000" w:themeColor="text1"/>
                <w:sz w:val="20"/>
                <w:szCs w:val="20"/>
              </w:rPr>
              <w:lastRenderedPageBreak/>
              <w:t>Generic COCO product classes</w:t>
            </w:r>
          </w:p>
        </w:tc>
        <w:tc>
          <w:tcPr>
            <w:tcW w:w="2600" w:type="dxa"/>
            <w:shd w:val="clear" w:color="auto" w:fill="F5F8FC"/>
            <w:tcMar>
              <w:top w:w="70" w:type="dxa"/>
              <w:left w:w="100" w:type="dxa"/>
              <w:bottom w:w="70" w:type="dxa"/>
              <w:right w:w="100" w:type="dxa"/>
            </w:tcMar>
            <w:vAlign w:val="center"/>
          </w:tcPr>
          <w:p w14:paraId="69DEE3D2" w14:textId="77777777" w:rsidR="00F562D0" w:rsidRPr="00D505C9" w:rsidRDefault="00000000">
            <w:pPr>
              <w:rPr>
                <w:color w:val="000000" w:themeColor="text1"/>
              </w:rPr>
            </w:pPr>
            <w:r w:rsidRPr="00D505C9">
              <w:rPr>
                <w:color w:val="000000" w:themeColor="text1"/>
                <w:sz w:val="20"/>
                <w:szCs w:val="20"/>
              </w:rPr>
              <w:t>Detection accuracy limited on real store SKUs</w:t>
            </w:r>
          </w:p>
        </w:tc>
        <w:tc>
          <w:tcPr>
            <w:tcW w:w="1350" w:type="dxa"/>
            <w:shd w:val="clear" w:color="auto" w:fill="F5F8FC"/>
            <w:tcMar>
              <w:top w:w="70" w:type="dxa"/>
              <w:left w:w="100" w:type="dxa"/>
              <w:bottom w:w="70" w:type="dxa"/>
              <w:right w:w="100" w:type="dxa"/>
            </w:tcMar>
            <w:vAlign w:val="center"/>
          </w:tcPr>
          <w:p w14:paraId="26D6DFAF" w14:textId="77777777" w:rsidR="00F562D0" w:rsidRPr="00D505C9" w:rsidRDefault="00000000">
            <w:pPr>
              <w:rPr>
                <w:color w:val="000000" w:themeColor="text1"/>
              </w:rPr>
            </w:pPr>
            <w:r w:rsidRPr="00D505C9">
              <w:rPr>
                <w:color w:val="000000" w:themeColor="text1"/>
                <w:sz w:val="20"/>
                <w:szCs w:val="20"/>
              </w:rPr>
              <w:t>Low (documented limitation)</w:t>
            </w:r>
          </w:p>
        </w:tc>
        <w:tc>
          <w:tcPr>
            <w:tcW w:w="3300" w:type="dxa"/>
            <w:shd w:val="clear" w:color="auto" w:fill="F5F8FC"/>
            <w:tcMar>
              <w:top w:w="70" w:type="dxa"/>
              <w:left w:w="100" w:type="dxa"/>
              <w:bottom w:w="70" w:type="dxa"/>
              <w:right w:w="100" w:type="dxa"/>
            </w:tcMar>
            <w:vAlign w:val="center"/>
          </w:tcPr>
          <w:p w14:paraId="1C5001BC" w14:textId="77777777" w:rsidR="00F562D0" w:rsidRPr="00D505C9" w:rsidRDefault="00000000">
            <w:pPr>
              <w:rPr>
                <w:color w:val="000000" w:themeColor="text1"/>
              </w:rPr>
            </w:pPr>
            <w:r w:rsidRPr="00D505C9">
              <w:rPr>
                <w:color w:val="000000" w:themeColor="text1"/>
                <w:sz w:val="20"/>
                <w:szCs w:val="20"/>
              </w:rPr>
              <w:t>Train a custom YOLOv8 model on store-specific product images</w:t>
            </w:r>
          </w:p>
        </w:tc>
      </w:tr>
    </w:tbl>
    <w:p w14:paraId="186E3E48" w14:textId="77777777" w:rsidR="00F562D0" w:rsidRPr="00D505C9" w:rsidRDefault="00000000">
      <w:pPr>
        <w:rPr>
          <w:color w:val="000000" w:themeColor="text1"/>
        </w:rPr>
      </w:pPr>
      <w:r w:rsidRPr="00D505C9">
        <w:rPr>
          <w:color w:val="000000" w:themeColor="text1"/>
        </w:rPr>
        <w:br w:type="page"/>
      </w:r>
    </w:p>
    <w:p w14:paraId="585803B5"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8. Recommendations</w:t>
      </w:r>
    </w:p>
    <w:p w14:paraId="43930F65" w14:textId="77777777" w:rsidR="00F562D0" w:rsidRPr="00D505C9" w:rsidRDefault="00000000">
      <w:pPr>
        <w:pStyle w:val="Heading2"/>
        <w:spacing w:before="280" w:after="160"/>
        <w:rPr>
          <w:color w:val="000000" w:themeColor="text1"/>
        </w:rPr>
      </w:pPr>
      <w:r w:rsidRPr="00D505C9">
        <w:rPr>
          <w:b/>
          <w:bCs/>
          <w:color w:val="000000" w:themeColor="text1"/>
        </w:rPr>
        <w:t>Code Quality</w:t>
      </w:r>
    </w:p>
    <w:p w14:paraId="7BC26AF5" w14:textId="77777777" w:rsidR="00F562D0" w:rsidRPr="00D505C9" w:rsidRDefault="00000000">
      <w:pPr>
        <w:pStyle w:val="ListParagraph"/>
        <w:numPr>
          <w:ilvl w:val="0"/>
          <w:numId w:val="1"/>
        </w:numPr>
        <w:spacing w:after="100"/>
        <w:rPr>
          <w:color w:val="000000" w:themeColor="text1"/>
        </w:rPr>
      </w:pPr>
      <w:r w:rsidRPr="00D505C9">
        <w:rPr>
          <w:color w:val="000000" w:themeColor="text1"/>
        </w:rPr>
        <w:t>Add docstrings to service-layer functions (</w:t>
      </w:r>
      <w:proofErr w:type="spellStart"/>
      <w:r w:rsidRPr="00D505C9">
        <w:rPr>
          <w:color w:val="000000" w:themeColor="text1"/>
        </w:rPr>
        <w:t>run_detection</w:t>
      </w:r>
      <w:proofErr w:type="spellEnd"/>
      <w:r w:rsidRPr="00D505C9">
        <w:rPr>
          <w:color w:val="000000" w:themeColor="text1"/>
        </w:rPr>
        <w:t xml:space="preserve">, </w:t>
      </w:r>
      <w:proofErr w:type="spellStart"/>
      <w:r w:rsidRPr="00D505C9">
        <w:rPr>
          <w:color w:val="000000" w:themeColor="text1"/>
        </w:rPr>
        <w:t>apply_detection</w:t>
      </w:r>
      <w:proofErr w:type="spellEnd"/>
      <w:r w:rsidRPr="00D505C9">
        <w:rPr>
          <w:color w:val="000000" w:themeColor="text1"/>
        </w:rPr>
        <w:t>) to document expected inputs/outputs.</w:t>
      </w:r>
    </w:p>
    <w:p w14:paraId="6C8E2DF7" w14:textId="77777777" w:rsidR="00F562D0" w:rsidRPr="00D505C9" w:rsidRDefault="00000000">
      <w:pPr>
        <w:pStyle w:val="ListParagraph"/>
        <w:numPr>
          <w:ilvl w:val="0"/>
          <w:numId w:val="1"/>
        </w:numPr>
        <w:spacing w:after="100"/>
        <w:rPr>
          <w:color w:val="000000" w:themeColor="text1"/>
        </w:rPr>
      </w:pPr>
      <w:r w:rsidRPr="00D505C9">
        <w:rPr>
          <w:color w:val="000000" w:themeColor="text1"/>
        </w:rPr>
        <w:t>Extract magic numbers already isolated as module constants (CONF_THRESHOLD, NUM_SHELF_BANDS) into settings for environment-specific tuning without a code change.</w:t>
      </w:r>
    </w:p>
    <w:p w14:paraId="25864B67" w14:textId="77777777" w:rsidR="00F562D0" w:rsidRPr="00D505C9" w:rsidRDefault="00000000">
      <w:pPr>
        <w:pStyle w:val="ListParagraph"/>
        <w:numPr>
          <w:ilvl w:val="0"/>
          <w:numId w:val="1"/>
        </w:numPr>
        <w:spacing w:after="100"/>
        <w:rPr>
          <w:color w:val="000000" w:themeColor="text1"/>
        </w:rPr>
      </w:pPr>
      <w:r w:rsidRPr="00D505C9">
        <w:rPr>
          <w:color w:val="000000" w:themeColor="text1"/>
        </w:rPr>
        <w:t xml:space="preserve">Add response-model typing to remaining routes that currently return raw </w:t>
      </w:r>
      <w:proofErr w:type="spellStart"/>
      <w:r w:rsidRPr="00D505C9">
        <w:rPr>
          <w:color w:val="000000" w:themeColor="text1"/>
        </w:rPr>
        <w:t>dicts</w:t>
      </w:r>
      <w:proofErr w:type="spellEnd"/>
      <w:r w:rsidRPr="00D505C9">
        <w:rPr>
          <w:color w:val="000000" w:themeColor="text1"/>
        </w:rPr>
        <w:t xml:space="preserve">, for consistency with </w:t>
      </w:r>
      <w:proofErr w:type="spellStart"/>
      <w:r w:rsidRPr="00D505C9">
        <w:rPr>
          <w:color w:val="000000" w:themeColor="text1"/>
        </w:rPr>
        <w:t>auth.py's</w:t>
      </w:r>
      <w:proofErr w:type="spellEnd"/>
      <w:r w:rsidRPr="00D505C9">
        <w:rPr>
          <w:color w:val="000000" w:themeColor="text1"/>
        </w:rPr>
        <w:t xml:space="preserve"> use of </w:t>
      </w:r>
      <w:proofErr w:type="spellStart"/>
      <w:r w:rsidRPr="00D505C9">
        <w:rPr>
          <w:color w:val="000000" w:themeColor="text1"/>
        </w:rPr>
        <w:t>schemas.UserOut</w:t>
      </w:r>
      <w:proofErr w:type="spellEnd"/>
      <w:r w:rsidRPr="00D505C9">
        <w:rPr>
          <w:color w:val="000000" w:themeColor="text1"/>
        </w:rPr>
        <w:t>.</w:t>
      </w:r>
    </w:p>
    <w:p w14:paraId="2C076CD6" w14:textId="77777777" w:rsidR="00F562D0" w:rsidRPr="00D505C9" w:rsidRDefault="00000000">
      <w:pPr>
        <w:pStyle w:val="Heading2"/>
        <w:spacing w:before="280" w:after="160"/>
        <w:rPr>
          <w:color w:val="000000" w:themeColor="text1"/>
        </w:rPr>
      </w:pPr>
      <w:r w:rsidRPr="00D505C9">
        <w:rPr>
          <w:b/>
          <w:bCs/>
          <w:color w:val="000000" w:themeColor="text1"/>
        </w:rPr>
        <w:t>Repository &amp; Version Control</w:t>
      </w:r>
    </w:p>
    <w:p w14:paraId="33E70CFC" w14:textId="77777777" w:rsidR="00F562D0" w:rsidRPr="00D505C9" w:rsidRDefault="00000000">
      <w:pPr>
        <w:pStyle w:val="ListParagraph"/>
        <w:numPr>
          <w:ilvl w:val="0"/>
          <w:numId w:val="1"/>
        </w:numPr>
        <w:spacing w:after="100"/>
        <w:rPr>
          <w:color w:val="000000" w:themeColor="text1"/>
        </w:rPr>
      </w:pPr>
      <w:r w:rsidRPr="00D505C9">
        <w:rPr>
          <w:color w:val="000000" w:themeColor="text1"/>
        </w:rPr>
        <w:t>Adopt a simple branching model (main / develop / feature-*) going forward.</w:t>
      </w:r>
    </w:p>
    <w:p w14:paraId="41E9DEB6" w14:textId="77777777" w:rsidR="00F562D0" w:rsidRPr="00D505C9" w:rsidRDefault="00000000">
      <w:pPr>
        <w:pStyle w:val="ListParagraph"/>
        <w:numPr>
          <w:ilvl w:val="0"/>
          <w:numId w:val="1"/>
        </w:numPr>
        <w:spacing w:after="100"/>
        <w:rPr>
          <w:color w:val="000000" w:themeColor="text1"/>
        </w:rPr>
      </w:pPr>
      <w:r w:rsidRPr="00D505C9">
        <w:rPr>
          <w:color w:val="000000" w:themeColor="text1"/>
        </w:rPr>
        <w:t>Enable branch protection on main once collaborators are added.</w:t>
      </w:r>
    </w:p>
    <w:p w14:paraId="4411CAAD" w14:textId="77777777" w:rsidR="00F562D0" w:rsidRPr="00D505C9" w:rsidRDefault="00000000">
      <w:pPr>
        <w:pStyle w:val="ListParagraph"/>
        <w:numPr>
          <w:ilvl w:val="0"/>
          <w:numId w:val="1"/>
        </w:numPr>
        <w:spacing w:after="100"/>
        <w:rPr>
          <w:color w:val="000000" w:themeColor="text1"/>
        </w:rPr>
      </w:pPr>
      <w:r w:rsidRPr="00D505C9">
        <w:rPr>
          <w:color w:val="000000" w:themeColor="text1"/>
        </w:rPr>
        <w:t>Use pull requests, even solo, to create a reviewable change log.</w:t>
      </w:r>
    </w:p>
    <w:p w14:paraId="79993186" w14:textId="77777777" w:rsidR="00F562D0" w:rsidRPr="00D505C9" w:rsidRDefault="00000000">
      <w:pPr>
        <w:pStyle w:val="Heading2"/>
        <w:spacing w:before="280" w:after="160"/>
        <w:rPr>
          <w:color w:val="000000" w:themeColor="text1"/>
        </w:rPr>
      </w:pPr>
      <w:r w:rsidRPr="00D505C9">
        <w:rPr>
          <w:b/>
          <w:bCs/>
          <w:color w:val="000000" w:themeColor="text1"/>
        </w:rPr>
        <w:t>Testing</w:t>
      </w:r>
    </w:p>
    <w:p w14:paraId="050DEA5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 xml:space="preserve">Add a tests/ directory with </w:t>
      </w:r>
      <w:proofErr w:type="spellStart"/>
      <w:r w:rsidRPr="00D505C9">
        <w:rPr>
          <w:color w:val="000000" w:themeColor="text1"/>
        </w:rPr>
        <w:t>pytest</w:t>
      </w:r>
      <w:proofErr w:type="spellEnd"/>
      <w:r w:rsidRPr="00D505C9">
        <w:rPr>
          <w:color w:val="000000" w:themeColor="text1"/>
        </w:rPr>
        <w:t xml:space="preserve"> covering </w:t>
      </w:r>
      <w:proofErr w:type="spellStart"/>
      <w:r w:rsidRPr="00D505C9">
        <w:rPr>
          <w:color w:val="000000" w:themeColor="text1"/>
        </w:rPr>
        <w:t>alert_service.apply_detection</w:t>
      </w:r>
      <w:proofErr w:type="spellEnd"/>
      <w:r w:rsidRPr="00D505C9">
        <w:rPr>
          <w:color w:val="000000" w:themeColor="text1"/>
        </w:rPr>
        <w:t>() and the auth register/login flow — both are pure functions that don't require GPU/YOLO.</w:t>
      </w:r>
    </w:p>
    <w:p w14:paraId="01E43E2A" w14:textId="77777777" w:rsidR="00F562D0" w:rsidRPr="00D505C9" w:rsidRDefault="00000000">
      <w:pPr>
        <w:pStyle w:val="ListParagraph"/>
        <w:numPr>
          <w:ilvl w:val="0"/>
          <w:numId w:val="1"/>
        </w:numPr>
        <w:spacing w:after="100"/>
        <w:rPr>
          <w:color w:val="000000" w:themeColor="text1"/>
        </w:rPr>
      </w:pPr>
      <w:r w:rsidRPr="00D505C9">
        <w:rPr>
          <w:color w:val="000000" w:themeColor="text1"/>
        </w:rPr>
        <w:t>Add a CI workflow (GitHub Actions) to run the test suite on every push.</w:t>
      </w:r>
    </w:p>
    <w:p w14:paraId="2C317EF7" w14:textId="77777777" w:rsidR="00F562D0" w:rsidRPr="00D505C9" w:rsidRDefault="00000000">
      <w:pPr>
        <w:pStyle w:val="Heading2"/>
        <w:spacing w:before="280" w:after="160"/>
        <w:rPr>
          <w:color w:val="000000" w:themeColor="text1"/>
        </w:rPr>
      </w:pPr>
      <w:r w:rsidRPr="00D505C9">
        <w:rPr>
          <w:b/>
          <w:bCs/>
          <w:color w:val="000000" w:themeColor="text1"/>
        </w:rPr>
        <w:t>Documentation</w:t>
      </w:r>
    </w:p>
    <w:p w14:paraId="01E09BEF" w14:textId="77777777" w:rsidR="00F562D0" w:rsidRPr="00D505C9" w:rsidRDefault="00000000">
      <w:pPr>
        <w:pStyle w:val="ListParagraph"/>
        <w:numPr>
          <w:ilvl w:val="0"/>
          <w:numId w:val="1"/>
        </w:numPr>
        <w:spacing w:after="100"/>
        <w:rPr>
          <w:color w:val="000000" w:themeColor="text1"/>
        </w:rPr>
      </w:pPr>
      <w:r w:rsidRPr="00D505C9">
        <w:rPr>
          <w:color w:val="000000" w:themeColor="text1"/>
        </w:rPr>
        <w:t>Add a short CONTRIBUTING.md covering local dev setup, code style, and branch conventions.</w:t>
      </w:r>
    </w:p>
    <w:p w14:paraId="20CACDE8" w14:textId="77777777" w:rsidR="00F562D0" w:rsidRPr="00D505C9" w:rsidRDefault="00000000">
      <w:pPr>
        <w:pStyle w:val="ListParagraph"/>
        <w:numPr>
          <w:ilvl w:val="0"/>
          <w:numId w:val="1"/>
        </w:numPr>
        <w:spacing w:after="100"/>
        <w:rPr>
          <w:color w:val="000000" w:themeColor="text1"/>
        </w:rPr>
      </w:pPr>
      <w:r w:rsidRPr="00D505C9">
        <w:rPr>
          <w:color w:val="000000" w:themeColor="text1"/>
        </w:rPr>
        <w:t>Document the CONF_THRESHOLD and empty-shelf threshold constants directly in the README's CV-pipeline section for tuning guidance.</w:t>
      </w:r>
    </w:p>
    <w:p w14:paraId="1F4A0BF6" w14:textId="77777777" w:rsidR="00F562D0" w:rsidRPr="00D505C9" w:rsidRDefault="00000000">
      <w:pPr>
        <w:pStyle w:val="Heading2"/>
        <w:spacing w:before="280" w:after="160"/>
        <w:rPr>
          <w:color w:val="000000" w:themeColor="text1"/>
        </w:rPr>
      </w:pPr>
      <w:r w:rsidRPr="00D505C9">
        <w:rPr>
          <w:b/>
          <w:bCs/>
          <w:color w:val="000000" w:themeColor="text1"/>
        </w:rPr>
        <w:t>Deployment</w:t>
      </w:r>
    </w:p>
    <w:p w14:paraId="76B99C34" w14:textId="77777777" w:rsidR="00F562D0" w:rsidRPr="00D505C9" w:rsidRDefault="00000000">
      <w:pPr>
        <w:pStyle w:val="ListParagraph"/>
        <w:numPr>
          <w:ilvl w:val="0"/>
          <w:numId w:val="1"/>
        </w:numPr>
        <w:spacing w:after="100"/>
        <w:rPr>
          <w:color w:val="000000" w:themeColor="text1"/>
        </w:rPr>
      </w:pPr>
      <w:r w:rsidRPr="00D505C9">
        <w:rPr>
          <w:color w:val="000000" w:themeColor="text1"/>
        </w:rPr>
        <w:t xml:space="preserve">Restrict CORS </w:t>
      </w:r>
      <w:proofErr w:type="spellStart"/>
      <w:r w:rsidRPr="00D505C9">
        <w:rPr>
          <w:color w:val="000000" w:themeColor="text1"/>
        </w:rPr>
        <w:t>allow_origins</w:t>
      </w:r>
      <w:proofErr w:type="spellEnd"/>
      <w:r w:rsidRPr="00D505C9">
        <w:rPr>
          <w:color w:val="000000" w:themeColor="text1"/>
        </w:rPr>
        <w:t xml:space="preserve"> to the deployed frontend URL before any non-local deployment.</w:t>
      </w:r>
    </w:p>
    <w:p w14:paraId="49AA6DCD" w14:textId="77777777" w:rsidR="00F562D0" w:rsidRPr="00D505C9" w:rsidRDefault="00000000">
      <w:pPr>
        <w:pStyle w:val="ListParagraph"/>
        <w:numPr>
          <w:ilvl w:val="0"/>
          <w:numId w:val="1"/>
        </w:numPr>
        <w:spacing w:after="100"/>
        <w:rPr>
          <w:color w:val="000000" w:themeColor="text1"/>
        </w:rPr>
      </w:pPr>
      <w:r w:rsidRPr="00D505C9">
        <w:rPr>
          <w:color w:val="000000" w:themeColor="text1"/>
        </w:rPr>
        <w:t>Move from SQLite to PostgreSQL if multi-user concurrent access is expected in production.</w:t>
      </w:r>
    </w:p>
    <w:p w14:paraId="2A433581" w14:textId="77777777" w:rsidR="00F562D0" w:rsidRPr="00D505C9" w:rsidRDefault="00000000">
      <w:pPr>
        <w:rPr>
          <w:color w:val="000000" w:themeColor="text1"/>
        </w:rPr>
      </w:pPr>
      <w:r w:rsidRPr="00D505C9">
        <w:rPr>
          <w:color w:val="000000" w:themeColor="text1"/>
        </w:rPr>
        <w:br w:type="page"/>
      </w:r>
    </w:p>
    <w:p w14:paraId="6F685C25"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9. Future Enhancements</w:t>
      </w:r>
    </w:p>
    <w:p w14:paraId="11A3DFD2" w14:textId="77777777" w:rsidR="00F562D0" w:rsidRPr="00D505C9" w:rsidRDefault="00000000">
      <w:pPr>
        <w:spacing w:after="160" w:line="276" w:lineRule="auto"/>
        <w:jc w:val="both"/>
        <w:rPr>
          <w:color w:val="000000" w:themeColor="text1"/>
        </w:rPr>
      </w:pPr>
      <w:r w:rsidRPr="00D505C9">
        <w:rPr>
          <w:color w:val="000000" w:themeColor="text1"/>
        </w:rPr>
        <w:t>These are drawn directly from the project's own README roadmap, which already reflects a realistic sense of the system's next steps:</w:t>
      </w:r>
    </w:p>
    <w:p w14:paraId="56CE2FD0" w14:textId="77777777" w:rsidR="00F562D0" w:rsidRPr="00D505C9" w:rsidRDefault="00000000">
      <w:pPr>
        <w:pStyle w:val="ListParagraph"/>
        <w:numPr>
          <w:ilvl w:val="0"/>
          <w:numId w:val="1"/>
        </w:numPr>
        <w:spacing w:after="100"/>
        <w:rPr>
          <w:color w:val="000000" w:themeColor="text1"/>
        </w:rPr>
      </w:pPr>
      <w:r w:rsidRPr="00D505C9">
        <w:rPr>
          <w:color w:val="000000" w:themeColor="text1"/>
        </w:rPr>
        <w:t>Custom-trained YOLOv8 model for real store product classes with per-class confidence tuning.</w:t>
      </w:r>
    </w:p>
    <w:p w14:paraId="3F0D2511" w14:textId="77777777" w:rsidR="00F562D0" w:rsidRPr="00D505C9" w:rsidRDefault="00000000">
      <w:pPr>
        <w:pStyle w:val="ListParagraph"/>
        <w:numPr>
          <w:ilvl w:val="0"/>
          <w:numId w:val="1"/>
        </w:numPr>
        <w:spacing w:after="100"/>
        <w:rPr>
          <w:color w:val="000000" w:themeColor="text1"/>
        </w:rPr>
      </w:pPr>
      <w:r w:rsidRPr="00D505C9">
        <w:rPr>
          <w:color w:val="000000" w:themeColor="text1"/>
        </w:rPr>
        <w:t>Camera / video-stream ingestion instead of static photo uploads.</w:t>
      </w:r>
    </w:p>
    <w:p w14:paraId="7653C33B" w14:textId="77777777" w:rsidR="00F562D0" w:rsidRPr="00D505C9" w:rsidRDefault="00000000">
      <w:pPr>
        <w:pStyle w:val="ListParagraph"/>
        <w:numPr>
          <w:ilvl w:val="0"/>
          <w:numId w:val="1"/>
        </w:numPr>
        <w:spacing w:after="100"/>
        <w:rPr>
          <w:color w:val="000000" w:themeColor="text1"/>
        </w:rPr>
      </w:pPr>
      <w:r w:rsidRPr="00D505C9">
        <w:rPr>
          <w:color w:val="000000" w:themeColor="text1"/>
        </w:rPr>
        <w:t>Product barcode association and SKU-based stock thresholds.</w:t>
      </w:r>
    </w:p>
    <w:p w14:paraId="0675A845" w14:textId="77777777" w:rsidR="00F562D0" w:rsidRPr="00D505C9" w:rsidRDefault="00000000">
      <w:pPr>
        <w:pStyle w:val="ListParagraph"/>
        <w:numPr>
          <w:ilvl w:val="0"/>
          <w:numId w:val="1"/>
        </w:numPr>
        <w:spacing w:after="100"/>
        <w:rPr>
          <w:color w:val="000000" w:themeColor="text1"/>
        </w:rPr>
      </w:pPr>
      <w:r w:rsidRPr="00D505C9">
        <w:rPr>
          <w:color w:val="000000" w:themeColor="text1"/>
        </w:rPr>
        <w:t>Time-series stock trend analysis and predictive replenishment (demand forecasting).</w:t>
      </w:r>
    </w:p>
    <w:p w14:paraId="6AC52007" w14:textId="77777777" w:rsidR="00F562D0" w:rsidRPr="00D505C9" w:rsidRDefault="00000000">
      <w:pPr>
        <w:pStyle w:val="ListParagraph"/>
        <w:numPr>
          <w:ilvl w:val="0"/>
          <w:numId w:val="1"/>
        </w:numPr>
        <w:spacing w:after="100"/>
        <w:rPr>
          <w:color w:val="000000" w:themeColor="text1"/>
        </w:rPr>
      </w:pPr>
      <w:r w:rsidRPr="00D505C9">
        <w:rPr>
          <w:color w:val="000000" w:themeColor="text1"/>
        </w:rPr>
        <w:t>Email or push-notification delivery for alerts.</w:t>
      </w:r>
    </w:p>
    <w:p w14:paraId="276A98E4" w14:textId="77777777" w:rsidR="00F562D0" w:rsidRPr="00D505C9" w:rsidRDefault="00000000">
      <w:pPr>
        <w:pStyle w:val="ListParagraph"/>
        <w:numPr>
          <w:ilvl w:val="0"/>
          <w:numId w:val="1"/>
        </w:numPr>
        <w:spacing w:after="100"/>
        <w:rPr>
          <w:color w:val="000000" w:themeColor="text1"/>
        </w:rPr>
      </w:pPr>
      <w:r w:rsidRPr="00D505C9">
        <w:rPr>
          <w:color w:val="000000" w:themeColor="text1"/>
        </w:rPr>
        <w:t>Multi-store support with per-store analytics.</w:t>
      </w:r>
    </w:p>
    <w:p w14:paraId="3F782F7B" w14:textId="77777777" w:rsidR="00F562D0" w:rsidRPr="00D505C9" w:rsidRDefault="00000000">
      <w:pPr>
        <w:pStyle w:val="ListParagraph"/>
        <w:numPr>
          <w:ilvl w:val="0"/>
          <w:numId w:val="1"/>
        </w:numPr>
        <w:spacing w:after="100"/>
        <w:rPr>
          <w:color w:val="000000" w:themeColor="text1"/>
        </w:rPr>
      </w:pPr>
      <w:r w:rsidRPr="00D505C9">
        <w:rPr>
          <w:color w:val="000000" w:themeColor="text1"/>
        </w:rPr>
        <w:t>GPU-enabled deployment image for faster inference.</w:t>
      </w:r>
    </w:p>
    <w:p w14:paraId="00C2548F" w14:textId="77777777" w:rsidR="00F562D0" w:rsidRPr="00D505C9" w:rsidRDefault="00000000">
      <w:pPr>
        <w:rPr>
          <w:color w:val="000000" w:themeColor="text1"/>
        </w:rPr>
      </w:pPr>
      <w:r w:rsidRPr="00D505C9">
        <w:rPr>
          <w:color w:val="000000" w:themeColor="text1"/>
        </w:rPr>
        <w:br w:type="page"/>
      </w:r>
    </w:p>
    <w:p w14:paraId="3A32A161"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10. Conclusion</w:t>
      </w:r>
    </w:p>
    <w:p w14:paraId="4365DF41" w14:textId="77777777" w:rsidR="00F562D0" w:rsidRPr="00D505C9" w:rsidRDefault="00000000">
      <w:pPr>
        <w:spacing w:after="160" w:line="276" w:lineRule="auto"/>
        <w:jc w:val="both"/>
        <w:rPr>
          <w:color w:val="000000" w:themeColor="text1"/>
        </w:rPr>
      </w:pPr>
      <w:proofErr w:type="spellStart"/>
      <w:r w:rsidRPr="00D505C9">
        <w:rPr>
          <w:color w:val="000000" w:themeColor="text1"/>
        </w:rPr>
        <w:t>SmartRetail</w:t>
      </w:r>
      <w:proofErr w:type="spellEnd"/>
      <w:r w:rsidRPr="00D505C9">
        <w:rPr>
          <w:color w:val="000000" w:themeColor="text1"/>
        </w:rPr>
        <w:t xml:space="preserve"> Vision is a complete, working full-stack application that solves a real retail-operations problem with an appropriately chosen technology stack: </w:t>
      </w:r>
      <w:proofErr w:type="spellStart"/>
      <w:r w:rsidRPr="00D505C9">
        <w:rPr>
          <w:color w:val="000000" w:themeColor="text1"/>
        </w:rPr>
        <w:t>FastAPI</w:t>
      </w:r>
      <w:proofErr w:type="spellEnd"/>
      <w:r w:rsidRPr="00D505C9">
        <w:rPr>
          <w:color w:val="000000" w:themeColor="text1"/>
        </w:rPr>
        <w:t xml:space="preserve"> and </w:t>
      </w:r>
      <w:proofErr w:type="spellStart"/>
      <w:r w:rsidRPr="00D505C9">
        <w:rPr>
          <w:color w:val="000000" w:themeColor="text1"/>
        </w:rPr>
        <w:t>SQLAlchemy</w:t>
      </w:r>
      <w:proofErr w:type="spellEnd"/>
      <w:r w:rsidRPr="00D505C9">
        <w:rPr>
          <w:color w:val="000000" w:themeColor="text1"/>
        </w:rPr>
        <w:t xml:space="preserve"> on the backend, React and Tailwind on the frontend, and a genuinely engineered YOLOv8 + OpenCV detection pipeline rather than a superficial integration. The architecture cleanly separates concerns across routing, business logic, and persistence, authentication is implemented correctly with JWT and </w:t>
      </w:r>
      <w:proofErr w:type="spellStart"/>
      <w:r w:rsidRPr="00D505C9">
        <w:rPr>
          <w:color w:val="000000" w:themeColor="text1"/>
        </w:rPr>
        <w:t>bcrypt</w:t>
      </w:r>
      <w:proofErr w:type="spellEnd"/>
      <w:r w:rsidRPr="00D505C9">
        <w:rPr>
          <w:color w:val="000000" w:themeColor="text1"/>
        </w:rPr>
        <w:t>, and the README documentation is thorough enough to onboard a new user without reading the source.</w:t>
      </w:r>
    </w:p>
    <w:p w14:paraId="36329DD3" w14:textId="77777777" w:rsidR="00F562D0" w:rsidRPr="00D505C9" w:rsidRDefault="00000000">
      <w:pPr>
        <w:spacing w:after="160" w:line="276" w:lineRule="auto"/>
        <w:jc w:val="both"/>
        <w:rPr>
          <w:color w:val="000000" w:themeColor="text1"/>
        </w:rPr>
      </w:pPr>
      <w:r w:rsidRPr="00D505C9">
        <w:rPr>
          <w:color w:val="000000" w:themeColor="text1"/>
        </w:rPr>
        <w:t xml:space="preserve">The two areas that would most improve the project's rubric standing are version control practice and automated testing. At present the repository shows a single commit with no branching history, and there is no automated test suite — both are quick to address without touching the application logic itself, since the underlying code is already sound. Addressing the recommendations in Section 8, particularly re-establishing an incremental commit history and adding a small </w:t>
      </w:r>
      <w:proofErr w:type="spellStart"/>
      <w:r w:rsidRPr="00D505C9">
        <w:rPr>
          <w:color w:val="000000" w:themeColor="text1"/>
        </w:rPr>
        <w:t>pytest</w:t>
      </w:r>
      <w:proofErr w:type="spellEnd"/>
      <w:r w:rsidRPr="00D505C9">
        <w:rPr>
          <w:color w:val="000000" w:themeColor="text1"/>
        </w:rPr>
        <w:t xml:space="preserve"> suite around the alert and authentication logic, would bring the project's process maturity in line with the quality of the code it already contains.</w:t>
      </w:r>
    </w:p>
    <w:p w14:paraId="4EDD7FFE" w14:textId="77777777" w:rsidR="00F562D0" w:rsidRPr="00D505C9" w:rsidRDefault="00000000">
      <w:pPr>
        <w:rPr>
          <w:color w:val="000000" w:themeColor="text1"/>
        </w:rPr>
      </w:pPr>
      <w:r w:rsidRPr="00D505C9">
        <w:rPr>
          <w:color w:val="000000" w:themeColor="text1"/>
        </w:rPr>
        <w:br w:type="page"/>
      </w:r>
    </w:p>
    <w:p w14:paraId="22841309" w14:textId="77777777" w:rsidR="00F562D0" w:rsidRPr="00D505C9" w:rsidRDefault="00000000">
      <w:pPr>
        <w:pStyle w:val="Heading1"/>
        <w:pBdr>
          <w:bottom w:val="single" w:sz="8" w:space="4" w:color="1F3864"/>
        </w:pBdr>
        <w:spacing w:before="400" w:after="240"/>
        <w:rPr>
          <w:color w:val="000000" w:themeColor="text1"/>
        </w:rPr>
      </w:pPr>
      <w:r w:rsidRPr="00D505C9">
        <w:rPr>
          <w:b/>
          <w:bCs/>
          <w:color w:val="000000" w:themeColor="text1"/>
        </w:rPr>
        <w:lastRenderedPageBreak/>
        <w:t>11. References</w:t>
      </w:r>
    </w:p>
    <w:p w14:paraId="3FDAF8FE" w14:textId="77777777" w:rsidR="00F562D0" w:rsidRPr="00D505C9" w:rsidRDefault="00000000">
      <w:pPr>
        <w:spacing w:after="160"/>
        <w:ind w:left="360" w:hanging="360"/>
        <w:rPr>
          <w:color w:val="000000" w:themeColor="text1"/>
        </w:rPr>
      </w:pPr>
      <w:r w:rsidRPr="00D505C9">
        <w:rPr>
          <w:color w:val="000000" w:themeColor="text1"/>
        </w:rPr>
        <w:t xml:space="preserve">[1] G. Jocher, A. Chaurasia, and J. Qiu, "YOLO by </w:t>
      </w:r>
      <w:proofErr w:type="spellStart"/>
      <w:r w:rsidRPr="00D505C9">
        <w:rPr>
          <w:color w:val="000000" w:themeColor="text1"/>
        </w:rPr>
        <w:t>Ultralytics</w:t>
      </w:r>
      <w:proofErr w:type="spellEnd"/>
      <w:r w:rsidRPr="00D505C9">
        <w:rPr>
          <w:color w:val="000000" w:themeColor="text1"/>
        </w:rPr>
        <w:t xml:space="preserve">," </w:t>
      </w:r>
      <w:proofErr w:type="spellStart"/>
      <w:r w:rsidRPr="00D505C9">
        <w:rPr>
          <w:color w:val="000000" w:themeColor="text1"/>
        </w:rPr>
        <w:t>Ultralytics</w:t>
      </w:r>
      <w:proofErr w:type="spellEnd"/>
      <w:r w:rsidRPr="00D505C9">
        <w:rPr>
          <w:color w:val="000000" w:themeColor="text1"/>
        </w:rPr>
        <w:t>, 2023. [Online]. Available: https://github.com/ultralytics/ultralytics</w:t>
      </w:r>
    </w:p>
    <w:p w14:paraId="4E8EEF01" w14:textId="77777777" w:rsidR="00F562D0" w:rsidRPr="00D505C9" w:rsidRDefault="00000000">
      <w:pPr>
        <w:spacing w:after="160"/>
        <w:ind w:left="360" w:hanging="360"/>
        <w:rPr>
          <w:color w:val="000000" w:themeColor="text1"/>
        </w:rPr>
      </w:pPr>
      <w:r w:rsidRPr="00D505C9">
        <w:rPr>
          <w:color w:val="000000" w:themeColor="text1"/>
        </w:rPr>
        <w:t xml:space="preserve">[2] J. Redmon, S. </w:t>
      </w:r>
      <w:proofErr w:type="spellStart"/>
      <w:r w:rsidRPr="00D505C9">
        <w:rPr>
          <w:color w:val="000000" w:themeColor="text1"/>
        </w:rPr>
        <w:t>Divvala</w:t>
      </w:r>
      <w:proofErr w:type="spellEnd"/>
      <w:r w:rsidRPr="00D505C9">
        <w:rPr>
          <w:color w:val="000000" w:themeColor="text1"/>
        </w:rPr>
        <w:t xml:space="preserve">, R. </w:t>
      </w:r>
      <w:proofErr w:type="spellStart"/>
      <w:r w:rsidRPr="00D505C9">
        <w:rPr>
          <w:color w:val="000000" w:themeColor="text1"/>
        </w:rPr>
        <w:t>Girshick</w:t>
      </w:r>
      <w:proofErr w:type="spellEnd"/>
      <w:r w:rsidRPr="00D505C9">
        <w:rPr>
          <w:color w:val="000000" w:themeColor="text1"/>
        </w:rPr>
        <w:t>, and A. Farhadi, "You Only Look Once: Unified, Real-Time Object Detection," in Proc. IEEE CVPR, 2016, pp. 779–788.</w:t>
      </w:r>
    </w:p>
    <w:p w14:paraId="5C73E52F" w14:textId="77777777" w:rsidR="00F562D0" w:rsidRPr="00D505C9" w:rsidRDefault="00000000">
      <w:pPr>
        <w:spacing w:after="160"/>
        <w:ind w:left="360" w:hanging="360"/>
        <w:rPr>
          <w:color w:val="000000" w:themeColor="text1"/>
        </w:rPr>
      </w:pPr>
      <w:r w:rsidRPr="00D505C9">
        <w:rPr>
          <w:color w:val="000000" w:themeColor="text1"/>
        </w:rPr>
        <w:t>[3] G. Bradski, "The OpenCV Library," Dr. Dobb's Journal of Software Tools, 2000.</w:t>
      </w:r>
    </w:p>
    <w:p w14:paraId="652C2486" w14:textId="77777777" w:rsidR="00F562D0" w:rsidRPr="00D505C9" w:rsidRDefault="00000000">
      <w:pPr>
        <w:spacing w:after="160"/>
        <w:ind w:left="360" w:hanging="360"/>
        <w:rPr>
          <w:color w:val="000000" w:themeColor="text1"/>
        </w:rPr>
      </w:pPr>
      <w:r w:rsidRPr="00D505C9">
        <w:rPr>
          <w:color w:val="000000" w:themeColor="text1"/>
        </w:rPr>
        <w:t>[4] S. Ramírez, "</w:t>
      </w:r>
      <w:proofErr w:type="spellStart"/>
      <w:r w:rsidRPr="00D505C9">
        <w:rPr>
          <w:color w:val="000000" w:themeColor="text1"/>
        </w:rPr>
        <w:t>FastAPI</w:t>
      </w:r>
      <w:proofErr w:type="spellEnd"/>
      <w:r w:rsidRPr="00D505C9">
        <w:rPr>
          <w:color w:val="000000" w:themeColor="text1"/>
        </w:rPr>
        <w:t>," 2018. [Online]. Available: https://fastapi.tiangolo.com</w:t>
      </w:r>
    </w:p>
    <w:p w14:paraId="69820A75" w14:textId="77777777" w:rsidR="00F562D0" w:rsidRPr="00D505C9" w:rsidRDefault="00000000">
      <w:pPr>
        <w:spacing w:after="160"/>
        <w:ind w:left="360" w:hanging="360"/>
        <w:rPr>
          <w:color w:val="000000" w:themeColor="text1"/>
        </w:rPr>
      </w:pPr>
      <w:r w:rsidRPr="00D505C9">
        <w:rPr>
          <w:color w:val="000000" w:themeColor="text1"/>
        </w:rPr>
        <w:t>[5] M. Bayer, "</w:t>
      </w:r>
      <w:proofErr w:type="spellStart"/>
      <w:r w:rsidRPr="00D505C9">
        <w:rPr>
          <w:color w:val="000000" w:themeColor="text1"/>
        </w:rPr>
        <w:t>SQLAlchemy</w:t>
      </w:r>
      <w:proofErr w:type="spellEnd"/>
      <w:r w:rsidRPr="00D505C9">
        <w:rPr>
          <w:color w:val="000000" w:themeColor="text1"/>
        </w:rPr>
        <w:t>," in The Architecture of Open Source Applications, A. Brown and G. Wilson, Eds., 2012.</w:t>
      </w:r>
    </w:p>
    <w:p w14:paraId="3CD82C48" w14:textId="77777777" w:rsidR="00F562D0" w:rsidRPr="00D505C9" w:rsidRDefault="00000000">
      <w:pPr>
        <w:spacing w:after="160"/>
        <w:ind w:left="360" w:hanging="360"/>
        <w:rPr>
          <w:color w:val="000000" w:themeColor="text1"/>
        </w:rPr>
      </w:pPr>
      <w:r w:rsidRPr="00D505C9">
        <w:rPr>
          <w:color w:val="000000" w:themeColor="text1"/>
        </w:rPr>
        <w:t>[6] Meta Open Source, "React – A JavaScript Library for Building User Interfaces," 2013. [Online]. Available: https://react.dev</w:t>
      </w:r>
    </w:p>
    <w:p w14:paraId="4C2790B6" w14:textId="77777777" w:rsidR="00F562D0" w:rsidRPr="00D505C9" w:rsidRDefault="00000000">
      <w:pPr>
        <w:spacing w:after="160"/>
        <w:ind w:left="360" w:hanging="360"/>
        <w:rPr>
          <w:color w:val="000000" w:themeColor="text1"/>
        </w:rPr>
      </w:pPr>
      <w:r w:rsidRPr="00D505C9">
        <w:rPr>
          <w:color w:val="000000" w:themeColor="text1"/>
        </w:rPr>
        <w:t xml:space="preserve">[7] S. Chacon and B. Straub, Pro Git, 2nd ed. </w:t>
      </w:r>
      <w:proofErr w:type="spellStart"/>
      <w:r w:rsidRPr="00D505C9">
        <w:rPr>
          <w:color w:val="000000" w:themeColor="text1"/>
        </w:rPr>
        <w:t>Apress</w:t>
      </w:r>
      <w:proofErr w:type="spellEnd"/>
      <w:r w:rsidRPr="00D505C9">
        <w:rPr>
          <w:color w:val="000000" w:themeColor="text1"/>
        </w:rPr>
        <w:t>, 2014.</w:t>
      </w:r>
    </w:p>
    <w:p w14:paraId="24E765B1" w14:textId="77777777" w:rsidR="00F562D0" w:rsidRPr="00D505C9" w:rsidRDefault="00000000">
      <w:pPr>
        <w:spacing w:after="160"/>
        <w:ind w:left="360" w:hanging="360"/>
        <w:rPr>
          <w:color w:val="000000" w:themeColor="text1"/>
        </w:rPr>
      </w:pPr>
      <w:r w:rsidRPr="00D505C9">
        <w:rPr>
          <w:color w:val="000000" w:themeColor="text1"/>
        </w:rPr>
        <w:t>[8] Docker Inc., "Docker Compose Overview," Docker Documentation. [Online]. Available: https://docs.docker.com/compose/</w:t>
      </w:r>
    </w:p>
    <w:p w14:paraId="5C350D64" w14:textId="77777777" w:rsidR="00F562D0" w:rsidRPr="00D505C9" w:rsidRDefault="00000000">
      <w:pPr>
        <w:spacing w:after="160"/>
        <w:ind w:left="360" w:hanging="360"/>
        <w:rPr>
          <w:color w:val="000000" w:themeColor="text1"/>
        </w:rPr>
      </w:pPr>
      <w:r w:rsidRPr="00D505C9">
        <w:rPr>
          <w:color w:val="000000" w:themeColor="text1"/>
        </w:rPr>
        <w:t xml:space="preserve">[9] R. K. Meena and V. Sharma, "A Survey on Computer Vision Techniques for Smart Retail Inventory Management," Int. J. </w:t>
      </w:r>
      <w:proofErr w:type="spellStart"/>
      <w:r w:rsidRPr="00D505C9">
        <w:rPr>
          <w:color w:val="000000" w:themeColor="text1"/>
        </w:rPr>
        <w:t>Comput</w:t>
      </w:r>
      <w:proofErr w:type="spellEnd"/>
      <w:r w:rsidRPr="00D505C9">
        <w:rPr>
          <w:color w:val="000000" w:themeColor="text1"/>
        </w:rPr>
        <w:t>. Appl., vol. 178, no. 30, 2019.</w:t>
      </w:r>
    </w:p>
    <w:p w14:paraId="7A4FAA37" w14:textId="77777777" w:rsidR="00F562D0" w:rsidRPr="00D505C9" w:rsidRDefault="00000000">
      <w:pPr>
        <w:spacing w:after="160"/>
        <w:ind w:left="360" w:hanging="360"/>
        <w:rPr>
          <w:color w:val="000000" w:themeColor="text1"/>
        </w:rPr>
      </w:pPr>
      <w:r w:rsidRPr="00D505C9">
        <w:rPr>
          <w:color w:val="000000" w:themeColor="text1"/>
        </w:rPr>
        <w:t>[10] JWT.io, "Introduction to JSON Web Tokens," Auth0. [Online]. Available: https://jwt.io/introduction</w:t>
      </w:r>
    </w:p>
    <w:sectPr w:rsidR="00F562D0" w:rsidRPr="00D505C9">
      <w:headerReference w:type="default" r:id="rId14"/>
      <w:footerReference w:type="default" r:id="rId15"/>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49B8" w14:textId="77777777" w:rsidR="00B806D0" w:rsidRDefault="00B806D0">
      <w:r>
        <w:separator/>
      </w:r>
    </w:p>
  </w:endnote>
  <w:endnote w:type="continuationSeparator" w:id="0">
    <w:p w14:paraId="4C178362" w14:textId="77777777" w:rsidR="00B806D0" w:rsidRDefault="00B80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3ED3" w14:textId="77777777" w:rsidR="00F562D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505C9">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505C9">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CE65" w14:textId="77777777" w:rsidR="00B806D0" w:rsidRDefault="00B806D0">
      <w:r>
        <w:separator/>
      </w:r>
    </w:p>
  </w:footnote>
  <w:footnote w:type="continuationSeparator" w:id="0">
    <w:p w14:paraId="76871978" w14:textId="77777777" w:rsidR="00B806D0" w:rsidRDefault="00B80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1146" w14:textId="77777777" w:rsidR="00F562D0" w:rsidRDefault="00000000">
    <w:pPr>
      <w:pBdr>
        <w:bottom w:val="single" w:sz="4" w:space="4" w:color="BFBFBF"/>
      </w:pBdr>
      <w:tabs>
        <w:tab w:val="right" w:pos="9026"/>
      </w:tabs>
    </w:pPr>
    <w:proofErr w:type="spellStart"/>
    <w:r>
      <w:rPr>
        <w:color w:val="595959"/>
        <w:sz w:val="16"/>
        <w:szCs w:val="16"/>
      </w:rPr>
      <w:t>SmartRetail</w:t>
    </w:r>
    <w:proofErr w:type="spellEnd"/>
    <w:r>
      <w:rPr>
        <w:color w:val="595959"/>
        <w:sz w:val="16"/>
        <w:szCs w:val="16"/>
      </w:rPr>
      <w:t xml:space="preserve"> Vision — Code Review &amp; Repository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CB4FF7"/>
    <w:multiLevelType w:val="hybridMultilevel"/>
    <w:tmpl w:val="EB26C6B2"/>
    <w:lvl w:ilvl="0" w:tplc="0F86EB7E">
      <w:start w:val="1"/>
      <w:numFmt w:val="bullet"/>
      <w:lvlText w:val="●"/>
      <w:lvlJc w:val="left"/>
      <w:pPr>
        <w:ind w:left="720" w:hanging="360"/>
      </w:pPr>
    </w:lvl>
    <w:lvl w:ilvl="1" w:tplc="F6886DC2">
      <w:start w:val="1"/>
      <w:numFmt w:val="bullet"/>
      <w:lvlText w:val="○"/>
      <w:lvlJc w:val="left"/>
      <w:pPr>
        <w:ind w:left="1440" w:hanging="360"/>
      </w:pPr>
    </w:lvl>
    <w:lvl w:ilvl="2" w:tplc="26340C52">
      <w:start w:val="1"/>
      <w:numFmt w:val="bullet"/>
      <w:lvlText w:val="■"/>
      <w:lvlJc w:val="left"/>
      <w:pPr>
        <w:ind w:left="2160" w:hanging="360"/>
      </w:pPr>
    </w:lvl>
    <w:lvl w:ilvl="3" w:tplc="1C5C4FEA">
      <w:start w:val="1"/>
      <w:numFmt w:val="bullet"/>
      <w:lvlText w:val="●"/>
      <w:lvlJc w:val="left"/>
      <w:pPr>
        <w:ind w:left="2880" w:hanging="360"/>
      </w:pPr>
    </w:lvl>
    <w:lvl w:ilvl="4" w:tplc="175445DE">
      <w:start w:val="1"/>
      <w:numFmt w:val="bullet"/>
      <w:lvlText w:val="○"/>
      <w:lvlJc w:val="left"/>
      <w:pPr>
        <w:ind w:left="3600" w:hanging="360"/>
      </w:pPr>
    </w:lvl>
    <w:lvl w:ilvl="5" w:tplc="D560825A">
      <w:start w:val="1"/>
      <w:numFmt w:val="bullet"/>
      <w:lvlText w:val="■"/>
      <w:lvlJc w:val="left"/>
      <w:pPr>
        <w:ind w:left="4320" w:hanging="360"/>
      </w:pPr>
    </w:lvl>
    <w:lvl w:ilvl="6" w:tplc="277E8B3A">
      <w:start w:val="1"/>
      <w:numFmt w:val="bullet"/>
      <w:lvlText w:val="●"/>
      <w:lvlJc w:val="left"/>
      <w:pPr>
        <w:ind w:left="5040" w:hanging="360"/>
      </w:pPr>
    </w:lvl>
    <w:lvl w:ilvl="7" w:tplc="CC626148">
      <w:start w:val="1"/>
      <w:numFmt w:val="bullet"/>
      <w:lvlText w:val="●"/>
      <w:lvlJc w:val="left"/>
      <w:pPr>
        <w:ind w:left="5760" w:hanging="360"/>
      </w:pPr>
    </w:lvl>
    <w:lvl w:ilvl="8" w:tplc="7806E17A">
      <w:start w:val="1"/>
      <w:numFmt w:val="bullet"/>
      <w:lvlText w:val="●"/>
      <w:lvlJc w:val="left"/>
      <w:pPr>
        <w:ind w:left="6480" w:hanging="360"/>
      </w:pPr>
    </w:lvl>
  </w:abstractNum>
  <w:abstractNum w:abstractNumId="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44355">
    <w:abstractNumId w:val="1"/>
    <w:lvlOverride w:ilvl="0">
      <w:startOverride w:val="1"/>
    </w:lvlOverride>
  </w:num>
  <w:num w:numId="2" w16cid:durableId="1748841990">
    <w:abstractNumId w:val="0"/>
  </w:num>
  <w:num w:numId="3" w16cid:durableId="1692300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D0"/>
    <w:rsid w:val="00616590"/>
    <w:rsid w:val="00787852"/>
    <w:rsid w:val="00B806D0"/>
    <w:rsid w:val="00D505C9"/>
    <w:rsid w:val="00F56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87B2"/>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505C9"/>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505C9"/>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505C9"/>
    <w:rPr>
      <w:b/>
      <w:bCs/>
    </w:rPr>
  </w:style>
  <w:style w:type="paragraph" w:styleId="NormalWeb">
    <w:name w:val="Normal (Web)"/>
    <w:basedOn w:val="Normal"/>
    <w:uiPriority w:val="99"/>
    <w:unhideWhenUsed/>
    <w:rsid w:val="00D505C9"/>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D5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3905</Words>
  <Characters>22261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2026-08-08T13:50:00Z</dcterms:created>
  <dcterms:modified xsi:type="dcterms:W3CDTF">2026-08-08T14:03:00Z</dcterms:modified>
</cp:coreProperties>
</file>