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A74E" w14:textId="5898ADDD" w:rsidR="009B7265" w:rsidRPr="004F48A2" w:rsidRDefault="004F3DAF" w:rsidP="00D51754">
      <w:pPr>
        <w:jc w:val="center"/>
        <w:rPr>
          <w:rFonts w:ascii="Times New Roman" w:hAnsi="Times New Roman" w:cs="Times New Roman"/>
          <w:b/>
          <w:bCs/>
          <w:sz w:val="28"/>
          <w:szCs w:val="28"/>
        </w:rPr>
      </w:pPr>
      <w:r w:rsidRPr="004F48A2">
        <w:rPr>
          <w:rFonts w:ascii="Times New Roman" w:hAnsi="Times New Roman" w:cs="Times New Roman"/>
          <w:noProof/>
          <w:sz w:val="28"/>
          <w:szCs w:val="28"/>
        </w:rPr>
        <w:drawing>
          <wp:anchor distT="0" distB="0" distL="114300" distR="114300" simplePos="0" relativeHeight="251658240" behindDoc="0" locked="0" layoutInCell="1" allowOverlap="1" wp14:anchorId="56A03E8C" wp14:editId="68242517">
            <wp:simplePos x="0" y="0"/>
            <wp:positionH relativeFrom="column">
              <wp:posOffset>198120</wp:posOffset>
            </wp:positionH>
            <wp:positionV relativeFrom="paragraph">
              <wp:posOffset>382270</wp:posOffset>
            </wp:positionV>
            <wp:extent cx="5882640" cy="2810510"/>
            <wp:effectExtent l="0" t="0" r="3810" b="8890"/>
            <wp:wrapTopAndBottom/>
            <wp:docPr id="6" name="Picture 6" descr="7 points to understand how the transportation industr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points to understand how the transportation industry wor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2640"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5E3" w:rsidRPr="004F48A2">
        <w:rPr>
          <w:rFonts w:ascii="Times New Roman" w:hAnsi="Times New Roman" w:cs="Times New Roman"/>
          <w:b/>
          <w:bCs/>
          <w:sz w:val="28"/>
          <w:szCs w:val="28"/>
        </w:rPr>
        <w:t>APPENDIX</w:t>
      </w:r>
    </w:p>
    <w:p w14:paraId="4230ABC3" w14:textId="68C5F676" w:rsidR="00D51754" w:rsidRPr="004F48A2" w:rsidRDefault="004F3DAF" w:rsidP="00D51754">
      <w:pPr>
        <w:jc w:val="center"/>
        <w:rPr>
          <w:rFonts w:ascii="Times New Roman" w:hAnsi="Times New Roman" w:cs="Times New Roman"/>
          <w:sz w:val="28"/>
          <w:szCs w:val="28"/>
        </w:rPr>
      </w:pPr>
      <w:r w:rsidRPr="004F48A2">
        <w:rPr>
          <w:rFonts w:ascii="Times New Roman" w:hAnsi="Times New Roman" w:cs="Times New Roman"/>
          <w:sz w:val="28"/>
          <w:szCs w:val="28"/>
        </w:rPr>
        <w:tab/>
      </w:r>
      <w:r w:rsidR="00D51754" w:rsidRPr="004F48A2">
        <w:rPr>
          <w:rFonts w:ascii="Times New Roman" w:hAnsi="Times New Roman" w:cs="Times New Roman"/>
          <w:sz w:val="28"/>
          <w:szCs w:val="28"/>
        </w:rPr>
        <w:t>Figure 1.1</w:t>
      </w:r>
      <w:r w:rsidRPr="004F48A2">
        <w:rPr>
          <w:rFonts w:ascii="Times New Roman" w:hAnsi="Times New Roman" w:cs="Times New Roman"/>
          <w:sz w:val="28"/>
          <w:szCs w:val="28"/>
        </w:rPr>
        <w:t>.1</w:t>
      </w:r>
    </w:p>
    <w:p w14:paraId="19D01584" w14:textId="05414D4C" w:rsidR="00D51754" w:rsidRPr="004F48A2" w:rsidRDefault="00D51754">
      <w:pPr>
        <w:rPr>
          <w:rFonts w:ascii="Times New Roman" w:hAnsi="Times New Roman" w:cs="Times New Roman"/>
          <w:sz w:val="28"/>
          <w:szCs w:val="28"/>
        </w:rPr>
      </w:pPr>
    </w:p>
    <w:p w14:paraId="49C665CA" w14:textId="34D614A1" w:rsidR="008C420A" w:rsidRPr="004F48A2" w:rsidRDefault="008C420A" w:rsidP="008C420A">
      <w:pPr>
        <w:spacing w:line="360" w:lineRule="auto"/>
        <w:ind w:left="360"/>
        <w:rPr>
          <w:rFonts w:ascii="Times New Roman" w:hAnsi="Times New Roman" w:cs="Times New Roman"/>
          <w:sz w:val="28"/>
          <w:szCs w:val="28"/>
          <w:lang w:val="az-Latn-AZ"/>
        </w:rPr>
      </w:pPr>
      <w:bookmarkStart w:id="0" w:name="_Hlk104160999"/>
      <w:r w:rsidRPr="004F48A2">
        <w:rPr>
          <w:rFonts w:ascii="Times New Roman" w:hAnsi="Times New Roman" w:cs="Times New Roman"/>
          <w:sz w:val="28"/>
          <w:szCs w:val="28"/>
          <w:lang w:val="az-Latn-AZ"/>
        </w:rPr>
        <w:t>Table 1.2</w:t>
      </w:r>
      <w:r w:rsidR="004F3DAF" w:rsidRPr="004F48A2">
        <w:rPr>
          <w:rFonts w:ascii="Times New Roman" w:hAnsi="Times New Roman" w:cs="Times New Roman"/>
          <w:sz w:val="28"/>
          <w:szCs w:val="28"/>
          <w:lang w:val="az-Latn-AZ"/>
        </w:rPr>
        <w:t>.1</w:t>
      </w:r>
      <w:r w:rsidRPr="004F48A2">
        <w:rPr>
          <w:rFonts w:ascii="Times New Roman" w:hAnsi="Times New Roman" w:cs="Times New Roman"/>
          <w:sz w:val="28"/>
          <w:szCs w:val="28"/>
          <w:lang w:val="az-Latn-AZ"/>
        </w:rPr>
        <w:t xml:space="preserve"> </w:t>
      </w:r>
      <w:bookmarkStart w:id="1" w:name="_Hlk104161006"/>
      <w:r w:rsidRPr="004F48A2">
        <w:rPr>
          <w:rFonts w:ascii="Times New Roman" w:hAnsi="Times New Roman" w:cs="Times New Roman"/>
          <w:sz w:val="28"/>
          <w:szCs w:val="28"/>
          <w:lang w:val="az-Latn-AZ"/>
        </w:rPr>
        <w:t>List of emerging technologies in Transport</w:t>
      </w:r>
      <w:bookmarkEnd w:id="1"/>
      <w:bookmarkEnd w:id="0"/>
    </w:p>
    <w:tbl>
      <w:tblPr>
        <w:tblStyle w:val="TableGrid"/>
        <w:tblW w:w="9559" w:type="dxa"/>
        <w:tblLook w:val="04A0" w:firstRow="1" w:lastRow="0" w:firstColumn="1" w:lastColumn="0" w:noHBand="0" w:noVBand="1"/>
      </w:tblPr>
      <w:tblGrid>
        <w:gridCol w:w="1980"/>
        <w:gridCol w:w="2443"/>
        <w:gridCol w:w="2365"/>
        <w:gridCol w:w="2771"/>
      </w:tblGrid>
      <w:tr w:rsidR="008C420A" w:rsidRPr="004F48A2" w14:paraId="79B98D3F" w14:textId="77777777" w:rsidTr="00D51754">
        <w:trPr>
          <w:trHeight w:val="460"/>
        </w:trPr>
        <w:tc>
          <w:tcPr>
            <w:tcW w:w="0" w:type="auto"/>
            <w:vAlign w:val="center"/>
            <w:hideMark/>
          </w:tcPr>
          <w:p w14:paraId="5B3BCB5A" w14:textId="440893B6" w:rsidR="008C420A" w:rsidRPr="004F48A2" w:rsidRDefault="008C420A" w:rsidP="00D51754">
            <w:pPr>
              <w:spacing w:line="360" w:lineRule="auto"/>
              <w:jc w:val="center"/>
              <w:rPr>
                <w:rFonts w:ascii="Times New Roman" w:hAnsi="Times New Roman" w:cs="Times New Roman"/>
                <w:b/>
                <w:bCs/>
                <w:sz w:val="28"/>
                <w:szCs w:val="28"/>
              </w:rPr>
            </w:pPr>
            <w:r w:rsidRPr="004F48A2">
              <w:rPr>
                <w:rFonts w:ascii="Times New Roman" w:hAnsi="Times New Roman" w:cs="Times New Roman"/>
                <w:b/>
                <w:bCs/>
                <w:sz w:val="28"/>
                <w:szCs w:val="28"/>
              </w:rPr>
              <w:t>Emerging technology</w:t>
            </w:r>
          </w:p>
        </w:tc>
        <w:tc>
          <w:tcPr>
            <w:tcW w:w="0" w:type="auto"/>
            <w:vAlign w:val="center"/>
            <w:hideMark/>
          </w:tcPr>
          <w:p w14:paraId="1FF514CA" w14:textId="181789A8" w:rsidR="008C420A" w:rsidRPr="004F48A2" w:rsidRDefault="008C420A" w:rsidP="00D51754">
            <w:pPr>
              <w:spacing w:line="360" w:lineRule="auto"/>
              <w:jc w:val="center"/>
              <w:rPr>
                <w:rFonts w:ascii="Times New Roman" w:hAnsi="Times New Roman" w:cs="Times New Roman"/>
                <w:b/>
                <w:bCs/>
                <w:sz w:val="28"/>
                <w:szCs w:val="28"/>
              </w:rPr>
            </w:pPr>
            <w:r w:rsidRPr="004F48A2">
              <w:rPr>
                <w:rFonts w:ascii="Times New Roman" w:hAnsi="Times New Roman" w:cs="Times New Roman"/>
                <w:b/>
                <w:bCs/>
                <w:sz w:val="28"/>
                <w:szCs w:val="28"/>
              </w:rPr>
              <w:t>Status</w:t>
            </w:r>
          </w:p>
        </w:tc>
        <w:tc>
          <w:tcPr>
            <w:tcW w:w="0" w:type="auto"/>
            <w:vAlign w:val="center"/>
            <w:hideMark/>
          </w:tcPr>
          <w:p w14:paraId="182B3BBD" w14:textId="5A08B205" w:rsidR="008C420A" w:rsidRPr="004F48A2" w:rsidRDefault="008C420A" w:rsidP="00D51754">
            <w:pPr>
              <w:spacing w:line="360" w:lineRule="auto"/>
              <w:jc w:val="center"/>
              <w:rPr>
                <w:rFonts w:ascii="Times New Roman" w:hAnsi="Times New Roman" w:cs="Times New Roman"/>
                <w:b/>
                <w:bCs/>
                <w:sz w:val="28"/>
                <w:szCs w:val="28"/>
              </w:rPr>
            </w:pPr>
            <w:r w:rsidRPr="004F48A2">
              <w:rPr>
                <w:rFonts w:ascii="Times New Roman" w:hAnsi="Times New Roman" w:cs="Times New Roman"/>
                <w:b/>
                <w:bCs/>
                <w:sz w:val="28"/>
                <w:szCs w:val="28"/>
              </w:rPr>
              <w:t>Potential applications</w:t>
            </w:r>
          </w:p>
        </w:tc>
        <w:tc>
          <w:tcPr>
            <w:tcW w:w="0" w:type="auto"/>
            <w:vAlign w:val="center"/>
            <w:hideMark/>
          </w:tcPr>
          <w:p w14:paraId="4D9F7788" w14:textId="1AA2484E" w:rsidR="008C420A" w:rsidRPr="004F48A2" w:rsidRDefault="008C420A" w:rsidP="00D51754">
            <w:pPr>
              <w:spacing w:line="360" w:lineRule="auto"/>
              <w:jc w:val="center"/>
              <w:rPr>
                <w:rFonts w:ascii="Times New Roman" w:hAnsi="Times New Roman" w:cs="Times New Roman"/>
                <w:b/>
                <w:bCs/>
                <w:sz w:val="28"/>
                <w:szCs w:val="28"/>
              </w:rPr>
            </w:pPr>
            <w:r w:rsidRPr="004F48A2">
              <w:rPr>
                <w:rFonts w:ascii="Times New Roman" w:hAnsi="Times New Roman" w:cs="Times New Roman"/>
                <w:b/>
                <w:bCs/>
                <w:sz w:val="28"/>
                <w:szCs w:val="28"/>
              </w:rPr>
              <w:t>Related articles</w:t>
            </w:r>
          </w:p>
        </w:tc>
      </w:tr>
      <w:tr w:rsidR="008C420A" w:rsidRPr="004F48A2" w14:paraId="74A53DE2" w14:textId="77777777" w:rsidTr="00D51754">
        <w:trPr>
          <w:trHeight w:val="473"/>
        </w:trPr>
        <w:tc>
          <w:tcPr>
            <w:tcW w:w="0" w:type="auto"/>
            <w:vAlign w:val="center"/>
            <w:hideMark/>
          </w:tcPr>
          <w:p w14:paraId="5E6C98DB" w14:textId="424E925A"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Airless tire</w:t>
            </w:r>
            <w:r w:rsidR="00D51754" w:rsidRPr="004F48A2">
              <w:rPr>
                <w:rFonts w:ascii="Times New Roman" w:hAnsi="Times New Roman" w:cs="Times New Roman"/>
                <w:color w:val="202122"/>
                <w:sz w:val="28"/>
                <w:szCs w:val="28"/>
                <w:shd w:val="clear" w:color="auto" w:fill="F8F9FA"/>
                <w:vertAlign w:val="superscript"/>
              </w:rPr>
              <w:t xml:space="preserve"> </w:t>
            </w:r>
          </w:p>
        </w:tc>
        <w:tc>
          <w:tcPr>
            <w:tcW w:w="0" w:type="auto"/>
            <w:vAlign w:val="center"/>
            <w:hideMark/>
          </w:tcPr>
          <w:p w14:paraId="245BD699" w14:textId="739550ED" w:rsidR="00D51754" w:rsidRPr="004F48A2" w:rsidRDefault="00D51754" w:rsidP="00D51754">
            <w:pPr>
              <w:spacing w:before="240" w:after="240"/>
              <w:jc w:val="center"/>
              <w:rPr>
                <w:rFonts w:ascii="Times New Roman" w:hAnsi="Times New Roman" w:cs="Times New Roman"/>
                <w:color w:val="202122"/>
                <w:sz w:val="28"/>
                <w:szCs w:val="28"/>
              </w:rPr>
            </w:pPr>
            <w:r w:rsidRPr="004F48A2">
              <w:rPr>
                <w:rFonts w:ascii="Times New Roman" w:hAnsi="Times New Roman" w:cs="Times New Roman"/>
                <w:color w:val="202122"/>
                <w:sz w:val="28"/>
                <w:szCs w:val="28"/>
              </w:rPr>
              <w:br/>
              <w:t>Research, development, early prototypes</w:t>
            </w:r>
          </w:p>
          <w:p w14:paraId="0730E3DA" w14:textId="41264A4C" w:rsidR="008C420A" w:rsidRPr="004F48A2" w:rsidRDefault="008C420A" w:rsidP="00D51754">
            <w:pPr>
              <w:spacing w:line="360" w:lineRule="auto"/>
              <w:jc w:val="center"/>
              <w:rPr>
                <w:rFonts w:ascii="Times New Roman" w:hAnsi="Times New Roman" w:cs="Times New Roman"/>
                <w:sz w:val="28"/>
                <w:szCs w:val="28"/>
              </w:rPr>
            </w:pPr>
          </w:p>
        </w:tc>
        <w:tc>
          <w:tcPr>
            <w:tcW w:w="0" w:type="auto"/>
            <w:vAlign w:val="center"/>
            <w:hideMark/>
          </w:tcPr>
          <w:p w14:paraId="79A1D0F3" w14:textId="02945901"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Safer tires</w:t>
            </w:r>
          </w:p>
        </w:tc>
        <w:tc>
          <w:tcPr>
            <w:tcW w:w="0" w:type="auto"/>
            <w:vAlign w:val="center"/>
            <w:hideMark/>
          </w:tcPr>
          <w:p w14:paraId="4FD9E14E" w14:textId="10273A75"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Tweel</w:t>
            </w:r>
          </w:p>
        </w:tc>
      </w:tr>
      <w:tr w:rsidR="008C420A" w:rsidRPr="004F48A2" w14:paraId="00BC67F8" w14:textId="77777777" w:rsidTr="00D51754">
        <w:trPr>
          <w:trHeight w:val="696"/>
        </w:trPr>
        <w:tc>
          <w:tcPr>
            <w:tcW w:w="0" w:type="auto"/>
            <w:vAlign w:val="center"/>
            <w:hideMark/>
          </w:tcPr>
          <w:p w14:paraId="0243EB0F" w14:textId="4BFA4BB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Autonomous Rail Rapid Transit</w:t>
            </w:r>
          </w:p>
        </w:tc>
        <w:tc>
          <w:tcPr>
            <w:tcW w:w="0" w:type="auto"/>
            <w:vAlign w:val="center"/>
            <w:hideMark/>
          </w:tcPr>
          <w:p w14:paraId="029D5DEB" w14:textId="5C3842B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Commercialization, diffusion</w:t>
            </w:r>
          </w:p>
        </w:tc>
        <w:tc>
          <w:tcPr>
            <w:tcW w:w="0" w:type="auto"/>
            <w:vAlign w:val="center"/>
            <w:hideMark/>
          </w:tcPr>
          <w:p w14:paraId="6A28AE14" w14:textId="75652586"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Reducing air pollution, decreasing oil consumption</w:t>
            </w:r>
          </w:p>
        </w:tc>
        <w:tc>
          <w:tcPr>
            <w:tcW w:w="0" w:type="auto"/>
            <w:vAlign w:val="center"/>
            <w:hideMark/>
          </w:tcPr>
          <w:p w14:paraId="35AB1E76" w14:textId="445D6FDA"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Electric vehicle</w:t>
            </w:r>
          </w:p>
        </w:tc>
      </w:tr>
      <w:tr w:rsidR="008C420A" w:rsidRPr="004F48A2" w14:paraId="15432244" w14:textId="77777777" w:rsidTr="00D51754">
        <w:trPr>
          <w:trHeight w:val="709"/>
        </w:trPr>
        <w:tc>
          <w:tcPr>
            <w:tcW w:w="0" w:type="auto"/>
            <w:vAlign w:val="center"/>
            <w:hideMark/>
          </w:tcPr>
          <w:p w14:paraId="56ED3310" w14:textId="4F98E6DF"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Electro hydrodynamic propulsion</w:t>
            </w:r>
          </w:p>
        </w:tc>
        <w:tc>
          <w:tcPr>
            <w:tcW w:w="0" w:type="auto"/>
            <w:vAlign w:val="center"/>
            <w:hideMark/>
          </w:tcPr>
          <w:p w14:paraId="64CCDFD4" w14:textId="5B516315" w:rsidR="008C420A" w:rsidRPr="004F48A2" w:rsidRDefault="00D51754" w:rsidP="00D51754">
            <w:pPr>
              <w:spacing w:line="360" w:lineRule="auto"/>
              <w:jc w:val="center"/>
              <w:rPr>
                <w:rFonts w:ascii="Times New Roman" w:hAnsi="Times New Roman" w:cs="Times New Roman"/>
                <w:sz w:val="28"/>
                <w:szCs w:val="28"/>
              </w:rPr>
            </w:pPr>
            <w:r w:rsidRPr="004F48A2">
              <w:rPr>
                <w:rFonts w:ascii="Times New Roman" w:hAnsi="Times New Roman" w:cs="Times New Roman"/>
                <w:color w:val="202122"/>
                <w:sz w:val="28"/>
                <w:szCs w:val="28"/>
                <w:shd w:val="clear" w:color="auto" w:fill="F8F9FA"/>
              </w:rPr>
              <w:t>Research, development, prototypes</w:t>
            </w:r>
          </w:p>
        </w:tc>
        <w:tc>
          <w:tcPr>
            <w:tcW w:w="0" w:type="auto"/>
            <w:vAlign w:val="center"/>
            <w:hideMark/>
          </w:tcPr>
          <w:p w14:paraId="22B3A65A" w14:textId="37DDC956"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Better flying transportation, </w:t>
            </w:r>
            <w:r w:rsidRPr="004F48A2">
              <w:rPr>
                <w:rFonts w:ascii="Times New Roman" w:hAnsi="Times New Roman" w:cs="Times New Roman"/>
                <w:sz w:val="28"/>
                <w:szCs w:val="28"/>
              </w:rPr>
              <w:lastRenderedPageBreak/>
              <w:t>efficient propulsion in air</w:t>
            </w:r>
          </w:p>
        </w:tc>
        <w:tc>
          <w:tcPr>
            <w:tcW w:w="0" w:type="auto"/>
            <w:vAlign w:val="center"/>
            <w:hideMark/>
          </w:tcPr>
          <w:p w14:paraId="61019878" w14:textId="5281B74A" w:rsidR="008C420A" w:rsidRPr="004F48A2" w:rsidRDefault="008C420A" w:rsidP="00D51754">
            <w:pPr>
              <w:spacing w:line="360" w:lineRule="auto"/>
              <w:jc w:val="center"/>
              <w:rPr>
                <w:rFonts w:ascii="Times New Roman" w:hAnsi="Times New Roman" w:cs="Times New Roman"/>
                <w:sz w:val="28"/>
                <w:szCs w:val="28"/>
              </w:rPr>
            </w:pPr>
            <w:proofErr w:type="spellStart"/>
            <w:r w:rsidRPr="004F48A2">
              <w:rPr>
                <w:rFonts w:ascii="Times New Roman" w:hAnsi="Times New Roman" w:cs="Times New Roman"/>
                <w:sz w:val="28"/>
                <w:szCs w:val="28"/>
              </w:rPr>
              <w:lastRenderedPageBreak/>
              <w:t>Electrohydrodynamics</w:t>
            </w:r>
            <w:proofErr w:type="spellEnd"/>
          </w:p>
        </w:tc>
      </w:tr>
      <w:tr w:rsidR="008C420A" w:rsidRPr="004F48A2" w14:paraId="39D15093" w14:textId="77777777" w:rsidTr="00D51754">
        <w:trPr>
          <w:trHeight w:val="1643"/>
        </w:trPr>
        <w:tc>
          <w:tcPr>
            <w:tcW w:w="0" w:type="auto"/>
            <w:vAlign w:val="center"/>
            <w:hideMark/>
          </w:tcPr>
          <w:p w14:paraId="4B86490B" w14:textId="556183E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Flexible wings (X-53 Active Aeroelastic Wing, Adaptive Compliant Wing), fluidic flight controls</w:t>
            </w:r>
          </w:p>
        </w:tc>
        <w:tc>
          <w:tcPr>
            <w:tcW w:w="0" w:type="auto"/>
            <w:vAlign w:val="center"/>
            <w:hideMark/>
          </w:tcPr>
          <w:p w14:paraId="79AD09A1" w14:textId="5C52F50B" w:rsidR="008C420A" w:rsidRPr="004F48A2" w:rsidRDefault="00D51754" w:rsidP="00D51754">
            <w:pPr>
              <w:spacing w:line="360" w:lineRule="auto"/>
              <w:jc w:val="center"/>
              <w:rPr>
                <w:rFonts w:ascii="Times New Roman" w:hAnsi="Times New Roman" w:cs="Times New Roman"/>
                <w:sz w:val="28"/>
                <w:szCs w:val="28"/>
              </w:rPr>
            </w:pPr>
            <w:r w:rsidRPr="004F48A2">
              <w:rPr>
                <w:rFonts w:ascii="Times New Roman" w:hAnsi="Times New Roman" w:cs="Times New Roman"/>
                <w:color w:val="202122"/>
                <w:sz w:val="28"/>
                <w:szCs w:val="28"/>
                <w:shd w:val="clear" w:color="auto" w:fill="F8F9FA"/>
              </w:rPr>
              <w:t>Experiments, prototypes</w:t>
            </w:r>
          </w:p>
        </w:tc>
        <w:tc>
          <w:tcPr>
            <w:tcW w:w="0" w:type="auto"/>
            <w:vAlign w:val="center"/>
            <w:hideMark/>
          </w:tcPr>
          <w:p w14:paraId="7E574F22" w14:textId="190EE01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Controlling aircraft, ships</w:t>
            </w:r>
          </w:p>
        </w:tc>
        <w:tc>
          <w:tcPr>
            <w:tcW w:w="0" w:type="auto"/>
            <w:vAlign w:val="center"/>
            <w:hideMark/>
          </w:tcPr>
          <w:p w14:paraId="7683D00C" w14:textId="6AB850CF"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Aircraft flight control system, BAE Systems Demon, fluidics</w:t>
            </w:r>
          </w:p>
        </w:tc>
      </w:tr>
      <w:tr w:rsidR="008C420A" w:rsidRPr="004F48A2" w14:paraId="64BF6CA7" w14:textId="77777777" w:rsidTr="00D51754">
        <w:trPr>
          <w:trHeight w:val="933"/>
        </w:trPr>
        <w:tc>
          <w:tcPr>
            <w:tcW w:w="0" w:type="auto"/>
            <w:vAlign w:val="center"/>
            <w:hideMark/>
          </w:tcPr>
          <w:p w14:paraId="2E0CE6C1" w14:textId="3C010FB5"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Flying car</w:t>
            </w:r>
          </w:p>
        </w:tc>
        <w:tc>
          <w:tcPr>
            <w:tcW w:w="0" w:type="auto"/>
            <w:vAlign w:val="center"/>
            <w:hideMark/>
          </w:tcPr>
          <w:p w14:paraId="3FFD3B4D" w14:textId="758F8DB8" w:rsidR="008C420A" w:rsidRPr="004F48A2" w:rsidRDefault="00D51754" w:rsidP="00D51754">
            <w:pPr>
              <w:spacing w:line="360" w:lineRule="auto"/>
              <w:jc w:val="center"/>
              <w:rPr>
                <w:rFonts w:ascii="Times New Roman" w:hAnsi="Times New Roman" w:cs="Times New Roman"/>
                <w:sz w:val="28"/>
                <w:szCs w:val="28"/>
              </w:rPr>
            </w:pPr>
            <w:r w:rsidRPr="004F48A2">
              <w:rPr>
                <w:rFonts w:ascii="Times New Roman" w:hAnsi="Times New Roman" w:cs="Times New Roman"/>
                <w:color w:val="202122"/>
                <w:sz w:val="28"/>
                <w:szCs w:val="28"/>
                <w:shd w:val="clear" w:color="auto" w:fill="F8F9FA"/>
              </w:rPr>
              <w:t>Early commercialization, prototypes</w:t>
            </w:r>
          </w:p>
        </w:tc>
        <w:tc>
          <w:tcPr>
            <w:tcW w:w="0" w:type="auto"/>
            <w:vAlign w:val="center"/>
            <w:hideMark/>
          </w:tcPr>
          <w:p w14:paraId="70D8D3DC" w14:textId="0FC46BE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More effective transportation</w:t>
            </w:r>
          </w:p>
        </w:tc>
        <w:tc>
          <w:tcPr>
            <w:tcW w:w="0" w:type="auto"/>
            <w:vAlign w:val="center"/>
            <w:hideMark/>
          </w:tcPr>
          <w:p w14:paraId="4944856C" w14:textId="7D6CF60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Terrafugia Transition, Moller M400 </w:t>
            </w:r>
            <w:proofErr w:type="spellStart"/>
            <w:r w:rsidRPr="004F48A2">
              <w:rPr>
                <w:rFonts w:ascii="Times New Roman" w:hAnsi="Times New Roman" w:cs="Times New Roman"/>
                <w:sz w:val="28"/>
                <w:szCs w:val="28"/>
              </w:rPr>
              <w:t>Skycar</w:t>
            </w:r>
            <w:proofErr w:type="spellEnd"/>
            <w:r w:rsidRPr="004F48A2">
              <w:rPr>
                <w:rFonts w:ascii="Times New Roman" w:hAnsi="Times New Roman" w:cs="Times New Roman"/>
                <w:sz w:val="28"/>
                <w:szCs w:val="28"/>
              </w:rPr>
              <w:t xml:space="preserve">, Urban Aeronautics X-Hawk, </w:t>
            </w:r>
            <w:proofErr w:type="spellStart"/>
            <w:r w:rsidRPr="004F48A2">
              <w:rPr>
                <w:rFonts w:ascii="Times New Roman" w:hAnsi="Times New Roman" w:cs="Times New Roman"/>
                <w:sz w:val="28"/>
                <w:szCs w:val="28"/>
              </w:rPr>
              <w:t>AeroMobil</w:t>
            </w:r>
            <w:proofErr w:type="spellEnd"/>
          </w:p>
        </w:tc>
      </w:tr>
      <w:tr w:rsidR="008C420A" w:rsidRPr="004F48A2" w14:paraId="57A31D64" w14:textId="77777777" w:rsidTr="00D51754">
        <w:trPr>
          <w:trHeight w:val="696"/>
        </w:trPr>
        <w:tc>
          <w:tcPr>
            <w:tcW w:w="0" w:type="auto"/>
            <w:vAlign w:val="center"/>
            <w:hideMark/>
          </w:tcPr>
          <w:p w14:paraId="1EB83C81" w14:textId="58284F33"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Fusion rocket</w:t>
            </w:r>
          </w:p>
        </w:tc>
        <w:tc>
          <w:tcPr>
            <w:tcW w:w="0" w:type="auto"/>
            <w:vAlign w:val="center"/>
            <w:hideMark/>
          </w:tcPr>
          <w:p w14:paraId="1CF5E1AE" w14:textId="1D7348BF"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development</w:t>
            </w:r>
          </w:p>
        </w:tc>
        <w:tc>
          <w:tcPr>
            <w:tcW w:w="0" w:type="auto"/>
            <w:vAlign w:val="center"/>
            <w:hideMark/>
          </w:tcPr>
          <w:p w14:paraId="1FDF8842" w14:textId="6ABA8C78"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Fast interplanetary travel, with limited Interstellar applications</w:t>
            </w:r>
          </w:p>
        </w:tc>
        <w:tc>
          <w:tcPr>
            <w:tcW w:w="0" w:type="auto"/>
            <w:vAlign w:val="center"/>
            <w:hideMark/>
          </w:tcPr>
          <w:p w14:paraId="5D7B20B8"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5BA85F19" w14:textId="77777777" w:rsidTr="00D51754">
        <w:trPr>
          <w:trHeight w:val="946"/>
        </w:trPr>
        <w:tc>
          <w:tcPr>
            <w:tcW w:w="0" w:type="auto"/>
            <w:vAlign w:val="center"/>
            <w:hideMark/>
          </w:tcPr>
          <w:p w14:paraId="27AB6A68" w14:textId="11ABC392"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Ground-level power supply</w:t>
            </w:r>
          </w:p>
        </w:tc>
        <w:tc>
          <w:tcPr>
            <w:tcW w:w="0" w:type="auto"/>
            <w:vAlign w:val="center"/>
            <w:hideMark/>
          </w:tcPr>
          <w:p w14:paraId="761DF2E4" w14:textId="057A61B4" w:rsidR="008C420A" w:rsidRPr="004F48A2" w:rsidRDefault="008C420A" w:rsidP="00D51754">
            <w:pPr>
              <w:spacing w:line="360" w:lineRule="auto"/>
              <w:jc w:val="center"/>
              <w:rPr>
                <w:rFonts w:ascii="Times New Roman" w:hAnsi="Times New Roman" w:cs="Times New Roman"/>
                <w:sz w:val="28"/>
                <w:szCs w:val="28"/>
              </w:rPr>
            </w:pPr>
            <w:proofErr w:type="spellStart"/>
            <w:r w:rsidRPr="004F48A2">
              <w:rPr>
                <w:rFonts w:ascii="Times New Roman" w:hAnsi="Times New Roman" w:cs="Times New Roman"/>
                <w:sz w:val="28"/>
                <w:szCs w:val="28"/>
              </w:rPr>
              <w:t>Standardisation</w:t>
            </w:r>
            <w:proofErr w:type="spellEnd"/>
            <w:r w:rsidRPr="004F48A2">
              <w:rPr>
                <w:rFonts w:ascii="Times New Roman" w:hAnsi="Times New Roman" w:cs="Times New Roman"/>
                <w:sz w:val="28"/>
                <w:szCs w:val="28"/>
              </w:rPr>
              <w:t xml:space="preserve">, </w:t>
            </w:r>
            <w:proofErr w:type="spellStart"/>
            <w:r w:rsidRPr="004F48A2">
              <w:rPr>
                <w:rFonts w:ascii="Times New Roman" w:hAnsi="Times New Roman" w:cs="Times New Roman"/>
                <w:sz w:val="28"/>
                <w:szCs w:val="28"/>
              </w:rPr>
              <w:t>commercialisation</w:t>
            </w:r>
            <w:proofErr w:type="spellEnd"/>
          </w:p>
        </w:tc>
        <w:tc>
          <w:tcPr>
            <w:tcW w:w="0" w:type="auto"/>
            <w:vAlign w:val="center"/>
            <w:hideMark/>
          </w:tcPr>
          <w:p w14:paraId="75FC103B" w14:textId="4302E991"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Reduction of required battery size and weight for battery electric vehicles</w:t>
            </w:r>
          </w:p>
        </w:tc>
        <w:tc>
          <w:tcPr>
            <w:tcW w:w="0" w:type="auto"/>
            <w:vAlign w:val="center"/>
            <w:hideMark/>
          </w:tcPr>
          <w:p w14:paraId="6207ADEE" w14:textId="61C73BD6" w:rsidR="008C420A" w:rsidRPr="004F48A2" w:rsidRDefault="008C420A" w:rsidP="00D51754">
            <w:pPr>
              <w:spacing w:line="360" w:lineRule="auto"/>
              <w:jc w:val="center"/>
              <w:rPr>
                <w:rFonts w:ascii="Times New Roman" w:hAnsi="Times New Roman" w:cs="Times New Roman"/>
                <w:sz w:val="28"/>
                <w:szCs w:val="28"/>
              </w:rPr>
            </w:pPr>
            <w:proofErr w:type="spellStart"/>
            <w:r w:rsidRPr="004F48A2">
              <w:rPr>
                <w:rFonts w:ascii="Times New Roman" w:hAnsi="Times New Roman" w:cs="Times New Roman"/>
                <w:sz w:val="28"/>
                <w:szCs w:val="28"/>
              </w:rPr>
              <w:t>Trafikverkets</w:t>
            </w:r>
            <w:proofErr w:type="spellEnd"/>
            <w:r w:rsidRPr="004F48A2">
              <w:rPr>
                <w:rFonts w:ascii="Times New Roman" w:hAnsi="Times New Roman" w:cs="Times New Roman"/>
                <w:sz w:val="28"/>
                <w:szCs w:val="28"/>
              </w:rPr>
              <w:t xml:space="preserve"> Program för </w:t>
            </w:r>
            <w:proofErr w:type="spellStart"/>
            <w:r w:rsidRPr="004F48A2">
              <w:rPr>
                <w:rFonts w:ascii="Times New Roman" w:hAnsi="Times New Roman" w:cs="Times New Roman"/>
                <w:sz w:val="28"/>
                <w:szCs w:val="28"/>
              </w:rPr>
              <w:t>Elvägar</w:t>
            </w:r>
            <w:proofErr w:type="spellEnd"/>
          </w:p>
        </w:tc>
      </w:tr>
      <w:tr w:rsidR="008C420A" w:rsidRPr="004F48A2" w14:paraId="1DAB271F" w14:textId="77777777" w:rsidTr="00D51754">
        <w:trPr>
          <w:trHeight w:val="460"/>
        </w:trPr>
        <w:tc>
          <w:tcPr>
            <w:tcW w:w="0" w:type="auto"/>
            <w:vAlign w:val="center"/>
            <w:hideMark/>
          </w:tcPr>
          <w:p w14:paraId="6555218A" w14:textId="334F6A9E"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Hoverbike</w:t>
            </w:r>
          </w:p>
        </w:tc>
        <w:tc>
          <w:tcPr>
            <w:tcW w:w="0" w:type="auto"/>
            <w:vAlign w:val="center"/>
            <w:hideMark/>
          </w:tcPr>
          <w:p w14:paraId="0DF494B6" w14:textId="08B9FC21"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Working prototypes, early </w:t>
            </w:r>
            <w:proofErr w:type="spellStart"/>
            <w:r w:rsidRPr="004F48A2">
              <w:rPr>
                <w:rFonts w:ascii="Times New Roman" w:hAnsi="Times New Roman" w:cs="Times New Roman"/>
                <w:sz w:val="28"/>
                <w:szCs w:val="28"/>
              </w:rPr>
              <w:t>commercialisation</w:t>
            </w:r>
            <w:proofErr w:type="spellEnd"/>
          </w:p>
        </w:tc>
        <w:tc>
          <w:tcPr>
            <w:tcW w:w="0" w:type="auto"/>
            <w:vAlign w:val="center"/>
            <w:hideMark/>
          </w:tcPr>
          <w:p w14:paraId="7AF9BAF8" w14:textId="620A3176"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Package delivery, search and rescue</w:t>
            </w:r>
          </w:p>
        </w:tc>
        <w:tc>
          <w:tcPr>
            <w:tcW w:w="0" w:type="auto"/>
            <w:vAlign w:val="center"/>
            <w:hideMark/>
          </w:tcPr>
          <w:p w14:paraId="5986A66A"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2B304179" w14:textId="77777777" w:rsidTr="00D51754">
        <w:trPr>
          <w:trHeight w:val="696"/>
        </w:trPr>
        <w:tc>
          <w:tcPr>
            <w:tcW w:w="0" w:type="auto"/>
            <w:vAlign w:val="center"/>
            <w:hideMark/>
          </w:tcPr>
          <w:p w14:paraId="4A089858" w14:textId="3C1873E7"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lastRenderedPageBreak/>
              <w:t>Hovertrain, Ground effect train</w:t>
            </w:r>
          </w:p>
        </w:tc>
        <w:tc>
          <w:tcPr>
            <w:tcW w:w="0" w:type="auto"/>
            <w:vAlign w:val="center"/>
            <w:hideMark/>
          </w:tcPr>
          <w:p w14:paraId="46C937C4" w14:textId="11233E50"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development</w:t>
            </w:r>
          </w:p>
        </w:tc>
        <w:tc>
          <w:tcPr>
            <w:tcW w:w="0" w:type="auto"/>
            <w:vAlign w:val="center"/>
            <w:hideMark/>
          </w:tcPr>
          <w:p w14:paraId="306D4534" w14:textId="101A2AE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Trains with higher speed</w:t>
            </w:r>
          </w:p>
        </w:tc>
        <w:tc>
          <w:tcPr>
            <w:tcW w:w="0" w:type="auto"/>
            <w:vAlign w:val="center"/>
            <w:hideMark/>
          </w:tcPr>
          <w:p w14:paraId="6B049E0D" w14:textId="56ED91D9" w:rsidR="008C420A" w:rsidRPr="004F48A2" w:rsidRDefault="008C420A" w:rsidP="00D51754">
            <w:pPr>
              <w:spacing w:line="360" w:lineRule="auto"/>
              <w:jc w:val="center"/>
              <w:rPr>
                <w:rFonts w:ascii="Times New Roman" w:hAnsi="Times New Roman" w:cs="Times New Roman"/>
                <w:sz w:val="28"/>
                <w:szCs w:val="28"/>
              </w:rPr>
            </w:pPr>
            <w:proofErr w:type="spellStart"/>
            <w:r w:rsidRPr="004F48A2">
              <w:rPr>
                <w:rFonts w:ascii="Times New Roman" w:hAnsi="Times New Roman" w:cs="Times New Roman"/>
                <w:sz w:val="28"/>
                <w:szCs w:val="28"/>
              </w:rPr>
              <w:t>Aérotrain</w:t>
            </w:r>
            <w:proofErr w:type="spellEnd"/>
            <w:r w:rsidRPr="004F48A2">
              <w:rPr>
                <w:rFonts w:ascii="Times New Roman" w:hAnsi="Times New Roman" w:cs="Times New Roman"/>
                <w:sz w:val="28"/>
                <w:szCs w:val="28"/>
              </w:rPr>
              <w:t>, Duke Hospital PRT, Hovercraft</w:t>
            </w:r>
          </w:p>
        </w:tc>
      </w:tr>
      <w:tr w:rsidR="008C420A" w:rsidRPr="004F48A2" w14:paraId="5D490937" w14:textId="77777777" w:rsidTr="00D51754">
        <w:trPr>
          <w:trHeight w:val="473"/>
        </w:trPr>
        <w:tc>
          <w:tcPr>
            <w:tcW w:w="0" w:type="auto"/>
            <w:vAlign w:val="center"/>
            <w:hideMark/>
          </w:tcPr>
          <w:p w14:paraId="754C9665" w14:textId="7301242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High Altitude Platforms</w:t>
            </w:r>
          </w:p>
        </w:tc>
        <w:tc>
          <w:tcPr>
            <w:tcW w:w="0" w:type="auto"/>
            <w:vAlign w:val="center"/>
            <w:hideMark/>
          </w:tcPr>
          <w:p w14:paraId="16329FEC" w14:textId="0DD58CDF"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Experimentation</w:t>
            </w:r>
          </w:p>
        </w:tc>
        <w:tc>
          <w:tcPr>
            <w:tcW w:w="0" w:type="auto"/>
            <w:vAlign w:val="center"/>
            <w:hideMark/>
          </w:tcPr>
          <w:p w14:paraId="2F2DE4B2" w14:textId="5489F53E"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Communications</w:t>
            </w:r>
          </w:p>
        </w:tc>
        <w:tc>
          <w:tcPr>
            <w:tcW w:w="0" w:type="auto"/>
            <w:vAlign w:val="center"/>
            <w:hideMark/>
          </w:tcPr>
          <w:p w14:paraId="0EAB50D7"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1FAD9AA9" w14:textId="77777777" w:rsidTr="00D51754">
        <w:trPr>
          <w:trHeight w:val="696"/>
        </w:trPr>
        <w:tc>
          <w:tcPr>
            <w:tcW w:w="0" w:type="auto"/>
            <w:vAlign w:val="center"/>
            <w:hideMark/>
          </w:tcPr>
          <w:p w14:paraId="55F37D43" w14:textId="4B922822"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Jet pack or backpack helicopter</w:t>
            </w:r>
          </w:p>
        </w:tc>
        <w:tc>
          <w:tcPr>
            <w:tcW w:w="0" w:type="auto"/>
            <w:vAlign w:val="center"/>
            <w:hideMark/>
          </w:tcPr>
          <w:p w14:paraId="79195DF6" w14:textId="411A8DA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Early </w:t>
            </w:r>
            <w:proofErr w:type="spellStart"/>
            <w:r w:rsidRPr="004F48A2">
              <w:rPr>
                <w:rFonts w:ascii="Times New Roman" w:hAnsi="Times New Roman" w:cs="Times New Roman"/>
                <w:sz w:val="28"/>
                <w:szCs w:val="28"/>
              </w:rPr>
              <w:t>commercialisation</w:t>
            </w:r>
            <w:proofErr w:type="spellEnd"/>
            <w:r w:rsidRPr="004F48A2">
              <w:rPr>
                <w:rFonts w:ascii="Times New Roman" w:hAnsi="Times New Roman" w:cs="Times New Roman"/>
                <w:sz w:val="28"/>
                <w:szCs w:val="28"/>
              </w:rPr>
              <w:t>, prototypes</w:t>
            </w:r>
          </w:p>
        </w:tc>
        <w:tc>
          <w:tcPr>
            <w:tcW w:w="0" w:type="auto"/>
            <w:vAlign w:val="center"/>
            <w:hideMark/>
          </w:tcPr>
          <w:p w14:paraId="5D36926A" w14:textId="32B9D9D9"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More effective transportation</w:t>
            </w:r>
          </w:p>
        </w:tc>
        <w:tc>
          <w:tcPr>
            <w:tcW w:w="0" w:type="auto"/>
            <w:vAlign w:val="center"/>
            <w:hideMark/>
          </w:tcPr>
          <w:p w14:paraId="119BC3A7"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1E83B161" w14:textId="77777777" w:rsidTr="00D51754">
        <w:trPr>
          <w:trHeight w:val="473"/>
        </w:trPr>
        <w:tc>
          <w:tcPr>
            <w:tcW w:w="0" w:type="auto"/>
            <w:vAlign w:val="center"/>
            <w:hideMark/>
          </w:tcPr>
          <w:p w14:paraId="621319B0" w14:textId="1EE735E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Maglev train, Vactrain</w:t>
            </w:r>
          </w:p>
        </w:tc>
        <w:tc>
          <w:tcPr>
            <w:tcW w:w="0" w:type="auto"/>
            <w:vAlign w:val="center"/>
            <w:hideMark/>
          </w:tcPr>
          <w:p w14:paraId="11CD5C0B" w14:textId="270C5B47"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Research, early </w:t>
            </w:r>
            <w:proofErr w:type="spellStart"/>
            <w:r w:rsidRPr="004F48A2">
              <w:rPr>
                <w:rFonts w:ascii="Times New Roman" w:hAnsi="Times New Roman" w:cs="Times New Roman"/>
                <w:sz w:val="28"/>
                <w:szCs w:val="28"/>
              </w:rPr>
              <w:t>commercialisation</w:t>
            </w:r>
            <w:proofErr w:type="spellEnd"/>
          </w:p>
        </w:tc>
        <w:tc>
          <w:tcPr>
            <w:tcW w:w="0" w:type="auto"/>
            <w:vAlign w:val="center"/>
            <w:hideMark/>
          </w:tcPr>
          <w:p w14:paraId="0E50C314" w14:textId="201683A5"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Trains with higher speed</w:t>
            </w:r>
          </w:p>
        </w:tc>
        <w:tc>
          <w:tcPr>
            <w:tcW w:w="0" w:type="auto"/>
            <w:vAlign w:val="center"/>
            <w:hideMark/>
          </w:tcPr>
          <w:p w14:paraId="4B5888C4" w14:textId="1AC5040C" w:rsidR="008C420A" w:rsidRPr="004F48A2" w:rsidRDefault="008C420A" w:rsidP="00D51754">
            <w:pPr>
              <w:spacing w:line="360" w:lineRule="auto"/>
              <w:jc w:val="center"/>
              <w:rPr>
                <w:rFonts w:ascii="Times New Roman" w:hAnsi="Times New Roman" w:cs="Times New Roman"/>
                <w:sz w:val="28"/>
                <w:szCs w:val="28"/>
              </w:rPr>
            </w:pPr>
            <w:proofErr w:type="spellStart"/>
            <w:r w:rsidRPr="004F48A2">
              <w:rPr>
                <w:rFonts w:ascii="Times New Roman" w:hAnsi="Times New Roman" w:cs="Times New Roman"/>
                <w:sz w:val="28"/>
                <w:szCs w:val="28"/>
              </w:rPr>
              <w:t>Transrapid</w:t>
            </w:r>
            <w:proofErr w:type="spellEnd"/>
            <w:r w:rsidRPr="004F48A2">
              <w:rPr>
                <w:rFonts w:ascii="Times New Roman" w:hAnsi="Times New Roman" w:cs="Times New Roman"/>
                <w:sz w:val="28"/>
                <w:szCs w:val="28"/>
              </w:rPr>
              <w:t xml:space="preserve">, Shanghai Maglev Train, </w:t>
            </w:r>
            <w:proofErr w:type="spellStart"/>
            <w:r w:rsidRPr="004F48A2">
              <w:rPr>
                <w:rFonts w:ascii="Times New Roman" w:hAnsi="Times New Roman" w:cs="Times New Roman"/>
                <w:sz w:val="28"/>
                <w:szCs w:val="28"/>
              </w:rPr>
              <w:t>Linimo</w:t>
            </w:r>
            <w:proofErr w:type="spellEnd"/>
          </w:p>
        </w:tc>
      </w:tr>
      <w:tr w:rsidR="008C420A" w:rsidRPr="004F48A2" w14:paraId="2F0B19CB" w14:textId="77777777" w:rsidTr="00D51754">
        <w:trPr>
          <w:trHeight w:val="1629"/>
        </w:trPr>
        <w:tc>
          <w:tcPr>
            <w:tcW w:w="0" w:type="auto"/>
            <w:vAlign w:val="center"/>
            <w:hideMark/>
          </w:tcPr>
          <w:p w14:paraId="3D38987A" w14:textId="1338EF31"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Magnetic levitation</w:t>
            </w:r>
          </w:p>
        </w:tc>
        <w:tc>
          <w:tcPr>
            <w:tcW w:w="0" w:type="auto"/>
            <w:vAlign w:val="center"/>
            <w:hideMark/>
          </w:tcPr>
          <w:p w14:paraId="3F3E49AD" w14:textId="0A3CF270"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Research, development, </w:t>
            </w:r>
            <w:proofErr w:type="spellStart"/>
            <w:r w:rsidRPr="004F48A2">
              <w:rPr>
                <w:rFonts w:ascii="Times New Roman" w:hAnsi="Times New Roman" w:cs="Times New Roman"/>
                <w:sz w:val="28"/>
                <w:szCs w:val="28"/>
              </w:rPr>
              <w:t>Commercialisation</w:t>
            </w:r>
            <w:proofErr w:type="spellEnd"/>
            <w:r w:rsidRPr="004F48A2">
              <w:rPr>
                <w:rFonts w:ascii="Times New Roman" w:hAnsi="Times New Roman" w:cs="Times New Roman"/>
                <w:sz w:val="28"/>
                <w:szCs w:val="28"/>
              </w:rPr>
              <w:t xml:space="preserve"> (Maglev Train)</w:t>
            </w:r>
          </w:p>
        </w:tc>
        <w:tc>
          <w:tcPr>
            <w:tcW w:w="0" w:type="auto"/>
            <w:vAlign w:val="center"/>
            <w:hideMark/>
          </w:tcPr>
          <w:p w14:paraId="539D4504" w14:textId="5F2D58A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High-temperature superconductivity, cryogenics, low-temperature refrigerators, superconducting magnet design and construction, </w:t>
            </w:r>
            <w:proofErr w:type="spellStart"/>
            <w:r w:rsidRPr="004F48A2">
              <w:rPr>
                <w:rFonts w:ascii="Times New Roman" w:hAnsi="Times New Roman" w:cs="Times New Roman"/>
                <w:sz w:val="28"/>
                <w:szCs w:val="28"/>
              </w:rPr>
              <w:t>fibre</w:t>
            </w:r>
            <w:proofErr w:type="spellEnd"/>
            <w:r w:rsidRPr="004F48A2">
              <w:rPr>
                <w:rFonts w:ascii="Times New Roman" w:hAnsi="Times New Roman" w:cs="Times New Roman"/>
                <w:sz w:val="28"/>
                <w:szCs w:val="28"/>
              </w:rPr>
              <w:t xml:space="preserve">-reinforced plastics for vehicles and structural concretes, communication and high power solid-state controls, vehicle </w:t>
            </w:r>
            <w:r w:rsidRPr="004F48A2">
              <w:rPr>
                <w:rFonts w:ascii="Times New Roman" w:hAnsi="Times New Roman" w:cs="Times New Roman"/>
                <w:sz w:val="28"/>
                <w:szCs w:val="28"/>
              </w:rPr>
              <w:lastRenderedPageBreak/>
              <w:t>design (aerodynamics and noise mitigation), precision manufacturing, construction and fabrication of concrete structures, maglev car, maglev based spacecraft launch.</w:t>
            </w:r>
          </w:p>
        </w:tc>
        <w:tc>
          <w:tcPr>
            <w:tcW w:w="0" w:type="auto"/>
            <w:vAlign w:val="center"/>
            <w:hideMark/>
          </w:tcPr>
          <w:p w14:paraId="536D9C1E" w14:textId="69AFC235"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lastRenderedPageBreak/>
              <w:t>Vactrain, Levitra</w:t>
            </w:r>
          </w:p>
        </w:tc>
      </w:tr>
      <w:tr w:rsidR="008C420A" w:rsidRPr="004F48A2" w14:paraId="2FBF94B0" w14:textId="77777777" w:rsidTr="00D51754">
        <w:trPr>
          <w:trHeight w:val="236"/>
        </w:trPr>
        <w:tc>
          <w:tcPr>
            <w:tcW w:w="0" w:type="auto"/>
            <w:vAlign w:val="center"/>
            <w:hideMark/>
          </w:tcPr>
          <w:p w14:paraId="57E953FE" w14:textId="16BA5189"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Mass driver</w:t>
            </w:r>
          </w:p>
        </w:tc>
        <w:tc>
          <w:tcPr>
            <w:tcW w:w="0" w:type="auto"/>
            <w:vAlign w:val="center"/>
            <w:hideMark/>
          </w:tcPr>
          <w:p w14:paraId="2D48098C" w14:textId="04D6A5E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Prototypes</w:t>
            </w:r>
          </w:p>
        </w:tc>
        <w:tc>
          <w:tcPr>
            <w:tcW w:w="0" w:type="auto"/>
            <w:vAlign w:val="center"/>
            <w:hideMark/>
          </w:tcPr>
          <w:p w14:paraId="3FA30445" w14:textId="77777777" w:rsidR="008C420A" w:rsidRPr="004F48A2" w:rsidRDefault="008C420A" w:rsidP="00D51754">
            <w:pPr>
              <w:spacing w:line="360" w:lineRule="auto"/>
              <w:jc w:val="center"/>
              <w:rPr>
                <w:rFonts w:ascii="Times New Roman" w:hAnsi="Times New Roman" w:cs="Times New Roman"/>
                <w:sz w:val="28"/>
                <w:szCs w:val="28"/>
              </w:rPr>
            </w:pPr>
          </w:p>
        </w:tc>
        <w:tc>
          <w:tcPr>
            <w:tcW w:w="0" w:type="auto"/>
            <w:vAlign w:val="center"/>
            <w:hideMark/>
          </w:tcPr>
          <w:p w14:paraId="6BE79EAF"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16DD2D74" w14:textId="77777777" w:rsidTr="00D51754">
        <w:trPr>
          <w:trHeight w:val="460"/>
        </w:trPr>
        <w:tc>
          <w:tcPr>
            <w:tcW w:w="0" w:type="auto"/>
            <w:vAlign w:val="center"/>
            <w:hideMark/>
          </w:tcPr>
          <w:p w14:paraId="63B7FA2E" w14:textId="39A82E92"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Personal rapid transit</w:t>
            </w:r>
          </w:p>
        </w:tc>
        <w:tc>
          <w:tcPr>
            <w:tcW w:w="0" w:type="auto"/>
            <w:vAlign w:val="center"/>
            <w:hideMark/>
          </w:tcPr>
          <w:p w14:paraId="2405932D" w14:textId="040F56B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Early commercialization, diffusion</w:t>
            </w:r>
          </w:p>
        </w:tc>
        <w:tc>
          <w:tcPr>
            <w:tcW w:w="0" w:type="auto"/>
            <w:vAlign w:val="center"/>
            <w:hideMark/>
          </w:tcPr>
          <w:p w14:paraId="04EBDE5F" w14:textId="5B7F068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More effective transportation</w:t>
            </w:r>
          </w:p>
        </w:tc>
        <w:tc>
          <w:tcPr>
            <w:tcW w:w="0" w:type="auto"/>
            <w:vAlign w:val="center"/>
            <w:hideMark/>
          </w:tcPr>
          <w:p w14:paraId="67BE9EC1" w14:textId="332AEEB2"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Morgantown PRT, </w:t>
            </w:r>
            <w:proofErr w:type="spellStart"/>
            <w:r w:rsidRPr="004F48A2">
              <w:rPr>
                <w:rFonts w:ascii="Times New Roman" w:hAnsi="Times New Roman" w:cs="Times New Roman"/>
                <w:sz w:val="28"/>
                <w:szCs w:val="28"/>
              </w:rPr>
              <w:t>ULTra</w:t>
            </w:r>
            <w:proofErr w:type="spellEnd"/>
          </w:p>
        </w:tc>
      </w:tr>
      <w:tr w:rsidR="008C420A" w:rsidRPr="004F48A2" w14:paraId="703A1019" w14:textId="77777777" w:rsidTr="00D51754">
        <w:trPr>
          <w:trHeight w:val="473"/>
        </w:trPr>
        <w:tc>
          <w:tcPr>
            <w:tcW w:w="0" w:type="auto"/>
            <w:vAlign w:val="center"/>
            <w:hideMark/>
          </w:tcPr>
          <w:p w14:paraId="3E257EBA" w14:textId="1113E13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Photonic laser thruster</w:t>
            </w:r>
          </w:p>
        </w:tc>
        <w:tc>
          <w:tcPr>
            <w:tcW w:w="0" w:type="auto"/>
            <w:vAlign w:val="center"/>
            <w:hideMark/>
          </w:tcPr>
          <w:p w14:paraId="3F7B7944" w14:textId="42B4619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Prototypes</w:t>
            </w:r>
          </w:p>
        </w:tc>
        <w:tc>
          <w:tcPr>
            <w:tcW w:w="0" w:type="auto"/>
            <w:vAlign w:val="center"/>
            <w:hideMark/>
          </w:tcPr>
          <w:p w14:paraId="7EE7FB6B" w14:textId="77777777" w:rsidR="008C420A" w:rsidRPr="004F48A2" w:rsidRDefault="008C420A" w:rsidP="00D51754">
            <w:pPr>
              <w:spacing w:line="360" w:lineRule="auto"/>
              <w:jc w:val="center"/>
              <w:rPr>
                <w:rFonts w:ascii="Times New Roman" w:hAnsi="Times New Roman" w:cs="Times New Roman"/>
                <w:sz w:val="28"/>
                <w:szCs w:val="28"/>
              </w:rPr>
            </w:pPr>
          </w:p>
        </w:tc>
        <w:tc>
          <w:tcPr>
            <w:tcW w:w="0" w:type="auto"/>
            <w:vAlign w:val="center"/>
            <w:hideMark/>
          </w:tcPr>
          <w:p w14:paraId="24A53048"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003B2F3F" w14:textId="77777777" w:rsidTr="00D51754">
        <w:trPr>
          <w:trHeight w:val="223"/>
        </w:trPr>
        <w:tc>
          <w:tcPr>
            <w:tcW w:w="0" w:type="auto"/>
            <w:vAlign w:val="center"/>
            <w:hideMark/>
          </w:tcPr>
          <w:p w14:paraId="7E887608" w14:textId="1D117AF6"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Physical Internet</w:t>
            </w:r>
          </w:p>
        </w:tc>
        <w:tc>
          <w:tcPr>
            <w:tcW w:w="0" w:type="auto"/>
            <w:vAlign w:val="center"/>
            <w:hideMark/>
          </w:tcPr>
          <w:p w14:paraId="542500EC" w14:textId="42A6E850"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w:t>
            </w:r>
          </w:p>
        </w:tc>
        <w:tc>
          <w:tcPr>
            <w:tcW w:w="0" w:type="auto"/>
            <w:vAlign w:val="center"/>
            <w:hideMark/>
          </w:tcPr>
          <w:p w14:paraId="2AA14CDB" w14:textId="77777777" w:rsidR="008C420A" w:rsidRPr="004F48A2" w:rsidRDefault="008C420A" w:rsidP="00D51754">
            <w:pPr>
              <w:spacing w:line="360" w:lineRule="auto"/>
              <w:jc w:val="center"/>
              <w:rPr>
                <w:rFonts w:ascii="Times New Roman" w:hAnsi="Times New Roman" w:cs="Times New Roman"/>
                <w:sz w:val="28"/>
                <w:szCs w:val="28"/>
              </w:rPr>
            </w:pPr>
          </w:p>
        </w:tc>
        <w:tc>
          <w:tcPr>
            <w:tcW w:w="0" w:type="auto"/>
            <w:vAlign w:val="center"/>
            <w:hideMark/>
          </w:tcPr>
          <w:p w14:paraId="090E2F59"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5649C486" w14:textId="77777777" w:rsidTr="00D51754">
        <w:trPr>
          <w:trHeight w:val="473"/>
        </w:trPr>
        <w:tc>
          <w:tcPr>
            <w:tcW w:w="0" w:type="auto"/>
            <w:vAlign w:val="center"/>
            <w:hideMark/>
          </w:tcPr>
          <w:p w14:paraId="7990230E" w14:textId="182B20B4"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Scooter-sharing system</w:t>
            </w:r>
          </w:p>
        </w:tc>
        <w:tc>
          <w:tcPr>
            <w:tcW w:w="0" w:type="auto"/>
            <w:vAlign w:val="center"/>
            <w:hideMark/>
          </w:tcPr>
          <w:p w14:paraId="299DBF82" w14:textId="4992527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Commercialization</w:t>
            </w:r>
          </w:p>
        </w:tc>
        <w:tc>
          <w:tcPr>
            <w:tcW w:w="0" w:type="auto"/>
            <w:vAlign w:val="center"/>
            <w:hideMark/>
          </w:tcPr>
          <w:p w14:paraId="23C8A3FD" w14:textId="0D7348A0"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Increased density</w:t>
            </w:r>
          </w:p>
        </w:tc>
        <w:tc>
          <w:tcPr>
            <w:tcW w:w="0" w:type="auto"/>
            <w:vAlign w:val="center"/>
            <w:hideMark/>
          </w:tcPr>
          <w:p w14:paraId="6347D881" w14:textId="1AB5D2F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Bird (company)</w:t>
            </w:r>
          </w:p>
        </w:tc>
      </w:tr>
      <w:tr w:rsidR="008C420A" w:rsidRPr="004F48A2" w14:paraId="674B7E68" w14:textId="77777777" w:rsidTr="00D51754">
        <w:trPr>
          <w:trHeight w:val="460"/>
        </w:trPr>
        <w:tc>
          <w:tcPr>
            <w:tcW w:w="0" w:type="auto"/>
            <w:vAlign w:val="center"/>
            <w:hideMark/>
          </w:tcPr>
          <w:p w14:paraId="67052597" w14:textId="4C6BAB25"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Vactrain</w:t>
            </w:r>
          </w:p>
        </w:tc>
        <w:tc>
          <w:tcPr>
            <w:tcW w:w="0" w:type="auto"/>
            <w:vAlign w:val="center"/>
            <w:hideMark/>
          </w:tcPr>
          <w:p w14:paraId="4B7FF4AF" w14:textId="59917A9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development</w:t>
            </w:r>
          </w:p>
        </w:tc>
        <w:tc>
          <w:tcPr>
            <w:tcW w:w="0" w:type="auto"/>
            <w:vAlign w:val="center"/>
            <w:hideMark/>
          </w:tcPr>
          <w:p w14:paraId="06DACDD2" w14:textId="3D19C083"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A faster way to get somewhere</w:t>
            </w:r>
          </w:p>
        </w:tc>
        <w:tc>
          <w:tcPr>
            <w:tcW w:w="0" w:type="auto"/>
            <w:vAlign w:val="center"/>
            <w:hideMark/>
          </w:tcPr>
          <w:p w14:paraId="1316A884" w14:textId="1FFB3583"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ET3 Global Alliance, Hyperloop</w:t>
            </w:r>
          </w:p>
        </w:tc>
      </w:tr>
      <w:tr w:rsidR="008C420A" w:rsidRPr="004F48A2" w14:paraId="42C9E71C" w14:textId="77777777" w:rsidTr="00D51754">
        <w:trPr>
          <w:trHeight w:val="1643"/>
        </w:trPr>
        <w:tc>
          <w:tcPr>
            <w:tcW w:w="0" w:type="auto"/>
            <w:vAlign w:val="center"/>
            <w:hideMark/>
          </w:tcPr>
          <w:p w14:paraId="563D4D4C" w14:textId="0340A6D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Propellant depot</w:t>
            </w:r>
          </w:p>
        </w:tc>
        <w:tc>
          <w:tcPr>
            <w:tcW w:w="0" w:type="auto"/>
            <w:vAlign w:val="center"/>
            <w:hideMark/>
          </w:tcPr>
          <w:p w14:paraId="08CB3D92" w14:textId="624DBEE0"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development</w:t>
            </w:r>
          </w:p>
        </w:tc>
        <w:tc>
          <w:tcPr>
            <w:tcW w:w="0" w:type="auto"/>
            <w:vAlign w:val="center"/>
            <w:hideMark/>
          </w:tcPr>
          <w:p w14:paraId="7805BF29" w14:textId="5BA094B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enabling deep-space missions with more massive </w:t>
            </w:r>
            <w:r w:rsidRPr="004F48A2">
              <w:rPr>
                <w:rFonts w:ascii="Times New Roman" w:hAnsi="Times New Roman" w:cs="Times New Roman"/>
                <w:sz w:val="28"/>
                <w:szCs w:val="28"/>
              </w:rPr>
              <w:lastRenderedPageBreak/>
              <w:t xml:space="preserve">payloads </w:t>
            </w:r>
            <w:r w:rsidR="00717F69" w:rsidRPr="004F48A2">
              <w:rPr>
                <w:rFonts w:ascii="Times New Roman" w:hAnsi="Times New Roman" w:cs="Times New Roman"/>
                <w:sz w:val="28"/>
                <w:szCs w:val="28"/>
              </w:rPr>
              <w:t xml:space="preserve">and </w:t>
            </w:r>
            <w:r w:rsidRPr="004F48A2">
              <w:rPr>
                <w:rFonts w:ascii="Times New Roman" w:hAnsi="Times New Roman" w:cs="Times New Roman"/>
                <w:sz w:val="28"/>
                <w:szCs w:val="28"/>
              </w:rPr>
              <w:t>satellite life extension, ultimately lowering the cost per kg launched to space</w:t>
            </w:r>
          </w:p>
        </w:tc>
        <w:tc>
          <w:tcPr>
            <w:tcW w:w="0" w:type="auto"/>
            <w:vAlign w:val="center"/>
            <w:hideMark/>
          </w:tcPr>
          <w:p w14:paraId="0F837FC8"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513D518B" w14:textId="77777777" w:rsidTr="00D51754">
        <w:trPr>
          <w:trHeight w:val="946"/>
        </w:trPr>
        <w:tc>
          <w:tcPr>
            <w:tcW w:w="0" w:type="auto"/>
            <w:vAlign w:val="center"/>
            <w:hideMark/>
          </w:tcPr>
          <w:p w14:paraId="56B3F3A3" w14:textId="3A76B65B"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Pulse detonation engine</w:t>
            </w:r>
          </w:p>
        </w:tc>
        <w:tc>
          <w:tcPr>
            <w:tcW w:w="0" w:type="auto"/>
            <w:vAlign w:val="center"/>
            <w:hideMark/>
          </w:tcPr>
          <w:p w14:paraId="5096A595" w14:textId="773E9487"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Testbed demos</w:t>
            </w:r>
          </w:p>
        </w:tc>
        <w:tc>
          <w:tcPr>
            <w:tcW w:w="0" w:type="auto"/>
            <w:vAlign w:val="center"/>
            <w:hideMark/>
          </w:tcPr>
          <w:p w14:paraId="3E5B1826" w14:textId="36D4E638"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Fast interplanetary travel, with some possible interstellar travel applications</w:t>
            </w:r>
          </w:p>
        </w:tc>
        <w:tc>
          <w:tcPr>
            <w:tcW w:w="0" w:type="auto"/>
            <w:vAlign w:val="center"/>
            <w:hideMark/>
          </w:tcPr>
          <w:p w14:paraId="47BA4D89" w14:textId="77777777" w:rsidR="008C420A" w:rsidRPr="004F48A2" w:rsidRDefault="008C420A" w:rsidP="00D51754">
            <w:pPr>
              <w:spacing w:line="360" w:lineRule="auto"/>
              <w:jc w:val="center"/>
              <w:rPr>
                <w:rFonts w:ascii="Times New Roman" w:hAnsi="Times New Roman" w:cs="Times New Roman"/>
                <w:sz w:val="28"/>
                <w:szCs w:val="28"/>
              </w:rPr>
            </w:pPr>
          </w:p>
        </w:tc>
      </w:tr>
      <w:tr w:rsidR="008C420A" w:rsidRPr="004F48A2" w14:paraId="1B68A79F" w14:textId="77777777" w:rsidTr="00D51754">
        <w:trPr>
          <w:trHeight w:val="1643"/>
        </w:trPr>
        <w:tc>
          <w:tcPr>
            <w:tcW w:w="0" w:type="auto"/>
            <w:vAlign w:val="center"/>
            <w:hideMark/>
          </w:tcPr>
          <w:p w14:paraId="386E13FE" w14:textId="2090D0D5"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Self-driving car</w:t>
            </w:r>
          </w:p>
        </w:tc>
        <w:tc>
          <w:tcPr>
            <w:tcW w:w="0" w:type="auto"/>
            <w:vAlign w:val="center"/>
            <w:hideMark/>
          </w:tcPr>
          <w:p w14:paraId="7201D096" w14:textId="6EA830BA"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 xml:space="preserve">Research, development, early </w:t>
            </w:r>
            <w:proofErr w:type="spellStart"/>
            <w:r w:rsidRPr="004F48A2">
              <w:rPr>
                <w:rFonts w:ascii="Times New Roman" w:hAnsi="Times New Roman" w:cs="Times New Roman"/>
                <w:sz w:val="28"/>
                <w:szCs w:val="28"/>
              </w:rPr>
              <w:t>commercialisation</w:t>
            </w:r>
            <w:proofErr w:type="spellEnd"/>
          </w:p>
        </w:tc>
        <w:tc>
          <w:tcPr>
            <w:tcW w:w="0" w:type="auto"/>
            <w:vAlign w:val="center"/>
            <w:hideMark/>
          </w:tcPr>
          <w:p w14:paraId="4AABF81D" w14:textId="456235FF"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Reducing concerns of tiredness while driving and also looking outside in the car. Helpful in countries where the employment of personal drivers is expensive.</w:t>
            </w:r>
          </w:p>
        </w:tc>
        <w:tc>
          <w:tcPr>
            <w:tcW w:w="0" w:type="auto"/>
            <w:vAlign w:val="center"/>
            <w:hideMark/>
          </w:tcPr>
          <w:p w14:paraId="425A407C" w14:textId="63BE5D2A"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Waymo, Tesla FSD</w:t>
            </w:r>
          </w:p>
        </w:tc>
      </w:tr>
      <w:tr w:rsidR="008C420A" w:rsidRPr="004F48A2" w14:paraId="303F373C" w14:textId="77777777" w:rsidTr="00D51754">
        <w:trPr>
          <w:trHeight w:val="933"/>
        </w:trPr>
        <w:tc>
          <w:tcPr>
            <w:tcW w:w="0" w:type="auto"/>
            <w:vAlign w:val="center"/>
            <w:hideMark/>
          </w:tcPr>
          <w:p w14:paraId="18F338AF" w14:textId="1908F2D2"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Space elevator</w:t>
            </w:r>
          </w:p>
        </w:tc>
        <w:tc>
          <w:tcPr>
            <w:tcW w:w="0" w:type="auto"/>
            <w:vAlign w:val="center"/>
            <w:hideMark/>
          </w:tcPr>
          <w:p w14:paraId="45D254B6" w14:textId="07581E9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development</w:t>
            </w:r>
          </w:p>
        </w:tc>
        <w:tc>
          <w:tcPr>
            <w:tcW w:w="0" w:type="auto"/>
            <w:vAlign w:val="center"/>
            <w:hideMark/>
          </w:tcPr>
          <w:p w14:paraId="31089A5E" w14:textId="77777777" w:rsidR="008C420A" w:rsidRPr="004F48A2" w:rsidRDefault="008C420A" w:rsidP="00D51754">
            <w:pPr>
              <w:spacing w:line="360" w:lineRule="auto"/>
              <w:jc w:val="center"/>
              <w:rPr>
                <w:rFonts w:ascii="Times New Roman" w:hAnsi="Times New Roman" w:cs="Times New Roman"/>
                <w:sz w:val="28"/>
                <w:szCs w:val="28"/>
              </w:rPr>
            </w:pPr>
          </w:p>
        </w:tc>
        <w:tc>
          <w:tcPr>
            <w:tcW w:w="0" w:type="auto"/>
            <w:vAlign w:val="center"/>
            <w:hideMark/>
          </w:tcPr>
          <w:p w14:paraId="3216D03B" w14:textId="5A9B029D"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Non-rocket space launch, Orbital ring, Skyhook, Space fountain</w:t>
            </w:r>
          </w:p>
        </w:tc>
      </w:tr>
      <w:tr w:rsidR="008C420A" w:rsidRPr="004F48A2" w14:paraId="39E7C559" w14:textId="77777777" w:rsidTr="00D51754">
        <w:trPr>
          <w:trHeight w:val="460"/>
        </w:trPr>
        <w:tc>
          <w:tcPr>
            <w:tcW w:w="0" w:type="auto"/>
            <w:vAlign w:val="center"/>
            <w:hideMark/>
          </w:tcPr>
          <w:p w14:paraId="0436BD6F" w14:textId="07C026DE"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lastRenderedPageBreak/>
              <w:t>Spaceplane</w:t>
            </w:r>
          </w:p>
        </w:tc>
        <w:tc>
          <w:tcPr>
            <w:tcW w:w="0" w:type="auto"/>
            <w:vAlign w:val="center"/>
            <w:hideMark/>
          </w:tcPr>
          <w:p w14:paraId="430E0D7C" w14:textId="77777777"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development</w:t>
            </w:r>
          </w:p>
        </w:tc>
        <w:tc>
          <w:tcPr>
            <w:tcW w:w="0" w:type="auto"/>
            <w:vAlign w:val="center"/>
            <w:hideMark/>
          </w:tcPr>
          <w:p w14:paraId="0D2836CD" w14:textId="719FC05A"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Hypersonic transport</w:t>
            </w:r>
          </w:p>
        </w:tc>
        <w:tc>
          <w:tcPr>
            <w:tcW w:w="0" w:type="auto"/>
            <w:vAlign w:val="center"/>
            <w:hideMark/>
          </w:tcPr>
          <w:p w14:paraId="5ACB0766" w14:textId="18A33542"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A2, Skylon</w:t>
            </w:r>
          </w:p>
        </w:tc>
      </w:tr>
      <w:tr w:rsidR="008C420A" w:rsidRPr="004F48A2" w14:paraId="7839EBB9" w14:textId="77777777" w:rsidTr="00D51754">
        <w:trPr>
          <w:trHeight w:val="3062"/>
        </w:trPr>
        <w:tc>
          <w:tcPr>
            <w:tcW w:w="0" w:type="auto"/>
            <w:vAlign w:val="center"/>
            <w:hideMark/>
          </w:tcPr>
          <w:p w14:paraId="0B8AB363" w14:textId="483EE27E"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Vehicular communication systems</w:t>
            </w:r>
          </w:p>
        </w:tc>
        <w:tc>
          <w:tcPr>
            <w:tcW w:w="0" w:type="auto"/>
            <w:vAlign w:val="center"/>
            <w:hideMark/>
          </w:tcPr>
          <w:p w14:paraId="63109E73" w14:textId="2F83DA7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Research and development, some diffusion</w:t>
            </w:r>
          </w:p>
        </w:tc>
        <w:tc>
          <w:tcPr>
            <w:tcW w:w="0" w:type="auto"/>
            <w:vAlign w:val="center"/>
            <w:hideMark/>
          </w:tcPr>
          <w:p w14:paraId="0F9B988B" w14:textId="7061914C"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Vehicle safety obstacles inform others of warnings on entering intersections, traffic management, accommodating ambulances, fire trucks, and police cars to specific situations such as hot pursuits and lousy weather, driver assistance systems, and automated highways.</w:t>
            </w:r>
          </w:p>
        </w:tc>
        <w:tc>
          <w:tcPr>
            <w:tcW w:w="0" w:type="auto"/>
            <w:vAlign w:val="center"/>
            <w:hideMark/>
          </w:tcPr>
          <w:p w14:paraId="5F37BC26" w14:textId="77777777" w:rsidR="008C420A" w:rsidRPr="004F48A2" w:rsidRDefault="008C420A" w:rsidP="00D51754">
            <w:pPr>
              <w:spacing w:line="360" w:lineRule="auto"/>
              <w:jc w:val="center"/>
              <w:rPr>
                <w:rFonts w:ascii="Times New Roman" w:hAnsi="Times New Roman" w:cs="Times New Roman"/>
                <w:sz w:val="28"/>
                <w:szCs w:val="28"/>
              </w:rPr>
            </w:pPr>
            <w:r w:rsidRPr="004F48A2">
              <w:rPr>
                <w:rFonts w:ascii="Times New Roman" w:hAnsi="Times New Roman" w:cs="Times New Roman"/>
                <w:sz w:val="28"/>
                <w:szCs w:val="28"/>
              </w:rPr>
              <w:t>Artificial Passenger, Dedicated short-range communications, Intelligent transportation system</w:t>
            </w:r>
          </w:p>
        </w:tc>
      </w:tr>
    </w:tbl>
    <w:p w14:paraId="66E52709" w14:textId="04DC0018" w:rsidR="008C55E3" w:rsidRPr="004F48A2" w:rsidRDefault="008C55E3">
      <w:pPr>
        <w:rPr>
          <w:rFonts w:ascii="Times New Roman" w:hAnsi="Times New Roman" w:cs="Times New Roman"/>
          <w:sz w:val="28"/>
          <w:szCs w:val="28"/>
        </w:rPr>
      </w:pPr>
    </w:p>
    <w:p w14:paraId="06FC538B" w14:textId="231177D0" w:rsidR="00D51754" w:rsidRPr="004F48A2" w:rsidRDefault="004F3DAF">
      <w:pPr>
        <w:rPr>
          <w:rFonts w:ascii="Times New Roman" w:hAnsi="Times New Roman" w:cs="Times New Roman"/>
          <w:sz w:val="28"/>
          <w:szCs w:val="28"/>
        </w:rPr>
      </w:pPr>
      <w:r w:rsidRPr="004F48A2">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3CCDCDCF" wp14:editId="72222317">
            <wp:simplePos x="0" y="0"/>
            <wp:positionH relativeFrom="column">
              <wp:posOffset>345057</wp:posOffset>
            </wp:positionH>
            <wp:positionV relativeFrom="paragraph">
              <wp:posOffset>48</wp:posOffset>
            </wp:positionV>
            <wp:extent cx="5469147" cy="4278322"/>
            <wp:effectExtent l="0" t="0" r="0" b="8255"/>
            <wp:wrapTight wrapText="bothSides">
              <wp:wrapPolygon edited="0">
                <wp:start x="0" y="0"/>
                <wp:lineTo x="0" y="21545"/>
                <wp:lineTo x="21520" y="21545"/>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469147" cy="4278322"/>
                    </a:xfrm>
                    <a:prstGeom prst="rect">
                      <a:avLst/>
                    </a:prstGeom>
                    <a:noFill/>
                    <a:ln>
                      <a:noFill/>
                    </a:ln>
                  </pic:spPr>
                </pic:pic>
              </a:graphicData>
            </a:graphic>
          </wp:anchor>
        </w:drawing>
      </w:r>
    </w:p>
    <w:p w14:paraId="014D3B21" w14:textId="3B587BD0" w:rsidR="004F3DAF" w:rsidRPr="004F48A2" w:rsidRDefault="004F3DAF" w:rsidP="004F3DAF">
      <w:pPr>
        <w:jc w:val="center"/>
        <w:rPr>
          <w:rFonts w:ascii="Times New Roman" w:hAnsi="Times New Roman" w:cs="Times New Roman"/>
          <w:sz w:val="28"/>
          <w:szCs w:val="28"/>
        </w:rPr>
      </w:pPr>
      <w:r w:rsidRPr="004F48A2">
        <w:rPr>
          <w:rFonts w:ascii="Times New Roman" w:hAnsi="Times New Roman" w:cs="Times New Roman"/>
          <w:sz w:val="28"/>
          <w:szCs w:val="28"/>
        </w:rPr>
        <w:t>Figure 1.3.1</w:t>
      </w:r>
    </w:p>
    <w:p w14:paraId="4C92BAD8" w14:textId="3416D9F8" w:rsidR="004F3DAF" w:rsidRPr="004F48A2" w:rsidRDefault="004F3DAF" w:rsidP="004F3DAF">
      <w:pPr>
        <w:jc w:val="center"/>
        <w:rPr>
          <w:rFonts w:ascii="Times New Roman" w:hAnsi="Times New Roman" w:cs="Times New Roman"/>
          <w:sz w:val="28"/>
          <w:szCs w:val="28"/>
        </w:rPr>
      </w:pPr>
    </w:p>
    <w:p w14:paraId="6BB4CF57" w14:textId="3285159D" w:rsidR="004F3DAF" w:rsidRPr="004F48A2" w:rsidRDefault="004F3DAF" w:rsidP="004F3DAF">
      <w:pPr>
        <w:jc w:val="center"/>
        <w:rPr>
          <w:rFonts w:ascii="Times New Roman" w:hAnsi="Times New Roman" w:cs="Times New Roman"/>
          <w:sz w:val="28"/>
          <w:szCs w:val="28"/>
        </w:rPr>
      </w:pPr>
      <w:r w:rsidRPr="004F48A2">
        <w:rPr>
          <w:rFonts w:ascii="Times New Roman" w:hAnsi="Times New Roman" w:cs="Times New Roman"/>
          <w:noProof/>
          <w:sz w:val="28"/>
          <w:szCs w:val="28"/>
        </w:rPr>
        <w:drawing>
          <wp:inline distT="0" distB="0" distL="0" distR="0" wp14:anchorId="4D1761AC" wp14:editId="6E4EDDA2">
            <wp:extent cx="5072332" cy="2540635"/>
            <wp:effectExtent l="0" t="0" r="0" b="0"/>
            <wp:docPr id="4" name="Picture 4" descr="Artificial Intelligence in the Transportation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rtificial Intelligence in the Transportation Industry"/>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086833" cy="2547898"/>
                    </a:xfrm>
                    <a:prstGeom prst="rect">
                      <a:avLst/>
                    </a:prstGeom>
                    <a:noFill/>
                    <a:ln>
                      <a:noFill/>
                    </a:ln>
                  </pic:spPr>
                </pic:pic>
              </a:graphicData>
            </a:graphic>
          </wp:inline>
        </w:drawing>
      </w:r>
    </w:p>
    <w:p w14:paraId="369AEC39" w14:textId="7DF4E7C0" w:rsidR="004F3DAF" w:rsidRPr="004F48A2" w:rsidRDefault="004F3DAF" w:rsidP="004F3DAF">
      <w:pPr>
        <w:jc w:val="center"/>
        <w:rPr>
          <w:rFonts w:ascii="Times New Roman" w:hAnsi="Times New Roman" w:cs="Times New Roman"/>
          <w:sz w:val="28"/>
          <w:szCs w:val="28"/>
        </w:rPr>
      </w:pPr>
      <w:r w:rsidRPr="004F48A2">
        <w:rPr>
          <w:rFonts w:ascii="Times New Roman" w:hAnsi="Times New Roman" w:cs="Times New Roman"/>
          <w:sz w:val="28"/>
          <w:szCs w:val="28"/>
        </w:rPr>
        <w:t>Figure 1.3.2</w:t>
      </w:r>
    </w:p>
    <w:p w14:paraId="376BBC91" w14:textId="2CB901B8" w:rsidR="002E3350" w:rsidRPr="004F48A2" w:rsidRDefault="002E3350" w:rsidP="004F3DAF">
      <w:pPr>
        <w:jc w:val="center"/>
        <w:rPr>
          <w:rFonts w:ascii="Times New Roman" w:hAnsi="Times New Roman" w:cs="Times New Roman"/>
          <w:sz w:val="28"/>
          <w:szCs w:val="28"/>
        </w:rPr>
      </w:pPr>
      <w:r w:rsidRPr="004F48A2">
        <w:rPr>
          <w:rFonts w:ascii="Times New Roman" w:hAnsi="Times New Roman" w:cs="Times New Roman"/>
          <w:noProof/>
          <w:sz w:val="28"/>
          <w:szCs w:val="28"/>
        </w:rPr>
        <w:lastRenderedPageBreak/>
        <w:drawing>
          <wp:inline distT="0" distB="0" distL="0" distR="0" wp14:anchorId="49E811DB" wp14:editId="22F85A9D">
            <wp:extent cx="5943600" cy="2329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a:stretch>
                      <a:fillRect/>
                    </a:stretch>
                  </pic:blipFill>
                  <pic:spPr>
                    <a:xfrm>
                      <a:off x="0" y="0"/>
                      <a:ext cx="5943600" cy="2329419"/>
                    </a:xfrm>
                    <a:prstGeom prst="rect">
                      <a:avLst/>
                    </a:prstGeom>
                  </pic:spPr>
                </pic:pic>
              </a:graphicData>
            </a:graphic>
          </wp:inline>
        </w:drawing>
      </w:r>
    </w:p>
    <w:p w14:paraId="5083AAA9" w14:textId="72575DA8" w:rsidR="002E3350" w:rsidRPr="004F48A2" w:rsidRDefault="002E3350" w:rsidP="004F3DAF">
      <w:pPr>
        <w:jc w:val="center"/>
        <w:rPr>
          <w:rFonts w:ascii="Times New Roman" w:hAnsi="Times New Roman" w:cs="Times New Roman"/>
          <w:sz w:val="28"/>
          <w:szCs w:val="28"/>
        </w:rPr>
      </w:pPr>
      <w:r w:rsidRPr="004F48A2">
        <w:rPr>
          <w:rFonts w:ascii="Times New Roman" w:hAnsi="Times New Roman" w:cs="Times New Roman"/>
          <w:sz w:val="28"/>
          <w:szCs w:val="28"/>
        </w:rPr>
        <w:t>Figure 1.3.3</w:t>
      </w:r>
    </w:p>
    <w:p w14:paraId="1CB0DA4A" w14:textId="47B2FDDB" w:rsidR="002E3350" w:rsidRPr="004F48A2" w:rsidRDefault="002E3350" w:rsidP="004F3DAF">
      <w:pPr>
        <w:jc w:val="center"/>
        <w:rPr>
          <w:rFonts w:ascii="Times New Roman" w:hAnsi="Times New Roman" w:cs="Times New Roman"/>
          <w:sz w:val="28"/>
          <w:szCs w:val="28"/>
        </w:rPr>
      </w:pPr>
      <w:r w:rsidRPr="004F48A2">
        <w:rPr>
          <w:rFonts w:ascii="Times New Roman" w:hAnsi="Times New Roman" w:cs="Times New Roman"/>
          <w:noProof/>
          <w:sz w:val="28"/>
          <w:szCs w:val="28"/>
        </w:rPr>
        <w:drawing>
          <wp:inline distT="0" distB="0" distL="0" distR="0" wp14:anchorId="38C1A482" wp14:editId="503A3EDF">
            <wp:extent cx="5943600" cy="418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4181475"/>
                    </a:xfrm>
                    <a:prstGeom prst="rect">
                      <a:avLst/>
                    </a:prstGeom>
                    <a:noFill/>
                    <a:ln>
                      <a:noFill/>
                    </a:ln>
                  </pic:spPr>
                </pic:pic>
              </a:graphicData>
            </a:graphic>
          </wp:inline>
        </w:drawing>
      </w:r>
    </w:p>
    <w:p w14:paraId="34418890" w14:textId="5FA1E6FB" w:rsidR="004F3DAF" w:rsidRPr="004F48A2" w:rsidRDefault="002E3350" w:rsidP="004F3DAF">
      <w:pPr>
        <w:jc w:val="center"/>
        <w:rPr>
          <w:rFonts w:ascii="Times New Roman" w:hAnsi="Times New Roman" w:cs="Times New Roman"/>
          <w:sz w:val="28"/>
          <w:szCs w:val="28"/>
        </w:rPr>
      </w:pPr>
      <w:r w:rsidRPr="004F48A2">
        <w:rPr>
          <w:rFonts w:ascii="Times New Roman" w:hAnsi="Times New Roman" w:cs="Times New Roman"/>
          <w:sz w:val="28"/>
          <w:szCs w:val="28"/>
        </w:rPr>
        <w:t>Figure 1.4.1</w:t>
      </w:r>
    </w:p>
    <w:p w14:paraId="61272697" w14:textId="36004EEA" w:rsidR="002E3350" w:rsidRPr="004F48A2" w:rsidRDefault="002E3350" w:rsidP="004F3DAF">
      <w:pPr>
        <w:jc w:val="center"/>
        <w:rPr>
          <w:rFonts w:ascii="Times New Roman" w:hAnsi="Times New Roman" w:cs="Times New Roman"/>
          <w:sz w:val="28"/>
          <w:szCs w:val="28"/>
        </w:rPr>
      </w:pPr>
    </w:p>
    <w:p w14:paraId="44E03B9A" w14:textId="695B5F8E" w:rsidR="002E3350" w:rsidRPr="004F48A2" w:rsidRDefault="002E3350" w:rsidP="004F3DAF">
      <w:pPr>
        <w:jc w:val="center"/>
        <w:rPr>
          <w:rFonts w:ascii="Times New Roman" w:hAnsi="Times New Roman" w:cs="Times New Roman"/>
          <w:sz w:val="28"/>
          <w:szCs w:val="28"/>
        </w:rPr>
      </w:pPr>
    </w:p>
    <w:p w14:paraId="716DB7E7" w14:textId="628097E2" w:rsidR="002E3350" w:rsidRPr="004F48A2" w:rsidRDefault="002E3350" w:rsidP="004F3DAF">
      <w:pPr>
        <w:jc w:val="center"/>
        <w:rPr>
          <w:rFonts w:ascii="Times New Roman" w:hAnsi="Times New Roman" w:cs="Times New Roman"/>
          <w:sz w:val="28"/>
          <w:szCs w:val="28"/>
        </w:rPr>
      </w:pPr>
      <w:r w:rsidRPr="004F48A2">
        <w:rPr>
          <w:rFonts w:ascii="Times New Roman" w:hAnsi="Times New Roman" w:cs="Times New Roman"/>
          <w:noProof/>
          <w:sz w:val="28"/>
          <w:szCs w:val="28"/>
        </w:rPr>
        <w:lastRenderedPageBreak/>
        <w:drawing>
          <wp:inline distT="0" distB="0" distL="0" distR="0" wp14:anchorId="2525AB2E" wp14:editId="7E5A1FBD">
            <wp:extent cx="5943600" cy="331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3317875"/>
                    </a:xfrm>
                    <a:prstGeom prst="rect">
                      <a:avLst/>
                    </a:prstGeom>
                    <a:noFill/>
                    <a:ln>
                      <a:noFill/>
                    </a:ln>
                  </pic:spPr>
                </pic:pic>
              </a:graphicData>
            </a:graphic>
          </wp:inline>
        </w:drawing>
      </w:r>
    </w:p>
    <w:p w14:paraId="7A4FAD9D" w14:textId="1649B56E" w:rsidR="002E3350" w:rsidRPr="004F48A2" w:rsidRDefault="002E3350" w:rsidP="004F3DAF">
      <w:pPr>
        <w:jc w:val="center"/>
        <w:rPr>
          <w:rFonts w:ascii="Times New Roman" w:hAnsi="Times New Roman" w:cs="Times New Roman"/>
          <w:sz w:val="28"/>
          <w:szCs w:val="28"/>
        </w:rPr>
      </w:pPr>
      <w:r w:rsidRPr="004F48A2">
        <w:rPr>
          <w:rFonts w:ascii="Times New Roman" w:hAnsi="Times New Roman" w:cs="Times New Roman"/>
          <w:sz w:val="28"/>
          <w:szCs w:val="28"/>
        </w:rPr>
        <w:t>Figure 1.4.2</w:t>
      </w:r>
    </w:p>
    <w:p w14:paraId="28C16268" w14:textId="77777777" w:rsidR="004800BB" w:rsidRPr="004F48A2" w:rsidRDefault="004800BB" w:rsidP="004F3DAF">
      <w:pPr>
        <w:jc w:val="center"/>
        <w:rPr>
          <w:rFonts w:ascii="Times New Roman" w:hAnsi="Times New Roman" w:cs="Times New Roman"/>
          <w:sz w:val="28"/>
          <w:szCs w:val="28"/>
        </w:rPr>
      </w:pPr>
    </w:p>
    <w:p w14:paraId="054B0964" w14:textId="2357B9D4" w:rsidR="004800BB" w:rsidRPr="004F48A2" w:rsidRDefault="004800BB" w:rsidP="004F3DAF">
      <w:pPr>
        <w:jc w:val="center"/>
        <w:rPr>
          <w:rFonts w:ascii="Times New Roman" w:hAnsi="Times New Roman" w:cs="Times New Roman"/>
          <w:sz w:val="28"/>
          <w:szCs w:val="28"/>
        </w:rPr>
      </w:pPr>
      <w:r w:rsidRPr="004F48A2">
        <w:rPr>
          <w:rFonts w:ascii="Times New Roman" w:hAnsi="Times New Roman" w:cs="Times New Roman"/>
          <w:noProof/>
          <w:color w:val="1C1D1E"/>
          <w:sz w:val="28"/>
          <w:szCs w:val="28"/>
        </w:rPr>
        <w:drawing>
          <wp:anchor distT="0" distB="0" distL="114300" distR="114300" simplePos="0" relativeHeight="251661312" behindDoc="0" locked="0" layoutInCell="1" allowOverlap="1" wp14:anchorId="2B64515C" wp14:editId="261A0FB1">
            <wp:simplePos x="0" y="0"/>
            <wp:positionH relativeFrom="margin">
              <wp:align>center</wp:align>
            </wp:positionH>
            <wp:positionV relativeFrom="page">
              <wp:posOffset>5149778</wp:posOffset>
            </wp:positionV>
            <wp:extent cx="2925445" cy="27736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5445" cy="2773680"/>
                    </a:xfrm>
                    <a:prstGeom prst="rect">
                      <a:avLst/>
                    </a:prstGeom>
                    <a:noFill/>
                    <a:ln>
                      <a:noFill/>
                    </a:ln>
                  </pic:spPr>
                </pic:pic>
              </a:graphicData>
            </a:graphic>
          </wp:anchor>
        </w:drawing>
      </w:r>
      <w:r w:rsidRPr="004F48A2">
        <w:rPr>
          <w:rFonts w:ascii="Times New Roman" w:hAnsi="Times New Roman" w:cs="Times New Roman"/>
          <w:sz w:val="28"/>
          <w:szCs w:val="28"/>
        </w:rPr>
        <w:t>Figure 2.1.1</w:t>
      </w:r>
    </w:p>
    <w:p w14:paraId="7780B8C4" w14:textId="203D28FC" w:rsidR="004800BB" w:rsidRPr="004F48A2" w:rsidRDefault="004800BB" w:rsidP="004F3DAF">
      <w:pPr>
        <w:jc w:val="center"/>
        <w:rPr>
          <w:rFonts w:ascii="Times New Roman" w:hAnsi="Times New Roman" w:cs="Times New Roman"/>
          <w:sz w:val="28"/>
          <w:szCs w:val="28"/>
        </w:rPr>
      </w:pPr>
    </w:p>
    <w:p w14:paraId="655A0B75" w14:textId="4A768562" w:rsidR="004800BB" w:rsidRPr="004F48A2" w:rsidRDefault="004800BB" w:rsidP="004F3DAF">
      <w:pPr>
        <w:jc w:val="center"/>
        <w:rPr>
          <w:rFonts w:ascii="Times New Roman" w:hAnsi="Times New Roman" w:cs="Times New Roman"/>
          <w:sz w:val="28"/>
          <w:szCs w:val="28"/>
        </w:rPr>
      </w:pPr>
    </w:p>
    <w:p w14:paraId="3FE7E06F" w14:textId="3D99E861" w:rsidR="004800BB" w:rsidRPr="004F48A2" w:rsidRDefault="004800BB" w:rsidP="004F3DAF">
      <w:pPr>
        <w:jc w:val="center"/>
        <w:rPr>
          <w:rFonts w:ascii="Times New Roman" w:hAnsi="Times New Roman" w:cs="Times New Roman"/>
          <w:sz w:val="28"/>
          <w:szCs w:val="28"/>
        </w:rPr>
      </w:pPr>
    </w:p>
    <w:p w14:paraId="1758D808" w14:textId="174B4363" w:rsidR="004800BB" w:rsidRPr="004F48A2" w:rsidRDefault="004800BB" w:rsidP="004800BB">
      <w:pPr>
        <w:spacing w:line="360" w:lineRule="auto"/>
        <w:jc w:val="both"/>
        <w:rPr>
          <w:rFonts w:ascii="Times New Roman" w:hAnsi="Times New Roman" w:cs="Times New Roman"/>
          <w:sz w:val="28"/>
          <w:szCs w:val="28"/>
        </w:rPr>
      </w:pPr>
      <w:r w:rsidRPr="004F48A2">
        <w:rPr>
          <w:rStyle w:val="table-captionlabel"/>
          <w:rFonts w:ascii="Times New Roman" w:hAnsi="Times New Roman" w:cs="Times New Roman"/>
          <w:b/>
          <w:bCs/>
          <w:sz w:val="28"/>
          <w:szCs w:val="28"/>
        </w:rPr>
        <w:lastRenderedPageBreak/>
        <w:t>Table 3.</w:t>
      </w:r>
      <w:r w:rsidRPr="004F48A2">
        <w:rPr>
          <w:rStyle w:val="table-captionlabel"/>
          <w:rFonts w:ascii="Times New Roman" w:hAnsi="Times New Roman" w:cs="Times New Roman"/>
          <w:b/>
          <w:bCs/>
          <w:sz w:val="28"/>
          <w:szCs w:val="28"/>
        </w:rPr>
        <w:t>2.1</w:t>
      </w:r>
      <w:r w:rsidRPr="004F48A2">
        <w:rPr>
          <w:rStyle w:val="table-captionlabel"/>
          <w:rFonts w:ascii="Times New Roman" w:hAnsi="Times New Roman" w:cs="Times New Roman"/>
          <w:b/>
          <w:bCs/>
          <w:sz w:val="28"/>
          <w:szCs w:val="28"/>
        </w:rPr>
        <w:t> </w:t>
      </w:r>
      <w:r w:rsidRPr="004F48A2">
        <w:rPr>
          <w:rFonts w:ascii="Times New Roman" w:hAnsi="Times New Roman" w:cs="Times New Roman"/>
          <w:sz w:val="28"/>
          <w:szCs w:val="28"/>
        </w:rPr>
        <w:t>Big Data approaches used in ITS application areas</w:t>
      </w:r>
    </w:p>
    <w:tbl>
      <w:tblPr>
        <w:tblStyle w:val="TableGrid"/>
        <w:tblW w:w="9878" w:type="dxa"/>
        <w:tblLook w:val="04A0" w:firstRow="1" w:lastRow="0" w:firstColumn="1" w:lastColumn="0" w:noHBand="0" w:noVBand="1"/>
      </w:tblPr>
      <w:tblGrid>
        <w:gridCol w:w="5562"/>
        <w:gridCol w:w="3493"/>
        <w:gridCol w:w="823"/>
      </w:tblGrid>
      <w:tr w:rsidR="004800BB" w:rsidRPr="004F48A2" w14:paraId="6AC40185" w14:textId="77777777" w:rsidTr="00B2411C">
        <w:trPr>
          <w:trHeight w:val="663"/>
        </w:trPr>
        <w:tc>
          <w:tcPr>
            <w:tcW w:w="0" w:type="auto"/>
            <w:hideMark/>
          </w:tcPr>
          <w:p w14:paraId="46646979" w14:textId="77777777" w:rsidR="004800BB" w:rsidRPr="004F48A2" w:rsidRDefault="004800BB" w:rsidP="00B2411C">
            <w:pPr>
              <w:spacing w:after="225" w:line="360" w:lineRule="auto"/>
              <w:jc w:val="both"/>
              <w:rPr>
                <w:rFonts w:ascii="Times New Roman" w:hAnsi="Times New Roman" w:cs="Times New Roman"/>
                <w:b/>
                <w:bCs/>
                <w:color w:val="000000"/>
                <w:sz w:val="28"/>
                <w:szCs w:val="28"/>
              </w:rPr>
            </w:pPr>
            <w:r w:rsidRPr="004F48A2">
              <w:rPr>
                <w:rFonts w:ascii="Times New Roman" w:hAnsi="Times New Roman" w:cs="Times New Roman"/>
                <w:b/>
                <w:bCs/>
                <w:color w:val="000000"/>
                <w:sz w:val="28"/>
                <w:szCs w:val="28"/>
              </w:rPr>
              <w:t>Big Data approach</w:t>
            </w:r>
          </w:p>
        </w:tc>
        <w:tc>
          <w:tcPr>
            <w:tcW w:w="0" w:type="auto"/>
            <w:hideMark/>
          </w:tcPr>
          <w:p w14:paraId="152F1423" w14:textId="77777777" w:rsidR="004800BB" w:rsidRPr="004F48A2" w:rsidRDefault="004800BB" w:rsidP="00B2411C">
            <w:pPr>
              <w:spacing w:after="225" w:line="360" w:lineRule="auto"/>
              <w:jc w:val="both"/>
              <w:rPr>
                <w:rFonts w:ascii="Times New Roman" w:hAnsi="Times New Roman" w:cs="Times New Roman"/>
                <w:b/>
                <w:bCs/>
                <w:color w:val="000000"/>
                <w:sz w:val="28"/>
                <w:szCs w:val="28"/>
              </w:rPr>
            </w:pPr>
            <w:r w:rsidRPr="004F48A2">
              <w:rPr>
                <w:rFonts w:ascii="Times New Roman" w:hAnsi="Times New Roman" w:cs="Times New Roman"/>
                <w:b/>
                <w:bCs/>
                <w:color w:val="000000"/>
                <w:sz w:val="28"/>
                <w:szCs w:val="28"/>
              </w:rPr>
              <w:t>Problem/application (year)</w:t>
            </w:r>
          </w:p>
        </w:tc>
        <w:tc>
          <w:tcPr>
            <w:tcW w:w="0" w:type="auto"/>
            <w:hideMark/>
          </w:tcPr>
          <w:p w14:paraId="4A2439A3" w14:textId="77777777" w:rsidR="004800BB" w:rsidRPr="004F48A2" w:rsidRDefault="004800BB" w:rsidP="00B2411C">
            <w:pPr>
              <w:spacing w:after="225" w:line="360" w:lineRule="auto"/>
              <w:jc w:val="both"/>
              <w:rPr>
                <w:rFonts w:ascii="Times New Roman" w:hAnsi="Times New Roman" w:cs="Times New Roman"/>
                <w:b/>
                <w:bCs/>
                <w:color w:val="000000"/>
                <w:sz w:val="28"/>
                <w:szCs w:val="28"/>
              </w:rPr>
            </w:pPr>
            <w:r w:rsidRPr="004F48A2">
              <w:rPr>
                <w:rFonts w:ascii="Times New Roman" w:hAnsi="Times New Roman" w:cs="Times New Roman"/>
                <w:b/>
                <w:bCs/>
                <w:color w:val="000000"/>
                <w:sz w:val="28"/>
                <w:szCs w:val="28"/>
              </w:rPr>
              <w:t>Ref.</w:t>
            </w:r>
          </w:p>
        </w:tc>
      </w:tr>
      <w:tr w:rsidR="004800BB" w:rsidRPr="004F48A2" w14:paraId="2151FBE3" w14:textId="77777777" w:rsidTr="00B2411C">
        <w:trPr>
          <w:trHeight w:val="663"/>
        </w:trPr>
        <w:tc>
          <w:tcPr>
            <w:tcW w:w="0" w:type="auto"/>
            <w:gridSpan w:val="3"/>
            <w:hideMark/>
          </w:tcPr>
          <w:p w14:paraId="7C7B4D50"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i/>
                <w:iCs/>
                <w:color w:val="000000"/>
                <w:sz w:val="28"/>
                <w:szCs w:val="28"/>
              </w:rPr>
              <w:t>Driver assistance and instrumented vehicles</w:t>
            </w:r>
          </w:p>
        </w:tc>
      </w:tr>
      <w:tr w:rsidR="004800BB" w:rsidRPr="004F48A2" w14:paraId="108B714C" w14:textId="77777777" w:rsidTr="00B2411C">
        <w:trPr>
          <w:trHeight w:val="1122"/>
        </w:trPr>
        <w:tc>
          <w:tcPr>
            <w:tcW w:w="0" w:type="auto"/>
            <w:hideMark/>
          </w:tcPr>
          <w:p w14:paraId="6138F6D3"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multi-sensor data fusion for instrumented vehicles (2012)</w:t>
            </w:r>
          </w:p>
        </w:tc>
        <w:tc>
          <w:tcPr>
            <w:tcW w:w="0" w:type="auto"/>
            <w:hideMark/>
          </w:tcPr>
          <w:p w14:paraId="6161E1CE"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fusion</w:t>
            </w:r>
          </w:p>
        </w:tc>
        <w:tc>
          <w:tcPr>
            <w:tcW w:w="0" w:type="auto"/>
            <w:hideMark/>
          </w:tcPr>
          <w:p w14:paraId="03207DEC"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2" w:anchor="itr2bf00496-bib-0127" w:history="1">
              <w:r w:rsidRPr="004F48A2">
                <w:rPr>
                  <w:rStyle w:val="Hyperlink"/>
                  <w:rFonts w:ascii="Times New Roman" w:hAnsi="Times New Roman" w:cs="Times New Roman"/>
                  <w:color w:val="000000"/>
                  <w:sz w:val="28"/>
                  <w:szCs w:val="28"/>
                </w:rPr>
                <w:t>127</w:t>
              </w:r>
            </w:hyperlink>
            <w:r w:rsidRPr="004F48A2">
              <w:rPr>
                <w:rFonts w:ascii="Times New Roman" w:hAnsi="Times New Roman" w:cs="Times New Roman"/>
                <w:color w:val="000000"/>
                <w:sz w:val="28"/>
                <w:szCs w:val="28"/>
              </w:rPr>
              <w:t>]</w:t>
            </w:r>
          </w:p>
        </w:tc>
      </w:tr>
      <w:tr w:rsidR="004800BB" w:rsidRPr="004F48A2" w14:paraId="5BCBAE4E" w14:textId="77777777" w:rsidTr="00B2411C">
        <w:trPr>
          <w:trHeight w:val="663"/>
        </w:trPr>
        <w:tc>
          <w:tcPr>
            <w:tcW w:w="0" w:type="auto"/>
            <w:hideMark/>
          </w:tcPr>
          <w:p w14:paraId="50862AAE"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efficient vehicle design (2015)</w:t>
            </w:r>
          </w:p>
        </w:tc>
        <w:tc>
          <w:tcPr>
            <w:tcW w:w="0" w:type="auto"/>
            <w:hideMark/>
          </w:tcPr>
          <w:p w14:paraId="46203D49"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5DDBFED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3" w:anchor="itr2bf00496-bib-0128" w:history="1">
              <w:r w:rsidRPr="004F48A2">
                <w:rPr>
                  <w:rStyle w:val="Hyperlink"/>
                  <w:rFonts w:ascii="Times New Roman" w:hAnsi="Times New Roman" w:cs="Times New Roman"/>
                  <w:color w:val="000000"/>
                  <w:sz w:val="28"/>
                  <w:szCs w:val="28"/>
                </w:rPr>
                <w:t>128</w:t>
              </w:r>
            </w:hyperlink>
            <w:r w:rsidRPr="004F48A2">
              <w:rPr>
                <w:rFonts w:ascii="Times New Roman" w:hAnsi="Times New Roman" w:cs="Times New Roman"/>
                <w:color w:val="000000"/>
                <w:sz w:val="28"/>
                <w:szCs w:val="28"/>
              </w:rPr>
              <w:t>]</w:t>
            </w:r>
          </w:p>
        </w:tc>
      </w:tr>
      <w:tr w:rsidR="004800BB" w:rsidRPr="004F48A2" w14:paraId="5259CDDC" w14:textId="77777777" w:rsidTr="00B2411C">
        <w:trPr>
          <w:trHeight w:val="676"/>
        </w:trPr>
        <w:tc>
          <w:tcPr>
            <w:tcW w:w="0" w:type="auto"/>
            <w:hideMark/>
          </w:tcPr>
          <w:p w14:paraId="2FEAD56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driving data fusion techniques (2016)</w:t>
            </w:r>
          </w:p>
        </w:tc>
        <w:tc>
          <w:tcPr>
            <w:tcW w:w="0" w:type="auto"/>
            <w:hideMark/>
          </w:tcPr>
          <w:p w14:paraId="5F08CB6B"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fusion</w:t>
            </w:r>
          </w:p>
        </w:tc>
        <w:tc>
          <w:tcPr>
            <w:tcW w:w="0" w:type="auto"/>
            <w:hideMark/>
          </w:tcPr>
          <w:p w14:paraId="6F70B843"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4" w:anchor="itr2bf00496-bib-0129" w:history="1">
              <w:r w:rsidRPr="004F48A2">
                <w:rPr>
                  <w:rStyle w:val="Hyperlink"/>
                  <w:rFonts w:ascii="Times New Roman" w:hAnsi="Times New Roman" w:cs="Times New Roman"/>
                  <w:color w:val="000000"/>
                  <w:sz w:val="28"/>
                  <w:szCs w:val="28"/>
                </w:rPr>
                <w:t>129</w:t>
              </w:r>
            </w:hyperlink>
            <w:r w:rsidRPr="004F48A2">
              <w:rPr>
                <w:rFonts w:ascii="Times New Roman" w:hAnsi="Times New Roman" w:cs="Times New Roman"/>
                <w:color w:val="000000"/>
                <w:sz w:val="28"/>
                <w:szCs w:val="28"/>
              </w:rPr>
              <w:t>]</w:t>
            </w:r>
          </w:p>
        </w:tc>
      </w:tr>
      <w:tr w:rsidR="004800BB" w:rsidRPr="004F48A2" w14:paraId="02A04D8B" w14:textId="77777777" w:rsidTr="00B2411C">
        <w:trPr>
          <w:trHeight w:val="663"/>
        </w:trPr>
        <w:tc>
          <w:tcPr>
            <w:tcW w:w="0" w:type="auto"/>
            <w:hideMark/>
          </w:tcPr>
          <w:p w14:paraId="5A3B63EF"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RDMP framework for ADAS (2016)</w:t>
            </w:r>
          </w:p>
        </w:tc>
        <w:tc>
          <w:tcPr>
            <w:tcW w:w="0" w:type="auto"/>
            <w:hideMark/>
          </w:tcPr>
          <w:p w14:paraId="3375C10F"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platform</w:t>
            </w:r>
          </w:p>
        </w:tc>
        <w:tc>
          <w:tcPr>
            <w:tcW w:w="0" w:type="auto"/>
            <w:hideMark/>
          </w:tcPr>
          <w:p w14:paraId="477C323E"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5" w:anchor="itr2bf00496-bib-0130" w:history="1">
              <w:r w:rsidRPr="004F48A2">
                <w:rPr>
                  <w:rStyle w:val="Hyperlink"/>
                  <w:rFonts w:ascii="Times New Roman" w:hAnsi="Times New Roman" w:cs="Times New Roman"/>
                  <w:color w:val="000000"/>
                  <w:sz w:val="28"/>
                  <w:szCs w:val="28"/>
                </w:rPr>
                <w:t>130</w:t>
              </w:r>
            </w:hyperlink>
            <w:r w:rsidRPr="004F48A2">
              <w:rPr>
                <w:rFonts w:ascii="Times New Roman" w:hAnsi="Times New Roman" w:cs="Times New Roman"/>
                <w:color w:val="000000"/>
                <w:sz w:val="28"/>
                <w:szCs w:val="28"/>
              </w:rPr>
              <w:t>]</w:t>
            </w:r>
          </w:p>
        </w:tc>
      </w:tr>
      <w:tr w:rsidR="004800BB" w:rsidRPr="004F48A2" w14:paraId="3164EADD" w14:textId="77777777" w:rsidTr="00B2411C">
        <w:trPr>
          <w:trHeight w:val="676"/>
        </w:trPr>
        <w:tc>
          <w:tcPr>
            <w:tcW w:w="0" w:type="auto"/>
            <w:hideMark/>
          </w:tcPr>
          <w:p w14:paraId="5ACB78E1"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driving tendency recognition method (2016)</w:t>
            </w:r>
          </w:p>
        </w:tc>
        <w:tc>
          <w:tcPr>
            <w:tcW w:w="0" w:type="auto"/>
            <w:hideMark/>
          </w:tcPr>
          <w:p w14:paraId="4AE93019"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6EE71030"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6" w:anchor="itr2bf00496-bib-0131" w:history="1">
              <w:r w:rsidRPr="004F48A2">
                <w:rPr>
                  <w:rStyle w:val="Hyperlink"/>
                  <w:rFonts w:ascii="Times New Roman" w:hAnsi="Times New Roman" w:cs="Times New Roman"/>
                  <w:color w:val="000000"/>
                  <w:sz w:val="28"/>
                  <w:szCs w:val="28"/>
                </w:rPr>
                <w:t>131</w:t>
              </w:r>
            </w:hyperlink>
            <w:r w:rsidRPr="004F48A2">
              <w:rPr>
                <w:rFonts w:ascii="Times New Roman" w:hAnsi="Times New Roman" w:cs="Times New Roman"/>
                <w:color w:val="000000"/>
                <w:sz w:val="28"/>
                <w:szCs w:val="28"/>
              </w:rPr>
              <w:t>]</w:t>
            </w:r>
          </w:p>
        </w:tc>
      </w:tr>
      <w:tr w:rsidR="004800BB" w:rsidRPr="004F48A2" w14:paraId="2240319E" w14:textId="77777777" w:rsidTr="00B2411C">
        <w:trPr>
          <w:trHeight w:val="1110"/>
        </w:trPr>
        <w:tc>
          <w:tcPr>
            <w:tcW w:w="0" w:type="auto"/>
            <w:hideMark/>
          </w:tcPr>
          <w:p w14:paraId="0792E9A5" w14:textId="77777777" w:rsidR="004800BB" w:rsidRPr="004F48A2" w:rsidRDefault="004800BB" w:rsidP="00B2411C">
            <w:pPr>
              <w:spacing w:after="225" w:line="360" w:lineRule="auto"/>
              <w:jc w:val="both"/>
              <w:rPr>
                <w:rFonts w:ascii="Times New Roman" w:hAnsi="Times New Roman" w:cs="Times New Roman"/>
                <w:color w:val="000000"/>
                <w:sz w:val="28"/>
                <w:szCs w:val="28"/>
              </w:rPr>
            </w:pPr>
            <w:proofErr w:type="spellStart"/>
            <w:r w:rsidRPr="004F48A2">
              <w:rPr>
                <w:rFonts w:ascii="Times New Roman" w:hAnsi="Times New Roman" w:cs="Times New Roman"/>
                <w:color w:val="000000"/>
                <w:sz w:val="28"/>
                <w:szCs w:val="28"/>
              </w:rPr>
              <w:t>behaviour</w:t>
            </w:r>
            <w:proofErr w:type="spellEnd"/>
            <w:r w:rsidRPr="004F48A2">
              <w:rPr>
                <w:rFonts w:ascii="Times New Roman" w:hAnsi="Times New Roman" w:cs="Times New Roman"/>
                <w:color w:val="000000"/>
                <w:sz w:val="28"/>
                <w:szCs w:val="28"/>
              </w:rPr>
              <w:t xml:space="preserve"> and vehicle dynamics risk analysis (2016)</w:t>
            </w:r>
          </w:p>
        </w:tc>
        <w:tc>
          <w:tcPr>
            <w:tcW w:w="0" w:type="auto"/>
            <w:hideMark/>
          </w:tcPr>
          <w:p w14:paraId="2A1A0BC0"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framework and policies</w:t>
            </w:r>
          </w:p>
        </w:tc>
        <w:tc>
          <w:tcPr>
            <w:tcW w:w="0" w:type="auto"/>
            <w:hideMark/>
          </w:tcPr>
          <w:p w14:paraId="4441900E"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7" w:anchor="itr2bf00496-bib-0132" w:history="1">
              <w:r w:rsidRPr="004F48A2">
                <w:rPr>
                  <w:rStyle w:val="Hyperlink"/>
                  <w:rFonts w:ascii="Times New Roman" w:hAnsi="Times New Roman" w:cs="Times New Roman"/>
                  <w:color w:val="000000"/>
                  <w:sz w:val="28"/>
                  <w:szCs w:val="28"/>
                </w:rPr>
                <w:t>132</w:t>
              </w:r>
            </w:hyperlink>
            <w:r w:rsidRPr="004F48A2">
              <w:rPr>
                <w:rFonts w:ascii="Times New Roman" w:hAnsi="Times New Roman" w:cs="Times New Roman"/>
                <w:color w:val="000000"/>
                <w:sz w:val="28"/>
                <w:szCs w:val="28"/>
              </w:rPr>
              <w:t>]</w:t>
            </w:r>
          </w:p>
        </w:tc>
      </w:tr>
      <w:tr w:rsidR="004800BB" w:rsidRPr="004F48A2" w14:paraId="02B5F6F4" w14:textId="77777777" w:rsidTr="00B2411C">
        <w:trPr>
          <w:trHeight w:val="1122"/>
        </w:trPr>
        <w:tc>
          <w:tcPr>
            <w:tcW w:w="0" w:type="auto"/>
            <w:hideMark/>
          </w:tcPr>
          <w:p w14:paraId="13BC4DA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mobile agents for data management in vehicular networks (2017)</w:t>
            </w:r>
          </w:p>
        </w:tc>
        <w:tc>
          <w:tcPr>
            <w:tcW w:w="0" w:type="auto"/>
            <w:hideMark/>
          </w:tcPr>
          <w:p w14:paraId="39FB8537"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vehicular networks</w:t>
            </w:r>
          </w:p>
        </w:tc>
        <w:tc>
          <w:tcPr>
            <w:tcW w:w="0" w:type="auto"/>
            <w:hideMark/>
          </w:tcPr>
          <w:p w14:paraId="01325365"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8" w:anchor="itr2bf00496-bib-0133" w:history="1">
              <w:r w:rsidRPr="004F48A2">
                <w:rPr>
                  <w:rStyle w:val="Hyperlink"/>
                  <w:rFonts w:ascii="Times New Roman" w:hAnsi="Times New Roman" w:cs="Times New Roman"/>
                  <w:color w:val="000000"/>
                  <w:sz w:val="28"/>
                  <w:szCs w:val="28"/>
                </w:rPr>
                <w:t>133</w:t>
              </w:r>
            </w:hyperlink>
            <w:r w:rsidRPr="004F48A2">
              <w:rPr>
                <w:rFonts w:ascii="Times New Roman" w:hAnsi="Times New Roman" w:cs="Times New Roman"/>
                <w:color w:val="000000"/>
                <w:sz w:val="28"/>
                <w:szCs w:val="28"/>
              </w:rPr>
              <w:t>]</w:t>
            </w:r>
          </w:p>
        </w:tc>
      </w:tr>
      <w:tr w:rsidR="004800BB" w:rsidRPr="004F48A2" w14:paraId="4BE1C936" w14:textId="77777777" w:rsidTr="00B2411C">
        <w:trPr>
          <w:trHeight w:val="676"/>
        </w:trPr>
        <w:tc>
          <w:tcPr>
            <w:tcW w:w="0" w:type="auto"/>
            <w:gridSpan w:val="3"/>
            <w:hideMark/>
          </w:tcPr>
          <w:p w14:paraId="19CF9708" w14:textId="77777777" w:rsidR="004800BB" w:rsidRPr="004F48A2" w:rsidRDefault="004800BB" w:rsidP="00B2411C">
            <w:pPr>
              <w:spacing w:after="225" w:line="360" w:lineRule="auto"/>
              <w:jc w:val="both"/>
              <w:rPr>
                <w:rFonts w:ascii="Times New Roman" w:hAnsi="Times New Roman" w:cs="Times New Roman"/>
                <w:color w:val="000000"/>
                <w:sz w:val="28"/>
                <w:szCs w:val="28"/>
              </w:rPr>
            </w:pPr>
            <w:proofErr w:type="spellStart"/>
            <w:r w:rsidRPr="004F48A2">
              <w:rPr>
                <w:rFonts w:ascii="Times New Roman" w:hAnsi="Times New Roman" w:cs="Times New Roman"/>
                <w:i/>
                <w:iCs/>
                <w:color w:val="000000"/>
                <w:sz w:val="28"/>
                <w:szCs w:val="28"/>
              </w:rPr>
              <w:t>Traveller</w:t>
            </w:r>
            <w:proofErr w:type="spellEnd"/>
            <w:r w:rsidRPr="004F48A2">
              <w:rPr>
                <w:rFonts w:ascii="Times New Roman" w:hAnsi="Times New Roman" w:cs="Times New Roman"/>
                <w:i/>
                <w:iCs/>
                <w:color w:val="000000"/>
                <w:sz w:val="28"/>
                <w:szCs w:val="28"/>
              </w:rPr>
              <w:t xml:space="preserve"> information</w:t>
            </w:r>
          </w:p>
        </w:tc>
      </w:tr>
      <w:tr w:rsidR="004800BB" w:rsidRPr="004F48A2" w14:paraId="7EB22491" w14:textId="77777777" w:rsidTr="00B2411C">
        <w:trPr>
          <w:trHeight w:val="1122"/>
        </w:trPr>
        <w:tc>
          <w:tcPr>
            <w:tcW w:w="0" w:type="auto"/>
            <w:hideMark/>
          </w:tcPr>
          <w:p w14:paraId="2FF0E9C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schemes in social transportation systems (2016)</w:t>
            </w:r>
          </w:p>
        </w:tc>
        <w:tc>
          <w:tcPr>
            <w:tcW w:w="0" w:type="auto"/>
            <w:hideMark/>
          </w:tcPr>
          <w:p w14:paraId="48447E0F"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social transportation</w:t>
            </w:r>
          </w:p>
        </w:tc>
        <w:tc>
          <w:tcPr>
            <w:tcW w:w="0" w:type="auto"/>
            <w:hideMark/>
          </w:tcPr>
          <w:p w14:paraId="06A4E357"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19" w:anchor="itr2bf00496-bib-0125" w:history="1">
              <w:r w:rsidRPr="004F48A2">
                <w:rPr>
                  <w:rStyle w:val="Hyperlink"/>
                  <w:rFonts w:ascii="Times New Roman" w:hAnsi="Times New Roman" w:cs="Times New Roman"/>
                  <w:color w:val="000000"/>
                  <w:sz w:val="28"/>
                  <w:szCs w:val="28"/>
                </w:rPr>
                <w:t>125</w:t>
              </w:r>
            </w:hyperlink>
            <w:r w:rsidRPr="004F48A2">
              <w:rPr>
                <w:rFonts w:ascii="Times New Roman" w:hAnsi="Times New Roman" w:cs="Times New Roman"/>
                <w:color w:val="000000"/>
                <w:sz w:val="28"/>
                <w:szCs w:val="28"/>
              </w:rPr>
              <w:t>]</w:t>
            </w:r>
          </w:p>
        </w:tc>
      </w:tr>
      <w:tr w:rsidR="004800BB" w:rsidRPr="004F48A2" w14:paraId="5A1D8B80" w14:textId="77777777" w:rsidTr="00B2411C">
        <w:trPr>
          <w:trHeight w:val="663"/>
        </w:trPr>
        <w:tc>
          <w:tcPr>
            <w:tcW w:w="0" w:type="auto"/>
            <w:hideMark/>
          </w:tcPr>
          <w:p w14:paraId="1331D613"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guidelines to pioneer public transport (2016)</w:t>
            </w:r>
          </w:p>
        </w:tc>
        <w:tc>
          <w:tcPr>
            <w:tcW w:w="0" w:type="auto"/>
            <w:hideMark/>
          </w:tcPr>
          <w:p w14:paraId="79EE5311"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services</w:t>
            </w:r>
          </w:p>
        </w:tc>
        <w:tc>
          <w:tcPr>
            <w:tcW w:w="0" w:type="auto"/>
            <w:hideMark/>
          </w:tcPr>
          <w:p w14:paraId="46F5ADE9"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0" w:anchor="itr2bf00496-bib-0011" w:history="1">
              <w:r w:rsidRPr="004F48A2">
                <w:rPr>
                  <w:rStyle w:val="Hyperlink"/>
                  <w:rFonts w:ascii="Times New Roman" w:hAnsi="Times New Roman" w:cs="Times New Roman"/>
                  <w:color w:val="000000"/>
                  <w:sz w:val="28"/>
                  <w:szCs w:val="28"/>
                </w:rPr>
                <w:t>11</w:t>
              </w:r>
            </w:hyperlink>
            <w:r w:rsidRPr="004F48A2">
              <w:rPr>
                <w:rFonts w:ascii="Times New Roman" w:hAnsi="Times New Roman" w:cs="Times New Roman"/>
                <w:color w:val="000000"/>
                <w:sz w:val="28"/>
                <w:szCs w:val="28"/>
              </w:rPr>
              <w:t>]</w:t>
            </w:r>
          </w:p>
        </w:tc>
      </w:tr>
      <w:tr w:rsidR="004800BB" w:rsidRPr="004F48A2" w14:paraId="7DDA7978" w14:textId="77777777" w:rsidTr="00B2411C">
        <w:trPr>
          <w:trHeight w:val="676"/>
        </w:trPr>
        <w:tc>
          <w:tcPr>
            <w:tcW w:w="0" w:type="auto"/>
            <w:gridSpan w:val="3"/>
            <w:hideMark/>
          </w:tcPr>
          <w:p w14:paraId="3A7D8EC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i/>
                <w:iCs/>
                <w:color w:val="000000"/>
                <w:sz w:val="28"/>
                <w:szCs w:val="28"/>
              </w:rPr>
              <w:t>Roadway operation and management</w:t>
            </w:r>
          </w:p>
        </w:tc>
      </w:tr>
      <w:tr w:rsidR="004800BB" w:rsidRPr="004F48A2" w14:paraId="46A4046F" w14:textId="77777777" w:rsidTr="00B2411C">
        <w:trPr>
          <w:trHeight w:val="1122"/>
        </w:trPr>
        <w:tc>
          <w:tcPr>
            <w:tcW w:w="0" w:type="auto"/>
            <w:hideMark/>
          </w:tcPr>
          <w:p w14:paraId="4172FE5C"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lastRenderedPageBreak/>
              <w:t>roadway control environmental footprint (2016)</w:t>
            </w:r>
          </w:p>
        </w:tc>
        <w:tc>
          <w:tcPr>
            <w:tcW w:w="0" w:type="auto"/>
            <w:hideMark/>
          </w:tcPr>
          <w:p w14:paraId="7394DC5F"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30D7174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1" w:anchor="itr2bf00496-bib-0134" w:history="1">
              <w:r w:rsidRPr="004F48A2">
                <w:rPr>
                  <w:rStyle w:val="Hyperlink"/>
                  <w:rFonts w:ascii="Times New Roman" w:hAnsi="Times New Roman" w:cs="Times New Roman"/>
                  <w:color w:val="000000"/>
                  <w:sz w:val="28"/>
                  <w:szCs w:val="28"/>
                </w:rPr>
                <w:t>134</w:t>
              </w:r>
            </w:hyperlink>
            <w:r w:rsidRPr="004F48A2">
              <w:rPr>
                <w:rFonts w:ascii="Times New Roman" w:hAnsi="Times New Roman" w:cs="Times New Roman"/>
                <w:color w:val="000000"/>
                <w:sz w:val="28"/>
                <w:szCs w:val="28"/>
              </w:rPr>
              <w:t>]</w:t>
            </w:r>
          </w:p>
        </w:tc>
      </w:tr>
      <w:tr w:rsidR="004800BB" w:rsidRPr="004F48A2" w14:paraId="6203D3F5" w14:textId="77777777" w:rsidTr="00B2411C">
        <w:trPr>
          <w:trHeight w:val="1122"/>
        </w:trPr>
        <w:tc>
          <w:tcPr>
            <w:tcW w:w="0" w:type="auto"/>
            <w:hideMark/>
          </w:tcPr>
          <w:p w14:paraId="1D4AFEC7"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traffic congestion on limited access roadways (2016)</w:t>
            </w:r>
          </w:p>
        </w:tc>
        <w:tc>
          <w:tcPr>
            <w:tcW w:w="0" w:type="auto"/>
            <w:hideMark/>
          </w:tcPr>
          <w:p w14:paraId="611CD3B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29F2C888"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2" w:anchor="itr2bf00496-bib-0135" w:history="1">
              <w:r w:rsidRPr="004F48A2">
                <w:rPr>
                  <w:rStyle w:val="Hyperlink"/>
                  <w:rFonts w:ascii="Times New Roman" w:hAnsi="Times New Roman" w:cs="Times New Roman"/>
                  <w:color w:val="000000"/>
                  <w:sz w:val="28"/>
                  <w:szCs w:val="28"/>
                </w:rPr>
                <w:t>135</w:t>
              </w:r>
            </w:hyperlink>
            <w:r w:rsidRPr="004F48A2">
              <w:rPr>
                <w:rFonts w:ascii="Times New Roman" w:hAnsi="Times New Roman" w:cs="Times New Roman"/>
                <w:color w:val="000000"/>
                <w:sz w:val="28"/>
                <w:szCs w:val="28"/>
              </w:rPr>
              <w:t>]</w:t>
            </w:r>
          </w:p>
        </w:tc>
      </w:tr>
      <w:tr w:rsidR="004800BB" w:rsidRPr="004F48A2" w14:paraId="5D238EDB" w14:textId="77777777" w:rsidTr="00B2411C">
        <w:trPr>
          <w:trHeight w:val="663"/>
        </w:trPr>
        <w:tc>
          <w:tcPr>
            <w:tcW w:w="0" w:type="auto"/>
            <w:hideMark/>
          </w:tcPr>
          <w:p w14:paraId="47E753F1"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road traffic operation (2016)</w:t>
            </w:r>
          </w:p>
        </w:tc>
        <w:tc>
          <w:tcPr>
            <w:tcW w:w="0" w:type="auto"/>
            <w:hideMark/>
          </w:tcPr>
          <w:p w14:paraId="108C1AA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w:t>
            </w:r>
          </w:p>
        </w:tc>
        <w:tc>
          <w:tcPr>
            <w:tcW w:w="0" w:type="auto"/>
            <w:hideMark/>
          </w:tcPr>
          <w:p w14:paraId="69E6FA77"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3" w:anchor="itr2bf00496-bib-0136" w:history="1">
              <w:r w:rsidRPr="004F48A2">
                <w:rPr>
                  <w:rStyle w:val="Hyperlink"/>
                  <w:rFonts w:ascii="Times New Roman" w:hAnsi="Times New Roman" w:cs="Times New Roman"/>
                  <w:color w:val="000000"/>
                  <w:sz w:val="28"/>
                  <w:szCs w:val="28"/>
                </w:rPr>
                <w:t>136</w:t>
              </w:r>
            </w:hyperlink>
            <w:r w:rsidRPr="004F48A2">
              <w:rPr>
                <w:rFonts w:ascii="Times New Roman" w:hAnsi="Times New Roman" w:cs="Times New Roman"/>
                <w:color w:val="000000"/>
                <w:sz w:val="28"/>
                <w:szCs w:val="28"/>
              </w:rPr>
              <w:t>]</w:t>
            </w:r>
          </w:p>
        </w:tc>
      </w:tr>
      <w:tr w:rsidR="004800BB" w:rsidRPr="004F48A2" w14:paraId="160949E4" w14:textId="77777777" w:rsidTr="00B2411C">
        <w:trPr>
          <w:trHeight w:val="663"/>
        </w:trPr>
        <w:tc>
          <w:tcPr>
            <w:tcW w:w="0" w:type="auto"/>
            <w:gridSpan w:val="3"/>
            <w:hideMark/>
          </w:tcPr>
          <w:p w14:paraId="382C496A"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i/>
                <w:iCs/>
                <w:color w:val="000000"/>
                <w:sz w:val="28"/>
                <w:szCs w:val="28"/>
              </w:rPr>
              <w:t>Traffic management</w:t>
            </w:r>
          </w:p>
        </w:tc>
      </w:tr>
      <w:tr w:rsidR="004800BB" w:rsidRPr="004F48A2" w14:paraId="7A703F4A" w14:textId="77777777" w:rsidTr="00B2411C">
        <w:trPr>
          <w:trHeight w:val="1122"/>
        </w:trPr>
        <w:tc>
          <w:tcPr>
            <w:tcW w:w="0" w:type="auto"/>
            <w:hideMark/>
          </w:tcPr>
          <w:p w14:paraId="7D64764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traffic flow prediction based on deep learning (2015)</w:t>
            </w:r>
          </w:p>
        </w:tc>
        <w:tc>
          <w:tcPr>
            <w:tcW w:w="0" w:type="auto"/>
            <w:hideMark/>
          </w:tcPr>
          <w:p w14:paraId="1219B84B"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predictive analysis</w:t>
            </w:r>
          </w:p>
        </w:tc>
        <w:tc>
          <w:tcPr>
            <w:tcW w:w="0" w:type="auto"/>
            <w:hideMark/>
          </w:tcPr>
          <w:p w14:paraId="7FBFC18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4" w:anchor="itr2bf00496-bib-0137" w:history="1">
              <w:r w:rsidRPr="004F48A2">
                <w:rPr>
                  <w:rStyle w:val="Hyperlink"/>
                  <w:rFonts w:ascii="Times New Roman" w:hAnsi="Times New Roman" w:cs="Times New Roman"/>
                  <w:color w:val="000000"/>
                  <w:sz w:val="28"/>
                  <w:szCs w:val="28"/>
                </w:rPr>
                <w:t>137</w:t>
              </w:r>
            </w:hyperlink>
            <w:r w:rsidRPr="004F48A2">
              <w:rPr>
                <w:rFonts w:ascii="Times New Roman" w:hAnsi="Times New Roman" w:cs="Times New Roman"/>
                <w:color w:val="000000"/>
                <w:sz w:val="28"/>
                <w:szCs w:val="28"/>
              </w:rPr>
              <w:t>]</w:t>
            </w:r>
          </w:p>
        </w:tc>
      </w:tr>
      <w:tr w:rsidR="004800BB" w:rsidRPr="004F48A2" w14:paraId="2E94978E" w14:textId="77777777" w:rsidTr="00B2411C">
        <w:trPr>
          <w:trHeight w:val="676"/>
        </w:trPr>
        <w:tc>
          <w:tcPr>
            <w:tcW w:w="0" w:type="auto"/>
            <w:hideMark/>
          </w:tcPr>
          <w:p w14:paraId="3F3905C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R.C. evolution patterns (2015)</w:t>
            </w:r>
          </w:p>
        </w:tc>
        <w:tc>
          <w:tcPr>
            <w:tcW w:w="0" w:type="auto"/>
            <w:hideMark/>
          </w:tcPr>
          <w:p w14:paraId="099F5B91"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real-time analysis</w:t>
            </w:r>
          </w:p>
        </w:tc>
        <w:tc>
          <w:tcPr>
            <w:tcW w:w="0" w:type="auto"/>
            <w:hideMark/>
          </w:tcPr>
          <w:p w14:paraId="41888CF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5" w:anchor="itr2bf00496-bib-0138" w:history="1">
              <w:r w:rsidRPr="004F48A2">
                <w:rPr>
                  <w:rStyle w:val="Hyperlink"/>
                  <w:rFonts w:ascii="Times New Roman" w:hAnsi="Times New Roman" w:cs="Times New Roman"/>
                  <w:color w:val="000000"/>
                  <w:sz w:val="28"/>
                  <w:szCs w:val="28"/>
                </w:rPr>
                <w:t>138</w:t>
              </w:r>
            </w:hyperlink>
            <w:r w:rsidRPr="004F48A2">
              <w:rPr>
                <w:rFonts w:ascii="Times New Roman" w:hAnsi="Times New Roman" w:cs="Times New Roman"/>
                <w:color w:val="000000"/>
                <w:sz w:val="28"/>
                <w:szCs w:val="28"/>
              </w:rPr>
              <w:t>]</w:t>
            </w:r>
          </w:p>
        </w:tc>
      </w:tr>
      <w:tr w:rsidR="004800BB" w:rsidRPr="004F48A2" w14:paraId="686B9B84" w14:textId="77777777" w:rsidTr="00B2411C">
        <w:trPr>
          <w:trHeight w:val="663"/>
        </w:trPr>
        <w:tc>
          <w:tcPr>
            <w:tcW w:w="0" w:type="auto"/>
            <w:hideMark/>
          </w:tcPr>
          <w:p w14:paraId="1586E26E"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O.D. matrix generation (2017)</w:t>
            </w:r>
          </w:p>
        </w:tc>
        <w:tc>
          <w:tcPr>
            <w:tcW w:w="0" w:type="auto"/>
            <w:hideMark/>
          </w:tcPr>
          <w:p w14:paraId="72A94025"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620EAF65"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6" w:anchor="itr2bf00496-bib-0139" w:history="1">
              <w:r w:rsidRPr="004F48A2">
                <w:rPr>
                  <w:rStyle w:val="Hyperlink"/>
                  <w:rFonts w:ascii="Times New Roman" w:hAnsi="Times New Roman" w:cs="Times New Roman"/>
                  <w:color w:val="000000"/>
                  <w:sz w:val="28"/>
                  <w:szCs w:val="28"/>
                </w:rPr>
                <w:t>139</w:t>
              </w:r>
            </w:hyperlink>
            <w:r w:rsidRPr="004F48A2">
              <w:rPr>
                <w:rFonts w:ascii="Times New Roman" w:hAnsi="Times New Roman" w:cs="Times New Roman"/>
                <w:color w:val="000000"/>
                <w:sz w:val="28"/>
                <w:szCs w:val="28"/>
              </w:rPr>
              <w:t>]</w:t>
            </w:r>
          </w:p>
        </w:tc>
      </w:tr>
      <w:tr w:rsidR="004800BB" w:rsidRPr="004F48A2" w14:paraId="65B9D529" w14:textId="77777777" w:rsidTr="00B2411C">
        <w:trPr>
          <w:trHeight w:val="663"/>
        </w:trPr>
        <w:tc>
          <w:tcPr>
            <w:tcW w:w="0" w:type="auto"/>
            <w:gridSpan w:val="3"/>
            <w:hideMark/>
          </w:tcPr>
          <w:p w14:paraId="033A1164"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i/>
                <w:iCs/>
                <w:color w:val="000000"/>
                <w:sz w:val="28"/>
                <w:szCs w:val="28"/>
              </w:rPr>
              <w:t>Transit management</w:t>
            </w:r>
          </w:p>
        </w:tc>
      </w:tr>
      <w:tr w:rsidR="004800BB" w:rsidRPr="004F48A2" w14:paraId="6003A1AC" w14:textId="77777777" w:rsidTr="00B2411C">
        <w:trPr>
          <w:trHeight w:val="676"/>
        </w:trPr>
        <w:tc>
          <w:tcPr>
            <w:tcW w:w="0" w:type="auto"/>
            <w:hideMark/>
          </w:tcPr>
          <w:p w14:paraId="253369B4"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route planning services optimization (2016)</w:t>
            </w:r>
          </w:p>
        </w:tc>
        <w:tc>
          <w:tcPr>
            <w:tcW w:w="0" w:type="auto"/>
            <w:hideMark/>
          </w:tcPr>
          <w:p w14:paraId="406AE6C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6023FF3D"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7" w:anchor="itr2bf00496-bib-0140" w:history="1">
              <w:r w:rsidRPr="004F48A2">
                <w:rPr>
                  <w:rStyle w:val="Hyperlink"/>
                  <w:rFonts w:ascii="Times New Roman" w:hAnsi="Times New Roman" w:cs="Times New Roman"/>
                  <w:color w:val="000000"/>
                  <w:sz w:val="28"/>
                  <w:szCs w:val="28"/>
                </w:rPr>
                <w:t>140</w:t>
              </w:r>
            </w:hyperlink>
            <w:r w:rsidRPr="004F48A2">
              <w:rPr>
                <w:rFonts w:ascii="Times New Roman" w:hAnsi="Times New Roman" w:cs="Times New Roman"/>
                <w:color w:val="000000"/>
                <w:sz w:val="28"/>
                <w:szCs w:val="28"/>
              </w:rPr>
              <w:t>]</w:t>
            </w:r>
          </w:p>
        </w:tc>
      </w:tr>
      <w:tr w:rsidR="004800BB" w:rsidRPr="004F48A2" w14:paraId="54B95205" w14:textId="77777777" w:rsidTr="00B2411C">
        <w:trPr>
          <w:trHeight w:val="663"/>
        </w:trPr>
        <w:tc>
          <w:tcPr>
            <w:tcW w:w="0" w:type="auto"/>
            <w:hideMark/>
          </w:tcPr>
          <w:p w14:paraId="065E2D83"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bus planning (2016)</w:t>
            </w:r>
          </w:p>
        </w:tc>
        <w:tc>
          <w:tcPr>
            <w:tcW w:w="0" w:type="auto"/>
            <w:hideMark/>
          </w:tcPr>
          <w:p w14:paraId="6604AEE3"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5CB6326C"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8" w:anchor="itr2bf00496-bib-0141" w:history="1">
              <w:r w:rsidRPr="004F48A2">
                <w:rPr>
                  <w:rStyle w:val="Hyperlink"/>
                  <w:rFonts w:ascii="Times New Roman" w:hAnsi="Times New Roman" w:cs="Times New Roman"/>
                  <w:color w:val="000000"/>
                  <w:sz w:val="28"/>
                  <w:szCs w:val="28"/>
                </w:rPr>
                <w:t>141</w:t>
              </w:r>
            </w:hyperlink>
            <w:r w:rsidRPr="004F48A2">
              <w:rPr>
                <w:rFonts w:ascii="Times New Roman" w:hAnsi="Times New Roman" w:cs="Times New Roman"/>
                <w:color w:val="000000"/>
                <w:sz w:val="28"/>
                <w:szCs w:val="28"/>
              </w:rPr>
              <w:t>]</w:t>
            </w:r>
          </w:p>
        </w:tc>
      </w:tr>
      <w:tr w:rsidR="004800BB" w:rsidRPr="004F48A2" w14:paraId="346F19AE" w14:textId="77777777" w:rsidTr="00B2411C">
        <w:trPr>
          <w:trHeight w:val="676"/>
        </w:trPr>
        <w:tc>
          <w:tcPr>
            <w:tcW w:w="0" w:type="auto"/>
            <w:hideMark/>
          </w:tcPr>
          <w:p w14:paraId="648C5C29"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general traffic planning using IoT (2016)</w:t>
            </w:r>
          </w:p>
        </w:tc>
        <w:tc>
          <w:tcPr>
            <w:tcW w:w="0" w:type="auto"/>
            <w:hideMark/>
          </w:tcPr>
          <w:p w14:paraId="77B882A2"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Big Data Analytics</w:t>
            </w:r>
          </w:p>
        </w:tc>
        <w:tc>
          <w:tcPr>
            <w:tcW w:w="0" w:type="auto"/>
            <w:hideMark/>
          </w:tcPr>
          <w:p w14:paraId="7C7876B6" w14:textId="77777777" w:rsidR="004800BB" w:rsidRPr="004F48A2" w:rsidRDefault="004800BB" w:rsidP="00B2411C">
            <w:pPr>
              <w:spacing w:after="225" w:line="360" w:lineRule="auto"/>
              <w:jc w:val="both"/>
              <w:rPr>
                <w:rFonts w:ascii="Times New Roman" w:hAnsi="Times New Roman" w:cs="Times New Roman"/>
                <w:color w:val="000000"/>
                <w:sz w:val="28"/>
                <w:szCs w:val="28"/>
              </w:rPr>
            </w:pPr>
            <w:r w:rsidRPr="004F48A2">
              <w:rPr>
                <w:rFonts w:ascii="Times New Roman" w:hAnsi="Times New Roman" w:cs="Times New Roman"/>
                <w:color w:val="000000"/>
                <w:sz w:val="28"/>
                <w:szCs w:val="28"/>
              </w:rPr>
              <w:t>[</w:t>
            </w:r>
            <w:hyperlink r:id="rId29" w:anchor="itr2bf00496-bib-0142" w:history="1">
              <w:r w:rsidRPr="004F48A2">
                <w:rPr>
                  <w:rStyle w:val="Hyperlink"/>
                  <w:rFonts w:ascii="Times New Roman" w:hAnsi="Times New Roman" w:cs="Times New Roman"/>
                  <w:color w:val="000000"/>
                  <w:sz w:val="28"/>
                  <w:szCs w:val="28"/>
                </w:rPr>
                <w:t>142</w:t>
              </w:r>
            </w:hyperlink>
            <w:r w:rsidRPr="004F48A2">
              <w:rPr>
                <w:rFonts w:ascii="Times New Roman" w:hAnsi="Times New Roman" w:cs="Times New Roman"/>
                <w:color w:val="000000"/>
                <w:sz w:val="28"/>
                <w:szCs w:val="28"/>
              </w:rPr>
              <w:t>]</w:t>
            </w:r>
          </w:p>
        </w:tc>
      </w:tr>
    </w:tbl>
    <w:p w14:paraId="547493D9" w14:textId="77777777" w:rsidR="004800BB" w:rsidRPr="004F48A2" w:rsidRDefault="004800BB" w:rsidP="004F3DAF">
      <w:pPr>
        <w:jc w:val="center"/>
        <w:rPr>
          <w:rFonts w:ascii="Times New Roman" w:hAnsi="Times New Roman" w:cs="Times New Roman"/>
          <w:sz w:val="28"/>
          <w:szCs w:val="28"/>
        </w:rPr>
      </w:pPr>
    </w:p>
    <w:p w14:paraId="4691B53A" w14:textId="1BF442C0" w:rsidR="004800BB" w:rsidRPr="004F48A2" w:rsidRDefault="004800BB" w:rsidP="004F3DAF">
      <w:pPr>
        <w:jc w:val="center"/>
        <w:rPr>
          <w:rFonts w:ascii="Times New Roman" w:hAnsi="Times New Roman" w:cs="Times New Roman"/>
          <w:sz w:val="28"/>
          <w:szCs w:val="28"/>
        </w:rPr>
      </w:pPr>
    </w:p>
    <w:sectPr w:rsidR="004800BB" w:rsidRPr="004F4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F5E36"/>
    <w:multiLevelType w:val="hybridMultilevel"/>
    <w:tmpl w:val="7E2E09F2"/>
    <w:lvl w:ilvl="0" w:tplc="6838B170">
      <w:start w:val="1"/>
      <w:numFmt w:val="decimal"/>
      <w:lvlText w:val="%1."/>
      <w:lvlJc w:val="left"/>
      <w:pPr>
        <w:ind w:left="720" w:hanging="360"/>
      </w:pPr>
      <w:rPr>
        <w:rFonts w:hint="default"/>
        <w:sz w:val="22"/>
      </w:rPr>
    </w:lvl>
    <w:lvl w:ilvl="1" w:tplc="C49C32D2" w:tentative="1">
      <w:start w:val="1"/>
      <w:numFmt w:val="lowerLetter"/>
      <w:lvlText w:val="%2."/>
      <w:lvlJc w:val="left"/>
      <w:pPr>
        <w:ind w:left="1440" w:hanging="360"/>
      </w:pPr>
    </w:lvl>
    <w:lvl w:ilvl="2" w:tplc="F5824440" w:tentative="1">
      <w:start w:val="1"/>
      <w:numFmt w:val="lowerRoman"/>
      <w:lvlText w:val="%3."/>
      <w:lvlJc w:val="right"/>
      <w:pPr>
        <w:ind w:left="2160" w:hanging="180"/>
      </w:pPr>
    </w:lvl>
    <w:lvl w:ilvl="3" w:tplc="C7FA6214" w:tentative="1">
      <w:start w:val="1"/>
      <w:numFmt w:val="decimal"/>
      <w:lvlText w:val="%4."/>
      <w:lvlJc w:val="left"/>
      <w:pPr>
        <w:ind w:left="2880" w:hanging="360"/>
      </w:pPr>
    </w:lvl>
    <w:lvl w:ilvl="4" w:tplc="2D822104" w:tentative="1">
      <w:start w:val="1"/>
      <w:numFmt w:val="lowerLetter"/>
      <w:lvlText w:val="%5."/>
      <w:lvlJc w:val="left"/>
      <w:pPr>
        <w:ind w:left="3600" w:hanging="360"/>
      </w:pPr>
    </w:lvl>
    <w:lvl w:ilvl="5" w:tplc="FB42C768" w:tentative="1">
      <w:start w:val="1"/>
      <w:numFmt w:val="lowerRoman"/>
      <w:lvlText w:val="%6."/>
      <w:lvlJc w:val="right"/>
      <w:pPr>
        <w:ind w:left="4320" w:hanging="180"/>
      </w:pPr>
    </w:lvl>
    <w:lvl w:ilvl="6" w:tplc="7862D9D2" w:tentative="1">
      <w:start w:val="1"/>
      <w:numFmt w:val="decimal"/>
      <w:lvlText w:val="%7."/>
      <w:lvlJc w:val="left"/>
      <w:pPr>
        <w:ind w:left="5040" w:hanging="360"/>
      </w:pPr>
    </w:lvl>
    <w:lvl w:ilvl="7" w:tplc="D93C5CF8" w:tentative="1">
      <w:start w:val="1"/>
      <w:numFmt w:val="lowerLetter"/>
      <w:lvlText w:val="%8."/>
      <w:lvlJc w:val="left"/>
      <w:pPr>
        <w:ind w:left="5760" w:hanging="360"/>
      </w:pPr>
    </w:lvl>
    <w:lvl w:ilvl="8" w:tplc="2AF8B8DE" w:tentative="1">
      <w:start w:val="1"/>
      <w:numFmt w:val="lowerRoman"/>
      <w:lvlText w:val="%9."/>
      <w:lvlJc w:val="right"/>
      <w:pPr>
        <w:ind w:left="6480" w:hanging="180"/>
      </w:pPr>
    </w:lvl>
  </w:abstractNum>
  <w:abstractNum w:abstractNumId="1" w15:restartNumberingAfterBreak="0">
    <w:nsid w:val="7D0D2FC8"/>
    <w:multiLevelType w:val="multilevel"/>
    <w:tmpl w:val="A008C8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28732996">
    <w:abstractNumId w:val="0"/>
  </w:num>
  <w:num w:numId="2" w16cid:durableId="412704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3MjczMTU0MjeyNDFU0lEKTi0uzszPAykwrgUAttdQfiwAAAA="/>
  </w:docVars>
  <w:rsids>
    <w:rsidRoot w:val="008C55E3"/>
    <w:rsid w:val="002E3350"/>
    <w:rsid w:val="004800BB"/>
    <w:rsid w:val="004F3DAF"/>
    <w:rsid w:val="004F48A2"/>
    <w:rsid w:val="00717F69"/>
    <w:rsid w:val="008C420A"/>
    <w:rsid w:val="008C55E3"/>
    <w:rsid w:val="009B7265"/>
    <w:rsid w:val="00B149BE"/>
    <w:rsid w:val="00CA17E0"/>
    <w:rsid w:val="00D5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DEBDC"/>
  <w15:chartTrackingRefBased/>
  <w15:docId w15:val="{D65E061D-6332-4EA7-8A5D-5A844D4B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20A"/>
    <w:pPr>
      <w:ind w:left="720"/>
      <w:contextualSpacing/>
    </w:pPr>
  </w:style>
  <w:style w:type="table" w:styleId="TableGrid">
    <w:name w:val="Table Grid"/>
    <w:basedOn w:val="TableNormal"/>
    <w:uiPriority w:val="39"/>
    <w:rsid w:val="008C4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rsid w:val="00D51754"/>
  </w:style>
  <w:style w:type="character" w:styleId="HTMLCite">
    <w:name w:val="HTML Cite"/>
    <w:basedOn w:val="DefaultParagraphFont"/>
    <w:uiPriority w:val="99"/>
    <w:semiHidden/>
    <w:unhideWhenUsed/>
    <w:rsid w:val="00D51754"/>
    <w:rPr>
      <w:i/>
      <w:iCs/>
    </w:rPr>
  </w:style>
  <w:style w:type="character" w:styleId="Hyperlink">
    <w:name w:val="Hyperlink"/>
    <w:basedOn w:val="DefaultParagraphFont"/>
    <w:uiPriority w:val="99"/>
    <w:semiHidden/>
    <w:unhideWhenUsed/>
    <w:rsid w:val="00D51754"/>
    <w:rPr>
      <w:color w:val="0000FF"/>
      <w:u w:val="single"/>
    </w:rPr>
  </w:style>
  <w:style w:type="character" w:customStyle="1" w:styleId="reference-accessdate">
    <w:name w:val="reference-accessdate"/>
    <w:basedOn w:val="DefaultParagraphFont"/>
    <w:rsid w:val="00D51754"/>
  </w:style>
  <w:style w:type="character" w:customStyle="1" w:styleId="nowrap">
    <w:name w:val="nowrap"/>
    <w:basedOn w:val="DefaultParagraphFont"/>
    <w:rsid w:val="00D51754"/>
  </w:style>
  <w:style w:type="character" w:customStyle="1" w:styleId="mw-cite-backlink">
    <w:name w:val="mw-cite-backlink"/>
    <w:basedOn w:val="DefaultParagraphFont"/>
    <w:rsid w:val="00D51754"/>
  </w:style>
  <w:style w:type="character" w:customStyle="1" w:styleId="cs1-lock-free">
    <w:name w:val="cs1-lock-free"/>
    <w:basedOn w:val="DefaultParagraphFont"/>
    <w:rsid w:val="00D51754"/>
  </w:style>
  <w:style w:type="character" w:customStyle="1" w:styleId="cs1-format">
    <w:name w:val="cs1-format"/>
    <w:basedOn w:val="DefaultParagraphFont"/>
    <w:rsid w:val="00D51754"/>
  </w:style>
  <w:style w:type="character" w:customStyle="1" w:styleId="table-captionlabel">
    <w:name w:val="table-caption__label"/>
    <w:basedOn w:val="DefaultParagraphFont"/>
    <w:rsid w:val="00480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72959">
      <w:bodyDiv w:val="1"/>
      <w:marLeft w:val="0"/>
      <w:marRight w:val="0"/>
      <w:marTop w:val="0"/>
      <w:marBottom w:val="0"/>
      <w:divBdr>
        <w:top w:val="none" w:sz="0" w:space="0" w:color="auto"/>
        <w:left w:val="none" w:sz="0" w:space="0" w:color="auto"/>
        <w:bottom w:val="none" w:sz="0" w:space="0" w:color="auto"/>
        <w:right w:val="none" w:sz="0" w:space="0" w:color="auto"/>
      </w:divBdr>
    </w:div>
    <w:div w:id="855079984">
      <w:bodyDiv w:val="1"/>
      <w:marLeft w:val="0"/>
      <w:marRight w:val="0"/>
      <w:marTop w:val="0"/>
      <w:marBottom w:val="0"/>
      <w:divBdr>
        <w:top w:val="none" w:sz="0" w:space="0" w:color="auto"/>
        <w:left w:val="none" w:sz="0" w:space="0" w:color="auto"/>
        <w:bottom w:val="none" w:sz="0" w:space="0" w:color="auto"/>
        <w:right w:val="none" w:sz="0" w:space="0" w:color="auto"/>
      </w:divBdr>
    </w:div>
    <w:div w:id="86641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etresearch.onlinelibrary.wiley.com/doi/10.1049/iet-its.2018.5188" TargetMode="External"/><Relationship Id="rId18" Type="http://schemas.openxmlformats.org/officeDocument/2006/relationships/hyperlink" Target="https://ietresearch.onlinelibrary.wiley.com/doi/10.1049/iet-its.2018.5188" TargetMode="External"/><Relationship Id="rId26" Type="http://schemas.openxmlformats.org/officeDocument/2006/relationships/hyperlink" Target="https://ietresearch.onlinelibrary.wiley.com/doi/10.1049/iet-its.2018.5188" TargetMode="External"/><Relationship Id="rId3" Type="http://schemas.openxmlformats.org/officeDocument/2006/relationships/settings" Target="settings.xml"/><Relationship Id="rId21" Type="http://schemas.openxmlformats.org/officeDocument/2006/relationships/hyperlink" Target="https://ietresearch.onlinelibrary.wiley.com/doi/10.1049/iet-its.2018.5188" TargetMode="External"/><Relationship Id="rId7" Type="http://schemas.openxmlformats.org/officeDocument/2006/relationships/image" Target="media/image3.jpeg"/><Relationship Id="rId12" Type="http://schemas.openxmlformats.org/officeDocument/2006/relationships/hyperlink" Target="https://ietresearch.onlinelibrary.wiley.com/doi/10.1049/iet-its.2018.5188" TargetMode="External"/><Relationship Id="rId17" Type="http://schemas.openxmlformats.org/officeDocument/2006/relationships/hyperlink" Target="https://ietresearch.onlinelibrary.wiley.com/doi/10.1049/iet-its.2018.5188" TargetMode="External"/><Relationship Id="rId25" Type="http://schemas.openxmlformats.org/officeDocument/2006/relationships/hyperlink" Target="https://ietresearch.onlinelibrary.wiley.com/doi/10.1049/iet-its.2018.5188" TargetMode="External"/><Relationship Id="rId2" Type="http://schemas.openxmlformats.org/officeDocument/2006/relationships/styles" Target="styles.xml"/><Relationship Id="rId16" Type="http://schemas.openxmlformats.org/officeDocument/2006/relationships/hyperlink" Target="https://ietresearch.onlinelibrary.wiley.com/doi/10.1049/iet-its.2018.5188" TargetMode="External"/><Relationship Id="rId20" Type="http://schemas.openxmlformats.org/officeDocument/2006/relationships/hyperlink" Target="https://ietresearch.onlinelibrary.wiley.com/doi/10.1049/iet-its.2018.5188" TargetMode="External"/><Relationship Id="rId29" Type="http://schemas.openxmlformats.org/officeDocument/2006/relationships/hyperlink" Target="https://ietresearch.onlinelibrary.wiley.com/doi/10.1049/iet-its.2018.5188"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ietresearch.onlinelibrary.wiley.com/doi/10.1049/iet-its.2018.5188" TargetMode="External"/><Relationship Id="rId5" Type="http://schemas.openxmlformats.org/officeDocument/2006/relationships/image" Target="media/image1.jpeg"/><Relationship Id="rId15" Type="http://schemas.openxmlformats.org/officeDocument/2006/relationships/hyperlink" Target="https://ietresearch.onlinelibrary.wiley.com/doi/10.1049/iet-its.2018.5188" TargetMode="External"/><Relationship Id="rId23" Type="http://schemas.openxmlformats.org/officeDocument/2006/relationships/hyperlink" Target="https://ietresearch.onlinelibrary.wiley.com/doi/10.1049/iet-its.2018.5188" TargetMode="External"/><Relationship Id="rId28" Type="http://schemas.openxmlformats.org/officeDocument/2006/relationships/hyperlink" Target="https://ietresearch.onlinelibrary.wiley.com/doi/10.1049/iet-its.2018.5188" TargetMode="External"/><Relationship Id="rId10" Type="http://schemas.openxmlformats.org/officeDocument/2006/relationships/image" Target="media/image6.jpeg"/><Relationship Id="rId19" Type="http://schemas.openxmlformats.org/officeDocument/2006/relationships/hyperlink" Target="https://ietresearch.onlinelibrary.wiley.com/doi/10.1049/iet-its.2018.518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etresearch.onlinelibrary.wiley.com/doi/10.1049/iet-its.2018.5188" TargetMode="External"/><Relationship Id="rId22" Type="http://schemas.openxmlformats.org/officeDocument/2006/relationships/hyperlink" Target="https://ietresearch.onlinelibrary.wiley.com/doi/10.1049/iet-its.2018.5188" TargetMode="External"/><Relationship Id="rId27" Type="http://schemas.openxmlformats.org/officeDocument/2006/relationships/hyperlink" Target="https://ietresearch.onlinelibrary.wiley.com/doi/10.1049/iet-its.2018.518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1100</Words>
  <Characters>6270</Characters>
  <Application>Microsoft Office Word</Application>
  <DocSecurity>0</DocSecurity>
  <Lines>52</Lines>
  <Paragraphs>14</Paragraphs>
  <ScaleCrop>false</ScaleCrop>
  <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Ismayil Ismayilzade</dc:creator>
  <cp:keywords/>
  <dc:description/>
  <cp:lastModifiedBy>Ismayil Ismayilzade</cp:lastModifiedBy>
  <cp:revision>10</cp:revision>
  <dcterms:created xsi:type="dcterms:W3CDTF">2022-05-22T21:14:00Z</dcterms:created>
  <dcterms:modified xsi:type="dcterms:W3CDTF">2022-05-24T22:27:00Z</dcterms:modified>
</cp:coreProperties>
</file>