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42985" w14:textId="7CA04143" w:rsidR="00EB7C1F" w:rsidRPr="00A61BDE" w:rsidRDefault="005C6052" w:rsidP="00EB7C1F">
      <w:pPr>
        <w:pStyle w:val="ArtculoTtulo"/>
        <w:rPr>
          <w:rFonts w:ascii="Arial Nova" w:hAnsi="Arial Nova"/>
        </w:rPr>
      </w:pPr>
      <w:r>
        <w:rPr>
          <w:rFonts w:ascii="Arial Nova" w:hAnsi="Arial Nova"/>
        </w:rPr>
        <w:t>Indicador del riesgo de despoblamiento en los municipios de Castilla-La Mancha</w:t>
      </w:r>
    </w:p>
    <w:p w14:paraId="3D09B2C7" w14:textId="75C738B8" w:rsidR="00EB7C1F" w:rsidRPr="00A61BDE" w:rsidRDefault="005C6052" w:rsidP="00EB7C1F">
      <w:pPr>
        <w:pStyle w:val="EstiloArtculoAutor8pt"/>
        <w:rPr>
          <w:rFonts w:ascii="Arial Nova" w:hAnsi="Arial Nova"/>
        </w:rPr>
      </w:pPr>
      <w:r>
        <w:rPr>
          <w:rFonts w:ascii="Arial Nova" w:hAnsi="Arial Nova"/>
        </w:rPr>
        <w:t>ISIDRO HIDALGO ARELLANO</w:t>
      </w:r>
    </w:p>
    <w:p w14:paraId="381C3F81" w14:textId="10927D85" w:rsidR="00EB7C1F" w:rsidRPr="00B45414" w:rsidRDefault="005C6052" w:rsidP="00EB7C1F">
      <w:pPr>
        <w:pStyle w:val="ArtculoAfiliciacin"/>
        <w:rPr>
          <w:sz w:val="16"/>
          <w:szCs w:val="16"/>
        </w:rPr>
      </w:pPr>
      <w:r>
        <w:rPr>
          <w:sz w:val="16"/>
          <w:szCs w:val="16"/>
        </w:rPr>
        <w:t xml:space="preserve">Facultad de </w:t>
      </w:r>
      <w:proofErr w:type="gramStart"/>
      <w:r>
        <w:rPr>
          <w:sz w:val="16"/>
          <w:szCs w:val="16"/>
        </w:rPr>
        <w:t>CC.JJ</w:t>
      </w:r>
      <w:proofErr w:type="gramEnd"/>
      <w:r>
        <w:rPr>
          <w:sz w:val="16"/>
          <w:szCs w:val="16"/>
        </w:rPr>
        <w:t xml:space="preserve"> y SS.</w:t>
      </w:r>
    </w:p>
    <w:p w14:paraId="2EBD0F15" w14:textId="2968A7A8" w:rsidR="00EB7C1F" w:rsidRPr="00B45414" w:rsidRDefault="005C6052" w:rsidP="00EB7C1F">
      <w:pPr>
        <w:pStyle w:val="EstiloArtculoemail8pt2"/>
      </w:pPr>
      <w:r>
        <w:t>Isidro.Hidalgo</w:t>
      </w:r>
      <w:r w:rsidR="00EB7C1F" w:rsidRPr="00B45414">
        <w:t>@u</w:t>
      </w:r>
      <w:r>
        <w:t>clm</w:t>
      </w:r>
      <w:r w:rsidR="00EB7C1F" w:rsidRPr="00B45414">
        <w:t>.es</w:t>
      </w:r>
    </w:p>
    <w:p w14:paraId="5CAB97A0" w14:textId="77777777" w:rsidR="00870EE2" w:rsidRDefault="005C6052" w:rsidP="00370E51">
      <w:pPr>
        <w:pStyle w:val="ResumenTexto"/>
        <w:spacing w:line="276" w:lineRule="auto"/>
        <w:rPr>
          <w:lang w:val="es-ES"/>
        </w:rPr>
      </w:pPr>
      <w:r w:rsidRPr="005C6052">
        <w:rPr>
          <w:lang w:val="es-ES"/>
        </w:rPr>
        <w:t xml:space="preserve">El despoblamiento en Castilla-La Mancha, especialmente en las provincias de Cuenca y Guadalajara, es muy grave: </w:t>
      </w:r>
      <w:r w:rsidRPr="00967E77">
        <w:rPr>
          <w:b/>
          <w:lang w:val="es-ES"/>
        </w:rPr>
        <w:t>amplias zonas de la región tienen menos densidad de población que Siberia</w:t>
      </w:r>
      <w:r w:rsidRPr="005C6052">
        <w:rPr>
          <w:lang w:val="es-ES"/>
        </w:rPr>
        <w:t xml:space="preserve">. Los gobiernos de diferentes países y regiones han diseñado clasificaciones municipales del riesgo de despoblamiento, </w:t>
      </w:r>
      <w:r w:rsidR="00870EE2">
        <w:rPr>
          <w:lang w:val="es-ES"/>
        </w:rPr>
        <w:t>a partir de estadística descriptiva aplicada</w:t>
      </w:r>
      <w:r w:rsidRPr="005C6052">
        <w:rPr>
          <w:lang w:val="es-ES"/>
        </w:rPr>
        <w:t xml:space="preserve"> </w:t>
      </w:r>
      <w:r w:rsidR="00870EE2">
        <w:rPr>
          <w:lang w:val="es-ES"/>
        </w:rPr>
        <w:t>sobre</w:t>
      </w:r>
      <w:r w:rsidRPr="005C6052">
        <w:rPr>
          <w:lang w:val="es-ES"/>
        </w:rPr>
        <w:t xml:space="preserve"> variables de tipo socioeconómico, como la realizada por el Gobierno de Castilla-La Mancha.</w:t>
      </w:r>
    </w:p>
    <w:p w14:paraId="4CCFB7C4" w14:textId="4992F62E" w:rsidR="00967E77" w:rsidRDefault="005C6052" w:rsidP="00370E51">
      <w:pPr>
        <w:pStyle w:val="ResumenTexto"/>
        <w:spacing w:line="276" w:lineRule="auto"/>
        <w:rPr>
          <w:lang w:val="es-ES"/>
        </w:rPr>
      </w:pPr>
      <w:r w:rsidRPr="005C6052">
        <w:rPr>
          <w:lang w:val="es-ES"/>
        </w:rPr>
        <w:t xml:space="preserve">En este trabajo </w:t>
      </w:r>
      <w:r w:rsidR="00870EE2">
        <w:rPr>
          <w:lang w:val="es-ES"/>
        </w:rPr>
        <w:t>se toma la tasa de crecimiento de las últimas décadas como variable de estudio. La modelización de la covarianza en función de</w:t>
      </w:r>
      <w:r w:rsidRPr="00967E77">
        <w:rPr>
          <w:lang w:val="es-ES"/>
        </w:rPr>
        <w:t xml:space="preserve"> la distancia a los municipios vecinos</w:t>
      </w:r>
      <w:r w:rsidR="00870EE2">
        <w:rPr>
          <w:lang w:val="es-ES"/>
        </w:rPr>
        <w:t xml:space="preserve"> revela una </w:t>
      </w:r>
      <w:r w:rsidR="00870EE2" w:rsidRPr="00967E77">
        <w:rPr>
          <w:b/>
          <w:lang w:val="es-ES"/>
        </w:rPr>
        <w:t xml:space="preserve">dependencia espacial </w:t>
      </w:r>
      <w:r w:rsidR="0075491F">
        <w:rPr>
          <w:b/>
          <w:lang w:val="es-ES"/>
        </w:rPr>
        <w:t>que disminuye con la distancia,</w:t>
      </w:r>
      <w:r w:rsidR="00870EE2" w:rsidRPr="00967E77">
        <w:rPr>
          <w:b/>
          <w:lang w:val="es-ES"/>
        </w:rPr>
        <w:t xml:space="preserve"> hasta 60 km</w:t>
      </w:r>
      <w:r w:rsidR="00870EE2">
        <w:rPr>
          <w:lang w:val="es-ES"/>
        </w:rPr>
        <w:t xml:space="preserve"> de distancia</w:t>
      </w:r>
      <w:r w:rsidR="00967E77">
        <w:rPr>
          <w:lang w:val="es-ES"/>
        </w:rPr>
        <w:t>.</w:t>
      </w:r>
    </w:p>
    <w:p w14:paraId="1E4980A4" w14:textId="77777777" w:rsidR="000A7249" w:rsidRDefault="00967E77" w:rsidP="00370E51">
      <w:pPr>
        <w:pStyle w:val="ResumenTexto"/>
        <w:spacing w:line="276" w:lineRule="auto"/>
        <w:rPr>
          <w:lang w:val="es-ES"/>
        </w:rPr>
      </w:pPr>
      <w:r>
        <w:rPr>
          <w:lang w:val="es-ES"/>
        </w:rPr>
        <w:t xml:space="preserve">Habiéndose realizado </w:t>
      </w:r>
      <w:r w:rsidR="0075491F">
        <w:rPr>
          <w:lang w:val="es-ES"/>
        </w:rPr>
        <w:t xml:space="preserve">posteriormente </w:t>
      </w:r>
      <w:r w:rsidR="005C6052" w:rsidRPr="005C6052">
        <w:rPr>
          <w:lang w:val="es-ES"/>
        </w:rPr>
        <w:t xml:space="preserve">un </w:t>
      </w:r>
      <w:r w:rsidR="005C6052" w:rsidRPr="00967E77">
        <w:rPr>
          <w:b/>
          <w:lang w:val="es-ES"/>
        </w:rPr>
        <w:t>análisis espacial de componentes principales</w:t>
      </w:r>
      <w:r w:rsidR="005C6052">
        <w:rPr>
          <w:lang w:val="es-ES"/>
        </w:rPr>
        <w:t xml:space="preserve"> [1]</w:t>
      </w:r>
      <w:r w:rsidR="005C6052" w:rsidRPr="005C6052">
        <w:rPr>
          <w:lang w:val="es-ES"/>
        </w:rPr>
        <w:t xml:space="preserve"> con un conjunto de variables exclusivamente demográficas</w:t>
      </w:r>
      <w:r>
        <w:rPr>
          <w:lang w:val="es-ES"/>
        </w:rPr>
        <w:t>, se</w:t>
      </w:r>
      <w:r w:rsidR="00870EE2">
        <w:rPr>
          <w:lang w:val="es-ES"/>
        </w:rPr>
        <w:t xml:space="preserve"> diseña un indicador que</w:t>
      </w:r>
      <w:r>
        <w:rPr>
          <w:lang w:val="es-ES"/>
        </w:rPr>
        <w:t xml:space="preserve"> </w:t>
      </w:r>
      <w:r w:rsidR="00870EE2">
        <w:rPr>
          <w:lang w:val="es-ES"/>
        </w:rPr>
        <w:t xml:space="preserve">consigue </w:t>
      </w:r>
      <w:r>
        <w:rPr>
          <w:lang w:val="es-ES"/>
        </w:rPr>
        <w:t>clasificar los municipios de la región según su riesgo de despoblamiento.</w:t>
      </w:r>
    </w:p>
    <w:p w14:paraId="157F6A62" w14:textId="03F613CB" w:rsidR="000A7249" w:rsidRDefault="000A7249" w:rsidP="00370E51">
      <w:pPr>
        <w:pStyle w:val="ResumenTexto"/>
        <w:spacing w:line="276" w:lineRule="auto"/>
        <w:rPr>
          <w:lang w:val="es-ES"/>
        </w:rPr>
      </w:pPr>
      <w:r>
        <w:rPr>
          <w:lang w:val="es-ES"/>
        </w:rPr>
        <w:t xml:space="preserve">El análisis espacial complementa el clásico análisis de componentes principales, extrayendo información espacial ausente </w:t>
      </w:r>
      <w:r w:rsidR="002F3508">
        <w:rPr>
          <w:lang w:val="es-ES"/>
        </w:rPr>
        <w:t>considerando únic</w:t>
      </w:r>
      <w:bookmarkStart w:id="0" w:name="_GoBack"/>
      <w:bookmarkEnd w:id="0"/>
      <w:r w:rsidR="002F3508">
        <w:rPr>
          <w:lang w:val="es-ES"/>
        </w:rPr>
        <w:t>amente</w:t>
      </w:r>
      <w:r>
        <w:rPr>
          <w:lang w:val="es-ES"/>
        </w:rPr>
        <w:t xml:space="preserve"> el conjunto de variables.</w:t>
      </w:r>
    </w:p>
    <w:p w14:paraId="6E2728FD" w14:textId="01DCFA6A" w:rsidR="00967E77" w:rsidRDefault="00967E77" w:rsidP="00370E51">
      <w:pPr>
        <w:pStyle w:val="ResumenTexto"/>
        <w:spacing w:line="276" w:lineRule="auto"/>
        <w:rPr>
          <w:lang w:val="es-ES"/>
        </w:rPr>
      </w:pPr>
      <w:r>
        <w:rPr>
          <w:lang w:val="es-ES"/>
        </w:rPr>
        <w:t xml:space="preserve">Como puede verse en la siguiente figura, el </w:t>
      </w:r>
      <w:r w:rsidR="00870EE2">
        <w:rPr>
          <w:lang w:val="es-ES"/>
        </w:rPr>
        <w:t>indicador</w:t>
      </w:r>
      <w:r>
        <w:rPr>
          <w:lang w:val="es-ES"/>
        </w:rPr>
        <w:t xml:space="preserve"> presenta coherencia visual con la clasificación efectuada por el Gobierno de Castilla-La Mancha en la Estrategia contra la despoblación [2]:</w:t>
      </w:r>
    </w:p>
    <w:p w14:paraId="169AA514" w14:textId="3C97A24F" w:rsidR="0075491F" w:rsidRDefault="005C6052" w:rsidP="000A7249">
      <w:pPr>
        <w:pStyle w:val="ResumenTexto"/>
        <w:spacing w:before="0" w:after="0" w:line="240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C7823B" wp14:editId="4302F2EF">
            <wp:extent cx="4839267" cy="216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CA_Zonas_JCCMter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26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5BB3" w14:textId="77777777" w:rsidR="00EB7C1F" w:rsidRPr="00370E51" w:rsidRDefault="00EB7C1F" w:rsidP="00EB7C1F">
      <w:pPr>
        <w:pStyle w:val="ReferenciasTtulo"/>
        <w:rPr>
          <w:sz w:val="20"/>
        </w:rPr>
      </w:pPr>
      <w:r w:rsidRPr="00370E51">
        <w:rPr>
          <w:sz w:val="20"/>
        </w:rPr>
        <w:t>Referencias</w:t>
      </w:r>
    </w:p>
    <w:p w14:paraId="79A1E4ED" w14:textId="196107D3" w:rsidR="001977F3" w:rsidRDefault="005C6052" w:rsidP="00370E51">
      <w:pPr>
        <w:pStyle w:val="Referencias"/>
        <w:rPr>
          <w:sz w:val="20"/>
          <w:lang w:val="es-ES"/>
        </w:rPr>
      </w:pPr>
      <w:proofErr w:type="spellStart"/>
      <w:r w:rsidRPr="005C6052">
        <w:rPr>
          <w:sz w:val="20"/>
          <w:lang w:val="es-ES"/>
        </w:rPr>
        <w:t>Jombart</w:t>
      </w:r>
      <w:proofErr w:type="spellEnd"/>
      <w:r w:rsidRPr="005C6052">
        <w:rPr>
          <w:sz w:val="20"/>
          <w:lang w:val="es-ES"/>
        </w:rPr>
        <w:t xml:space="preserve">, T.; </w:t>
      </w:r>
      <w:proofErr w:type="spellStart"/>
      <w:r w:rsidRPr="005C6052">
        <w:rPr>
          <w:sz w:val="20"/>
          <w:lang w:val="es-ES"/>
        </w:rPr>
        <w:t>Devillard</w:t>
      </w:r>
      <w:proofErr w:type="spellEnd"/>
      <w:r w:rsidRPr="005C6052">
        <w:rPr>
          <w:sz w:val="20"/>
          <w:lang w:val="es-ES"/>
        </w:rPr>
        <w:t xml:space="preserve">, S.; Dufour, A.-B.; </w:t>
      </w:r>
      <w:proofErr w:type="spellStart"/>
      <w:r w:rsidRPr="005C6052">
        <w:rPr>
          <w:sz w:val="20"/>
          <w:lang w:val="es-ES"/>
        </w:rPr>
        <w:t>Pontier</w:t>
      </w:r>
      <w:proofErr w:type="spellEnd"/>
      <w:r w:rsidRPr="005C6052">
        <w:rPr>
          <w:sz w:val="20"/>
          <w:lang w:val="es-ES"/>
        </w:rPr>
        <w:t>, D.</w:t>
      </w:r>
      <w:r w:rsidR="00EB7C1F" w:rsidRPr="000100C5">
        <w:rPr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Revealing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cryptic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spatial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patterns</w:t>
      </w:r>
      <w:proofErr w:type="spellEnd"/>
      <w:r w:rsidRPr="005C6052">
        <w:rPr>
          <w:i/>
          <w:sz w:val="20"/>
          <w:lang w:val="es-ES"/>
        </w:rPr>
        <w:t xml:space="preserve"> in </w:t>
      </w:r>
      <w:proofErr w:type="spellStart"/>
      <w:r w:rsidRPr="005C6052">
        <w:rPr>
          <w:i/>
          <w:sz w:val="20"/>
          <w:lang w:val="es-ES"/>
        </w:rPr>
        <w:t>genetic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variability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by</w:t>
      </w:r>
      <w:proofErr w:type="spellEnd"/>
      <w:r w:rsidRPr="005C6052">
        <w:rPr>
          <w:i/>
          <w:sz w:val="20"/>
          <w:lang w:val="es-ES"/>
        </w:rPr>
        <w:t xml:space="preserve"> a new </w:t>
      </w:r>
      <w:proofErr w:type="spellStart"/>
      <w:r w:rsidRPr="005C6052">
        <w:rPr>
          <w:i/>
          <w:sz w:val="20"/>
          <w:lang w:val="es-ES"/>
        </w:rPr>
        <w:t>multivariate</w:t>
      </w:r>
      <w:proofErr w:type="spellEnd"/>
      <w:r w:rsidRPr="005C6052">
        <w:rPr>
          <w:i/>
          <w:sz w:val="20"/>
          <w:lang w:val="es-ES"/>
        </w:rPr>
        <w:t xml:space="preserve"> </w:t>
      </w:r>
      <w:proofErr w:type="spellStart"/>
      <w:r w:rsidRPr="005C6052">
        <w:rPr>
          <w:i/>
          <w:sz w:val="20"/>
          <w:lang w:val="es-ES"/>
        </w:rPr>
        <w:t>method</w:t>
      </w:r>
      <w:proofErr w:type="spellEnd"/>
      <w:r w:rsidR="00EB7C1F">
        <w:rPr>
          <w:sz w:val="20"/>
          <w:lang w:val="es-ES"/>
        </w:rPr>
        <w:t xml:space="preserve">, </w:t>
      </w:r>
      <w:proofErr w:type="spellStart"/>
      <w:r>
        <w:rPr>
          <w:sz w:val="20"/>
          <w:lang w:val="es-ES"/>
        </w:rPr>
        <w:t>Heredity</w:t>
      </w:r>
      <w:proofErr w:type="spellEnd"/>
      <w:r w:rsidR="00EB7C1F">
        <w:rPr>
          <w:sz w:val="20"/>
          <w:lang w:val="es-ES"/>
        </w:rPr>
        <w:t xml:space="preserve">, </w:t>
      </w:r>
      <w:r>
        <w:rPr>
          <w:sz w:val="20"/>
          <w:lang w:val="es-ES"/>
        </w:rPr>
        <w:t>101</w:t>
      </w:r>
      <w:r w:rsidR="00EB7C1F" w:rsidRPr="000100C5">
        <w:rPr>
          <w:sz w:val="20"/>
          <w:lang w:val="es-ES"/>
        </w:rPr>
        <w:t xml:space="preserve"> (</w:t>
      </w:r>
      <w:r w:rsidRPr="005C6052">
        <w:rPr>
          <w:sz w:val="20"/>
          <w:lang w:val="es-ES"/>
        </w:rPr>
        <w:t>2008</w:t>
      </w:r>
      <w:r w:rsidR="00EB7C1F">
        <w:rPr>
          <w:sz w:val="20"/>
          <w:lang w:val="es-ES"/>
        </w:rPr>
        <w:t xml:space="preserve">), </w:t>
      </w:r>
      <w:r>
        <w:rPr>
          <w:sz w:val="20"/>
          <w:lang w:val="es-ES"/>
        </w:rPr>
        <w:t>92-103</w:t>
      </w:r>
      <w:r w:rsidR="00EB7C1F" w:rsidRPr="000100C5">
        <w:rPr>
          <w:sz w:val="20"/>
          <w:lang w:val="es-ES"/>
        </w:rPr>
        <w:t>.</w:t>
      </w:r>
    </w:p>
    <w:p w14:paraId="3A75EBD1" w14:textId="71489528" w:rsidR="00967E77" w:rsidRPr="00370E51" w:rsidRDefault="00870EE2" w:rsidP="00370E51">
      <w:pPr>
        <w:pStyle w:val="Referencias"/>
        <w:rPr>
          <w:sz w:val="20"/>
          <w:lang w:val="es-ES"/>
        </w:rPr>
      </w:pPr>
      <w:r>
        <w:rPr>
          <w:sz w:val="20"/>
          <w:lang w:val="es-ES"/>
        </w:rPr>
        <w:t>Junta de Comunidades de Castilla-La Mancha</w:t>
      </w:r>
      <w:r w:rsidR="00967E77" w:rsidRPr="00967E77">
        <w:rPr>
          <w:sz w:val="20"/>
          <w:lang w:val="es-ES"/>
        </w:rPr>
        <w:t>.</w:t>
      </w:r>
      <w:r w:rsidR="00967E77">
        <w:rPr>
          <w:sz w:val="20"/>
          <w:lang w:val="es-ES"/>
        </w:rPr>
        <w:t xml:space="preserve"> </w:t>
      </w:r>
      <w:r w:rsidR="00967E77" w:rsidRPr="00967E77">
        <w:rPr>
          <w:i/>
          <w:sz w:val="20"/>
          <w:lang w:val="es-ES"/>
        </w:rPr>
        <w:t>Estrategia frente a la despoblación en Castilla-La Mancha 2021-2031</w:t>
      </w:r>
      <w:r w:rsidR="00967E77">
        <w:rPr>
          <w:sz w:val="20"/>
          <w:lang w:val="es-ES"/>
        </w:rPr>
        <w:t>. (2</w:t>
      </w:r>
      <w:r w:rsidR="00967E77" w:rsidRPr="00967E77">
        <w:rPr>
          <w:sz w:val="20"/>
          <w:lang w:val="es-ES"/>
        </w:rPr>
        <w:t>022</w:t>
      </w:r>
      <w:r w:rsidR="00967E77">
        <w:rPr>
          <w:sz w:val="20"/>
          <w:lang w:val="es-ES"/>
        </w:rPr>
        <w:t>)</w:t>
      </w:r>
    </w:p>
    <w:sectPr w:rsidR="00967E77" w:rsidRPr="00370E51" w:rsidSect="00191231">
      <w:footerReference w:type="even" r:id="rId11"/>
      <w:pgSz w:w="9979" w:h="14175" w:code="34"/>
      <w:pgMar w:top="1440" w:right="1080" w:bottom="1134" w:left="1080" w:header="53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72856" w14:textId="77777777" w:rsidR="007760C6" w:rsidRDefault="007760C6">
      <w:r>
        <w:separator/>
      </w:r>
    </w:p>
  </w:endnote>
  <w:endnote w:type="continuationSeparator" w:id="0">
    <w:p w14:paraId="4F930FC0" w14:textId="77777777" w:rsidR="007760C6" w:rsidRDefault="0077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7C381" w14:textId="77777777" w:rsidR="00FB27B7" w:rsidRDefault="00E80FFF" w:rsidP="007861B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B27B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03E722" w14:textId="77777777" w:rsidR="00FB27B7" w:rsidRDefault="00FB27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189F0" w14:textId="77777777" w:rsidR="007760C6" w:rsidRDefault="007760C6">
      <w:r>
        <w:separator/>
      </w:r>
    </w:p>
  </w:footnote>
  <w:footnote w:type="continuationSeparator" w:id="0">
    <w:p w14:paraId="796B83A4" w14:textId="77777777" w:rsidR="007760C6" w:rsidRDefault="00776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97A92"/>
    <w:multiLevelType w:val="hybridMultilevel"/>
    <w:tmpl w:val="F6EED37A"/>
    <w:lvl w:ilvl="0" w:tplc="936AF7D8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40" w:hanging="3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4"/>
    <w:rsid w:val="000105AC"/>
    <w:rsid w:val="00024AE3"/>
    <w:rsid w:val="00043565"/>
    <w:rsid w:val="00050EB8"/>
    <w:rsid w:val="00085184"/>
    <w:rsid w:val="000A7249"/>
    <w:rsid w:val="000B5365"/>
    <w:rsid w:val="00101348"/>
    <w:rsid w:val="001028B0"/>
    <w:rsid w:val="001149A4"/>
    <w:rsid w:val="0011559C"/>
    <w:rsid w:val="00122020"/>
    <w:rsid w:val="00123B50"/>
    <w:rsid w:val="001316AA"/>
    <w:rsid w:val="00150D80"/>
    <w:rsid w:val="00182DBD"/>
    <w:rsid w:val="00191231"/>
    <w:rsid w:val="001977F3"/>
    <w:rsid w:val="001B7CD5"/>
    <w:rsid w:val="001C5BC3"/>
    <w:rsid w:val="00230D95"/>
    <w:rsid w:val="002775DE"/>
    <w:rsid w:val="002864CC"/>
    <w:rsid w:val="002A5444"/>
    <w:rsid w:val="002C36A4"/>
    <w:rsid w:val="002C77DA"/>
    <w:rsid w:val="002D15AB"/>
    <w:rsid w:val="002D354D"/>
    <w:rsid w:val="002E51E0"/>
    <w:rsid w:val="002F0E69"/>
    <w:rsid w:val="002F2FE5"/>
    <w:rsid w:val="002F3508"/>
    <w:rsid w:val="003638F4"/>
    <w:rsid w:val="00370E51"/>
    <w:rsid w:val="003A6AE9"/>
    <w:rsid w:val="003E1944"/>
    <w:rsid w:val="00403F77"/>
    <w:rsid w:val="004209A1"/>
    <w:rsid w:val="004431B2"/>
    <w:rsid w:val="0045019C"/>
    <w:rsid w:val="0046437F"/>
    <w:rsid w:val="00467BA3"/>
    <w:rsid w:val="004B059B"/>
    <w:rsid w:val="004B3BE1"/>
    <w:rsid w:val="004B7501"/>
    <w:rsid w:val="004F16E4"/>
    <w:rsid w:val="005404CF"/>
    <w:rsid w:val="00557A4E"/>
    <w:rsid w:val="00570F83"/>
    <w:rsid w:val="005A1E36"/>
    <w:rsid w:val="005C3DE1"/>
    <w:rsid w:val="005C6052"/>
    <w:rsid w:val="005E1435"/>
    <w:rsid w:val="00624C71"/>
    <w:rsid w:val="00626262"/>
    <w:rsid w:val="00634105"/>
    <w:rsid w:val="00647918"/>
    <w:rsid w:val="00654F21"/>
    <w:rsid w:val="00662296"/>
    <w:rsid w:val="0067126F"/>
    <w:rsid w:val="00691813"/>
    <w:rsid w:val="006A46F9"/>
    <w:rsid w:val="006D1ECA"/>
    <w:rsid w:val="006F5EC1"/>
    <w:rsid w:val="00702C8B"/>
    <w:rsid w:val="00706D53"/>
    <w:rsid w:val="00706F0B"/>
    <w:rsid w:val="007113F2"/>
    <w:rsid w:val="007211C7"/>
    <w:rsid w:val="00732FB2"/>
    <w:rsid w:val="0075491F"/>
    <w:rsid w:val="007671A4"/>
    <w:rsid w:val="00767ADD"/>
    <w:rsid w:val="007760C6"/>
    <w:rsid w:val="007861B3"/>
    <w:rsid w:val="00786C42"/>
    <w:rsid w:val="007A647C"/>
    <w:rsid w:val="007E0601"/>
    <w:rsid w:val="007E3663"/>
    <w:rsid w:val="007F2FAC"/>
    <w:rsid w:val="007F40E2"/>
    <w:rsid w:val="00801DB0"/>
    <w:rsid w:val="00801E47"/>
    <w:rsid w:val="008165C2"/>
    <w:rsid w:val="0085116C"/>
    <w:rsid w:val="00865B04"/>
    <w:rsid w:val="00870EE2"/>
    <w:rsid w:val="008736FF"/>
    <w:rsid w:val="008A55B0"/>
    <w:rsid w:val="008B5D3C"/>
    <w:rsid w:val="0091686C"/>
    <w:rsid w:val="00960A15"/>
    <w:rsid w:val="00965B1A"/>
    <w:rsid w:val="00967E77"/>
    <w:rsid w:val="00977549"/>
    <w:rsid w:val="009B6162"/>
    <w:rsid w:val="009C0A5F"/>
    <w:rsid w:val="009C7076"/>
    <w:rsid w:val="00A1574A"/>
    <w:rsid w:val="00A33524"/>
    <w:rsid w:val="00A5017F"/>
    <w:rsid w:val="00A61BDE"/>
    <w:rsid w:val="00A6496D"/>
    <w:rsid w:val="00A66E8C"/>
    <w:rsid w:val="00A76B47"/>
    <w:rsid w:val="00A85CBD"/>
    <w:rsid w:val="00A87DD4"/>
    <w:rsid w:val="00A9273C"/>
    <w:rsid w:val="00AA1D3D"/>
    <w:rsid w:val="00AA3C9A"/>
    <w:rsid w:val="00AC2AA2"/>
    <w:rsid w:val="00B0401E"/>
    <w:rsid w:val="00B41E6A"/>
    <w:rsid w:val="00B45003"/>
    <w:rsid w:val="00B55661"/>
    <w:rsid w:val="00B639F6"/>
    <w:rsid w:val="00B73376"/>
    <w:rsid w:val="00B95DB2"/>
    <w:rsid w:val="00BB19DA"/>
    <w:rsid w:val="00BE47EE"/>
    <w:rsid w:val="00BF20B5"/>
    <w:rsid w:val="00C03B55"/>
    <w:rsid w:val="00C43FA6"/>
    <w:rsid w:val="00C60E77"/>
    <w:rsid w:val="00C644AD"/>
    <w:rsid w:val="00C74B87"/>
    <w:rsid w:val="00C80B55"/>
    <w:rsid w:val="00C87D74"/>
    <w:rsid w:val="00C95A75"/>
    <w:rsid w:val="00C97108"/>
    <w:rsid w:val="00C97414"/>
    <w:rsid w:val="00CA0DA1"/>
    <w:rsid w:val="00CA1A1B"/>
    <w:rsid w:val="00CB038B"/>
    <w:rsid w:val="00CB04E8"/>
    <w:rsid w:val="00CD0A29"/>
    <w:rsid w:val="00CD1910"/>
    <w:rsid w:val="00D17554"/>
    <w:rsid w:val="00D247A3"/>
    <w:rsid w:val="00D43583"/>
    <w:rsid w:val="00D43C35"/>
    <w:rsid w:val="00D545DB"/>
    <w:rsid w:val="00DB0285"/>
    <w:rsid w:val="00DC3341"/>
    <w:rsid w:val="00DC553C"/>
    <w:rsid w:val="00DC7894"/>
    <w:rsid w:val="00E249BA"/>
    <w:rsid w:val="00E32AFA"/>
    <w:rsid w:val="00E571BC"/>
    <w:rsid w:val="00E5760E"/>
    <w:rsid w:val="00E72210"/>
    <w:rsid w:val="00E778B0"/>
    <w:rsid w:val="00E80FFF"/>
    <w:rsid w:val="00E85C29"/>
    <w:rsid w:val="00EA6DFD"/>
    <w:rsid w:val="00EB7C1F"/>
    <w:rsid w:val="00EB7F35"/>
    <w:rsid w:val="00ED5442"/>
    <w:rsid w:val="00F416AF"/>
    <w:rsid w:val="00F42474"/>
    <w:rsid w:val="00F83EA7"/>
    <w:rsid w:val="00F9060B"/>
    <w:rsid w:val="00F92278"/>
    <w:rsid w:val="00FB27B7"/>
    <w:rsid w:val="00FC0FBB"/>
    <w:rsid w:val="00FC6905"/>
    <w:rsid w:val="00FE7391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1241A"/>
  <w15:docId w15:val="{8B23F1A3-838D-4252-A39D-4D5A60F3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A5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335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3524"/>
    <w:pPr>
      <w:tabs>
        <w:tab w:val="center" w:pos="4252"/>
        <w:tab w:val="right" w:pos="8504"/>
      </w:tabs>
    </w:pPr>
  </w:style>
  <w:style w:type="paragraph" w:customStyle="1" w:styleId="ArtculoTtulo">
    <w:name w:val="Artículo Título"/>
    <w:next w:val="Normal"/>
    <w:rsid w:val="00A33524"/>
    <w:pPr>
      <w:widowControl w:val="0"/>
      <w:spacing w:after="240"/>
      <w:jc w:val="center"/>
      <w:outlineLvl w:val="0"/>
    </w:pPr>
    <w:rPr>
      <w:rFonts w:ascii="Arial Rounded MT Bold" w:eastAsia="SimSun" w:hAnsi="Arial Rounded MT Bold"/>
      <w:b/>
      <w:sz w:val="28"/>
      <w:lang w:eastAsia="en-US"/>
    </w:rPr>
  </w:style>
  <w:style w:type="paragraph" w:customStyle="1" w:styleId="ArtculoAfiliciacin">
    <w:name w:val="Artículo Afiliciación"/>
    <w:next w:val="Normal"/>
    <w:rsid w:val="00A33524"/>
    <w:pPr>
      <w:widowControl w:val="0"/>
      <w:jc w:val="center"/>
      <w:outlineLvl w:val="1"/>
    </w:pPr>
    <w:rPr>
      <w:rFonts w:eastAsia="SimSun"/>
      <w:i/>
      <w:lang w:eastAsia="en-US"/>
    </w:rPr>
  </w:style>
  <w:style w:type="paragraph" w:customStyle="1" w:styleId="ResumenTexto">
    <w:name w:val="Resumen Texto"/>
    <w:rsid w:val="00A33524"/>
    <w:pPr>
      <w:widowControl w:val="0"/>
      <w:spacing w:before="120" w:after="120" w:line="240" w:lineRule="exact"/>
      <w:jc w:val="both"/>
      <w:outlineLvl w:val="1"/>
    </w:pPr>
    <w:rPr>
      <w:rFonts w:eastAsia="SimSun"/>
      <w:lang w:val="en-GB" w:eastAsia="en-US"/>
    </w:rPr>
  </w:style>
  <w:style w:type="paragraph" w:customStyle="1" w:styleId="ReferenciasTtulo">
    <w:name w:val="Referencias Título"/>
    <w:next w:val="Referencias"/>
    <w:rsid w:val="00A33524"/>
    <w:pPr>
      <w:keepNext/>
      <w:pBdr>
        <w:top w:val="single" w:sz="4" w:space="4" w:color="auto"/>
      </w:pBdr>
      <w:spacing w:before="360" w:after="120"/>
      <w:outlineLvl w:val="0"/>
    </w:pPr>
    <w:rPr>
      <w:rFonts w:eastAsia="SimSun"/>
      <w:sz w:val="22"/>
      <w:lang w:eastAsia="en-US"/>
    </w:rPr>
  </w:style>
  <w:style w:type="paragraph" w:customStyle="1" w:styleId="Referencias">
    <w:name w:val="Referencias"/>
    <w:rsid w:val="00A33524"/>
    <w:pPr>
      <w:numPr>
        <w:numId w:val="1"/>
      </w:numPr>
    </w:pPr>
    <w:rPr>
      <w:rFonts w:eastAsia="SimSun"/>
      <w:sz w:val="16"/>
      <w:lang w:val="en-GB" w:eastAsia="en-US"/>
    </w:rPr>
  </w:style>
  <w:style w:type="paragraph" w:customStyle="1" w:styleId="EstiloArtculoAutor8pt">
    <w:name w:val="Estilo Artículo Autor + 8 pt"/>
    <w:basedOn w:val="Normal"/>
    <w:rsid w:val="00A33524"/>
    <w:pPr>
      <w:widowControl w:val="0"/>
      <w:spacing w:before="100"/>
      <w:jc w:val="center"/>
      <w:outlineLvl w:val="1"/>
    </w:pPr>
    <w:rPr>
      <w:rFonts w:ascii="Arial Rounded MT Bold" w:eastAsia="SimSun" w:hAnsi="Arial Rounded MT Bold"/>
      <w:caps/>
      <w:sz w:val="16"/>
      <w:szCs w:val="20"/>
      <w:lang w:eastAsia="en-US"/>
    </w:rPr>
  </w:style>
  <w:style w:type="paragraph" w:customStyle="1" w:styleId="EstiloArtculoemail8pt2">
    <w:name w:val="Estilo Artículo email + 8 pt2"/>
    <w:basedOn w:val="Normal"/>
    <w:rsid w:val="00A33524"/>
    <w:pPr>
      <w:spacing w:after="120"/>
      <w:contextualSpacing/>
      <w:jc w:val="center"/>
    </w:pPr>
    <w:rPr>
      <w:rFonts w:ascii="Courier New" w:eastAsia="SimSun" w:hAnsi="Courier New"/>
      <w:sz w:val="16"/>
      <w:szCs w:val="20"/>
      <w:lang w:eastAsia="en-US"/>
    </w:rPr>
  </w:style>
  <w:style w:type="paragraph" w:customStyle="1" w:styleId="standard">
    <w:name w:val="standard"/>
    <w:rsid w:val="00A33524"/>
    <w:pPr>
      <w:spacing w:line="240" w:lineRule="exact"/>
      <w:ind w:firstLine="454"/>
      <w:jc w:val="both"/>
    </w:pPr>
    <w:rPr>
      <w:rFonts w:eastAsia="MS Mincho"/>
      <w:kern w:val="20"/>
      <w:lang w:val="en-US" w:eastAsia="ja-JP"/>
    </w:rPr>
  </w:style>
  <w:style w:type="character" w:styleId="Nmerodepgina">
    <w:name w:val="page number"/>
    <w:basedOn w:val="Fuentedeprrafopredeter"/>
    <w:rsid w:val="00C644AD"/>
  </w:style>
  <w:style w:type="paragraph" w:customStyle="1" w:styleId="ArtculoAfiliacin2">
    <w:name w:val="Artículo Afiliación 2"/>
    <w:basedOn w:val="ArtculoAfiliciacin"/>
    <w:rsid w:val="00EB7C1F"/>
    <w:pPr>
      <w:spacing w:after="300"/>
    </w:pPr>
    <w:rPr>
      <w:rFonts w:eastAsia="Times New Roman"/>
      <w:sz w:val="16"/>
      <w:szCs w:val="16"/>
    </w:rPr>
  </w:style>
  <w:style w:type="character" w:styleId="Hipervnculo">
    <w:name w:val="Hyperlink"/>
    <w:basedOn w:val="Fuentedeprrafopredeter"/>
    <w:unhideWhenUsed/>
    <w:rsid w:val="00370E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1915AF7954446ACA0D199B4A6F95F" ma:contentTypeVersion="9" ma:contentTypeDescription="Crear nuevo documento." ma:contentTypeScope="" ma:versionID="c86098233d14d97971a8fd07b7e35048">
  <xsd:schema xmlns:xsd="http://www.w3.org/2001/XMLSchema" xmlns:xs="http://www.w3.org/2001/XMLSchema" xmlns:p="http://schemas.microsoft.com/office/2006/metadata/properties" xmlns:ns3="9ee2b467-fd2b-49f2-9b43-5897238b7b59" targetNamespace="http://schemas.microsoft.com/office/2006/metadata/properties" ma:root="true" ma:fieldsID="e41fc6056858ca0c2f741f409d29dabf" ns3:_="">
    <xsd:import namespace="9ee2b467-fd2b-49f2-9b43-5897238b7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467-fd2b-49f2-9b43-5897238b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2b467-fd2b-49f2-9b43-5897238b7b59" xsi:nil="true"/>
  </documentManagement>
</p:properties>
</file>

<file path=customXml/itemProps1.xml><?xml version="1.0" encoding="utf-8"?>
<ds:datastoreItem xmlns:ds="http://schemas.openxmlformats.org/officeDocument/2006/customXml" ds:itemID="{83DCE860-62C2-4F3E-A425-10C1D5719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6B29B-6EDE-4C82-98AD-AC0C8CA4A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0770DC-6DAC-4F57-9E93-3E909499515F}">
  <ds:schemaRefs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resumen para el XVIII CNIM</vt:lpstr>
    </vt:vector>
  </TitlesOfParts>
  <Company>Universidad de Castilla La Mancha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resumen para el XVIII CNIM</dc:title>
  <dc:subject/>
  <dc:creator>antoniojavier.nieto</dc:creator>
  <cp:keywords/>
  <dc:description/>
  <cp:lastModifiedBy>ihidalgo Isidro Hidalgo Arellano tfno:9252 88098</cp:lastModifiedBy>
  <cp:revision>4</cp:revision>
  <cp:lastPrinted>2012-10-31T11:56:00Z</cp:lastPrinted>
  <dcterms:created xsi:type="dcterms:W3CDTF">2023-10-13T15:17:00Z</dcterms:created>
  <dcterms:modified xsi:type="dcterms:W3CDTF">2023-10-13T15:52:00Z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0x010100A141915AF7954446ACA0D199B4A6F95F</vt:lpwstr>
  </property>
</Properties>
</file>