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b/>
          <w:sz w:val="26"/>
          <w:szCs w:val="26"/>
          <w:lang w:val="pt-BR"/>
        </w:rPr>
        <w:t>1. Identificação da causa raíz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lang w:val="pt-BR"/>
        </w:rPr>
        <w:t>• Motivação: Qual o contexto?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lang w:val="pt-BR"/>
        </w:rPr>
        <w:t>– Fazer um levantamento do 1º trimestre de 2020 e comparar com 2021 da 1ª cipm. Dividir por municípios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lang w:val="pt-BR"/>
        </w:rPr>
        <w:t>• Qual é a causa raíz do problema?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lang w:val="pt-BR"/>
        </w:rPr>
        <w:t>– Falta de conhecimento técnico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  <w:rPr>
          <w:b/>
          <w:bCs/>
        </w:rPr>
      </w:pPr>
      <w:r>
        <w:rPr>
          <w:b/>
          <w:bCs/>
          <w:lang w:val="pt-BR"/>
        </w:rPr>
        <w:t>2. Definir um escopo fechado para uma pergunta aberta.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lang w:val="pt-BR"/>
        </w:rPr>
        <w:t>• Pergunta aberta: Como posso vizualizar melhor meus dados?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lang w:val="pt-BR"/>
        </w:rPr>
        <w:t>• Escopo fechado: Produto | Tempo | Localidade | atributo do produto.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lang w:val="pt-BR"/>
        </w:rPr>
        <w:t>– Mediana dos precos dos sites concorrentes por produto, tipo e cor dos últimos 30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lang w:val="pt-BR"/>
        </w:rPr>
        <w:t>dias.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  <w:rPr>
          <w:b/>
          <w:bCs/>
        </w:rPr>
      </w:pPr>
      <w:r>
        <w:rPr>
          <w:b/>
          <w:bCs/>
          <w:lang w:val="pt-BR"/>
        </w:rPr>
        <w:t>3. Quebrar o problema definido em tarefas menores.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lang w:val="pt-BR"/>
        </w:rPr>
        <w:t>- Baixar no site do Ciosp todas as Ocorrencias trimestral de 2020 e depois fazer um comparativo com 2021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  <w:r>
        <w:rPr>
          <w:lang w:val="pt-BR"/>
        </w:rPr>
        <w:t>Tarefas: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</w:pP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  <w:rPr>
          <w:highlight w:val="yellow"/>
        </w:rPr>
      </w:pPr>
      <w:r>
        <w:rPr>
          <w:highlight w:val="yellow"/>
          <w:lang w:val="pt-BR"/>
        </w:rPr>
        <w:t xml:space="preserve">Calcular a Média de ocorrencias atendidas por cidade 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  <w:rPr>
          <w:highlight w:val="yellow"/>
        </w:rPr>
      </w:pPr>
      <w:r>
        <w:rPr>
          <w:highlight w:val="yellow"/>
          <w:lang w:val="pt-BR"/>
        </w:rPr>
        <w:t>Total de ocorrencias atendidas por mês por cidade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  <w:rPr>
          <w:highlight w:val="yellow"/>
        </w:rPr>
      </w:pPr>
      <w:r>
        <w:rPr>
          <w:highlight w:val="yellow"/>
          <w:lang w:val="pt-BR"/>
        </w:rPr>
        <w:t>Total por Trimestre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  <w:rPr>
          <w:highlight w:val="yellow"/>
        </w:rPr>
      </w:pPr>
      <w:r>
        <w:rPr>
          <w:highlight w:val="yellow"/>
          <w:lang w:val="pt-BR"/>
        </w:rPr>
        <w:t>Quais as primeiras 5 tipos de ocorrencia mais atendidas por municipio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bookmarkStart w:id="0" w:name="_GoBack"/>
      <w:bookmarkEnd w:id="0"/>
      <w:r>
        <w:rPr>
          <w:rFonts w:hint="default"/>
          <w:lang w:val="pt-PT"/>
        </w:rPr>
        <w:t>filtrar por Mes/cidade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Mostrar o turno que mais tem solicitação de ocorrencia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Define o schema ( colunas do tabela )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 xml:space="preserve">Define a infraestrutura ( banco de dados, csv, API ) 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Design do ETL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Agendamento da atualização da tabela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Entrega do produto final</w:t>
      </w:r>
    </w:p>
    <w:p>
      <w:pPr>
        <w:pStyle w:val="4"/>
        <w:keepNext w:val="0"/>
        <w:keepLines w:val="0"/>
        <w:widowControl/>
        <w:suppressLineNumbers w:val="0"/>
        <w:spacing w:after="0" w:afterAutospacing="0" w:line="480" w:lineRule="auto"/>
        <w:jc w:val="both"/>
        <w:rPr>
          <w:b/>
          <w:bCs/>
        </w:rPr>
      </w:pPr>
      <w:r>
        <w:rPr>
          <w:b/>
          <w:bCs/>
          <w:lang w:val="pt-BR"/>
        </w:rPr>
        <w:t>4. Organizar as tarefas por ordem lógica.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1. Montar uma base de dados que contenha informações do produto, preço, tipo, cor, dias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de exposição.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2. Define o Schema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3. Define a Infraestrutura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4. Fazer o ETL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  <w:rPr>
          <w:rFonts w:hint="default"/>
          <w:lang w:val="pt-PT"/>
        </w:rPr>
      </w:pPr>
      <w:r>
        <w:rPr>
          <w:lang w:val="pt-BR"/>
        </w:rPr>
        <w:t xml:space="preserve">5. Calcular </w:t>
      </w:r>
      <w:r>
        <w:rPr>
          <w:rFonts w:hint="default"/>
          <w:lang w:val="pt-PT"/>
        </w:rPr>
        <w:t>as métricas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6. Fazer a visualização do produto final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7. Entregar do produto final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after="0" w:afterAutospacing="0" w:line="480" w:lineRule="auto"/>
        <w:ind w:leftChars="0" w:right="0" w:rightChars="0"/>
        <w:jc w:val="both"/>
        <w:rPr>
          <w:b/>
          <w:bCs/>
        </w:rPr>
      </w:pPr>
      <w:r>
        <w:rPr>
          <w:b/>
          <w:bCs/>
          <w:lang w:val="pt-BR"/>
        </w:rPr>
        <w:t>5. Executar com uma mentalidade cíclica.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1. Eu preciso passar por todas as tarefas o mais rápido possível para: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1. Identificar bloqueios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2. Identificar impeditivos que possam desvalidar o projeto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3. Entregar valor para empresa rapidamente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after="0" w:afterAutospacing="0" w:line="480" w:lineRule="auto"/>
        <w:ind w:left="420" w:leftChars="0" w:hanging="420" w:firstLineChars="0"/>
        <w:jc w:val="both"/>
      </w:pPr>
      <w:r>
        <w:rPr>
          <w:lang w:val="pt-BR"/>
        </w:rPr>
        <w:t>2. Fazer escolhas simple ( Keep it Simples )</w:t>
      </w:r>
    </w:p>
    <w:p>
      <w:pPr>
        <w:spacing w:line="480" w:lineRule="auto"/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alade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796BA"/>
    <w:multiLevelType w:val="singleLevel"/>
    <w:tmpl w:val="ADF796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B45D"/>
    <w:multiLevelType w:val="singleLevel"/>
    <w:tmpl w:val="FFFFB4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F7A40"/>
    <w:rsid w:val="175F1264"/>
    <w:rsid w:val="3EBF7A40"/>
    <w:rsid w:val="BA7B23C6"/>
    <w:rsid w:val="DF2BE922"/>
    <w:rsid w:val="F7797EDF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0" w:line="276" w:lineRule="auto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2021-03-18T12:19:00Z</dcterms:created>
  <dc:creator>isisaraujo</dc:creator>
  <cp:lastModifiedBy>isisaraujo</cp:lastModifiedBy>
  <dcterms:modified xsi:type="dcterms:W3CDTF">2021-03-23T01:18:15Z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