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E05" w:rsidRDefault="00151D53" w:rsidP="00B11E05">
      <w:pPr>
        <w:pStyle w:val="a4"/>
        <w:spacing w:line="276" w:lineRule="auto"/>
        <w:ind w:firstLine="709"/>
        <w:jc w:val="both"/>
        <w:rPr>
          <w:rFonts w:ascii="Arial" w:hAnsi="Arial" w:cs="Arial"/>
          <w:sz w:val="28"/>
          <w:szCs w:val="28"/>
        </w:rPr>
      </w:pPr>
      <w:r w:rsidRPr="00B11E05">
        <w:rPr>
          <w:rFonts w:ascii="Arial" w:hAnsi="Arial" w:cs="Arial"/>
          <w:b/>
          <w:sz w:val="28"/>
          <w:szCs w:val="28"/>
        </w:rPr>
        <w:t>Порядок и условия признания граждан безработными</w:t>
      </w:r>
      <w:r w:rsidRPr="00B11E05">
        <w:rPr>
          <w:rFonts w:ascii="Arial" w:hAnsi="Arial" w:cs="Arial"/>
          <w:sz w:val="28"/>
          <w:szCs w:val="28"/>
        </w:rPr>
        <w:br/>
      </w:r>
      <w:r w:rsidRPr="00B11E05">
        <w:rPr>
          <w:rFonts w:ascii="Arial" w:hAnsi="Arial" w:cs="Arial"/>
          <w:sz w:val="28"/>
          <w:szCs w:val="28"/>
        </w:rPr>
        <w:br/>
      </w:r>
      <w:r w:rsidR="00B11E05">
        <w:rPr>
          <w:rFonts w:ascii="Arial" w:hAnsi="Arial" w:cs="Arial"/>
          <w:sz w:val="28"/>
          <w:szCs w:val="28"/>
        </w:rPr>
        <w:t xml:space="preserve">         </w:t>
      </w:r>
      <w:r w:rsidRPr="00B11E05">
        <w:rPr>
          <w:rFonts w:ascii="Arial" w:hAnsi="Arial" w:cs="Arial"/>
          <w:sz w:val="28"/>
          <w:szCs w:val="28"/>
        </w:rPr>
        <w:t>1. Безработными признаются трудоспособные граждане, которые не имеют работы и заработка, зарегистрированы в органах службы занятости в целях поиска подходящей работы, ищут работу и готовы приступить к ней. При этом в качестве заработка не учитываются выплаты выходного пособия и сохраняемого среднего заработка гражданам, уволенным из организаций (с военной службы) независимо от их организационно-правовой формы и формы собственности (далее - организации) в связи с ликвидацией организации либо сокращением численности или штата работников организации.</w:t>
      </w:r>
      <w:r w:rsidR="00B11E05">
        <w:rPr>
          <w:rFonts w:ascii="Arial" w:hAnsi="Arial" w:cs="Arial"/>
          <w:sz w:val="28"/>
          <w:szCs w:val="28"/>
        </w:rPr>
        <w:t xml:space="preserve"> </w:t>
      </w:r>
      <w:r w:rsidRPr="00B11E05">
        <w:rPr>
          <w:rFonts w:ascii="Arial" w:hAnsi="Arial" w:cs="Arial"/>
          <w:sz w:val="28"/>
          <w:szCs w:val="28"/>
        </w:rPr>
        <w:t>Порядок регистрации безработных граждан определяется уполномоченным Правительством Российской Федерации федеральным органом исполнительной власти.</w:t>
      </w:r>
      <w:r w:rsidRPr="00B11E05">
        <w:rPr>
          <w:rFonts w:ascii="Arial" w:hAnsi="Arial" w:cs="Arial"/>
          <w:sz w:val="28"/>
          <w:szCs w:val="28"/>
        </w:rPr>
        <w:br/>
      </w:r>
      <w:r w:rsidR="00B11E05">
        <w:rPr>
          <w:rFonts w:ascii="Arial" w:hAnsi="Arial" w:cs="Arial"/>
          <w:sz w:val="28"/>
          <w:szCs w:val="28"/>
        </w:rPr>
        <w:t xml:space="preserve">         </w:t>
      </w:r>
      <w:r w:rsidRPr="00B11E05">
        <w:rPr>
          <w:rFonts w:ascii="Arial" w:hAnsi="Arial" w:cs="Arial"/>
          <w:sz w:val="28"/>
          <w:szCs w:val="28"/>
        </w:rPr>
        <w:t>2. Решение о признании гражданина, зарегистрированного в целях поиска подходящей работы, безработным принимается органами службы занятости по месту жительства гражданина не позднее 11 дней со дня предъявления органам службы занятости паспорта, трудовой книжки или документов, их заменяющих, документов, удостоверяющих его профессиональную квалификацию, справки о среднем заработке за последние три месяца по последнему месту работы, а для впервые ищущих работу (ранее не работавших), не имеющих профессии (специальности) - паспорта и документа об образовании.</w:t>
      </w:r>
    </w:p>
    <w:p w:rsidR="00B11E05" w:rsidRDefault="00151D53" w:rsidP="00B11E05">
      <w:pPr>
        <w:pStyle w:val="a4"/>
        <w:spacing w:line="276" w:lineRule="auto"/>
        <w:ind w:firstLine="709"/>
        <w:jc w:val="both"/>
        <w:rPr>
          <w:rFonts w:ascii="Arial" w:hAnsi="Arial" w:cs="Arial"/>
          <w:sz w:val="28"/>
          <w:szCs w:val="28"/>
        </w:rPr>
      </w:pPr>
      <w:r w:rsidRPr="00B11E05">
        <w:rPr>
          <w:rFonts w:ascii="Arial" w:hAnsi="Arial" w:cs="Arial"/>
          <w:sz w:val="28"/>
          <w:szCs w:val="28"/>
        </w:rPr>
        <w:t>В случае представления справки о среднем заработке за последние три месяца по последнему месту работы в иностранной валюте органы службы занятости осуществляют перевод иностранной валюты в рубли по официальному курсу, установленному на день увольнения гражданина.</w:t>
      </w:r>
    </w:p>
    <w:p w:rsidR="00B11E05" w:rsidRDefault="00151D53" w:rsidP="00B11E05">
      <w:pPr>
        <w:pStyle w:val="a4"/>
        <w:spacing w:line="276" w:lineRule="auto"/>
        <w:ind w:firstLine="709"/>
        <w:jc w:val="both"/>
        <w:rPr>
          <w:rFonts w:ascii="Arial" w:hAnsi="Arial" w:cs="Arial"/>
          <w:sz w:val="28"/>
          <w:szCs w:val="28"/>
        </w:rPr>
      </w:pPr>
      <w:r w:rsidRPr="00B11E05">
        <w:rPr>
          <w:rFonts w:ascii="Arial" w:hAnsi="Arial" w:cs="Arial"/>
          <w:sz w:val="28"/>
          <w:szCs w:val="28"/>
        </w:rPr>
        <w:t>При невозможности предоставления органами службы занятости подходящей работы гражданам в течение 10 дней со дня их регистрации в целях поиска подходящей работы эти граждане признаются безработными с первого дня предъявления указанных документов.</w:t>
      </w:r>
    </w:p>
    <w:p w:rsidR="00B11E05" w:rsidRDefault="00151D53" w:rsidP="00B11E05">
      <w:pPr>
        <w:pStyle w:val="a4"/>
        <w:spacing w:line="276" w:lineRule="auto"/>
        <w:ind w:firstLine="709"/>
        <w:jc w:val="both"/>
        <w:rPr>
          <w:rFonts w:ascii="Arial" w:hAnsi="Arial" w:cs="Arial"/>
          <w:sz w:val="28"/>
          <w:szCs w:val="28"/>
        </w:rPr>
      </w:pPr>
      <w:r w:rsidRPr="00B11E05">
        <w:rPr>
          <w:rFonts w:ascii="Arial" w:hAnsi="Arial" w:cs="Arial"/>
          <w:sz w:val="28"/>
          <w:szCs w:val="28"/>
        </w:rPr>
        <w:t>Гражданин, относящийся к категории инвалидов, для решения вопроса о признании его безработным дополнительно предъявляет индивидуальную программу реабилитации инвалида, выданную в установленном порядке и содержащую заключение о рекомендуемом характере и условиях труда.</w:t>
      </w:r>
      <w:r w:rsidRPr="00B11E05">
        <w:rPr>
          <w:rFonts w:ascii="Arial" w:hAnsi="Arial" w:cs="Arial"/>
          <w:sz w:val="28"/>
          <w:szCs w:val="28"/>
        </w:rPr>
        <w:br/>
      </w:r>
      <w:r w:rsidR="00B11E05">
        <w:rPr>
          <w:rFonts w:ascii="Arial" w:hAnsi="Arial" w:cs="Arial"/>
          <w:sz w:val="28"/>
          <w:szCs w:val="28"/>
        </w:rPr>
        <w:t xml:space="preserve">         </w:t>
      </w:r>
      <w:r w:rsidRPr="00B11E05">
        <w:rPr>
          <w:rFonts w:ascii="Arial" w:hAnsi="Arial" w:cs="Arial"/>
          <w:sz w:val="28"/>
          <w:szCs w:val="28"/>
        </w:rPr>
        <w:t>3. Безработными не могут быть признаны граждане:</w:t>
      </w:r>
      <w:r w:rsidRPr="00B11E05">
        <w:rPr>
          <w:rFonts w:ascii="Arial" w:hAnsi="Arial" w:cs="Arial"/>
          <w:sz w:val="28"/>
          <w:szCs w:val="28"/>
        </w:rPr>
        <w:br/>
        <w:t>не достигшие 16-летнего возраста;</w:t>
      </w:r>
      <w:r w:rsidRPr="00B11E05">
        <w:rPr>
          <w:rFonts w:ascii="Arial" w:hAnsi="Arial" w:cs="Arial"/>
          <w:sz w:val="28"/>
          <w:szCs w:val="28"/>
        </w:rPr>
        <w:br/>
        <w:t xml:space="preserve">которым в соответствии с законодательством Российской Федерации </w:t>
      </w:r>
      <w:r w:rsidRPr="00B11E05">
        <w:rPr>
          <w:rFonts w:ascii="Arial" w:hAnsi="Arial" w:cs="Arial"/>
          <w:sz w:val="28"/>
          <w:szCs w:val="28"/>
        </w:rPr>
        <w:lastRenderedPageBreak/>
        <w:t>назначена трудовая пенсия по старости (часть трудовой пенсии по старости), в том числе досрочно, либо пенсия, предусмотренная пунктом 2 статьи 32 настоящего Закона, либо пенсия по старости или за выслугу лет по государственному пенсионному обеспечению;</w:t>
      </w:r>
      <w:r w:rsidRPr="00B11E05">
        <w:rPr>
          <w:rFonts w:ascii="Arial" w:hAnsi="Arial" w:cs="Arial"/>
          <w:sz w:val="28"/>
          <w:szCs w:val="28"/>
        </w:rPr>
        <w:br/>
        <w:t>отказавшиеся в течение 10 дней со дня их регистрации в органах службы занятости в целях поиска подходящей работы от двух вариантов подходящей работы, включая работы временного характера, а впервые ищущие работу (ранее не работавшие) и при этом не имеющие профессии (специальности) - в случае двух отказов от получения профессиональной подготовки или от предложенной оплачиваемой работы, включая работу временного характера.</w:t>
      </w:r>
    </w:p>
    <w:p w:rsidR="00151D53" w:rsidRPr="00B11E05" w:rsidRDefault="00151D53" w:rsidP="00B11E05">
      <w:pPr>
        <w:pStyle w:val="a4"/>
        <w:spacing w:line="276" w:lineRule="auto"/>
        <w:ind w:firstLine="709"/>
        <w:jc w:val="both"/>
        <w:rPr>
          <w:rFonts w:ascii="Arial" w:hAnsi="Arial" w:cs="Arial"/>
          <w:sz w:val="28"/>
          <w:szCs w:val="28"/>
        </w:rPr>
      </w:pPr>
      <w:bookmarkStart w:id="0" w:name="_GoBack"/>
      <w:bookmarkEnd w:id="0"/>
      <w:r w:rsidRPr="00B11E05">
        <w:rPr>
          <w:rFonts w:ascii="Arial" w:hAnsi="Arial" w:cs="Arial"/>
          <w:sz w:val="28"/>
          <w:szCs w:val="28"/>
        </w:rPr>
        <w:t>Гражданину не может быть предложена одна и та же работа (профессиональная подготовка, переподготовка и повышение квалификации по одной и той же профессии, специальности) дважды;</w:t>
      </w:r>
      <w:r w:rsidRPr="00B11E05">
        <w:rPr>
          <w:rFonts w:ascii="Arial" w:hAnsi="Arial" w:cs="Arial"/>
          <w:sz w:val="28"/>
          <w:szCs w:val="28"/>
        </w:rPr>
        <w:br/>
        <w:t>не явившиеся без уважительных причин в течение 10 дней со дня их регистрации в целях поиска подходящей работы в органы службы занятости для предложения им подходящей работы, а также не явившиеся в срок, установленный органами службы занятости для регистрации их в качестве безработных;</w:t>
      </w:r>
      <w:r w:rsidRPr="00B11E05">
        <w:rPr>
          <w:rFonts w:ascii="Arial" w:hAnsi="Arial" w:cs="Arial"/>
          <w:sz w:val="28"/>
          <w:szCs w:val="28"/>
        </w:rPr>
        <w:br/>
        <w:t>осужденные по решению суда к исправительным работам без лишения свободы, а также к наказанию в виде лишения свободы;</w:t>
      </w:r>
      <w:r w:rsidRPr="00B11E05">
        <w:rPr>
          <w:rFonts w:ascii="Arial" w:hAnsi="Arial" w:cs="Arial"/>
          <w:sz w:val="28"/>
          <w:szCs w:val="28"/>
        </w:rPr>
        <w:br/>
        <w:t>представившие документы, содержащие заведомо ложные сведения об отсутствии работы и заработка, а также представившие другие недостоверные данные для признания их безработными;</w:t>
      </w:r>
      <w:r w:rsidRPr="00B11E05">
        <w:rPr>
          <w:rFonts w:ascii="Arial" w:hAnsi="Arial" w:cs="Arial"/>
          <w:sz w:val="28"/>
          <w:szCs w:val="28"/>
        </w:rPr>
        <w:br/>
      </w:r>
      <w:r w:rsidR="00B11E05">
        <w:rPr>
          <w:rFonts w:ascii="Arial" w:hAnsi="Arial" w:cs="Arial"/>
          <w:sz w:val="28"/>
          <w:szCs w:val="28"/>
        </w:rPr>
        <w:t xml:space="preserve">         </w:t>
      </w:r>
      <w:r w:rsidRPr="00B11E05">
        <w:rPr>
          <w:rFonts w:ascii="Arial" w:hAnsi="Arial" w:cs="Arial"/>
          <w:sz w:val="28"/>
          <w:szCs w:val="28"/>
        </w:rPr>
        <w:t>4. Граждане, которым в установленном порядке отказано в признании их безработными, имеют право на повторное обращение в органы службы занятости через один месяц со дня отказа для решения вопроса о признании их безработными.</w:t>
      </w:r>
    </w:p>
    <w:sectPr w:rsidR="00151D53" w:rsidRPr="00B11E05" w:rsidSect="00151D53">
      <w:pgSz w:w="11906" w:h="16838"/>
      <w:pgMar w:top="719" w:right="850" w:bottom="36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51D53"/>
    <w:rsid w:val="00151D53"/>
    <w:rsid w:val="00B11E05"/>
    <w:rsid w:val="00C22B0B"/>
    <w:rsid w:val="00D466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6DF6C"/>
  <w15:docId w15:val="{09A7F5AB-67A4-49EE-A147-9A3B6ABB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151D53"/>
    <w:rPr>
      <w:rFonts w:ascii="Tahoma" w:hAnsi="Tahoma" w:cs="Tahoma"/>
      <w:sz w:val="16"/>
      <w:szCs w:val="16"/>
    </w:rPr>
  </w:style>
  <w:style w:type="paragraph" w:styleId="a4">
    <w:name w:val="No Spacing"/>
    <w:uiPriority w:val="1"/>
    <w:qFormat/>
    <w:rsid w:val="00B11E0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586</Words>
  <Characters>3345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User1</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Борсякова_СИ</dc:creator>
  <cp:lastModifiedBy>USER-SKI</cp:lastModifiedBy>
  <cp:revision>3</cp:revision>
  <cp:lastPrinted>2013-11-05T11:57:00Z</cp:lastPrinted>
  <dcterms:created xsi:type="dcterms:W3CDTF">2015-10-20T07:09:00Z</dcterms:created>
  <dcterms:modified xsi:type="dcterms:W3CDTF">2023-10-13T14:08:00Z</dcterms:modified>
</cp:coreProperties>
</file>