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AC6DCA">
      <w:pPr>
        <w:pStyle w:val="6"/>
        <w:keepNext w:val="0"/>
        <w:keepLines w:val="0"/>
        <w:widowControl/>
        <w:suppressLineNumbers w:val="0"/>
        <w:rPr>
          <w:rStyle w:val="7"/>
          <w:rFonts w:hint="default" w:ascii="Arial" w:hAnsi="Arial" w:cs="Arial"/>
          <w:b w:val="0"/>
          <w:bCs w:val="0"/>
        </w:rPr>
      </w:pPr>
      <w:r>
        <w:rPr>
          <w:rStyle w:val="7"/>
          <w:rFonts w:hint="default" w:ascii="Arial" w:hAnsi="Arial" w:cs="Arial"/>
          <w:b w:val="0"/>
          <w:bCs w:val="0"/>
        </w:rPr>
        <w:t xml:space="preserve">Data Analysis </w:t>
      </w:r>
    </w:p>
    <w:p w14:paraId="6A1D986C">
      <w:pPr>
        <w:pStyle w:val="6"/>
        <w:keepNext w:val="0"/>
        <w:keepLines w:val="0"/>
        <w:widowControl/>
        <w:suppressLineNumbers w:val="0"/>
        <w:rPr>
          <w:rStyle w:val="7"/>
          <w:rFonts w:hint="default" w:ascii="Arial" w:hAnsi="Arial" w:cs="Arial"/>
          <w:b w:val="0"/>
          <w:bCs w:val="0"/>
        </w:rPr>
      </w:pPr>
    </w:p>
    <w:p w14:paraId="54142B31">
      <w:pPr>
        <w:pStyle w:val="6"/>
        <w:keepNext w:val="0"/>
        <w:keepLines w:val="0"/>
        <w:widowControl/>
        <w:suppressLineNumbers w:val="0"/>
        <w:rPr>
          <w:rStyle w:val="7"/>
          <w:rFonts w:hint="default" w:ascii="Arial" w:hAnsi="Arial" w:cs="Arial"/>
          <w:b w:val="0"/>
          <w:bCs w:val="0"/>
        </w:rPr>
      </w:pPr>
      <w:r>
        <w:rPr>
          <w:rStyle w:val="7"/>
          <w:rFonts w:hint="default" w:ascii="Arial" w:hAnsi="Arial" w:cs="Arial"/>
          <w:b w:val="0"/>
          <w:bCs w:val="0"/>
        </w:rPr>
        <w:t>The researchers will apply the quantitative data gathered through the evaluatio</w:t>
      </w:r>
      <w:r>
        <w:rPr>
          <w:rStyle w:val="7"/>
          <w:rFonts w:hint="default" w:ascii="Arial" w:hAnsi="Arial" w:cs="Arial"/>
          <w:b w:val="0"/>
          <w:bCs w:val="0"/>
          <w:lang w:val="en-GB"/>
        </w:rPr>
        <w:t xml:space="preserve">n </w:t>
      </w:r>
      <w:r>
        <w:rPr>
          <w:rStyle w:val="7"/>
          <w:rFonts w:hint="default" w:ascii="Arial" w:hAnsi="Arial" w:cs="Arial"/>
          <w:b w:val="0"/>
          <w:bCs w:val="0"/>
        </w:rPr>
        <w:t>questionnaires with a Likert scale. to examine and understand the collected information related to the "Integrated Class Record Management System for the CCA Portal". This method focuses on numbers and statistics to measure and summarize the results, ensuring that the findings are clear and reliable. The analysis will include calculating the arithmetic mean to determine the average student performance, generating a frequency distribution to organize data such as attendance records and grading trends, and using percentage distribution to show the proportion of students in different grade categories or attendance status. These statistical methods will help identify patterns and trends in class performance, attendance tracking, and faculty-student interactions, making it easier to assess the effectiveness of the system. By applying these techniques, the study aims to provide accurate insights that will support improvements in academic data management and decision-making within the CCA Portal.</w:t>
      </w:r>
      <w:bookmarkStart w:id="0" w:name="_GoBack"/>
      <w:bookmarkEnd w:id="0"/>
    </w:p>
    <w:p w14:paraId="1F119D85">
      <w:pPr>
        <w:pStyle w:val="6"/>
        <w:keepNext w:val="0"/>
        <w:keepLines w:val="0"/>
        <w:widowControl/>
        <w:suppressLineNumbers w:val="0"/>
        <w:rPr>
          <w:rFonts w:hint="default" w:ascii="Arial" w:hAnsi="Arial" w:cs="Arial"/>
          <w:b/>
          <w:bCs/>
          <w:vertAlign w:val="baseline"/>
        </w:rPr>
      </w:pPr>
      <w:r>
        <w:rPr>
          <w:rStyle w:val="7"/>
          <w:rFonts w:hint="default" w:ascii="Arial" w:hAnsi="Arial" w:cs="Arial"/>
          <w:b/>
          <w:bCs/>
        </w:rPr>
        <w:t>Table 1. Likert Scale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54F05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2BBE0DA">
            <w:pPr>
              <w:pStyle w:val="6"/>
              <w:keepNext w:val="0"/>
              <w:keepLines w:val="0"/>
              <w:widowControl/>
              <w:suppressLineNumbers w:val="0"/>
              <w:rPr>
                <w:rFonts w:hint="default" w:ascii="Arial" w:hAnsi="Arial" w:cs="Arial"/>
                <w:b/>
                <w:bCs/>
                <w:vertAlign w:val="baseline"/>
                <w:lang w:val="en-GB"/>
              </w:rPr>
            </w:pPr>
            <w:r>
              <w:rPr>
                <w:rFonts w:hint="default" w:ascii="Arial" w:hAnsi="Arial" w:cs="Arial"/>
                <w:b/>
                <w:bCs/>
                <w:vertAlign w:val="baseline"/>
                <w:lang w:val="en-GB"/>
              </w:rPr>
              <w:t>Numerical Rating</w:t>
            </w:r>
          </w:p>
        </w:tc>
        <w:tc>
          <w:tcPr>
            <w:tcW w:w="4261" w:type="dxa"/>
          </w:tcPr>
          <w:p w14:paraId="07B8A814">
            <w:pPr>
              <w:pStyle w:val="6"/>
              <w:keepNext w:val="0"/>
              <w:keepLines w:val="0"/>
              <w:widowControl/>
              <w:suppressLineNumbers w:val="0"/>
              <w:rPr>
                <w:rFonts w:hint="default" w:ascii="Arial" w:hAnsi="Arial" w:cs="Arial"/>
                <w:b/>
                <w:bCs/>
                <w:vertAlign w:val="baseline"/>
                <w:lang w:val="en-GB"/>
              </w:rPr>
            </w:pPr>
            <w:r>
              <w:rPr>
                <w:rFonts w:hint="default" w:ascii="Arial" w:hAnsi="Arial" w:cs="Arial"/>
                <w:b/>
                <w:bCs/>
                <w:vertAlign w:val="baseline"/>
                <w:lang w:val="en-GB"/>
              </w:rPr>
              <w:t>Description</w:t>
            </w:r>
          </w:p>
        </w:tc>
      </w:tr>
      <w:tr w14:paraId="6E476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6BA7B8E">
            <w:pPr>
              <w:pStyle w:val="6"/>
              <w:keepNext w:val="0"/>
              <w:keepLines w:val="0"/>
              <w:widowControl/>
              <w:suppressLineNumbers w:val="0"/>
              <w:rPr>
                <w:rFonts w:hint="default" w:ascii="Arial" w:hAnsi="Arial" w:cs="Arial"/>
                <w:b/>
                <w:bCs/>
                <w:vertAlign w:val="baseline"/>
                <w:lang w:val="en-GB"/>
              </w:rPr>
            </w:pPr>
            <w:r>
              <w:rPr>
                <w:rFonts w:hint="default" w:ascii="Arial" w:hAnsi="Arial" w:cs="Arial"/>
                <w:b/>
                <w:bCs/>
                <w:vertAlign w:val="baseline"/>
                <w:lang w:val="en-GB"/>
              </w:rPr>
              <w:t>5</w:t>
            </w:r>
          </w:p>
        </w:tc>
        <w:tc>
          <w:tcPr>
            <w:tcW w:w="4261" w:type="dxa"/>
          </w:tcPr>
          <w:p w14:paraId="7846A4AB">
            <w:pPr>
              <w:pStyle w:val="6"/>
              <w:keepNext w:val="0"/>
              <w:keepLines w:val="0"/>
              <w:widowControl/>
              <w:suppressLineNumbers w:val="0"/>
              <w:rPr>
                <w:rFonts w:hint="default" w:ascii="Arial" w:hAnsi="Arial" w:cs="Arial"/>
                <w:b/>
                <w:bCs/>
                <w:vertAlign w:val="baseline"/>
                <w:lang w:val="en-GB"/>
              </w:rPr>
            </w:pPr>
            <w:r>
              <w:rPr>
                <w:rFonts w:hint="default" w:ascii="Arial" w:hAnsi="Arial" w:cs="Arial"/>
                <w:b/>
                <w:bCs/>
                <w:vertAlign w:val="baseline"/>
                <w:lang w:val="en-GB"/>
              </w:rPr>
              <w:t>Excellent</w:t>
            </w:r>
          </w:p>
        </w:tc>
      </w:tr>
      <w:tr w14:paraId="5D2F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CAD4169">
            <w:pPr>
              <w:pStyle w:val="6"/>
              <w:keepNext w:val="0"/>
              <w:keepLines w:val="0"/>
              <w:widowControl/>
              <w:suppressLineNumbers w:val="0"/>
              <w:rPr>
                <w:rFonts w:hint="default" w:ascii="Arial" w:hAnsi="Arial" w:cs="Arial"/>
                <w:b/>
                <w:bCs/>
                <w:vertAlign w:val="baseline"/>
                <w:lang w:val="en-GB"/>
              </w:rPr>
            </w:pPr>
            <w:r>
              <w:rPr>
                <w:rFonts w:hint="default" w:ascii="Arial" w:hAnsi="Arial" w:cs="Arial"/>
                <w:b/>
                <w:bCs/>
                <w:vertAlign w:val="baseline"/>
                <w:lang w:val="en-GB"/>
              </w:rPr>
              <w:t>4</w:t>
            </w:r>
          </w:p>
        </w:tc>
        <w:tc>
          <w:tcPr>
            <w:tcW w:w="4261" w:type="dxa"/>
          </w:tcPr>
          <w:p w14:paraId="7940BF49">
            <w:pPr>
              <w:pStyle w:val="6"/>
              <w:keepNext w:val="0"/>
              <w:keepLines w:val="0"/>
              <w:widowControl/>
              <w:suppressLineNumbers w:val="0"/>
              <w:rPr>
                <w:rFonts w:hint="default" w:ascii="Arial" w:hAnsi="Arial" w:cs="Arial"/>
                <w:b/>
                <w:bCs/>
                <w:vertAlign w:val="baseline"/>
                <w:lang w:val="en-GB"/>
              </w:rPr>
            </w:pPr>
            <w:r>
              <w:rPr>
                <w:rFonts w:hint="default" w:ascii="Arial" w:hAnsi="Arial" w:cs="Arial"/>
                <w:b/>
                <w:bCs/>
                <w:vertAlign w:val="baseline"/>
                <w:lang w:val="en-GB"/>
              </w:rPr>
              <w:t>Very Good</w:t>
            </w:r>
          </w:p>
        </w:tc>
      </w:tr>
      <w:tr w14:paraId="4A42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5B34979">
            <w:pPr>
              <w:pStyle w:val="6"/>
              <w:keepNext w:val="0"/>
              <w:keepLines w:val="0"/>
              <w:widowControl/>
              <w:suppressLineNumbers w:val="0"/>
              <w:rPr>
                <w:rFonts w:hint="default" w:ascii="Arial" w:hAnsi="Arial" w:cs="Arial"/>
                <w:b/>
                <w:bCs/>
                <w:vertAlign w:val="baseline"/>
                <w:lang w:val="en-GB"/>
              </w:rPr>
            </w:pPr>
            <w:r>
              <w:rPr>
                <w:rFonts w:hint="default" w:ascii="Arial" w:hAnsi="Arial" w:cs="Arial"/>
                <w:b/>
                <w:bCs/>
                <w:vertAlign w:val="baseline"/>
                <w:lang w:val="en-GB"/>
              </w:rPr>
              <w:t>3</w:t>
            </w:r>
          </w:p>
        </w:tc>
        <w:tc>
          <w:tcPr>
            <w:tcW w:w="4261" w:type="dxa"/>
          </w:tcPr>
          <w:p w14:paraId="0DE2FFF1">
            <w:pPr>
              <w:pStyle w:val="6"/>
              <w:keepNext w:val="0"/>
              <w:keepLines w:val="0"/>
              <w:widowControl/>
              <w:suppressLineNumbers w:val="0"/>
              <w:rPr>
                <w:rFonts w:hint="default" w:ascii="Arial" w:hAnsi="Arial" w:cs="Arial"/>
                <w:b/>
                <w:bCs/>
                <w:vertAlign w:val="baseline"/>
                <w:lang w:val="en-GB"/>
              </w:rPr>
            </w:pPr>
            <w:r>
              <w:rPr>
                <w:rFonts w:hint="default" w:ascii="Arial" w:hAnsi="Arial" w:cs="Arial"/>
                <w:b/>
                <w:bCs/>
                <w:vertAlign w:val="baseline"/>
                <w:lang w:val="en-GB"/>
              </w:rPr>
              <w:t>Good</w:t>
            </w:r>
          </w:p>
        </w:tc>
      </w:tr>
      <w:tr w14:paraId="2AB6F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3C8F175B">
            <w:pPr>
              <w:pStyle w:val="6"/>
              <w:keepNext w:val="0"/>
              <w:keepLines w:val="0"/>
              <w:widowControl/>
              <w:suppressLineNumbers w:val="0"/>
              <w:rPr>
                <w:rFonts w:hint="default" w:ascii="Arial" w:hAnsi="Arial" w:cs="Arial"/>
                <w:b/>
                <w:bCs/>
                <w:vertAlign w:val="baseline"/>
                <w:lang w:val="en-GB"/>
              </w:rPr>
            </w:pPr>
            <w:r>
              <w:rPr>
                <w:rFonts w:hint="default" w:ascii="Arial" w:hAnsi="Arial" w:cs="Arial"/>
                <w:b/>
                <w:bCs/>
                <w:vertAlign w:val="baseline"/>
                <w:lang w:val="en-GB"/>
              </w:rPr>
              <w:t>2</w:t>
            </w:r>
          </w:p>
        </w:tc>
        <w:tc>
          <w:tcPr>
            <w:tcW w:w="4261" w:type="dxa"/>
          </w:tcPr>
          <w:p w14:paraId="5C703545">
            <w:pPr>
              <w:pStyle w:val="6"/>
              <w:keepNext w:val="0"/>
              <w:keepLines w:val="0"/>
              <w:widowControl/>
              <w:suppressLineNumbers w:val="0"/>
              <w:rPr>
                <w:rFonts w:hint="default" w:ascii="Arial" w:hAnsi="Arial" w:cs="Arial"/>
                <w:b/>
                <w:bCs/>
                <w:vertAlign w:val="baseline"/>
                <w:lang w:val="en-GB"/>
              </w:rPr>
            </w:pPr>
            <w:r>
              <w:rPr>
                <w:rFonts w:hint="default" w:ascii="Arial" w:hAnsi="Arial" w:cs="Arial"/>
                <w:b/>
                <w:bCs/>
                <w:vertAlign w:val="baseline"/>
                <w:lang w:val="en-GB"/>
              </w:rPr>
              <w:t>Fair</w:t>
            </w:r>
          </w:p>
        </w:tc>
      </w:tr>
      <w:tr w14:paraId="1DDAD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6FE22EF">
            <w:pPr>
              <w:pStyle w:val="6"/>
              <w:keepNext w:val="0"/>
              <w:keepLines w:val="0"/>
              <w:widowControl/>
              <w:suppressLineNumbers w:val="0"/>
              <w:rPr>
                <w:rFonts w:hint="default" w:ascii="Arial" w:hAnsi="Arial" w:cs="Arial"/>
                <w:b/>
                <w:bCs/>
                <w:vertAlign w:val="baseline"/>
                <w:lang w:val="en-GB"/>
              </w:rPr>
            </w:pPr>
            <w:r>
              <w:rPr>
                <w:rFonts w:hint="default" w:ascii="Arial" w:hAnsi="Arial" w:cs="Arial"/>
                <w:b/>
                <w:bCs/>
                <w:vertAlign w:val="baseline"/>
                <w:lang w:val="en-GB"/>
              </w:rPr>
              <w:t>1</w:t>
            </w:r>
          </w:p>
        </w:tc>
        <w:tc>
          <w:tcPr>
            <w:tcW w:w="4261" w:type="dxa"/>
          </w:tcPr>
          <w:p w14:paraId="4E69C69B">
            <w:pPr>
              <w:pStyle w:val="6"/>
              <w:keepNext w:val="0"/>
              <w:keepLines w:val="0"/>
              <w:widowControl/>
              <w:suppressLineNumbers w:val="0"/>
              <w:rPr>
                <w:rFonts w:hint="default" w:ascii="Arial" w:hAnsi="Arial" w:cs="Arial"/>
                <w:b/>
                <w:bCs/>
                <w:vertAlign w:val="baseline"/>
                <w:lang w:val="en-GB"/>
              </w:rPr>
            </w:pPr>
            <w:r>
              <w:rPr>
                <w:rFonts w:hint="default" w:ascii="Arial" w:hAnsi="Arial" w:cs="Arial"/>
                <w:b/>
                <w:bCs/>
                <w:vertAlign w:val="baseline"/>
                <w:lang w:val="en-GB"/>
              </w:rPr>
              <w:t>Poor</w:t>
            </w:r>
          </w:p>
        </w:tc>
      </w:tr>
    </w:tbl>
    <w:p w14:paraId="3F8C553E">
      <w:pPr>
        <w:pStyle w:val="6"/>
        <w:keepNext w:val="0"/>
        <w:keepLines w:val="0"/>
        <w:widowControl/>
        <w:suppressLineNumbers w:val="0"/>
        <w:rPr>
          <w:rFonts w:hint="default" w:ascii="Arial" w:hAnsi="Arial" w:cs="Arial"/>
          <w:b w:val="0"/>
          <w:bCs w:val="0"/>
        </w:rPr>
      </w:pPr>
      <w:r>
        <w:rPr>
          <w:rFonts w:hint="default" w:ascii="Arial" w:hAnsi="Arial" w:cs="Arial"/>
          <w:b w:val="0"/>
          <w:bCs w:val="0"/>
        </w:rPr>
        <w:t xml:space="preserve">This scale helps understand how well the system works in terms of </w:t>
      </w:r>
      <w:r>
        <w:rPr>
          <w:rStyle w:val="7"/>
          <w:rFonts w:hint="default" w:ascii="Arial" w:hAnsi="Arial" w:cs="Arial"/>
          <w:b w:val="0"/>
          <w:bCs w:val="0"/>
        </w:rPr>
        <w:t>usefulness, ease of use, and efficiency</w:t>
      </w:r>
      <w:r>
        <w:rPr>
          <w:rFonts w:hint="default" w:ascii="Arial" w:hAnsi="Arial" w:cs="Arial"/>
          <w:b w:val="0"/>
          <w:bCs w:val="0"/>
        </w:rPr>
        <w:t xml:space="preserve">. The ratings will be analyzed using the </w:t>
      </w:r>
      <w:r>
        <w:rPr>
          <w:rStyle w:val="7"/>
          <w:rFonts w:hint="default" w:ascii="Arial" w:hAnsi="Arial" w:cs="Arial"/>
          <w:b w:val="0"/>
          <w:bCs w:val="0"/>
        </w:rPr>
        <w:t>arithmetic mean</w:t>
      </w:r>
      <w:r>
        <w:rPr>
          <w:rFonts w:hint="default" w:ascii="Arial" w:hAnsi="Arial" w:cs="Arial"/>
          <w:b w:val="0"/>
          <w:bCs w:val="0"/>
        </w:rPr>
        <w:t xml:space="preserve"> to determine the overall user experience.</w:t>
      </w:r>
    </w:p>
    <w:p w14:paraId="493DB2D0">
      <w:pPr>
        <w:pStyle w:val="3"/>
        <w:keepNext w:val="0"/>
        <w:keepLines w:val="0"/>
        <w:widowControl/>
        <w:suppressLineNumbers w:val="0"/>
        <w:rPr>
          <w:rFonts w:hint="default" w:ascii="Arial" w:hAnsi="Arial" w:cs="Arial"/>
          <w:b/>
          <w:bCs/>
        </w:rPr>
      </w:pPr>
      <w:r>
        <w:rPr>
          <w:rStyle w:val="7"/>
          <w:rFonts w:hint="default" w:ascii="Arial" w:hAnsi="Arial" w:cs="Arial"/>
          <w:b/>
          <w:bCs/>
        </w:rPr>
        <w:t>Arithmetic Mean</w:t>
      </w:r>
    </w:p>
    <w:p w14:paraId="58D116A2">
      <w:pPr>
        <w:pStyle w:val="6"/>
        <w:keepNext w:val="0"/>
        <w:keepLines w:val="0"/>
        <w:widowControl/>
        <w:suppressLineNumbers w:val="0"/>
        <w:rPr>
          <w:rFonts w:hint="default" w:ascii="Arial" w:hAnsi="Arial" w:cs="Arial"/>
          <w:b w:val="0"/>
          <w:bCs w:val="0"/>
        </w:rPr>
      </w:pPr>
      <w:r>
        <w:rPr>
          <w:rFonts w:hint="default" w:ascii="Arial" w:hAnsi="Arial" w:cs="Arial"/>
          <w:b w:val="0"/>
          <w:bCs w:val="0"/>
        </w:rPr>
        <w:t xml:space="preserve">The </w:t>
      </w:r>
      <w:r>
        <w:rPr>
          <w:rStyle w:val="7"/>
          <w:rFonts w:hint="default" w:ascii="Arial" w:hAnsi="Arial" w:cs="Arial"/>
          <w:b w:val="0"/>
          <w:bCs w:val="0"/>
        </w:rPr>
        <w:t>arithmetic mean</w:t>
      </w:r>
      <w:r>
        <w:rPr>
          <w:rFonts w:hint="default" w:ascii="Arial" w:hAnsi="Arial" w:cs="Arial"/>
          <w:b w:val="0"/>
          <w:bCs w:val="0"/>
        </w:rPr>
        <w:t xml:space="preserve"> (average) will be used to find the overall rating of the system based on survey answers. It is calculated using the formula:</w:t>
      </w:r>
    </w:p>
    <w:p w14:paraId="424957D2">
      <w:pPr>
        <w:keepNext w:val="0"/>
        <w:keepLines w:val="0"/>
        <w:widowControl/>
        <w:suppressLineNumbers w:val="0"/>
        <w:jc w:val="left"/>
        <w:rPr>
          <w:rFonts w:hint="default" w:ascii="Arial" w:hAnsi="Arial" w:cs="Arial"/>
          <w:b w:val="0"/>
          <w:bCs w:val="0"/>
          <w:lang w:val="en-GB"/>
        </w:rPr>
      </w:pPr>
      <w:r>
        <w:rPr>
          <w:rFonts w:hint="default" w:ascii="Arial" w:hAnsi="Arial" w:eastAsia="SimSun" w:cs="Arial"/>
          <w:sz w:val="24"/>
          <w:szCs w:val="24"/>
        </w:rPr>
        <w:t>Mean</w:t>
      </w:r>
      <w:r>
        <w:rPr>
          <w:rFonts w:hint="default" w:ascii="Arial" w:hAnsi="Arial" w:eastAsia="SimSun" w:cs="Arial"/>
          <w:sz w:val="24"/>
          <w:szCs w:val="24"/>
          <w:lang w:val="en-GB"/>
        </w:rPr>
        <w:t xml:space="preserve"> </w:t>
      </w:r>
      <w:r>
        <w:rPr>
          <w:rFonts w:hint="default" w:ascii="Arial" w:hAnsi="Arial" w:eastAsia="SimSun" w:cs="Arial"/>
          <w:sz w:val="24"/>
          <w:szCs w:val="24"/>
        </w:rPr>
        <w:t>Mean</w:t>
      </w:r>
      <w:r>
        <w:rPr>
          <w:rFonts w:hint="default" w:ascii="Arial" w:hAnsi="Arial" w:eastAsia="SimSun" w:cs="Arial"/>
          <w:sz w:val="24"/>
          <w:szCs w:val="24"/>
          <w:lang w:val="en-GB"/>
        </w:rPr>
        <w:t xml:space="preserve"> = S/N</w:t>
      </w:r>
    </w:p>
    <w:p w14:paraId="224B536F">
      <w:pPr>
        <w:pStyle w:val="6"/>
        <w:keepNext w:val="0"/>
        <w:keepLines w:val="0"/>
        <w:widowControl/>
        <w:suppressLineNumbers w:val="0"/>
        <w:rPr>
          <w:rFonts w:hint="default" w:ascii="Arial" w:hAnsi="Arial" w:cs="Arial"/>
          <w:b w:val="0"/>
          <w:bCs w:val="0"/>
        </w:rPr>
      </w:pPr>
      <w:r>
        <w:rPr>
          <w:rFonts w:hint="default" w:ascii="Arial" w:hAnsi="Arial" w:cs="Arial"/>
          <w:b w:val="0"/>
          <w:bCs w:val="0"/>
        </w:rPr>
        <w:t>Where:</w:t>
      </w:r>
    </w:p>
    <w:p w14:paraId="0EA19B2C">
      <w:pPr>
        <w:keepNext w:val="0"/>
        <w:keepLines w:val="0"/>
        <w:widowControl/>
        <w:numPr>
          <w:ilvl w:val="0"/>
          <w:numId w:val="1"/>
        </w:numPr>
        <w:suppressLineNumbers w:val="0"/>
        <w:spacing w:before="0" w:beforeAutospacing="1" w:after="0" w:afterAutospacing="1"/>
        <w:ind w:left="720" w:hanging="360"/>
        <w:rPr>
          <w:rFonts w:hint="default" w:ascii="Arial" w:hAnsi="Arial" w:cs="Arial"/>
          <w:b w:val="0"/>
          <w:bCs w:val="0"/>
        </w:rPr>
      </w:pPr>
      <w:r>
        <w:rPr>
          <w:rStyle w:val="7"/>
          <w:rFonts w:hint="default" w:ascii="Arial" w:hAnsi="Arial" w:cs="Arial"/>
          <w:b w:val="0"/>
          <w:bCs w:val="0"/>
        </w:rPr>
        <w:t>S</w:t>
      </w:r>
      <w:r>
        <w:rPr>
          <w:rFonts w:hint="default" w:ascii="Arial" w:hAnsi="Arial" w:cs="Arial"/>
          <w:b w:val="0"/>
          <w:bCs w:val="0"/>
        </w:rPr>
        <w:t xml:space="preserve"> = Total of all ratings</w:t>
      </w:r>
    </w:p>
    <w:p w14:paraId="1893301D">
      <w:pPr>
        <w:keepNext w:val="0"/>
        <w:keepLines w:val="0"/>
        <w:widowControl/>
        <w:numPr>
          <w:ilvl w:val="0"/>
          <w:numId w:val="1"/>
        </w:numPr>
        <w:suppressLineNumbers w:val="0"/>
        <w:spacing w:before="0" w:beforeAutospacing="1" w:after="0" w:afterAutospacing="1"/>
        <w:ind w:left="720" w:hanging="360"/>
        <w:rPr>
          <w:rFonts w:hint="default" w:ascii="Arial" w:hAnsi="Arial" w:cs="Arial"/>
          <w:b w:val="0"/>
          <w:bCs w:val="0"/>
        </w:rPr>
      </w:pPr>
      <w:r>
        <w:rPr>
          <w:rStyle w:val="7"/>
          <w:rFonts w:hint="default" w:ascii="Arial" w:hAnsi="Arial" w:cs="Arial"/>
          <w:b w:val="0"/>
          <w:bCs w:val="0"/>
        </w:rPr>
        <w:t>N</w:t>
      </w:r>
      <w:r>
        <w:rPr>
          <w:rFonts w:hint="default" w:ascii="Arial" w:hAnsi="Arial" w:cs="Arial"/>
          <w:b w:val="0"/>
          <w:bCs w:val="0"/>
        </w:rPr>
        <w:t xml:space="preserve"> = Number of responses</w:t>
      </w:r>
    </w:p>
    <w:p w14:paraId="55A0F675">
      <w:pPr>
        <w:pStyle w:val="6"/>
        <w:keepNext w:val="0"/>
        <w:keepLines w:val="0"/>
        <w:widowControl/>
        <w:suppressLineNumbers w:val="0"/>
        <w:rPr>
          <w:rFonts w:hint="default" w:ascii="Arial" w:hAnsi="Arial" w:cs="Arial"/>
          <w:b w:val="0"/>
          <w:bCs w:val="0"/>
        </w:rPr>
      </w:pPr>
      <w:r>
        <w:rPr>
          <w:rFonts w:hint="default" w:ascii="Arial" w:hAnsi="Arial" w:cs="Arial"/>
          <w:b w:val="0"/>
          <w:bCs w:val="0"/>
        </w:rPr>
        <w:t>This will help summarize user feedback into one overall score, showing whether the system is effective or needs improvement.</w:t>
      </w:r>
    </w:p>
    <w:p w14:paraId="075BDC26">
      <w:pPr>
        <w:pStyle w:val="3"/>
        <w:keepNext w:val="0"/>
        <w:keepLines w:val="0"/>
        <w:widowControl/>
        <w:suppressLineNumbers w:val="0"/>
        <w:rPr>
          <w:rFonts w:hint="default" w:ascii="Arial" w:hAnsi="Arial" w:cs="Arial"/>
          <w:b w:val="0"/>
          <w:bCs w:val="0"/>
        </w:rPr>
      </w:pPr>
      <w:r>
        <w:rPr>
          <w:rStyle w:val="7"/>
          <w:rFonts w:hint="default" w:ascii="Arial" w:hAnsi="Arial" w:cs="Arial"/>
          <w:b/>
          <w:bCs/>
        </w:rPr>
        <w:t>Frequency Distribution</w:t>
      </w:r>
    </w:p>
    <w:p w14:paraId="0D1573FD">
      <w:pPr>
        <w:pStyle w:val="6"/>
        <w:keepNext w:val="0"/>
        <w:keepLines w:val="0"/>
        <w:widowControl/>
        <w:suppressLineNumbers w:val="0"/>
        <w:rPr>
          <w:rFonts w:hint="default" w:ascii="Arial" w:hAnsi="Arial" w:cs="Arial"/>
          <w:b w:val="0"/>
          <w:bCs w:val="0"/>
        </w:rPr>
      </w:pPr>
      <w:r>
        <w:rPr>
          <w:rStyle w:val="7"/>
          <w:rFonts w:hint="default" w:ascii="Arial" w:hAnsi="Arial" w:cs="Arial"/>
          <w:b w:val="0"/>
          <w:bCs w:val="0"/>
        </w:rPr>
        <w:t>Frequency distribution</w:t>
      </w:r>
      <w:r>
        <w:rPr>
          <w:rFonts w:hint="default" w:ascii="Arial" w:hAnsi="Arial" w:cs="Arial"/>
          <w:b w:val="0"/>
          <w:bCs w:val="0"/>
        </w:rPr>
        <w:t xml:space="preserve"> is used to count how many times a specific response appears in the data. It helps organize information such as </w:t>
      </w:r>
      <w:r>
        <w:rPr>
          <w:rStyle w:val="7"/>
          <w:rFonts w:hint="default" w:ascii="Arial" w:hAnsi="Arial" w:cs="Arial"/>
          <w:b w:val="0"/>
          <w:bCs w:val="0"/>
        </w:rPr>
        <w:t>attendance records, student grades, and survey responses</w:t>
      </w:r>
      <w:r>
        <w:rPr>
          <w:rFonts w:hint="default" w:ascii="Arial" w:hAnsi="Arial" w:cs="Arial"/>
          <w:b w:val="0"/>
          <w:bCs w:val="0"/>
        </w:rPr>
        <w:t xml:space="preserve"> into categories. This data can be shown in </w:t>
      </w:r>
      <w:r>
        <w:rPr>
          <w:rStyle w:val="7"/>
          <w:rFonts w:hint="default" w:ascii="Arial" w:hAnsi="Arial" w:cs="Arial"/>
          <w:b w:val="0"/>
          <w:bCs w:val="0"/>
        </w:rPr>
        <w:t>tables, bar graphs, or pie charts</w:t>
      </w:r>
      <w:r>
        <w:rPr>
          <w:rFonts w:hint="default" w:ascii="Arial" w:hAnsi="Arial" w:cs="Arial"/>
          <w:b w:val="0"/>
          <w:bCs w:val="0"/>
        </w:rPr>
        <w:t xml:space="preserve"> to make it easier to see trends. The formula is:</w:t>
      </w:r>
    </w:p>
    <w:p w14:paraId="093762EB">
      <w:pPr>
        <w:pStyle w:val="6"/>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fx​=</w:t>
      </w:r>
      <w:r>
        <w:rPr>
          <w:rFonts w:hint="default" w:ascii="Arial" w:hAnsi="Arial" w:eastAsia="SimSun" w:cs="Arial"/>
          <w:sz w:val="24"/>
          <w:szCs w:val="24"/>
          <w:lang w:val="en-GB"/>
        </w:rPr>
        <w:t xml:space="preserve"> </w:t>
      </w:r>
      <w:r>
        <w:rPr>
          <w:rFonts w:hint="default" w:ascii="Arial" w:hAnsi="Arial" w:eastAsia="SimSun" w:cs="Arial"/>
          <w:sz w:val="24"/>
          <w:szCs w:val="24"/>
        </w:rPr>
        <w:t>Frequency of x</w:t>
      </w:r>
    </w:p>
    <w:p w14:paraId="430E6837">
      <w:pPr>
        <w:pStyle w:val="6"/>
        <w:keepNext w:val="0"/>
        <w:keepLines w:val="0"/>
        <w:widowControl/>
        <w:suppressLineNumbers w:val="0"/>
        <w:rPr>
          <w:rFonts w:hint="default" w:ascii="Arial" w:hAnsi="Arial" w:cs="Arial"/>
          <w:b w:val="0"/>
          <w:bCs w:val="0"/>
        </w:rPr>
      </w:pPr>
      <w:r>
        <w:rPr>
          <w:rFonts w:hint="default" w:ascii="Arial" w:hAnsi="Arial" w:cs="Arial"/>
          <w:b w:val="0"/>
          <w:bCs w:val="0"/>
        </w:rPr>
        <w:t xml:space="preserve">Where </w:t>
      </w:r>
      <w:r>
        <w:rPr>
          <w:rStyle w:val="7"/>
          <w:rFonts w:hint="default" w:ascii="Arial" w:hAnsi="Arial" w:cs="Arial"/>
          <w:b w:val="0"/>
          <w:bCs w:val="0"/>
        </w:rPr>
        <w:t>fx</w:t>
      </w:r>
      <w:r>
        <w:rPr>
          <w:rFonts w:hint="default" w:ascii="Arial" w:hAnsi="Arial" w:cs="Arial"/>
          <w:b w:val="0"/>
          <w:bCs w:val="0"/>
        </w:rPr>
        <w:t xml:space="preserve"> is the number of times a specific rating or response appears in the dataset.</w:t>
      </w:r>
    </w:p>
    <w:p w14:paraId="149BE439">
      <w:pPr>
        <w:pStyle w:val="3"/>
        <w:keepNext w:val="0"/>
        <w:keepLines w:val="0"/>
        <w:widowControl/>
        <w:suppressLineNumbers w:val="0"/>
        <w:rPr>
          <w:rFonts w:hint="default" w:ascii="Arial" w:hAnsi="Arial" w:cs="Arial"/>
          <w:b/>
          <w:bCs/>
        </w:rPr>
      </w:pPr>
      <w:r>
        <w:rPr>
          <w:rStyle w:val="7"/>
          <w:rFonts w:hint="default" w:ascii="Arial" w:hAnsi="Arial" w:cs="Arial"/>
          <w:b/>
          <w:bCs/>
        </w:rPr>
        <w:t>Percentage Distribution</w:t>
      </w:r>
    </w:p>
    <w:p w14:paraId="4DE2ED02">
      <w:pPr>
        <w:pStyle w:val="6"/>
        <w:keepNext w:val="0"/>
        <w:keepLines w:val="0"/>
        <w:widowControl/>
        <w:suppressLineNumbers w:val="0"/>
        <w:rPr>
          <w:rFonts w:hint="default" w:ascii="Arial" w:hAnsi="Arial" w:cs="Arial"/>
          <w:b w:val="0"/>
          <w:bCs w:val="0"/>
        </w:rPr>
      </w:pPr>
      <w:r>
        <w:rPr>
          <w:rStyle w:val="7"/>
          <w:rFonts w:hint="default" w:ascii="Arial" w:hAnsi="Arial" w:cs="Arial"/>
          <w:b w:val="0"/>
          <w:bCs w:val="0"/>
        </w:rPr>
        <w:t>Percentage distribution</w:t>
      </w:r>
      <w:r>
        <w:rPr>
          <w:rFonts w:hint="default" w:ascii="Arial" w:hAnsi="Arial" w:cs="Arial"/>
          <w:b w:val="0"/>
          <w:bCs w:val="0"/>
        </w:rPr>
        <w:t xml:space="preserve"> is used to show the proportion of responses in relation to the total number of responses. It helps understand </w:t>
      </w:r>
      <w:r>
        <w:rPr>
          <w:rStyle w:val="7"/>
          <w:rFonts w:hint="default" w:ascii="Arial" w:hAnsi="Arial" w:cs="Arial"/>
          <w:b w:val="0"/>
          <w:bCs w:val="0"/>
        </w:rPr>
        <w:t>how many students fall into different grade levels or attendance categories</w:t>
      </w:r>
      <w:r>
        <w:rPr>
          <w:rFonts w:hint="default" w:ascii="Arial" w:hAnsi="Arial" w:cs="Arial"/>
          <w:b w:val="0"/>
          <w:bCs w:val="0"/>
        </w:rPr>
        <w:t>. The formula is:</w:t>
      </w:r>
    </w:p>
    <w:p w14:paraId="2112B0D4">
      <w:pPr>
        <w:keepNext w:val="0"/>
        <w:keepLines w:val="0"/>
        <w:widowControl/>
        <w:suppressLineNumbers w:val="0"/>
        <w:jc w:val="left"/>
        <w:rPr>
          <w:rFonts w:hint="default" w:ascii="Arial" w:hAnsi="Arial" w:cs="Arial"/>
          <w:b w:val="0"/>
          <w:bCs w:val="0"/>
        </w:rPr>
      </w:pPr>
      <w:r>
        <w:rPr>
          <w:rFonts w:hint="default" w:ascii="Arial" w:hAnsi="Arial" w:eastAsia="SimSun" w:cs="Arial"/>
          <w:b w:val="0"/>
          <w:bCs w:val="0"/>
          <w:kern w:val="0"/>
          <w:sz w:val="24"/>
          <w:szCs w:val="24"/>
          <w:lang w:val="en-US" w:eastAsia="zh-CN" w:bidi="ar"/>
        </w:rPr>
        <w:t>P</w:t>
      </w:r>
      <w:r>
        <w:rPr>
          <w:rFonts w:hint="default" w:ascii="Arial" w:hAnsi="Arial" w:eastAsia="SimSun" w:cs="Arial"/>
          <w:b w:val="0"/>
          <w:bCs w:val="0"/>
          <w:kern w:val="0"/>
          <w:sz w:val="24"/>
          <w:szCs w:val="24"/>
          <w:lang w:val="en-GB" w:eastAsia="zh-CN" w:bidi="ar"/>
        </w:rPr>
        <w:t xml:space="preserve"> </w:t>
      </w:r>
      <w:r>
        <w:rPr>
          <w:rFonts w:hint="default" w:ascii="Arial" w:hAnsi="Arial" w:eastAsia="SimSun" w:cs="Arial"/>
          <w:b w:val="0"/>
          <w:bCs w:val="0"/>
          <w:kern w:val="0"/>
          <w:sz w:val="24"/>
          <w:szCs w:val="24"/>
          <w:lang w:val="en-US" w:eastAsia="zh-CN" w:bidi="ar"/>
        </w:rPr>
        <w:t>=</w:t>
      </w:r>
      <w:r>
        <w:rPr>
          <w:rFonts w:hint="default" w:ascii="Arial" w:hAnsi="Arial" w:eastAsia="SimSun" w:cs="Arial"/>
          <w:b w:val="0"/>
          <w:bCs w:val="0"/>
          <w:kern w:val="0"/>
          <w:sz w:val="24"/>
          <w:szCs w:val="24"/>
          <w:lang w:val="en-GB" w:eastAsia="zh-CN" w:bidi="ar"/>
        </w:rPr>
        <w:t xml:space="preserve"> </w:t>
      </w:r>
      <w:r>
        <w:rPr>
          <w:rFonts w:hint="default" w:ascii="Arial" w:hAnsi="Arial" w:eastAsia="SimSun" w:cs="Arial"/>
          <w:b w:val="0"/>
          <w:bCs w:val="0"/>
          <w:kern w:val="0"/>
          <w:sz w:val="24"/>
          <w:szCs w:val="24"/>
          <w:lang w:val="en-US" w:eastAsia="zh-CN" w:bidi="ar"/>
        </w:rPr>
        <w:t>(F</w:t>
      </w:r>
      <w:r>
        <w:rPr>
          <w:rFonts w:hint="default" w:ascii="Arial" w:hAnsi="Arial" w:eastAsia="SimSun" w:cs="Arial"/>
          <w:b w:val="0"/>
          <w:bCs w:val="0"/>
          <w:kern w:val="0"/>
          <w:sz w:val="24"/>
          <w:szCs w:val="24"/>
          <w:lang w:val="en-GB" w:eastAsia="zh-CN" w:bidi="ar"/>
        </w:rPr>
        <w:t>/N</w:t>
      </w:r>
      <w:r>
        <w:rPr>
          <w:rFonts w:hint="default" w:ascii="Arial" w:hAnsi="Arial" w:eastAsia="SimSun" w:cs="Arial"/>
          <w:b w:val="0"/>
          <w:bCs w:val="0"/>
          <w:kern w:val="0"/>
          <w:sz w:val="24"/>
          <w:szCs w:val="24"/>
          <w:lang w:val="en-US" w:eastAsia="zh-CN" w:bidi="ar"/>
        </w:rPr>
        <w:t>)×100</w:t>
      </w:r>
      <w:r>
        <w:rPr>
          <w:rFonts w:hint="default" w:ascii="Arial" w:hAnsi="Arial" w:eastAsia="SimSun" w:cs="Arial"/>
          <w:b w:val="0"/>
          <w:bCs w:val="0"/>
          <w:kern w:val="0"/>
          <w:sz w:val="24"/>
          <w:szCs w:val="24"/>
          <w:lang w:val="en-GB" w:eastAsia="zh-CN" w:bidi="ar"/>
        </w:rPr>
        <w:t xml:space="preserve"> </w:t>
      </w:r>
    </w:p>
    <w:p w14:paraId="70106ABC">
      <w:pPr>
        <w:pStyle w:val="6"/>
        <w:keepNext w:val="0"/>
        <w:keepLines w:val="0"/>
        <w:widowControl/>
        <w:suppressLineNumbers w:val="0"/>
        <w:rPr>
          <w:rFonts w:hint="default" w:ascii="Arial" w:hAnsi="Arial" w:cs="Arial"/>
          <w:b w:val="0"/>
          <w:bCs w:val="0"/>
        </w:rPr>
      </w:pPr>
      <w:r>
        <w:rPr>
          <w:rFonts w:hint="default" w:ascii="Arial" w:hAnsi="Arial" w:cs="Arial"/>
          <w:b w:val="0"/>
          <w:bCs w:val="0"/>
        </w:rPr>
        <w:t>Where:</w:t>
      </w:r>
    </w:p>
    <w:p w14:paraId="12341F2F">
      <w:pPr>
        <w:keepNext w:val="0"/>
        <w:keepLines w:val="0"/>
        <w:widowControl/>
        <w:numPr>
          <w:ilvl w:val="0"/>
          <w:numId w:val="2"/>
        </w:numPr>
        <w:suppressLineNumbers w:val="0"/>
        <w:spacing w:before="0" w:beforeAutospacing="1" w:after="0" w:afterAutospacing="1"/>
        <w:ind w:left="720" w:hanging="360"/>
        <w:rPr>
          <w:rFonts w:hint="default" w:ascii="Arial" w:hAnsi="Arial" w:cs="Arial"/>
          <w:b w:val="0"/>
          <w:bCs w:val="0"/>
        </w:rPr>
      </w:pPr>
      <w:r>
        <w:rPr>
          <w:rStyle w:val="7"/>
          <w:rFonts w:hint="default" w:ascii="Arial" w:hAnsi="Arial" w:cs="Arial"/>
          <w:b w:val="0"/>
          <w:bCs w:val="0"/>
        </w:rPr>
        <w:t>P</w:t>
      </w:r>
      <w:r>
        <w:rPr>
          <w:rFonts w:hint="default" w:ascii="Arial" w:hAnsi="Arial" w:cs="Arial"/>
          <w:b w:val="0"/>
          <w:bCs w:val="0"/>
        </w:rPr>
        <w:t xml:space="preserve"> = Percentage</w:t>
      </w:r>
    </w:p>
    <w:p w14:paraId="5DB09836">
      <w:pPr>
        <w:keepNext w:val="0"/>
        <w:keepLines w:val="0"/>
        <w:widowControl/>
        <w:numPr>
          <w:ilvl w:val="0"/>
          <w:numId w:val="2"/>
        </w:numPr>
        <w:suppressLineNumbers w:val="0"/>
        <w:spacing w:before="0" w:beforeAutospacing="1" w:after="0" w:afterAutospacing="1"/>
        <w:ind w:left="720" w:hanging="360"/>
        <w:rPr>
          <w:rFonts w:hint="default" w:ascii="Arial" w:hAnsi="Arial" w:cs="Arial"/>
          <w:b w:val="0"/>
          <w:bCs w:val="0"/>
        </w:rPr>
      </w:pPr>
      <w:r>
        <w:rPr>
          <w:rStyle w:val="7"/>
          <w:rFonts w:hint="default" w:ascii="Arial" w:hAnsi="Arial" w:cs="Arial"/>
          <w:b w:val="0"/>
          <w:bCs w:val="0"/>
        </w:rPr>
        <w:t>F</w:t>
      </w:r>
      <w:r>
        <w:rPr>
          <w:rFonts w:hint="default" w:ascii="Arial" w:hAnsi="Arial" w:cs="Arial"/>
          <w:b w:val="0"/>
          <w:bCs w:val="0"/>
        </w:rPr>
        <w:t xml:space="preserve"> = Frequency (number of times a response appears)</w:t>
      </w:r>
    </w:p>
    <w:p w14:paraId="1A7BDD7D">
      <w:pPr>
        <w:keepNext w:val="0"/>
        <w:keepLines w:val="0"/>
        <w:widowControl/>
        <w:numPr>
          <w:ilvl w:val="0"/>
          <w:numId w:val="2"/>
        </w:numPr>
        <w:suppressLineNumbers w:val="0"/>
        <w:spacing w:before="0" w:beforeAutospacing="1" w:after="0" w:afterAutospacing="1"/>
        <w:ind w:left="720" w:hanging="360"/>
        <w:rPr>
          <w:rFonts w:hint="default" w:ascii="Arial" w:hAnsi="Arial" w:cs="Arial"/>
          <w:b w:val="0"/>
          <w:bCs w:val="0"/>
        </w:rPr>
      </w:pPr>
      <w:r>
        <w:rPr>
          <w:rStyle w:val="7"/>
          <w:rFonts w:hint="default" w:ascii="Arial" w:hAnsi="Arial" w:cs="Arial"/>
          <w:b w:val="0"/>
          <w:bCs w:val="0"/>
        </w:rPr>
        <w:t>N</w:t>
      </w:r>
      <w:r>
        <w:rPr>
          <w:rFonts w:hint="default" w:ascii="Arial" w:hAnsi="Arial" w:cs="Arial"/>
          <w:b w:val="0"/>
          <w:bCs w:val="0"/>
        </w:rPr>
        <w:t xml:space="preserve"> = Total number of responses</w:t>
      </w:r>
    </w:p>
    <w:p w14:paraId="76A036A0">
      <w:pPr>
        <w:pStyle w:val="6"/>
        <w:keepNext w:val="0"/>
        <w:keepLines w:val="0"/>
        <w:widowControl/>
        <w:suppressLineNumbers w:val="0"/>
        <w:rPr>
          <w:rFonts w:hint="default" w:ascii="Arial" w:hAnsi="Arial" w:cs="Arial"/>
          <w:b w:val="0"/>
          <w:bCs w:val="0"/>
        </w:rPr>
      </w:pPr>
      <w:r>
        <w:rPr>
          <w:rFonts w:hint="default" w:ascii="Arial" w:hAnsi="Arial" w:cs="Arial"/>
          <w:b w:val="0"/>
          <w:bCs w:val="0"/>
        </w:rPr>
        <w:t xml:space="preserve">This method helps display results in </w:t>
      </w:r>
      <w:r>
        <w:rPr>
          <w:rStyle w:val="7"/>
          <w:rFonts w:hint="default" w:ascii="Arial" w:hAnsi="Arial" w:cs="Arial"/>
          <w:b w:val="0"/>
          <w:bCs w:val="0"/>
        </w:rPr>
        <w:t>tables and charts</w:t>
      </w:r>
      <w:r>
        <w:rPr>
          <w:rFonts w:hint="default" w:ascii="Arial" w:hAnsi="Arial" w:cs="Arial"/>
          <w:b w:val="0"/>
          <w:bCs w:val="0"/>
        </w:rPr>
        <w:t xml:space="preserve"> for better understanding.</w:t>
      </w:r>
    </w:p>
    <w:p w14:paraId="1F035E04">
      <w:pPr>
        <w:pStyle w:val="3"/>
        <w:keepNext w:val="0"/>
        <w:keepLines w:val="0"/>
        <w:widowControl/>
        <w:suppressLineNumbers w:val="0"/>
        <w:rPr>
          <w:rFonts w:hint="default" w:ascii="Arial" w:hAnsi="Arial" w:cs="Arial"/>
          <w:b/>
          <w:bCs/>
        </w:rPr>
      </w:pPr>
      <w:r>
        <w:rPr>
          <w:rStyle w:val="7"/>
          <w:rFonts w:hint="default" w:ascii="Arial" w:hAnsi="Arial" w:cs="Arial"/>
          <w:b/>
          <w:bCs/>
        </w:rPr>
        <w:t>Interpretation of Evaluation Results</w:t>
      </w:r>
    </w:p>
    <w:p w14:paraId="17D88D0B">
      <w:pPr>
        <w:pStyle w:val="6"/>
        <w:keepNext w:val="0"/>
        <w:keepLines w:val="0"/>
        <w:widowControl/>
        <w:suppressLineNumbers w:val="0"/>
        <w:rPr>
          <w:rFonts w:hint="default" w:ascii="Arial" w:hAnsi="Arial" w:cs="Arial"/>
          <w:b w:val="0"/>
          <w:bCs w:val="0"/>
        </w:rPr>
      </w:pPr>
      <w:r>
        <w:rPr>
          <w:rFonts w:hint="default" w:ascii="Arial" w:hAnsi="Arial" w:cs="Arial"/>
          <w:b w:val="0"/>
          <w:bCs w:val="0"/>
        </w:rPr>
        <w:t xml:space="preserve">To make the results more understandable, a </w:t>
      </w:r>
      <w:r>
        <w:rPr>
          <w:rStyle w:val="7"/>
          <w:rFonts w:hint="default" w:ascii="Arial" w:hAnsi="Arial" w:cs="Arial"/>
          <w:b w:val="0"/>
          <w:bCs w:val="0"/>
        </w:rPr>
        <w:t>descriptive rating scale</w:t>
      </w:r>
      <w:r>
        <w:rPr>
          <w:rFonts w:hint="default" w:ascii="Arial" w:hAnsi="Arial" w:cs="Arial"/>
          <w:b w:val="0"/>
          <w:bCs w:val="0"/>
        </w:rPr>
        <w:t xml:space="preserve"> will be used to translate numerical scores into simple descriptions:</w:t>
      </w:r>
    </w:p>
    <w:p w14:paraId="2F838C0D">
      <w:pPr>
        <w:pStyle w:val="6"/>
        <w:keepNext w:val="0"/>
        <w:keepLines w:val="0"/>
        <w:widowControl/>
        <w:suppressLineNumbers w:val="0"/>
        <w:rPr>
          <w:rStyle w:val="7"/>
          <w:rFonts w:hint="default" w:ascii="Arial" w:hAnsi="Arial" w:cs="Arial"/>
          <w:b/>
          <w:bCs/>
        </w:rPr>
      </w:pPr>
      <w:r>
        <w:rPr>
          <w:rStyle w:val="7"/>
          <w:rFonts w:hint="default" w:ascii="Arial" w:hAnsi="Arial" w:cs="Arial"/>
          <w:b/>
          <w:bCs/>
        </w:rPr>
        <w:t>Table 2. Scale for Interpreting the Evaluation Results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3A0A5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04F1633">
            <w:pPr>
              <w:pStyle w:val="6"/>
              <w:keepNext w:val="0"/>
              <w:keepLines w:val="0"/>
              <w:widowControl/>
              <w:suppressLineNumbers w:val="0"/>
              <w:rPr>
                <w:rStyle w:val="7"/>
                <w:rFonts w:hint="default" w:ascii="Arial" w:hAnsi="Arial" w:cs="Arial"/>
                <w:b/>
                <w:bCs/>
                <w:vertAlign w:val="baseline"/>
                <w:lang w:val="en-GB"/>
              </w:rPr>
            </w:pPr>
            <w:r>
              <w:rPr>
                <w:rStyle w:val="7"/>
                <w:rFonts w:hint="default" w:ascii="Arial" w:hAnsi="Arial" w:cs="Arial"/>
                <w:b/>
                <w:bCs/>
                <w:vertAlign w:val="baseline"/>
                <w:lang w:val="en-GB"/>
              </w:rPr>
              <w:t>Numerical Ratings</w:t>
            </w:r>
          </w:p>
        </w:tc>
        <w:tc>
          <w:tcPr>
            <w:tcW w:w="4261" w:type="dxa"/>
          </w:tcPr>
          <w:p w14:paraId="4979EE4F">
            <w:pPr>
              <w:pStyle w:val="6"/>
              <w:keepNext w:val="0"/>
              <w:keepLines w:val="0"/>
              <w:widowControl/>
              <w:suppressLineNumbers w:val="0"/>
              <w:rPr>
                <w:rStyle w:val="7"/>
                <w:rFonts w:hint="default" w:ascii="Arial" w:hAnsi="Arial" w:cs="Arial"/>
                <w:b/>
                <w:bCs/>
                <w:vertAlign w:val="baseline"/>
                <w:lang w:val="en-GB"/>
              </w:rPr>
            </w:pPr>
            <w:r>
              <w:rPr>
                <w:rStyle w:val="7"/>
                <w:rFonts w:hint="default" w:ascii="Arial" w:hAnsi="Arial" w:cs="Arial"/>
                <w:b/>
                <w:bCs/>
                <w:vertAlign w:val="baseline"/>
                <w:lang w:val="en-GB"/>
              </w:rPr>
              <w:t>Description</w:t>
            </w:r>
          </w:p>
        </w:tc>
      </w:tr>
      <w:tr w14:paraId="555FF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DA767E3">
            <w:pPr>
              <w:pStyle w:val="6"/>
              <w:keepNext w:val="0"/>
              <w:keepLines w:val="0"/>
              <w:widowControl/>
              <w:suppressLineNumbers w:val="0"/>
              <w:rPr>
                <w:rStyle w:val="7"/>
                <w:rFonts w:hint="default" w:ascii="Arial" w:hAnsi="Arial" w:cs="Arial"/>
                <w:b/>
                <w:bCs/>
                <w:vertAlign w:val="baseline"/>
                <w:lang w:val="en-GB"/>
              </w:rPr>
            </w:pPr>
            <w:r>
              <w:rPr>
                <w:rStyle w:val="7"/>
                <w:rFonts w:hint="default" w:ascii="Arial" w:hAnsi="Arial" w:cs="Arial"/>
                <w:b/>
                <w:bCs/>
                <w:vertAlign w:val="baseline"/>
                <w:lang w:val="en-GB"/>
              </w:rPr>
              <w:t>4.2 - 5.00</w:t>
            </w:r>
          </w:p>
        </w:tc>
        <w:tc>
          <w:tcPr>
            <w:tcW w:w="4261" w:type="dxa"/>
          </w:tcPr>
          <w:p w14:paraId="3FDB0FCD">
            <w:pPr>
              <w:pStyle w:val="6"/>
              <w:keepNext w:val="0"/>
              <w:keepLines w:val="0"/>
              <w:widowControl/>
              <w:suppressLineNumbers w:val="0"/>
              <w:rPr>
                <w:rStyle w:val="7"/>
                <w:rFonts w:hint="default" w:ascii="Arial" w:hAnsi="Arial" w:cs="Arial"/>
                <w:b/>
                <w:bCs/>
                <w:vertAlign w:val="baseline"/>
                <w:lang w:val="en-GB"/>
              </w:rPr>
            </w:pPr>
            <w:r>
              <w:rPr>
                <w:rStyle w:val="7"/>
                <w:rFonts w:hint="default" w:ascii="Arial" w:hAnsi="Arial" w:cs="Arial"/>
                <w:b/>
                <w:bCs/>
                <w:vertAlign w:val="baseline"/>
                <w:lang w:val="en-GB"/>
              </w:rPr>
              <w:t>Excellent</w:t>
            </w:r>
          </w:p>
        </w:tc>
      </w:tr>
      <w:tr w14:paraId="1FEFC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F3DF65D">
            <w:pPr>
              <w:pStyle w:val="6"/>
              <w:keepNext w:val="0"/>
              <w:keepLines w:val="0"/>
              <w:widowControl/>
              <w:suppressLineNumbers w:val="0"/>
              <w:rPr>
                <w:rStyle w:val="7"/>
                <w:rFonts w:hint="default" w:ascii="Arial" w:hAnsi="Arial" w:cs="Arial"/>
                <w:b/>
                <w:bCs/>
                <w:vertAlign w:val="baseline"/>
                <w:lang w:val="en-GB"/>
              </w:rPr>
            </w:pPr>
            <w:r>
              <w:rPr>
                <w:rStyle w:val="7"/>
                <w:rFonts w:hint="default" w:ascii="Arial" w:hAnsi="Arial" w:cs="Arial"/>
                <w:b/>
                <w:bCs/>
                <w:vertAlign w:val="baseline"/>
                <w:lang w:val="en-GB"/>
              </w:rPr>
              <w:t>3.4 - 4.19</w:t>
            </w:r>
          </w:p>
        </w:tc>
        <w:tc>
          <w:tcPr>
            <w:tcW w:w="4261" w:type="dxa"/>
          </w:tcPr>
          <w:p w14:paraId="13E73701">
            <w:pPr>
              <w:pStyle w:val="6"/>
              <w:keepNext w:val="0"/>
              <w:keepLines w:val="0"/>
              <w:widowControl/>
              <w:suppressLineNumbers w:val="0"/>
              <w:rPr>
                <w:rStyle w:val="7"/>
                <w:rFonts w:hint="default" w:ascii="Arial" w:hAnsi="Arial" w:cs="Arial"/>
                <w:b/>
                <w:bCs/>
                <w:vertAlign w:val="baseline"/>
                <w:lang w:val="en-GB"/>
              </w:rPr>
            </w:pPr>
            <w:r>
              <w:rPr>
                <w:rStyle w:val="7"/>
                <w:rFonts w:hint="default" w:ascii="Arial" w:hAnsi="Arial" w:cs="Arial"/>
                <w:b/>
                <w:bCs/>
                <w:vertAlign w:val="baseline"/>
                <w:lang w:val="en-GB"/>
              </w:rPr>
              <w:t>Very Good</w:t>
            </w:r>
          </w:p>
        </w:tc>
      </w:tr>
      <w:tr w14:paraId="202EB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9AF90B2">
            <w:pPr>
              <w:pStyle w:val="6"/>
              <w:keepNext w:val="0"/>
              <w:keepLines w:val="0"/>
              <w:widowControl/>
              <w:suppressLineNumbers w:val="0"/>
              <w:rPr>
                <w:rStyle w:val="7"/>
                <w:rFonts w:hint="default" w:ascii="Arial" w:hAnsi="Arial" w:cs="Arial"/>
                <w:b/>
                <w:bCs/>
                <w:vertAlign w:val="baseline"/>
                <w:lang w:val="en-GB"/>
              </w:rPr>
            </w:pPr>
            <w:r>
              <w:rPr>
                <w:rStyle w:val="7"/>
                <w:rFonts w:hint="default" w:ascii="Arial" w:hAnsi="Arial" w:cs="Arial"/>
                <w:b/>
                <w:bCs/>
                <w:vertAlign w:val="baseline"/>
                <w:lang w:val="en-GB"/>
              </w:rPr>
              <w:t>2.6 - 3.39</w:t>
            </w:r>
          </w:p>
        </w:tc>
        <w:tc>
          <w:tcPr>
            <w:tcW w:w="4261" w:type="dxa"/>
          </w:tcPr>
          <w:p w14:paraId="6C3E2662">
            <w:pPr>
              <w:pStyle w:val="6"/>
              <w:keepNext w:val="0"/>
              <w:keepLines w:val="0"/>
              <w:widowControl/>
              <w:suppressLineNumbers w:val="0"/>
              <w:rPr>
                <w:rStyle w:val="7"/>
                <w:rFonts w:hint="default" w:ascii="Arial" w:hAnsi="Arial" w:cs="Arial"/>
                <w:b/>
                <w:bCs/>
                <w:vertAlign w:val="baseline"/>
                <w:lang w:val="en-GB"/>
              </w:rPr>
            </w:pPr>
            <w:r>
              <w:rPr>
                <w:rStyle w:val="7"/>
                <w:rFonts w:hint="default" w:ascii="Arial" w:hAnsi="Arial" w:cs="Arial"/>
                <w:b/>
                <w:bCs/>
                <w:vertAlign w:val="baseline"/>
                <w:lang w:val="en-GB"/>
              </w:rPr>
              <w:t>Good</w:t>
            </w:r>
          </w:p>
        </w:tc>
      </w:tr>
      <w:tr w14:paraId="6984E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60F3F83">
            <w:pPr>
              <w:pStyle w:val="6"/>
              <w:keepNext w:val="0"/>
              <w:keepLines w:val="0"/>
              <w:widowControl/>
              <w:suppressLineNumbers w:val="0"/>
              <w:rPr>
                <w:rStyle w:val="7"/>
                <w:rFonts w:hint="default" w:ascii="Arial" w:hAnsi="Arial" w:cs="Arial"/>
                <w:b/>
                <w:bCs/>
                <w:vertAlign w:val="baseline"/>
                <w:lang w:val="en-GB"/>
              </w:rPr>
            </w:pPr>
            <w:r>
              <w:rPr>
                <w:rStyle w:val="7"/>
                <w:rFonts w:hint="default" w:ascii="Arial" w:hAnsi="Arial" w:cs="Arial"/>
                <w:b/>
                <w:bCs/>
                <w:vertAlign w:val="baseline"/>
                <w:lang w:val="en-GB"/>
              </w:rPr>
              <w:t>1.8 - 2.89</w:t>
            </w:r>
          </w:p>
        </w:tc>
        <w:tc>
          <w:tcPr>
            <w:tcW w:w="4261" w:type="dxa"/>
          </w:tcPr>
          <w:p w14:paraId="54519234">
            <w:pPr>
              <w:pStyle w:val="6"/>
              <w:keepNext w:val="0"/>
              <w:keepLines w:val="0"/>
              <w:widowControl/>
              <w:suppressLineNumbers w:val="0"/>
              <w:rPr>
                <w:rStyle w:val="7"/>
                <w:rFonts w:hint="default" w:ascii="Arial" w:hAnsi="Arial" w:cs="Arial"/>
                <w:b/>
                <w:bCs/>
                <w:vertAlign w:val="baseline"/>
                <w:lang w:val="en-GB"/>
              </w:rPr>
            </w:pPr>
            <w:r>
              <w:rPr>
                <w:rStyle w:val="7"/>
                <w:rFonts w:hint="default" w:ascii="Arial" w:hAnsi="Arial" w:cs="Arial"/>
                <w:b/>
                <w:bCs/>
                <w:vertAlign w:val="baseline"/>
                <w:lang w:val="en-GB"/>
              </w:rPr>
              <w:t>Fair</w:t>
            </w:r>
          </w:p>
        </w:tc>
      </w:tr>
      <w:tr w14:paraId="5A1B2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2C80607">
            <w:pPr>
              <w:pStyle w:val="6"/>
              <w:keepNext w:val="0"/>
              <w:keepLines w:val="0"/>
              <w:widowControl/>
              <w:suppressLineNumbers w:val="0"/>
              <w:rPr>
                <w:rStyle w:val="7"/>
                <w:rFonts w:hint="default" w:ascii="Arial" w:hAnsi="Arial" w:cs="Arial"/>
                <w:b/>
                <w:bCs/>
                <w:vertAlign w:val="baseline"/>
                <w:lang w:val="en-GB"/>
              </w:rPr>
            </w:pPr>
            <w:r>
              <w:rPr>
                <w:rStyle w:val="7"/>
                <w:rFonts w:hint="default" w:ascii="Arial" w:hAnsi="Arial" w:cs="Arial"/>
                <w:b/>
                <w:bCs/>
                <w:vertAlign w:val="baseline"/>
                <w:lang w:val="en-GB"/>
              </w:rPr>
              <w:t>1.0 - 1.79</w:t>
            </w:r>
          </w:p>
        </w:tc>
        <w:tc>
          <w:tcPr>
            <w:tcW w:w="4261" w:type="dxa"/>
          </w:tcPr>
          <w:p w14:paraId="474CF68B">
            <w:pPr>
              <w:pStyle w:val="6"/>
              <w:keepNext w:val="0"/>
              <w:keepLines w:val="0"/>
              <w:widowControl/>
              <w:suppressLineNumbers w:val="0"/>
              <w:rPr>
                <w:rStyle w:val="7"/>
                <w:rFonts w:hint="default" w:ascii="Arial" w:hAnsi="Arial" w:cs="Arial"/>
                <w:b/>
                <w:bCs/>
                <w:vertAlign w:val="baseline"/>
                <w:lang w:val="en-GB"/>
              </w:rPr>
            </w:pPr>
            <w:r>
              <w:rPr>
                <w:rStyle w:val="7"/>
                <w:rFonts w:hint="default" w:ascii="Arial" w:hAnsi="Arial" w:cs="Arial"/>
                <w:b/>
                <w:bCs/>
                <w:vertAlign w:val="baseline"/>
                <w:lang w:val="en-GB"/>
              </w:rPr>
              <w:t>Poor</w:t>
            </w:r>
          </w:p>
        </w:tc>
      </w:tr>
    </w:tbl>
    <w:p w14:paraId="43234ADD">
      <w:pPr>
        <w:pStyle w:val="6"/>
        <w:keepNext w:val="0"/>
        <w:keepLines w:val="0"/>
        <w:widowControl/>
        <w:suppressLineNumbers w:val="0"/>
        <w:rPr>
          <w:rFonts w:hint="default" w:ascii="Arial" w:hAnsi="Arial" w:cs="Arial"/>
          <w:b w:val="0"/>
          <w:bCs w:val="0"/>
        </w:rPr>
      </w:pPr>
      <w:r>
        <w:rPr>
          <w:rFonts w:hint="default" w:ascii="Arial" w:hAnsi="Arial" w:cs="Arial"/>
          <w:b w:val="0"/>
          <w:bCs w:val="0"/>
        </w:rPr>
        <w:t xml:space="preserve">This helps turn numbers into clear meanings, making it easier to understand whether the system is </w:t>
      </w:r>
      <w:r>
        <w:rPr>
          <w:rStyle w:val="7"/>
          <w:rFonts w:hint="default" w:ascii="Arial" w:hAnsi="Arial" w:cs="Arial"/>
          <w:b w:val="0"/>
          <w:bCs w:val="0"/>
        </w:rPr>
        <w:t>performing well or needs improvement</w:t>
      </w:r>
      <w:r>
        <w:rPr>
          <w:rFonts w:hint="default" w:ascii="Arial" w:hAnsi="Arial" w:cs="Arial"/>
          <w:b w:val="0"/>
          <w:bCs w:val="0"/>
        </w:rPr>
        <w:t xml:space="preserve">. Using these </w:t>
      </w:r>
      <w:r>
        <w:rPr>
          <w:rStyle w:val="7"/>
          <w:rFonts w:hint="default" w:ascii="Arial" w:hAnsi="Arial" w:cs="Arial"/>
          <w:b w:val="0"/>
          <w:bCs w:val="0"/>
        </w:rPr>
        <w:t>quantitative methods</w:t>
      </w:r>
      <w:r>
        <w:rPr>
          <w:rFonts w:hint="default" w:ascii="Arial" w:hAnsi="Arial" w:cs="Arial"/>
          <w:b w:val="0"/>
          <w:bCs w:val="0"/>
        </w:rPr>
        <w:t xml:space="preserve">, the study will provide </w:t>
      </w:r>
      <w:r>
        <w:rPr>
          <w:rStyle w:val="7"/>
          <w:rFonts w:hint="default" w:ascii="Arial" w:hAnsi="Arial" w:cs="Arial"/>
          <w:b w:val="0"/>
          <w:bCs w:val="0"/>
        </w:rPr>
        <w:t>accurate, data-based insights</w:t>
      </w:r>
      <w:r>
        <w:rPr>
          <w:rFonts w:hint="default" w:ascii="Arial" w:hAnsi="Arial" w:cs="Arial"/>
          <w:b w:val="0"/>
          <w:bCs w:val="0"/>
        </w:rPr>
        <w:t xml:space="preserve"> into the system’s usability and effectiveness.</w:t>
      </w:r>
    </w:p>
    <w:p w14:paraId="4D06C874">
      <w:pPr>
        <w:rPr>
          <w:rFonts w:hint="default" w:ascii="Arial" w:hAnsi="Arial" w:cs="Arial"/>
          <w:b w:val="0"/>
          <w:bCs w:val="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38D306"/>
    <w:multiLevelType w:val="multilevel"/>
    <w:tmpl w:val="A138D3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8E02BC7"/>
    <w:multiLevelType w:val="multilevel"/>
    <w:tmpl w:val="D8E02B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100CBD"/>
    <w:rsid w:val="63B00B92"/>
    <w:rsid w:val="71100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54</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2025-03-21T07:46:00Z</dcterms:created>
  <dc:creator>Edson Kyle</dc:creator>
  <cp:lastModifiedBy>Edson Kyle</cp:lastModifiedBy>
  <dcterms:modified xsi:type="dcterms:W3CDTF">2025-03-21T11:34:12Z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47C8842EA7154BC884F6501B18568614_11</vt:lpwstr>
  </property>
</Properties>
</file>