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D70F3" w14:textId="61F484A4" w:rsidR="00290C12" w:rsidRPr="00290C12" w:rsidRDefault="00290C12" w:rsidP="00290C12">
      <w:pPr>
        <w:rPr>
          <w:b/>
          <w:bCs/>
          <w:sz w:val="30"/>
          <w:szCs w:val="30"/>
        </w:rPr>
      </w:pPr>
      <w:r w:rsidRPr="0007419C">
        <w:rPr>
          <w:b/>
          <w:bCs/>
          <w:sz w:val="30"/>
          <w:szCs w:val="30"/>
        </w:rPr>
        <w:t xml:space="preserve">Project Topic: </w:t>
      </w:r>
      <w:r w:rsidRPr="00290C12">
        <w:rPr>
          <w:b/>
          <w:bCs/>
          <w:sz w:val="30"/>
          <w:szCs w:val="30"/>
        </w:rPr>
        <w:t xml:space="preserve">Predictive Analysis of Sea Level </w:t>
      </w:r>
      <w:commentRangeStart w:id="0"/>
      <w:r w:rsidRPr="00290C12">
        <w:rPr>
          <w:b/>
          <w:bCs/>
          <w:sz w:val="30"/>
          <w:szCs w:val="30"/>
        </w:rPr>
        <w:t>Rise</w:t>
      </w:r>
      <w:commentRangeEnd w:id="0"/>
      <w:r w:rsidR="00B063BF">
        <w:rPr>
          <w:rStyle w:val="a3"/>
        </w:rPr>
        <w:commentReference w:id="0"/>
      </w:r>
    </w:p>
    <w:p w14:paraId="0A117093" w14:textId="20316F46" w:rsidR="00290C12" w:rsidRPr="0007419C" w:rsidRDefault="0007419C" w:rsidP="00290C12">
      <w:pPr>
        <w:rPr>
          <w:i/>
          <w:iCs/>
        </w:rPr>
      </w:pPr>
      <w:r w:rsidRPr="0007419C">
        <w:rPr>
          <w:i/>
          <w:iCs/>
        </w:rPr>
        <w:t>Hongxin Wu</w:t>
      </w:r>
    </w:p>
    <w:p w14:paraId="4158BD75" w14:textId="77777777" w:rsidR="00290C12" w:rsidRPr="0007419C" w:rsidRDefault="00290C12" w:rsidP="00290C12"/>
    <w:p w14:paraId="6E895BA2" w14:textId="77777777" w:rsidR="00290C12" w:rsidRPr="0007419C" w:rsidRDefault="00290C12" w:rsidP="00290C12">
      <w:r w:rsidRPr="00290C12">
        <w:rPr>
          <w:b/>
          <w:bCs/>
        </w:rPr>
        <w:t>What are we trying to solve?</w:t>
      </w:r>
      <w:r w:rsidRPr="00290C12">
        <w:t xml:space="preserve"> </w:t>
      </w:r>
    </w:p>
    <w:p w14:paraId="0CFEB927" w14:textId="1F5DF788" w:rsidR="00290C12" w:rsidRPr="00290C12" w:rsidRDefault="00290C12" w:rsidP="00290C12">
      <w:r w:rsidRPr="00290C12">
        <w:t xml:space="preserve">The project aims to develop a predictive model to forecast </w:t>
      </w:r>
      <w:r w:rsidR="00415698">
        <w:t xml:space="preserve">the sea level rise on </w:t>
      </w:r>
      <w:r w:rsidR="00415698" w:rsidRPr="00415698">
        <w:rPr>
          <w:i/>
          <w:iCs/>
        </w:rPr>
        <w:t>California's coastline</w:t>
      </w:r>
      <w:r w:rsidR="00415698">
        <w:t xml:space="preserve"> over the upcoming years</w:t>
      </w:r>
      <w:r w:rsidRPr="00290C12">
        <w:t xml:space="preserve">, utilizing historical and current climate data. This model will help identify potential impacts on coastal communities, infrastructure, and ecosystems due to </w:t>
      </w:r>
      <w:r w:rsidR="00415698">
        <w:t>rising sea levels</w:t>
      </w:r>
      <w:r w:rsidRPr="00290C12">
        <w:t>, including increased flooding, coastal erosion, and loss of habitat.</w:t>
      </w:r>
    </w:p>
    <w:p w14:paraId="76C32028" w14:textId="77777777" w:rsidR="00290C12" w:rsidRPr="0007419C" w:rsidRDefault="00290C12" w:rsidP="00290C12">
      <w:pPr>
        <w:rPr>
          <w:b/>
          <w:bCs/>
        </w:rPr>
      </w:pPr>
    </w:p>
    <w:p w14:paraId="1522E02B" w14:textId="77777777" w:rsidR="00290C12" w:rsidRPr="0007419C" w:rsidRDefault="00290C12" w:rsidP="00290C12">
      <w:r w:rsidRPr="00290C12">
        <w:rPr>
          <w:b/>
          <w:bCs/>
        </w:rPr>
        <w:t>Why is this important?</w:t>
      </w:r>
      <w:r w:rsidRPr="00290C12">
        <w:t xml:space="preserve"> </w:t>
      </w:r>
    </w:p>
    <w:p w14:paraId="2311C90A" w14:textId="7C151E51" w:rsidR="00290C12" w:rsidRPr="00290C12" w:rsidRDefault="00290C12" w:rsidP="00290C12">
      <w:r w:rsidRPr="00290C12">
        <w:t xml:space="preserve">Understanding and predicting </w:t>
      </w:r>
      <w:r w:rsidR="00415698">
        <w:t>the rise of sea levels</w:t>
      </w:r>
      <w:r w:rsidRPr="00290C12">
        <w:t xml:space="preserve"> is crucial for preparing and adapting to climate change. It allows for informed decision-making in urban planning, conservation efforts, and policy-making to mitigate the adverse effects on human and natural systems. Accurate predictions are vital for developing strategies to protect vulnerable communities and ecosystems and for ensuring sustainable development along coastlines.</w:t>
      </w:r>
    </w:p>
    <w:p w14:paraId="42C0252C" w14:textId="77777777" w:rsidR="00290C12" w:rsidRPr="0007419C" w:rsidRDefault="00290C12" w:rsidP="00290C12">
      <w:pPr>
        <w:rPr>
          <w:b/>
          <w:bCs/>
        </w:rPr>
      </w:pPr>
    </w:p>
    <w:p w14:paraId="34A079C6" w14:textId="77777777" w:rsidR="00290C12" w:rsidRPr="0007419C" w:rsidRDefault="00290C12" w:rsidP="00290C12">
      <w:r w:rsidRPr="00290C12">
        <w:rPr>
          <w:b/>
          <w:bCs/>
        </w:rPr>
        <w:t>Where will the data come from?</w:t>
      </w:r>
      <w:r w:rsidRPr="00290C12">
        <w:t xml:space="preserve"> </w:t>
      </w:r>
    </w:p>
    <w:p w14:paraId="2CE7F32E" w14:textId="605EEC6A" w:rsidR="00290C12" w:rsidRPr="00290C12" w:rsidRDefault="00290C12" w:rsidP="00290C12">
      <w:commentRangeStart w:id="1"/>
      <w:r w:rsidRPr="00290C12">
        <w:t>Data will be sourced from</w:t>
      </w:r>
      <w:commentRangeEnd w:id="1"/>
      <w:r w:rsidR="00B063BF">
        <w:rPr>
          <w:rStyle w:val="a3"/>
        </w:rPr>
        <w:commentReference w:id="1"/>
      </w:r>
      <w:r w:rsidRPr="00290C12">
        <w:t>:</w:t>
      </w:r>
    </w:p>
    <w:p w14:paraId="6CC1CBE3" w14:textId="77777777" w:rsidR="00415698" w:rsidRDefault="00290C12" w:rsidP="00290C12">
      <w:pPr>
        <w:numPr>
          <w:ilvl w:val="0"/>
          <w:numId w:val="2"/>
        </w:numPr>
      </w:pPr>
      <w:r w:rsidRPr="00290C12">
        <w:t>Satellite observations for sea surface height (e.g., from NASA's satellite missions like Jason-3).</w:t>
      </w:r>
      <w:r w:rsidR="00415698">
        <w:t xml:space="preserve"> </w:t>
      </w:r>
    </w:p>
    <w:p w14:paraId="5968FD9B" w14:textId="44C14403" w:rsidR="00290C12" w:rsidRPr="00290C12" w:rsidRDefault="00415698" w:rsidP="00415698">
      <w:pPr>
        <w:numPr>
          <w:ilvl w:val="0"/>
          <w:numId w:val="15"/>
        </w:numPr>
      </w:pPr>
      <w:hyperlink r:id="rId9" w:history="1">
        <w:r w:rsidRPr="007916D0">
          <w:rPr>
            <w:rStyle w:val="a8"/>
          </w:rPr>
          <w:t>https://podaac.jpl.nasa.gov/dataset/JASON_3_L2_OST_OGDR_GPS</w:t>
        </w:r>
      </w:hyperlink>
    </w:p>
    <w:p w14:paraId="672CCE95" w14:textId="77777777" w:rsidR="00415698" w:rsidRDefault="00290C12" w:rsidP="00290C12">
      <w:pPr>
        <w:numPr>
          <w:ilvl w:val="0"/>
          <w:numId w:val="2"/>
        </w:numPr>
      </w:pPr>
      <w:r w:rsidRPr="00290C12">
        <w:t>Historical sea level records from tide gauges (e.g., NOAA's National Water Level Observation Network).</w:t>
      </w:r>
      <w:r w:rsidR="00415698">
        <w:t xml:space="preserve"> </w:t>
      </w:r>
    </w:p>
    <w:p w14:paraId="2BD6119B" w14:textId="076404B4" w:rsidR="00290C12" w:rsidRPr="00290C12" w:rsidRDefault="00415698" w:rsidP="00415698">
      <w:pPr>
        <w:numPr>
          <w:ilvl w:val="0"/>
          <w:numId w:val="14"/>
        </w:numPr>
      </w:pPr>
      <w:hyperlink r:id="rId10" w:history="1">
        <w:r w:rsidRPr="007916D0">
          <w:rPr>
            <w:rStyle w:val="a8"/>
          </w:rPr>
          <w:t>https://tidesandcurrents.noaa.gov/sltrends/</w:t>
        </w:r>
      </w:hyperlink>
    </w:p>
    <w:p w14:paraId="129A0760" w14:textId="77777777" w:rsidR="00415698" w:rsidRDefault="00290C12" w:rsidP="00290C12">
      <w:pPr>
        <w:numPr>
          <w:ilvl w:val="0"/>
          <w:numId w:val="2"/>
        </w:numPr>
      </w:pPr>
      <w:r w:rsidRPr="00290C12">
        <w:t>Climate models and projections (e.g., from the IPCC's Assessment Reports).</w:t>
      </w:r>
      <w:r w:rsidR="00415698">
        <w:t xml:space="preserve"> </w:t>
      </w:r>
    </w:p>
    <w:p w14:paraId="4E6E292C" w14:textId="4C8E9AB3" w:rsidR="00290C12" w:rsidRDefault="00415698" w:rsidP="00415698">
      <w:pPr>
        <w:numPr>
          <w:ilvl w:val="0"/>
          <w:numId w:val="12"/>
        </w:numPr>
      </w:pPr>
      <w:hyperlink r:id="rId11" w:history="1">
        <w:r w:rsidRPr="007916D0">
          <w:rPr>
            <w:rStyle w:val="a8"/>
          </w:rPr>
          <w:t>https://www.ipcc.ch/site/assets/uploads/2018/02/ar4-wg1-chapter8-1.pdf</w:t>
        </w:r>
      </w:hyperlink>
    </w:p>
    <w:p w14:paraId="7E474925" w14:textId="461051D9" w:rsidR="00415698" w:rsidRDefault="00415698" w:rsidP="00415698">
      <w:pPr>
        <w:numPr>
          <w:ilvl w:val="0"/>
          <w:numId w:val="12"/>
        </w:numPr>
        <w:rPr>
          <w:rFonts w:hint="eastAsia"/>
        </w:rPr>
      </w:pPr>
      <w:hyperlink r:id="rId12" w:history="1">
        <w:r w:rsidRPr="007916D0">
          <w:rPr>
            <w:rStyle w:val="a8"/>
          </w:rPr>
          <w:t>https://www.ipcc.ch/site/assets/uploads/2018/02/WG1AR5_Chapter09_FINAL.pdf</w:t>
        </w:r>
      </w:hyperlink>
    </w:p>
    <w:p w14:paraId="3AD752CC" w14:textId="77777777" w:rsidR="00415698" w:rsidRDefault="00415698" w:rsidP="00415698">
      <w:pPr>
        <w:pStyle w:val="aa"/>
        <w:numPr>
          <w:ilvl w:val="0"/>
          <w:numId w:val="7"/>
        </w:numPr>
        <w:ind w:firstLineChars="0"/>
      </w:pPr>
      <w:r w:rsidRPr="00415698">
        <w:t>Ocean Surface Topography from Space</w:t>
      </w:r>
      <w:r>
        <w:t xml:space="preserve"> </w:t>
      </w:r>
    </w:p>
    <w:p w14:paraId="40055506" w14:textId="77777777" w:rsidR="00415698" w:rsidRDefault="00415698" w:rsidP="00415698">
      <w:pPr>
        <w:pStyle w:val="aa"/>
        <w:numPr>
          <w:ilvl w:val="0"/>
          <w:numId w:val="13"/>
        </w:numPr>
        <w:ind w:firstLineChars="0"/>
      </w:pPr>
      <w:hyperlink r:id="rId13" w:history="1">
        <w:r w:rsidRPr="007916D0">
          <w:rPr>
            <w:rStyle w:val="a8"/>
          </w:rPr>
          <w:t>https://sealevel.jpl.nasa.gov/data/get-data/</w:t>
        </w:r>
      </w:hyperlink>
    </w:p>
    <w:p w14:paraId="39BBF003" w14:textId="3B4425DB" w:rsidR="00415698" w:rsidRDefault="00415698" w:rsidP="00415698">
      <w:pPr>
        <w:pStyle w:val="aa"/>
        <w:numPr>
          <w:ilvl w:val="0"/>
          <w:numId w:val="13"/>
        </w:numPr>
        <w:ind w:firstLineChars="0"/>
      </w:pPr>
      <w:hyperlink r:id="rId14" w:history="1">
        <w:r w:rsidRPr="007916D0">
          <w:rPr>
            <w:rStyle w:val="a8"/>
          </w:rPr>
          <w:t>https://sealevel.jpl.nasa.gov/resources/?page=0&amp;per_page=25&amp;order=pub_date+desc&amp;search=&amp;condition_1=1%3Ais_in_resource_list&amp;category=211</w:t>
        </w:r>
      </w:hyperlink>
    </w:p>
    <w:p w14:paraId="1AB7C1E3" w14:textId="7C8E1565" w:rsidR="00415698" w:rsidRPr="00415698" w:rsidRDefault="00415698" w:rsidP="00415698">
      <w:pPr>
        <w:numPr>
          <w:ilvl w:val="0"/>
          <w:numId w:val="2"/>
        </w:numPr>
      </w:pPr>
      <w:hyperlink r:id="rId15" w:history="1">
        <w:r w:rsidRPr="00415698">
          <w:rPr>
            <w:rStyle w:val="a8"/>
          </w:rPr>
          <w:t>https://www.epa.gov/sites/default/files/2021-04/documents/sea-level_td.pdf</w:t>
        </w:r>
      </w:hyperlink>
    </w:p>
    <w:p w14:paraId="574D9BAD" w14:textId="77777777" w:rsidR="00290C12" w:rsidRPr="0007419C" w:rsidRDefault="00290C12" w:rsidP="00290C12">
      <w:pPr>
        <w:rPr>
          <w:b/>
          <w:bCs/>
        </w:rPr>
      </w:pPr>
    </w:p>
    <w:p w14:paraId="35525A5F" w14:textId="77777777" w:rsidR="00290C12" w:rsidRPr="0007419C" w:rsidRDefault="00290C12" w:rsidP="00290C12">
      <w:r w:rsidRPr="00290C12">
        <w:rPr>
          <w:b/>
          <w:bCs/>
        </w:rPr>
        <w:t>How will it need to be refined?</w:t>
      </w:r>
      <w:r w:rsidRPr="00290C12">
        <w:t xml:space="preserve"> </w:t>
      </w:r>
    </w:p>
    <w:p w14:paraId="732E49DC" w14:textId="575A1131" w:rsidR="00290C12" w:rsidRPr="00290C12" w:rsidRDefault="00290C12" w:rsidP="00290C12">
      <w:r w:rsidRPr="00290C12">
        <w:t>The data refinement process will include:</w:t>
      </w:r>
    </w:p>
    <w:p w14:paraId="51D464B2" w14:textId="77777777" w:rsidR="00290C12" w:rsidRPr="00290C12" w:rsidRDefault="00290C12" w:rsidP="00290C12">
      <w:pPr>
        <w:numPr>
          <w:ilvl w:val="0"/>
          <w:numId w:val="3"/>
        </w:numPr>
      </w:pPr>
      <w:r w:rsidRPr="00290C12">
        <w:t>Cleaning: Removing inaccurate or irrelevant data points.</w:t>
      </w:r>
    </w:p>
    <w:p w14:paraId="5C27F088" w14:textId="77777777" w:rsidR="00290C12" w:rsidRPr="00290C12" w:rsidRDefault="00290C12" w:rsidP="00290C12">
      <w:pPr>
        <w:numPr>
          <w:ilvl w:val="0"/>
          <w:numId w:val="3"/>
        </w:numPr>
      </w:pPr>
      <w:r w:rsidRPr="00290C12">
        <w:t>Normalization: Standardizing the scale of different datasets to enable meaningful comparisons.</w:t>
      </w:r>
    </w:p>
    <w:p w14:paraId="03437284" w14:textId="77777777" w:rsidR="00290C12" w:rsidRPr="00290C12" w:rsidRDefault="00290C12" w:rsidP="00290C12">
      <w:pPr>
        <w:numPr>
          <w:ilvl w:val="0"/>
          <w:numId w:val="3"/>
        </w:numPr>
      </w:pPr>
      <w:r w:rsidRPr="00290C12">
        <w:t>Interpolation: Filling in missing values in historical records to maintain consistency.</w:t>
      </w:r>
    </w:p>
    <w:p w14:paraId="4D8CF503" w14:textId="77777777" w:rsidR="00290C12" w:rsidRPr="00290C12" w:rsidRDefault="00290C12" w:rsidP="00290C12">
      <w:pPr>
        <w:numPr>
          <w:ilvl w:val="0"/>
          <w:numId w:val="3"/>
        </w:numPr>
      </w:pPr>
      <w:r w:rsidRPr="00290C12">
        <w:t>Outlier Detection: Identifying and handling statistical outliers to improve model accuracy.</w:t>
      </w:r>
    </w:p>
    <w:p w14:paraId="59579A8E" w14:textId="77777777" w:rsidR="00290C12" w:rsidRPr="0007419C" w:rsidRDefault="00290C12" w:rsidP="00290C12"/>
    <w:p w14:paraId="460E5BDF" w14:textId="5F94A1BA" w:rsidR="00290C12" w:rsidRPr="0007419C" w:rsidRDefault="00290C12" w:rsidP="00290C12">
      <w:r w:rsidRPr="00290C12">
        <w:rPr>
          <w:b/>
          <w:bCs/>
        </w:rPr>
        <w:t xml:space="preserve">What method will </w:t>
      </w:r>
      <w:r w:rsidR="00C54D27">
        <w:rPr>
          <w:b/>
          <w:bCs/>
        </w:rPr>
        <w:t>be</w:t>
      </w:r>
      <w:r w:rsidRPr="00290C12">
        <w:rPr>
          <w:b/>
          <w:bCs/>
        </w:rPr>
        <w:t xml:space="preserve"> use</w:t>
      </w:r>
      <w:r w:rsidR="00C54D27">
        <w:rPr>
          <w:b/>
          <w:bCs/>
        </w:rPr>
        <w:t>d</w:t>
      </w:r>
      <w:r w:rsidRPr="00290C12">
        <w:rPr>
          <w:b/>
          <w:bCs/>
        </w:rPr>
        <w:t>?</w:t>
      </w:r>
      <w:r w:rsidRPr="00290C12">
        <w:t xml:space="preserve"> </w:t>
      </w:r>
    </w:p>
    <w:p w14:paraId="2B1F0681" w14:textId="3361B29F" w:rsidR="00290C12" w:rsidRPr="00290C12" w:rsidRDefault="00290C12" w:rsidP="00290C12">
      <w:r w:rsidRPr="00290C12">
        <w:lastRenderedPageBreak/>
        <w:t>The project will implement a two-pronged approach to forecasting sea level rise:</w:t>
      </w:r>
    </w:p>
    <w:p w14:paraId="60494938" w14:textId="77777777" w:rsidR="00290C12" w:rsidRPr="00290C12" w:rsidRDefault="00290C12" w:rsidP="00290C12">
      <w:pPr>
        <w:numPr>
          <w:ilvl w:val="0"/>
          <w:numId w:val="4"/>
        </w:numPr>
      </w:pPr>
      <w:r w:rsidRPr="00290C12">
        <w:rPr>
          <w:b/>
          <w:bCs/>
        </w:rPr>
        <w:t>Time Series Analysis with ARIMA (Autoregressive Integrated Moving Average):</w:t>
      </w:r>
      <w:r w:rsidRPr="00290C12">
        <w:t xml:space="preserve"> This method will be used for linear trend analysis, suitable for datasets showing stationarity or where linear trends have been identified.</w:t>
      </w:r>
    </w:p>
    <w:p w14:paraId="768AD8AF" w14:textId="77777777" w:rsidR="00290C12" w:rsidRPr="00290C12" w:rsidRDefault="00290C12" w:rsidP="00290C12">
      <w:pPr>
        <w:numPr>
          <w:ilvl w:val="0"/>
          <w:numId w:val="4"/>
        </w:numPr>
      </w:pPr>
      <w:r w:rsidRPr="00290C12">
        <w:rPr>
          <w:b/>
          <w:bCs/>
        </w:rPr>
        <w:t>Deep Learning with LSTM (Long Short-Term Memory) Networks:</w:t>
      </w:r>
      <w:r w:rsidRPr="00290C12">
        <w:t xml:space="preserve"> For capturing complex, non-linear relationships in the data, especially useful for integrating various predictors of sea level rise, such as temperature anomalies and ice melt rates.</w:t>
      </w:r>
    </w:p>
    <w:p w14:paraId="746F2835" w14:textId="77777777" w:rsidR="00290C12" w:rsidRPr="0007419C" w:rsidRDefault="00290C12" w:rsidP="00290C12"/>
    <w:p w14:paraId="47A7AEA1" w14:textId="7C917CD6" w:rsidR="00290C12" w:rsidRPr="00290C12" w:rsidRDefault="00290C12" w:rsidP="00290C12">
      <w:r w:rsidRPr="00290C12">
        <w:t>The choice of models allows for a comprehensive analysis, leveraging ARIMA for its efficiency in handling time series data and LSTM for its ability to process sequences of data and capture long-term dependencies.</w:t>
      </w:r>
    </w:p>
    <w:p w14:paraId="06E3367A" w14:textId="360DACFA" w:rsidR="00290C12" w:rsidRPr="00290C12" w:rsidRDefault="00290C12" w:rsidP="00290C12"/>
    <w:p w14:paraId="55AD8D95" w14:textId="33A6E38C" w:rsidR="00290C12" w:rsidRPr="00290C12" w:rsidRDefault="00290C12" w:rsidP="00290C12">
      <w:r w:rsidRPr="00290C12">
        <w:rPr>
          <w:b/>
          <w:bCs/>
        </w:rPr>
        <w:t xml:space="preserve">What metrics will </w:t>
      </w:r>
      <w:r w:rsidR="00B146F9">
        <w:rPr>
          <w:b/>
          <w:bCs/>
        </w:rPr>
        <w:t>be</w:t>
      </w:r>
      <w:r w:rsidRPr="00290C12">
        <w:rPr>
          <w:b/>
          <w:bCs/>
        </w:rPr>
        <w:t xml:space="preserve"> use</w:t>
      </w:r>
      <w:r w:rsidR="00B146F9">
        <w:rPr>
          <w:b/>
          <w:bCs/>
        </w:rPr>
        <w:t>d</w:t>
      </w:r>
      <w:r w:rsidRPr="00290C12">
        <w:rPr>
          <w:b/>
          <w:bCs/>
        </w:rPr>
        <w:t xml:space="preserve"> to evaluate success?</w:t>
      </w:r>
      <w:r w:rsidRPr="00290C12">
        <w:t xml:space="preserve"> The model's performance will be evaluated using the following metrics:</w:t>
      </w:r>
    </w:p>
    <w:p w14:paraId="7E1D6DDC" w14:textId="77777777" w:rsidR="00290C12" w:rsidRPr="00290C12" w:rsidRDefault="00290C12" w:rsidP="00290C12">
      <w:pPr>
        <w:numPr>
          <w:ilvl w:val="0"/>
          <w:numId w:val="5"/>
        </w:numPr>
      </w:pPr>
      <w:r w:rsidRPr="00290C12">
        <w:rPr>
          <w:b/>
          <w:bCs/>
        </w:rPr>
        <w:t>Root Mean Square Error (RMSE):</w:t>
      </w:r>
      <w:r w:rsidRPr="00290C12">
        <w:t xml:space="preserve"> Measures the model's prediction accuracy by quantifying the square root of the average squared differences between predicted and actual values.</w:t>
      </w:r>
    </w:p>
    <w:p w14:paraId="4A0C7DDE" w14:textId="77777777" w:rsidR="00290C12" w:rsidRPr="00290C12" w:rsidRDefault="00290C12" w:rsidP="00290C12">
      <w:pPr>
        <w:numPr>
          <w:ilvl w:val="0"/>
          <w:numId w:val="5"/>
        </w:numPr>
      </w:pPr>
      <w:r w:rsidRPr="00290C12">
        <w:rPr>
          <w:b/>
          <w:bCs/>
        </w:rPr>
        <w:t>Mean Absolute Error (MAE):</w:t>
      </w:r>
      <w:r w:rsidRPr="00290C12">
        <w:t xml:space="preserve"> Provides an understanding of the average magnitude of the prediction errors, which is easy to interpret.</w:t>
      </w:r>
    </w:p>
    <w:p w14:paraId="5C458B88" w14:textId="77777777" w:rsidR="00290C12" w:rsidRPr="00290C12" w:rsidRDefault="00290C12" w:rsidP="00290C12">
      <w:pPr>
        <w:numPr>
          <w:ilvl w:val="0"/>
          <w:numId w:val="5"/>
        </w:numPr>
      </w:pPr>
      <w:r w:rsidRPr="00290C12">
        <w:rPr>
          <w:b/>
          <w:bCs/>
        </w:rPr>
        <w:t>R-squared (Coefficient of Determination):</w:t>
      </w:r>
      <w:r w:rsidRPr="00290C12">
        <w:t xml:space="preserve"> Indicates the proportion of the variance in the dependent variable that is predictable from the independent variables, useful for assessing the goodness of fit for linear models like ARIMA.</w:t>
      </w:r>
    </w:p>
    <w:p w14:paraId="50BA846E" w14:textId="77777777" w:rsidR="00290C12" w:rsidRPr="0007419C" w:rsidRDefault="00290C12" w:rsidP="00290C12"/>
    <w:p w14:paraId="7306D118" w14:textId="45B1CAB6" w:rsidR="00290C12" w:rsidRPr="0007419C" w:rsidRDefault="00290C12" w:rsidP="00290C12">
      <w:r w:rsidRPr="00290C12">
        <w:t>Additionally, model validation will involve comparing the forecasts against observed sea level changes not used in model training and against projections from authoritative sources like the IPCC. This step ensures that the model's predictions are realistic and aligned with current scientific understanding.</w:t>
      </w:r>
    </w:p>
    <w:p w14:paraId="60151DA1" w14:textId="77777777" w:rsidR="00290C12" w:rsidRPr="00290C12" w:rsidRDefault="00290C12" w:rsidP="00290C12"/>
    <w:p w14:paraId="67908D1D" w14:textId="77777777" w:rsidR="00290C12" w:rsidRPr="00290C12" w:rsidRDefault="00290C12" w:rsidP="00290C12">
      <w:pPr>
        <w:rPr>
          <w:b/>
          <w:bCs/>
        </w:rPr>
      </w:pPr>
      <w:r w:rsidRPr="00290C12">
        <w:rPr>
          <w:b/>
          <w:bCs/>
        </w:rPr>
        <w:t>Contribution and Impact</w:t>
      </w:r>
    </w:p>
    <w:p w14:paraId="2F827411" w14:textId="77777777" w:rsidR="00290C12" w:rsidRPr="0007419C" w:rsidRDefault="00290C12" w:rsidP="00290C12">
      <w:r w:rsidRPr="00290C12">
        <w:t xml:space="preserve">The project's success is not solely determined by its predictive accuracy but also by its contribution to the broader scientific and policy-making community. A key outcome could be the </w:t>
      </w:r>
      <w:commentRangeStart w:id="2"/>
      <w:r w:rsidRPr="00290C12">
        <w:t xml:space="preserve">development of a publicly available dataset </w:t>
      </w:r>
      <w:commentRangeEnd w:id="2"/>
      <w:r w:rsidR="00B063BF">
        <w:rPr>
          <w:rStyle w:val="a3"/>
        </w:rPr>
        <w:commentReference w:id="2"/>
      </w:r>
      <w:r w:rsidRPr="00290C12">
        <w:t>or repository that combines historical sea level data, satellite observations, and climate model outputs in a refined, ready-to-use format for future research.</w:t>
      </w:r>
    </w:p>
    <w:p w14:paraId="1EBDBDE6" w14:textId="77777777" w:rsidR="00290C12" w:rsidRPr="00290C12" w:rsidRDefault="00290C12" w:rsidP="00290C12"/>
    <w:p w14:paraId="3AAB848C" w14:textId="59F53FB4" w:rsidR="00290C12" w:rsidRPr="0007419C" w:rsidRDefault="00290C12" w:rsidP="00290C12">
      <w:r w:rsidRPr="00290C12">
        <w:t xml:space="preserve">Moreover, </w:t>
      </w:r>
      <w:commentRangeStart w:id="3"/>
      <w:r w:rsidRPr="00290C12">
        <w:t>documenting the carbon cost of the project</w:t>
      </w:r>
      <w:commentRangeEnd w:id="3"/>
      <w:r w:rsidR="00415698">
        <w:t xml:space="preserve"> – </w:t>
      </w:r>
      <w:r w:rsidR="00415698">
        <w:rPr>
          <w:rFonts w:hint="eastAsia"/>
        </w:rPr>
        <w:t>like</w:t>
      </w:r>
      <w:r w:rsidR="00415698">
        <w:t xml:space="preserve"> embedding </w:t>
      </w:r>
      <w:r w:rsidR="00415698" w:rsidRPr="00415698">
        <w:rPr>
          <w:i/>
          <w:iCs/>
        </w:rPr>
        <w:t>CodeCarbon</w:t>
      </w:r>
      <w:r w:rsidR="00B063BF" w:rsidRPr="00415698">
        <w:rPr>
          <w:rStyle w:val="a3"/>
          <w:i/>
          <w:iCs/>
        </w:rPr>
        <w:commentReference w:id="3"/>
      </w:r>
      <w:r w:rsidRPr="00290C12">
        <w:t>, from data processing to model training and evaluation, aligns with the growing emphasis on sustainable AI practices. This aspect underlines the environmental impact of computational methods used in climate change research, contributing to a more holistic understanding of the trade-offs involved in deploying DS/ML/AI solutions.</w:t>
      </w:r>
    </w:p>
    <w:p w14:paraId="35968E45" w14:textId="77777777" w:rsidR="00290C12" w:rsidRPr="00290C12" w:rsidRDefault="00290C12" w:rsidP="00290C12"/>
    <w:p w14:paraId="10B34ED1" w14:textId="72EDE622" w:rsidR="0087192C" w:rsidRPr="0007419C" w:rsidRDefault="00290C12">
      <w:pPr>
        <w:rPr>
          <w:rFonts w:hint="eastAsia"/>
        </w:rPr>
      </w:pPr>
      <w:r w:rsidRPr="00290C12">
        <w:t>By addressing these elements, the project not only aims to provide actionable insights into sea level rise but also to enhance the resources available to the climate change research community and to underscore the importance of sustainability in scientific research methodologies.</w:t>
      </w:r>
    </w:p>
    <w:sectPr w:rsidR="0087192C" w:rsidRPr="000741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 Loehr" w:date="2024-02-23T17:14:00Z" w:initials="DL">
    <w:p w14:paraId="728295A1" w14:textId="77777777" w:rsidR="00B063BF" w:rsidRDefault="00B063BF" w:rsidP="00B063BF">
      <w:r>
        <w:rPr>
          <w:rStyle w:val="a3"/>
        </w:rPr>
        <w:annotationRef/>
      </w:r>
      <w:r>
        <w:rPr>
          <w:sz w:val="20"/>
          <w:szCs w:val="20"/>
        </w:rPr>
        <w:t>Overall, this is a good proposal, it has all the right elements.  2 out of 2 points. Please just take into account the comments below for your refined proposal.</w:t>
      </w:r>
    </w:p>
  </w:comment>
  <w:comment w:id="1" w:author="Dan Loehr" w:date="2024-02-23T17:17:00Z" w:initials="DL">
    <w:p w14:paraId="73054AEE" w14:textId="77777777" w:rsidR="00B063BF" w:rsidRDefault="00B063BF" w:rsidP="00B063BF">
      <w:r>
        <w:rPr>
          <w:rStyle w:val="a3"/>
        </w:rPr>
        <w:annotationRef/>
      </w:r>
      <w:r>
        <w:rPr>
          <w:color w:val="000000"/>
          <w:sz w:val="20"/>
          <w:szCs w:val="20"/>
        </w:rPr>
        <w:t>Have you dug into these data sources and confirmed they have the data you need?  No need to add anything to this proposal if the answer is yes.  But if not, you might want to be more specific about the exact data you’ll use from these data sources.</w:t>
      </w:r>
    </w:p>
  </w:comment>
  <w:comment w:id="2" w:author="Dan Loehr" w:date="2024-02-23T17:18:00Z" w:initials="DL">
    <w:p w14:paraId="648107F5" w14:textId="77777777" w:rsidR="00B063BF" w:rsidRDefault="00B063BF" w:rsidP="00B063BF">
      <w:r>
        <w:rPr>
          <w:rStyle w:val="a3"/>
        </w:rPr>
        <w:annotationRef/>
      </w:r>
      <w:r>
        <w:rPr>
          <w:color w:val="000000"/>
          <w:sz w:val="20"/>
          <w:szCs w:val="20"/>
        </w:rPr>
        <w:t>That would be a bonus outcome, if you’re able to do that.</w:t>
      </w:r>
    </w:p>
  </w:comment>
  <w:comment w:id="3" w:author="Dan Loehr" w:date="2024-02-23T17:17:00Z" w:initials="DL">
    <w:p w14:paraId="2FBD726B" w14:textId="58DDF6C4" w:rsidR="00B063BF" w:rsidRDefault="00B063BF" w:rsidP="00B063BF">
      <w:r>
        <w:rPr>
          <w:rStyle w:val="a3"/>
        </w:rPr>
        <w:annotationRef/>
      </w:r>
      <w:r>
        <w:rPr>
          <w:color w:val="000000"/>
          <w:sz w:val="20"/>
          <w:szCs w:val="20"/>
        </w:rPr>
        <w:t xml:space="preserve">Yes, </w:t>
      </w:r>
      <w:r>
        <w:rPr>
          <w:sz w:val="20"/>
          <w:szCs w:val="20"/>
        </w:rPr>
        <w:t>specify how you’ll do that (e.g. embedding CodeCarbon).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8295A1" w15:done="0"/>
  <w15:commentEx w15:paraId="73054AEE" w15:done="0"/>
  <w15:commentEx w15:paraId="648107F5" w15:done="0"/>
  <w15:commentEx w15:paraId="2FBD72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970B4E5" w16cex:dateUtc="2024-02-23T22:14:00Z"/>
  <w16cex:commentExtensible w16cex:durableId="53907B06" w16cex:dateUtc="2024-02-23T22:17:00Z"/>
  <w16cex:commentExtensible w16cex:durableId="1A9E55E9" w16cex:dateUtc="2024-02-23T22:18:00Z"/>
  <w16cex:commentExtensible w16cex:durableId="7FDC6AE8" w16cex:dateUtc="2024-02-23T22: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8295A1" w16cid:durableId="6970B4E5"/>
  <w16cid:commentId w16cid:paraId="73054AEE" w16cid:durableId="53907B06"/>
  <w16cid:commentId w16cid:paraId="648107F5" w16cid:durableId="1A9E55E9"/>
  <w16cid:commentId w16cid:paraId="2FBD726B" w16cid:durableId="7FDC6A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5A0F"/>
    <w:multiLevelType w:val="multilevel"/>
    <w:tmpl w:val="57E8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DE53CB"/>
    <w:multiLevelType w:val="hybridMultilevel"/>
    <w:tmpl w:val="16123186"/>
    <w:lvl w:ilvl="0" w:tplc="FFFFFFFF">
      <w:start w:val="1"/>
      <w:numFmt w:val="bullet"/>
      <w:lvlText w:val=""/>
      <w:lvlJc w:val="left"/>
      <w:pPr>
        <w:ind w:left="1160" w:hanging="440"/>
      </w:pPr>
      <w:rPr>
        <w:rFonts w:ascii="Wingdings" w:hAnsi="Wingdings" w:hint="default"/>
      </w:rPr>
    </w:lvl>
    <w:lvl w:ilvl="1" w:tplc="0409000B">
      <w:start w:val="1"/>
      <w:numFmt w:val="bullet"/>
      <w:lvlText w:val=""/>
      <w:lvlJc w:val="left"/>
      <w:pPr>
        <w:ind w:left="1600" w:hanging="440"/>
      </w:pPr>
      <w:rPr>
        <w:rFonts w:ascii="Wingdings" w:hAnsi="Wingdings" w:hint="default"/>
      </w:rPr>
    </w:lvl>
    <w:lvl w:ilvl="2" w:tplc="FFFFFFFF" w:tentative="1">
      <w:start w:val="1"/>
      <w:numFmt w:val="bullet"/>
      <w:lvlText w:val=""/>
      <w:lvlJc w:val="left"/>
      <w:pPr>
        <w:ind w:left="2040" w:hanging="440"/>
      </w:pPr>
      <w:rPr>
        <w:rFonts w:ascii="Wingdings" w:hAnsi="Wingdings" w:hint="default"/>
      </w:rPr>
    </w:lvl>
    <w:lvl w:ilvl="3" w:tplc="FFFFFFFF" w:tentative="1">
      <w:start w:val="1"/>
      <w:numFmt w:val="bullet"/>
      <w:lvlText w:val=""/>
      <w:lvlJc w:val="left"/>
      <w:pPr>
        <w:ind w:left="2480" w:hanging="440"/>
      </w:pPr>
      <w:rPr>
        <w:rFonts w:ascii="Wingdings" w:hAnsi="Wingdings" w:hint="default"/>
      </w:rPr>
    </w:lvl>
    <w:lvl w:ilvl="4" w:tplc="FFFFFFFF" w:tentative="1">
      <w:start w:val="1"/>
      <w:numFmt w:val="bullet"/>
      <w:lvlText w:val=""/>
      <w:lvlJc w:val="left"/>
      <w:pPr>
        <w:ind w:left="2920" w:hanging="440"/>
      </w:pPr>
      <w:rPr>
        <w:rFonts w:ascii="Wingdings" w:hAnsi="Wingdings" w:hint="default"/>
      </w:rPr>
    </w:lvl>
    <w:lvl w:ilvl="5" w:tplc="FFFFFFFF" w:tentative="1">
      <w:start w:val="1"/>
      <w:numFmt w:val="bullet"/>
      <w:lvlText w:val=""/>
      <w:lvlJc w:val="left"/>
      <w:pPr>
        <w:ind w:left="3360" w:hanging="440"/>
      </w:pPr>
      <w:rPr>
        <w:rFonts w:ascii="Wingdings" w:hAnsi="Wingdings" w:hint="default"/>
      </w:rPr>
    </w:lvl>
    <w:lvl w:ilvl="6" w:tplc="FFFFFFFF" w:tentative="1">
      <w:start w:val="1"/>
      <w:numFmt w:val="bullet"/>
      <w:lvlText w:val=""/>
      <w:lvlJc w:val="left"/>
      <w:pPr>
        <w:ind w:left="3800" w:hanging="440"/>
      </w:pPr>
      <w:rPr>
        <w:rFonts w:ascii="Wingdings" w:hAnsi="Wingdings" w:hint="default"/>
      </w:rPr>
    </w:lvl>
    <w:lvl w:ilvl="7" w:tplc="FFFFFFFF" w:tentative="1">
      <w:start w:val="1"/>
      <w:numFmt w:val="bullet"/>
      <w:lvlText w:val=""/>
      <w:lvlJc w:val="left"/>
      <w:pPr>
        <w:ind w:left="4240" w:hanging="440"/>
      </w:pPr>
      <w:rPr>
        <w:rFonts w:ascii="Wingdings" w:hAnsi="Wingdings" w:hint="default"/>
      </w:rPr>
    </w:lvl>
    <w:lvl w:ilvl="8" w:tplc="FFFFFFFF" w:tentative="1">
      <w:start w:val="1"/>
      <w:numFmt w:val="bullet"/>
      <w:lvlText w:val=""/>
      <w:lvlJc w:val="left"/>
      <w:pPr>
        <w:ind w:left="4680" w:hanging="440"/>
      </w:pPr>
      <w:rPr>
        <w:rFonts w:ascii="Wingdings" w:hAnsi="Wingdings" w:hint="default"/>
      </w:rPr>
    </w:lvl>
  </w:abstractNum>
  <w:abstractNum w:abstractNumId="2" w15:restartNumberingAfterBreak="0">
    <w:nsid w:val="188F50F8"/>
    <w:multiLevelType w:val="multilevel"/>
    <w:tmpl w:val="1C6823A2"/>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
      <w:lvlJc w:val="left"/>
      <w:pPr>
        <w:ind w:left="1880" w:hanging="440"/>
      </w:pPr>
      <w:rPr>
        <w:rFonts w:ascii="Wingdings" w:hAnsi="Wingding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26925608"/>
    <w:multiLevelType w:val="multilevel"/>
    <w:tmpl w:val="97122DE6"/>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80" w:hanging="440"/>
      </w:pPr>
      <w:rPr>
        <w:rFonts w:ascii="Wingdings" w:hAnsi="Wingding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2F3C5DAB"/>
    <w:multiLevelType w:val="hybridMultilevel"/>
    <w:tmpl w:val="C45ED008"/>
    <w:lvl w:ilvl="0" w:tplc="03AA0630">
      <w:start w:val="1"/>
      <w:numFmt w:val="bullet"/>
      <w:lvlText w:val=""/>
      <w:lvlJc w:val="left"/>
      <w:pPr>
        <w:ind w:left="800" w:hanging="440"/>
      </w:pPr>
      <w:rPr>
        <w:rFonts w:ascii="Wingdings" w:hAnsi="Wingdings" w:hint="default"/>
      </w:rPr>
    </w:lvl>
    <w:lvl w:ilvl="1" w:tplc="FFFFFFFF">
      <w:start w:val="1"/>
      <w:numFmt w:val="bullet"/>
      <w:lvlText w:val=""/>
      <w:lvlJc w:val="left"/>
      <w:pPr>
        <w:ind w:left="1240" w:hanging="440"/>
      </w:pPr>
      <w:rPr>
        <w:rFonts w:ascii="Wingdings" w:hAnsi="Wingdings" w:hint="default"/>
      </w:rPr>
    </w:lvl>
    <w:lvl w:ilvl="2" w:tplc="FFFFFFFF" w:tentative="1">
      <w:start w:val="1"/>
      <w:numFmt w:val="bullet"/>
      <w:lvlText w:val=""/>
      <w:lvlJc w:val="left"/>
      <w:pPr>
        <w:ind w:left="1680" w:hanging="440"/>
      </w:pPr>
      <w:rPr>
        <w:rFonts w:ascii="Wingdings" w:hAnsi="Wingdings" w:hint="default"/>
      </w:rPr>
    </w:lvl>
    <w:lvl w:ilvl="3" w:tplc="FFFFFFFF" w:tentative="1">
      <w:start w:val="1"/>
      <w:numFmt w:val="bullet"/>
      <w:lvlText w:val=""/>
      <w:lvlJc w:val="left"/>
      <w:pPr>
        <w:ind w:left="2120" w:hanging="440"/>
      </w:pPr>
      <w:rPr>
        <w:rFonts w:ascii="Wingdings" w:hAnsi="Wingdings" w:hint="default"/>
      </w:rPr>
    </w:lvl>
    <w:lvl w:ilvl="4" w:tplc="FFFFFFFF" w:tentative="1">
      <w:start w:val="1"/>
      <w:numFmt w:val="bullet"/>
      <w:lvlText w:val=""/>
      <w:lvlJc w:val="left"/>
      <w:pPr>
        <w:ind w:left="2560" w:hanging="440"/>
      </w:pPr>
      <w:rPr>
        <w:rFonts w:ascii="Wingdings" w:hAnsi="Wingdings" w:hint="default"/>
      </w:rPr>
    </w:lvl>
    <w:lvl w:ilvl="5" w:tplc="FFFFFFFF" w:tentative="1">
      <w:start w:val="1"/>
      <w:numFmt w:val="bullet"/>
      <w:lvlText w:val=""/>
      <w:lvlJc w:val="left"/>
      <w:pPr>
        <w:ind w:left="3000" w:hanging="440"/>
      </w:pPr>
      <w:rPr>
        <w:rFonts w:ascii="Wingdings" w:hAnsi="Wingdings" w:hint="default"/>
      </w:rPr>
    </w:lvl>
    <w:lvl w:ilvl="6" w:tplc="FFFFFFFF" w:tentative="1">
      <w:start w:val="1"/>
      <w:numFmt w:val="bullet"/>
      <w:lvlText w:val=""/>
      <w:lvlJc w:val="left"/>
      <w:pPr>
        <w:ind w:left="3440" w:hanging="440"/>
      </w:pPr>
      <w:rPr>
        <w:rFonts w:ascii="Wingdings" w:hAnsi="Wingdings" w:hint="default"/>
      </w:rPr>
    </w:lvl>
    <w:lvl w:ilvl="7" w:tplc="FFFFFFFF" w:tentative="1">
      <w:start w:val="1"/>
      <w:numFmt w:val="bullet"/>
      <w:lvlText w:val=""/>
      <w:lvlJc w:val="left"/>
      <w:pPr>
        <w:ind w:left="3880" w:hanging="440"/>
      </w:pPr>
      <w:rPr>
        <w:rFonts w:ascii="Wingdings" w:hAnsi="Wingdings" w:hint="default"/>
      </w:rPr>
    </w:lvl>
    <w:lvl w:ilvl="8" w:tplc="FFFFFFFF" w:tentative="1">
      <w:start w:val="1"/>
      <w:numFmt w:val="bullet"/>
      <w:lvlText w:val=""/>
      <w:lvlJc w:val="left"/>
      <w:pPr>
        <w:ind w:left="4320" w:hanging="440"/>
      </w:pPr>
      <w:rPr>
        <w:rFonts w:ascii="Wingdings" w:hAnsi="Wingdings" w:hint="default"/>
      </w:rPr>
    </w:lvl>
  </w:abstractNum>
  <w:abstractNum w:abstractNumId="5" w15:restartNumberingAfterBreak="0">
    <w:nsid w:val="31ED7C76"/>
    <w:multiLevelType w:val="multilevel"/>
    <w:tmpl w:val="1678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717F3C"/>
    <w:multiLevelType w:val="multilevel"/>
    <w:tmpl w:val="CBC6017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80" w:hanging="440"/>
      </w:pPr>
      <w:rPr>
        <w:rFonts w:ascii="Wingdings" w:hAnsi="Wingding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3F2D5D50"/>
    <w:multiLevelType w:val="multilevel"/>
    <w:tmpl w:val="1346B5F8"/>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
      <w:lvlJc w:val="left"/>
      <w:pPr>
        <w:ind w:left="1880" w:hanging="440"/>
      </w:pPr>
      <w:rPr>
        <w:rFonts w:ascii="Wingdings" w:hAnsi="Wingding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48005A0F"/>
    <w:multiLevelType w:val="multilevel"/>
    <w:tmpl w:val="E6B672E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80" w:hanging="440"/>
      </w:pPr>
      <w:rPr>
        <w:rFonts w:ascii="Wingdings" w:hAnsi="Wingding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4C726A96"/>
    <w:multiLevelType w:val="hybridMultilevel"/>
    <w:tmpl w:val="FD649780"/>
    <w:lvl w:ilvl="0" w:tplc="0409000B">
      <w:start w:val="1"/>
      <w:numFmt w:val="bullet"/>
      <w:lvlText w:val=""/>
      <w:lvlJc w:val="left"/>
      <w:pPr>
        <w:ind w:left="1160" w:hanging="440"/>
      </w:pPr>
      <w:rPr>
        <w:rFonts w:ascii="Wingdings" w:hAnsi="Wingdings" w:hint="default"/>
      </w:rPr>
    </w:lvl>
    <w:lvl w:ilvl="1" w:tplc="FFFFFFFF">
      <w:start w:val="1"/>
      <w:numFmt w:val="bullet"/>
      <w:lvlText w:val=""/>
      <w:lvlJc w:val="left"/>
      <w:pPr>
        <w:ind w:left="1600" w:hanging="440"/>
      </w:pPr>
      <w:rPr>
        <w:rFonts w:ascii="Wingdings" w:hAnsi="Wingdings" w:hint="default"/>
      </w:rPr>
    </w:lvl>
    <w:lvl w:ilvl="2" w:tplc="FFFFFFFF" w:tentative="1">
      <w:start w:val="1"/>
      <w:numFmt w:val="bullet"/>
      <w:lvlText w:val=""/>
      <w:lvlJc w:val="left"/>
      <w:pPr>
        <w:ind w:left="2040" w:hanging="440"/>
      </w:pPr>
      <w:rPr>
        <w:rFonts w:ascii="Wingdings" w:hAnsi="Wingdings" w:hint="default"/>
      </w:rPr>
    </w:lvl>
    <w:lvl w:ilvl="3" w:tplc="FFFFFFFF" w:tentative="1">
      <w:start w:val="1"/>
      <w:numFmt w:val="bullet"/>
      <w:lvlText w:val=""/>
      <w:lvlJc w:val="left"/>
      <w:pPr>
        <w:ind w:left="2480" w:hanging="440"/>
      </w:pPr>
      <w:rPr>
        <w:rFonts w:ascii="Wingdings" w:hAnsi="Wingdings" w:hint="default"/>
      </w:rPr>
    </w:lvl>
    <w:lvl w:ilvl="4" w:tplc="FFFFFFFF" w:tentative="1">
      <w:start w:val="1"/>
      <w:numFmt w:val="bullet"/>
      <w:lvlText w:val=""/>
      <w:lvlJc w:val="left"/>
      <w:pPr>
        <w:ind w:left="2920" w:hanging="440"/>
      </w:pPr>
      <w:rPr>
        <w:rFonts w:ascii="Wingdings" w:hAnsi="Wingdings" w:hint="default"/>
      </w:rPr>
    </w:lvl>
    <w:lvl w:ilvl="5" w:tplc="FFFFFFFF" w:tentative="1">
      <w:start w:val="1"/>
      <w:numFmt w:val="bullet"/>
      <w:lvlText w:val=""/>
      <w:lvlJc w:val="left"/>
      <w:pPr>
        <w:ind w:left="3360" w:hanging="440"/>
      </w:pPr>
      <w:rPr>
        <w:rFonts w:ascii="Wingdings" w:hAnsi="Wingdings" w:hint="default"/>
      </w:rPr>
    </w:lvl>
    <w:lvl w:ilvl="6" w:tplc="FFFFFFFF" w:tentative="1">
      <w:start w:val="1"/>
      <w:numFmt w:val="bullet"/>
      <w:lvlText w:val=""/>
      <w:lvlJc w:val="left"/>
      <w:pPr>
        <w:ind w:left="3800" w:hanging="440"/>
      </w:pPr>
      <w:rPr>
        <w:rFonts w:ascii="Wingdings" w:hAnsi="Wingdings" w:hint="default"/>
      </w:rPr>
    </w:lvl>
    <w:lvl w:ilvl="7" w:tplc="FFFFFFFF" w:tentative="1">
      <w:start w:val="1"/>
      <w:numFmt w:val="bullet"/>
      <w:lvlText w:val=""/>
      <w:lvlJc w:val="left"/>
      <w:pPr>
        <w:ind w:left="4240" w:hanging="440"/>
      </w:pPr>
      <w:rPr>
        <w:rFonts w:ascii="Wingdings" w:hAnsi="Wingdings" w:hint="default"/>
      </w:rPr>
    </w:lvl>
    <w:lvl w:ilvl="8" w:tplc="FFFFFFFF" w:tentative="1">
      <w:start w:val="1"/>
      <w:numFmt w:val="bullet"/>
      <w:lvlText w:val=""/>
      <w:lvlJc w:val="left"/>
      <w:pPr>
        <w:ind w:left="4680" w:hanging="440"/>
      </w:pPr>
      <w:rPr>
        <w:rFonts w:ascii="Wingdings" w:hAnsi="Wingdings" w:hint="default"/>
      </w:rPr>
    </w:lvl>
  </w:abstractNum>
  <w:abstractNum w:abstractNumId="10" w15:restartNumberingAfterBreak="0">
    <w:nsid w:val="4DCA7BA5"/>
    <w:multiLevelType w:val="multilevel"/>
    <w:tmpl w:val="58C0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647F4C"/>
    <w:multiLevelType w:val="multilevel"/>
    <w:tmpl w:val="6CB25446"/>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
      <w:lvlJc w:val="left"/>
      <w:pPr>
        <w:ind w:left="1880" w:hanging="440"/>
      </w:pPr>
      <w:rPr>
        <w:rFonts w:ascii="Wingdings" w:hAnsi="Wingding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60C24478"/>
    <w:multiLevelType w:val="multilevel"/>
    <w:tmpl w:val="F97A5B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267822"/>
    <w:multiLevelType w:val="hybridMultilevel"/>
    <w:tmpl w:val="ECA067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7CED6E8A"/>
    <w:multiLevelType w:val="multilevel"/>
    <w:tmpl w:val="DAB0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4702725">
    <w:abstractNumId w:val="5"/>
  </w:num>
  <w:num w:numId="2" w16cid:durableId="317541674">
    <w:abstractNumId w:val="12"/>
  </w:num>
  <w:num w:numId="3" w16cid:durableId="1634945721">
    <w:abstractNumId w:val="0"/>
  </w:num>
  <w:num w:numId="4" w16cid:durableId="1386104202">
    <w:abstractNumId w:val="10"/>
  </w:num>
  <w:num w:numId="5" w16cid:durableId="601449602">
    <w:abstractNumId w:val="14"/>
  </w:num>
  <w:num w:numId="6" w16cid:durableId="294913670">
    <w:abstractNumId w:val="13"/>
  </w:num>
  <w:num w:numId="7" w16cid:durableId="904612180">
    <w:abstractNumId w:val="4"/>
  </w:num>
  <w:num w:numId="8" w16cid:durableId="1778787376">
    <w:abstractNumId w:val="1"/>
  </w:num>
  <w:num w:numId="9" w16cid:durableId="1733849541">
    <w:abstractNumId w:val="6"/>
  </w:num>
  <w:num w:numId="10" w16cid:durableId="1191913305">
    <w:abstractNumId w:val="3"/>
  </w:num>
  <w:num w:numId="11" w16cid:durableId="1156190721">
    <w:abstractNumId w:val="8"/>
  </w:num>
  <w:num w:numId="12" w16cid:durableId="106313938">
    <w:abstractNumId w:val="7"/>
  </w:num>
  <w:num w:numId="13" w16cid:durableId="965814704">
    <w:abstractNumId w:val="9"/>
  </w:num>
  <w:num w:numId="14" w16cid:durableId="2129466542">
    <w:abstractNumId w:val="2"/>
  </w:num>
  <w:num w:numId="15" w16cid:durableId="156324884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 Loehr">
    <w15:presenceInfo w15:providerId="Windows Live" w15:userId="fef012a2cae927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zMjM1MTYxsTQ3M7RU0lEKTi0uzszPAykwrAUAYNGQHywAAAA="/>
  </w:docVars>
  <w:rsids>
    <w:rsidRoot w:val="00290C12"/>
    <w:rsid w:val="0007419C"/>
    <w:rsid w:val="00290C12"/>
    <w:rsid w:val="002B7930"/>
    <w:rsid w:val="00415698"/>
    <w:rsid w:val="0087192C"/>
    <w:rsid w:val="00956FA7"/>
    <w:rsid w:val="00B063BF"/>
    <w:rsid w:val="00B146F9"/>
    <w:rsid w:val="00C54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454C7"/>
  <w15:chartTrackingRefBased/>
  <w15:docId w15:val="{72214E16-B47B-1C43-8973-DBC5D29FE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B063BF"/>
    <w:rPr>
      <w:sz w:val="16"/>
      <w:szCs w:val="16"/>
    </w:rPr>
  </w:style>
  <w:style w:type="paragraph" w:styleId="a4">
    <w:name w:val="annotation text"/>
    <w:basedOn w:val="a"/>
    <w:link w:val="a5"/>
    <w:uiPriority w:val="99"/>
    <w:semiHidden/>
    <w:unhideWhenUsed/>
    <w:rsid w:val="00B063BF"/>
    <w:rPr>
      <w:sz w:val="20"/>
      <w:szCs w:val="20"/>
    </w:rPr>
  </w:style>
  <w:style w:type="character" w:customStyle="1" w:styleId="a5">
    <w:name w:val="批注文字 字符"/>
    <w:basedOn w:val="a0"/>
    <w:link w:val="a4"/>
    <w:uiPriority w:val="99"/>
    <w:semiHidden/>
    <w:rsid w:val="00B063BF"/>
    <w:rPr>
      <w:sz w:val="20"/>
      <w:szCs w:val="20"/>
    </w:rPr>
  </w:style>
  <w:style w:type="paragraph" w:styleId="a6">
    <w:name w:val="annotation subject"/>
    <w:basedOn w:val="a4"/>
    <w:next w:val="a4"/>
    <w:link w:val="a7"/>
    <w:uiPriority w:val="99"/>
    <w:semiHidden/>
    <w:unhideWhenUsed/>
    <w:rsid w:val="00B063BF"/>
    <w:rPr>
      <w:b/>
      <w:bCs/>
    </w:rPr>
  </w:style>
  <w:style w:type="character" w:customStyle="1" w:styleId="a7">
    <w:name w:val="批注主题 字符"/>
    <w:basedOn w:val="a5"/>
    <w:link w:val="a6"/>
    <w:uiPriority w:val="99"/>
    <w:semiHidden/>
    <w:rsid w:val="00B063BF"/>
    <w:rPr>
      <w:b/>
      <w:bCs/>
      <w:sz w:val="20"/>
      <w:szCs w:val="20"/>
    </w:rPr>
  </w:style>
  <w:style w:type="character" w:styleId="a8">
    <w:name w:val="Hyperlink"/>
    <w:basedOn w:val="a0"/>
    <w:uiPriority w:val="99"/>
    <w:unhideWhenUsed/>
    <w:rsid w:val="00415698"/>
    <w:rPr>
      <w:color w:val="0563C1" w:themeColor="hyperlink"/>
      <w:u w:val="single"/>
    </w:rPr>
  </w:style>
  <w:style w:type="character" w:styleId="a9">
    <w:name w:val="Unresolved Mention"/>
    <w:basedOn w:val="a0"/>
    <w:uiPriority w:val="99"/>
    <w:semiHidden/>
    <w:unhideWhenUsed/>
    <w:rsid w:val="00415698"/>
    <w:rPr>
      <w:color w:val="605E5C"/>
      <w:shd w:val="clear" w:color="auto" w:fill="E1DFDD"/>
    </w:rPr>
  </w:style>
  <w:style w:type="paragraph" w:styleId="aa">
    <w:name w:val="List Paragraph"/>
    <w:basedOn w:val="a"/>
    <w:uiPriority w:val="34"/>
    <w:qFormat/>
    <w:rsid w:val="004156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01802">
      <w:bodyDiv w:val="1"/>
      <w:marLeft w:val="0"/>
      <w:marRight w:val="0"/>
      <w:marTop w:val="0"/>
      <w:marBottom w:val="0"/>
      <w:divBdr>
        <w:top w:val="none" w:sz="0" w:space="0" w:color="auto"/>
        <w:left w:val="none" w:sz="0" w:space="0" w:color="auto"/>
        <w:bottom w:val="none" w:sz="0" w:space="0" w:color="auto"/>
        <w:right w:val="none" w:sz="0" w:space="0" w:color="auto"/>
      </w:divBdr>
    </w:div>
    <w:div w:id="523252492">
      <w:bodyDiv w:val="1"/>
      <w:marLeft w:val="0"/>
      <w:marRight w:val="0"/>
      <w:marTop w:val="0"/>
      <w:marBottom w:val="0"/>
      <w:divBdr>
        <w:top w:val="none" w:sz="0" w:space="0" w:color="auto"/>
        <w:left w:val="none" w:sz="0" w:space="0" w:color="auto"/>
        <w:bottom w:val="none" w:sz="0" w:space="0" w:color="auto"/>
        <w:right w:val="none" w:sz="0" w:space="0" w:color="auto"/>
      </w:divBdr>
    </w:div>
    <w:div w:id="644433659">
      <w:bodyDiv w:val="1"/>
      <w:marLeft w:val="0"/>
      <w:marRight w:val="0"/>
      <w:marTop w:val="0"/>
      <w:marBottom w:val="0"/>
      <w:divBdr>
        <w:top w:val="none" w:sz="0" w:space="0" w:color="auto"/>
        <w:left w:val="none" w:sz="0" w:space="0" w:color="auto"/>
        <w:bottom w:val="none" w:sz="0" w:space="0" w:color="auto"/>
        <w:right w:val="none" w:sz="0" w:space="0" w:color="auto"/>
      </w:divBdr>
    </w:div>
    <w:div w:id="824055935">
      <w:bodyDiv w:val="1"/>
      <w:marLeft w:val="0"/>
      <w:marRight w:val="0"/>
      <w:marTop w:val="0"/>
      <w:marBottom w:val="0"/>
      <w:divBdr>
        <w:top w:val="none" w:sz="0" w:space="0" w:color="auto"/>
        <w:left w:val="none" w:sz="0" w:space="0" w:color="auto"/>
        <w:bottom w:val="none" w:sz="0" w:space="0" w:color="auto"/>
        <w:right w:val="none" w:sz="0" w:space="0" w:color="auto"/>
      </w:divBdr>
    </w:div>
    <w:div w:id="108935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sealevel.jpl.nasa.gov/data/get-data/" TargetMode="External"/><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ipcc.ch/site/assets/uploads/2018/02/WG1AR5_Chapter09_FINAL.pdf"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ipcc.ch/site/assets/uploads/2018/02/ar4-wg1-chapter8-1.pdf" TargetMode="External"/><Relationship Id="rId5" Type="http://schemas.openxmlformats.org/officeDocument/2006/relationships/comments" Target="comments.xml"/><Relationship Id="rId15" Type="http://schemas.openxmlformats.org/officeDocument/2006/relationships/hyperlink" Target="https://www.epa.gov/sites/default/files/2021-04/documents/sea-level_td.pdf" TargetMode="External"/><Relationship Id="rId10" Type="http://schemas.openxmlformats.org/officeDocument/2006/relationships/hyperlink" Target="https://tidesandcurrents.noaa.gov/sltrends/" TargetMode="External"/><Relationship Id="rId4" Type="http://schemas.openxmlformats.org/officeDocument/2006/relationships/webSettings" Target="webSettings.xml"/><Relationship Id="rId9" Type="http://schemas.openxmlformats.org/officeDocument/2006/relationships/hyperlink" Target="https://podaac.jpl.nasa.gov/dataset/JASON_3_L2_OST_OGDR_GPS" TargetMode="External"/><Relationship Id="rId14" Type="http://schemas.openxmlformats.org/officeDocument/2006/relationships/hyperlink" Target="https://sealevel.jpl.nasa.gov/resources/?page=0&amp;per_page=25&amp;order=pub_date+desc&amp;search=&amp;condition_1=1%3Ais_in_resource_list&amp;category=2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848</Words>
  <Characters>4837</Characters>
  <Application>Microsoft Office Word</Application>
  <DocSecurity>0</DocSecurity>
  <Lines>40</Lines>
  <Paragraphs>11</Paragraphs>
  <ScaleCrop>false</ScaleCrop>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Hongxin Wu</dc:creator>
  <cp:keywords/>
  <dc:description/>
  <cp:lastModifiedBy>Hongxin Wu</cp:lastModifiedBy>
  <cp:revision>8</cp:revision>
  <dcterms:created xsi:type="dcterms:W3CDTF">2024-02-17T02:37:00Z</dcterms:created>
  <dcterms:modified xsi:type="dcterms:W3CDTF">2024-02-28T23:39:00Z</dcterms:modified>
</cp:coreProperties>
</file>