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63" w:rsidRDefault="00E25715" w:rsidP="00E25715">
      <w:pPr>
        <w:pStyle w:val="1"/>
      </w:pPr>
      <w:r>
        <w:t>Терминал сбора данных</w:t>
      </w:r>
    </w:p>
    <w:p w:rsidR="00E25715" w:rsidRDefault="00E25715" w:rsidP="00E25715">
      <w:r>
        <w:t>Главный экран</w:t>
      </w:r>
    </w:p>
    <w:p w:rsidR="00E25715" w:rsidRDefault="00E25715" w:rsidP="00E25715">
      <w:r>
        <w:t>Выбираем действие, нажимая клавишу 1 или 2 или 3 или кнопку на экране.</w:t>
      </w:r>
    </w:p>
    <w:p w:rsidR="00E25715" w:rsidRDefault="00E25715" w:rsidP="00E25715">
      <w:r>
        <w:rPr>
          <w:noProof/>
          <w:lang w:eastAsia="ru-RU"/>
        </w:rPr>
        <w:drawing>
          <wp:inline distT="0" distB="0" distL="0" distR="0">
            <wp:extent cx="280035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15" w:rsidRDefault="00E25715" w:rsidP="00E25715">
      <w:pPr>
        <w:pStyle w:val="1"/>
      </w:pPr>
      <w:r>
        <w:t>Приемка</w:t>
      </w:r>
    </w:p>
    <w:p w:rsidR="00004C31" w:rsidRPr="00004C31" w:rsidRDefault="00004C31" w:rsidP="00004C31">
      <w:r>
        <w:t>Если несколько документов «Приходный ордер на товары» находится в статусе «К приемке» тогда откроется окно выбора документа. Нажимая соответствующую клавишу выбираем документ. Если документ один, то сразу откроется форма обработки документа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E25715" w:rsidTr="00004C31">
        <w:tc>
          <w:tcPr>
            <w:tcW w:w="5381" w:type="dxa"/>
          </w:tcPr>
          <w:p w:rsidR="00E25715" w:rsidRDefault="00E25715" w:rsidP="00E25715">
            <w:r>
              <w:object w:dxaOrig="4440" w:dyaOrig="6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23.2pt;height:309.6pt" o:ole="">
                  <v:imagedata r:id="rId6" o:title=""/>
                </v:shape>
                <o:OLEObject Type="Embed" ProgID="PBrush" ShapeID="_x0000_i1026" DrawAspect="Content" ObjectID="_1561548093" r:id="rId7"/>
              </w:object>
            </w:r>
          </w:p>
        </w:tc>
        <w:tc>
          <w:tcPr>
            <w:tcW w:w="5382" w:type="dxa"/>
          </w:tcPr>
          <w:p w:rsidR="00E25715" w:rsidRDefault="00004C31" w:rsidP="00E25715">
            <w:r>
              <w:object w:dxaOrig="4455" w:dyaOrig="6135">
                <v:shape id="_x0000_i1029" type="#_x0000_t75" style="width:223.2pt;height:309.6pt" o:ole="">
                  <v:imagedata r:id="rId8" o:title=""/>
                </v:shape>
                <o:OLEObject Type="Embed" ProgID="PBrush" ShapeID="_x0000_i1029" DrawAspect="Content" ObjectID="_1561548094" r:id="rId9"/>
              </w:object>
            </w:r>
          </w:p>
        </w:tc>
      </w:tr>
    </w:tbl>
    <w:p w:rsidR="00004C31" w:rsidRDefault="00004C31" w:rsidP="00E25715">
      <w:r>
        <w:lastRenderedPageBreak/>
        <w:t>Сканируем все этикетки принимаемого товара. Если штрихкод не сканируется, можно ввести штрихкод руками (достаточно ввести 3 последние цифры: для латофлекса – номер серии, для фанеры – номер штрихкода).</w:t>
      </w:r>
    </w:p>
    <w:p w:rsidR="00E25715" w:rsidRDefault="00004C31" w:rsidP="00E25715">
      <w:r>
        <w:t>Если будет отсканирован (или введен) не верный код появится сообщение об ошибке.</w:t>
      </w:r>
      <w:r w:rsidR="003B15F7">
        <w:t xml:space="preserve"> Если </w:t>
      </w:r>
      <w:proofErr w:type="gramStart"/>
      <w:r w:rsidR="003B15F7">
        <w:t>штрихкод  будет</w:t>
      </w:r>
      <w:proofErr w:type="gramEnd"/>
      <w:r w:rsidR="00570001">
        <w:t xml:space="preserve"> </w:t>
      </w:r>
      <w:r w:rsidR="003B15F7">
        <w:t>отсканирован лишний раз ,то то</w:t>
      </w:r>
      <w:r w:rsidR="00570001">
        <w:t>же появится сообщение об ошибке.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3B15F7" w:rsidTr="003B15F7">
        <w:tc>
          <w:tcPr>
            <w:tcW w:w="5381" w:type="dxa"/>
          </w:tcPr>
          <w:p w:rsidR="003B15F7" w:rsidRDefault="003B15F7" w:rsidP="00E25715">
            <w:r>
              <w:rPr>
                <w:noProof/>
                <w:lang w:eastAsia="ru-RU"/>
              </w:rPr>
              <w:drawing>
                <wp:inline distT="0" distB="0" distL="0" distR="0" wp14:anchorId="2BFE89B3" wp14:editId="5EF57443">
                  <wp:extent cx="2828925" cy="3914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3B15F7" w:rsidRDefault="003B15F7" w:rsidP="00E25715">
            <w:r>
              <w:object w:dxaOrig="4470" w:dyaOrig="6135">
                <v:shape id="_x0000_i1034" type="#_x0000_t75" style="width:223.2pt;height:309.6pt" o:ole="">
                  <v:imagedata r:id="rId11" o:title=""/>
                </v:shape>
                <o:OLEObject Type="Embed" ProgID="PBrush" ShapeID="_x0000_i1034" DrawAspect="Content" ObjectID="_1561548095" r:id="rId12"/>
              </w:object>
            </w:r>
          </w:p>
        </w:tc>
      </w:tr>
    </w:tbl>
    <w:p w:rsidR="003B15F7" w:rsidRDefault="003B15F7" w:rsidP="00E25715"/>
    <w:p w:rsidR="00004C31" w:rsidRDefault="00004C31" w:rsidP="00004C31">
      <w:r>
        <w:t xml:space="preserve">После сканирования (ввода) корректного штрихкода количество в последней </w:t>
      </w:r>
      <w:r w:rsidR="003B15F7">
        <w:t>колонке увеличится</w:t>
      </w:r>
      <w:r>
        <w:t xml:space="preserve"> на 1</w:t>
      </w:r>
      <w:r w:rsidR="003B15F7">
        <w:t>. Строка с последним отсканированным товаром будет выделен в таблице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004C31" w:rsidTr="003B15F7">
        <w:tc>
          <w:tcPr>
            <w:tcW w:w="5381" w:type="dxa"/>
          </w:tcPr>
          <w:p w:rsidR="00004C31" w:rsidRDefault="00004C31" w:rsidP="00004C31">
            <w:r>
              <w:object w:dxaOrig="4455" w:dyaOrig="6210">
                <v:shape id="_x0000_i1032" type="#_x0000_t75" style="width:223.2pt;height:309.6pt" o:ole="">
                  <v:imagedata r:id="rId13" o:title=""/>
                </v:shape>
                <o:OLEObject Type="Embed" ProgID="PBrush" ShapeID="_x0000_i1032" DrawAspect="Content" ObjectID="_1561548096" r:id="rId14"/>
              </w:object>
            </w:r>
          </w:p>
        </w:tc>
        <w:tc>
          <w:tcPr>
            <w:tcW w:w="5382" w:type="dxa"/>
          </w:tcPr>
          <w:p w:rsidR="00004C31" w:rsidRDefault="003B15F7" w:rsidP="00004C31">
            <w:r>
              <w:object w:dxaOrig="4410" w:dyaOrig="6135">
                <v:shape id="_x0000_i1037" type="#_x0000_t75" style="width:223.2pt;height:309.6pt" o:ole="">
                  <v:imagedata r:id="rId15" o:title=""/>
                </v:shape>
                <o:OLEObject Type="Embed" ProgID="PBrush" ShapeID="_x0000_i1037" DrawAspect="Content" ObjectID="_1561548097" r:id="rId16"/>
              </w:object>
            </w:r>
          </w:p>
        </w:tc>
      </w:tr>
    </w:tbl>
    <w:p w:rsidR="00004C31" w:rsidRDefault="006A5D2E" w:rsidP="00004C31">
      <w:r>
        <w:t xml:space="preserve">После того как все этикетки будут отсканированы кнопка завершить станет зеленой. Нажимаем </w:t>
      </w:r>
      <w:r>
        <w:rPr>
          <w:lang w:val="en-US"/>
        </w:rPr>
        <w:t>ESC</w:t>
      </w:r>
      <w:r w:rsidRPr="006A5D2E">
        <w:t xml:space="preserve"> </w:t>
      </w:r>
      <w:r>
        <w:t>или кнопку на экране и документ поменяет статус на «Принят».</w:t>
      </w:r>
    </w:p>
    <w:p w:rsidR="006A5D2E" w:rsidRDefault="006A5D2E" w:rsidP="00E25715">
      <w:r>
        <w:lastRenderedPageBreak/>
        <w:t xml:space="preserve">Завершить приему можно </w:t>
      </w:r>
      <w:r w:rsidR="00570001">
        <w:t xml:space="preserve">и </w:t>
      </w:r>
      <w:r>
        <w:t>до того как будут отсканированы все этикетки.</w:t>
      </w:r>
    </w:p>
    <w:p w:rsidR="006A5D2E" w:rsidRDefault="006A5D2E" w:rsidP="006A5D2E">
      <w:r>
        <w:t>Если еще не было отсканировано ни одной этикетки, то программа переключится на главный экран</w:t>
      </w:r>
    </w:p>
    <w:p w:rsidR="006A5D2E" w:rsidRDefault="006A5D2E" w:rsidP="006A5D2E">
      <w:r>
        <w:t>Если уже было что-то отсканировано, но еще не все, то будет задан вопрос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  <w:gridCol w:w="6152"/>
      </w:tblGrid>
      <w:tr w:rsidR="00FB396F" w:rsidTr="00FB396F">
        <w:tc>
          <w:tcPr>
            <w:tcW w:w="4611" w:type="dxa"/>
          </w:tcPr>
          <w:p w:rsidR="00FB396F" w:rsidRDefault="00FB396F" w:rsidP="006A5D2E">
            <w:r>
              <w:object w:dxaOrig="4395" w:dyaOrig="2865">
                <v:shape id="_x0000_i1055" type="#_x0000_t75" style="width:223.2pt;height:2in" o:ole="">
                  <v:imagedata r:id="rId17" o:title=""/>
                </v:shape>
                <o:OLEObject Type="Embed" ProgID="PBrush" ShapeID="_x0000_i1055" DrawAspect="Content" ObjectID="_1561548098" r:id="rId18"/>
              </w:object>
            </w:r>
          </w:p>
        </w:tc>
        <w:tc>
          <w:tcPr>
            <w:tcW w:w="6152" w:type="dxa"/>
          </w:tcPr>
          <w:p w:rsidR="00FB396F" w:rsidRDefault="00FB396F" w:rsidP="00FB396F">
            <w:pPr>
              <w:pStyle w:val="a4"/>
            </w:pPr>
          </w:p>
          <w:p w:rsidR="00FB396F" w:rsidRDefault="00FB396F" w:rsidP="00FB396F">
            <w:pPr>
              <w:pStyle w:val="a4"/>
            </w:pPr>
          </w:p>
          <w:p w:rsidR="00FB396F" w:rsidRDefault="00FB396F" w:rsidP="00FB396F">
            <w:pPr>
              <w:pStyle w:val="a4"/>
              <w:numPr>
                <w:ilvl w:val="0"/>
                <w:numId w:val="2"/>
              </w:numPr>
            </w:pPr>
            <w:r>
              <w:t>Продолжить – вернуться на экран обработки документа</w:t>
            </w:r>
          </w:p>
          <w:p w:rsidR="00FB396F" w:rsidRDefault="00FB396F" w:rsidP="00FB396F">
            <w:pPr>
              <w:pStyle w:val="a4"/>
              <w:numPr>
                <w:ilvl w:val="0"/>
                <w:numId w:val="2"/>
              </w:numPr>
            </w:pPr>
            <w:r>
              <w:t>Вернуться на главную – отменить уже обработанные позиции и перейти на главный экран. Документ останется в статусе «К приемке»</w:t>
            </w:r>
          </w:p>
          <w:p w:rsidR="00FB396F" w:rsidRDefault="00FB396F" w:rsidP="00FB396F">
            <w:pPr>
              <w:pStyle w:val="a4"/>
              <w:numPr>
                <w:ilvl w:val="0"/>
                <w:numId w:val="2"/>
              </w:numPr>
            </w:pPr>
            <w:r>
              <w:t>Принять введенное – Удалить из документа все необработанные позиции и завершить приемку. Для необработанных позиций нужно будет делать новый Приходный ордер</w:t>
            </w:r>
          </w:p>
        </w:tc>
      </w:tr>
    </w:tbl>
    <w:p w:rsidR="00FB396F" w:rsidRDefault="00FB396F" w:rsidP="006A5D2E"/>
    <w:p w:rsidR="00004C31" w:rsidRPr="00E25715" w:rsidRDefault="006A5D2E" w:rsidP="006A5D2E">
      <w:r>
        <w:br w:type="column"/>
      </w:r>
      <w:r w:rsidR="00293C7E">
        <w:lastRenderedPageBreak/>
        <w:t>Обработка отгрузок полностью аналогична. Исключение - нельзя частично обработать документ, только полностью</w:t>
      </w:r>
      <w:r>
        <w:br/>
      </w:r>
    </w:p>
    <w:sectPr w:rsidR="00004C31" w:rsidRPr="00E25715" w:rsidSect="00D5526A">
      <w:pgSz w:w="11907" w:h="16839" w:code="9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23F6C"/>
    <w:multiLevelType w:val="hybridMultilevel"/>
    <w:tmpl w:val="B11A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85802"/>
    <w:multiLevelType w:val="hybridMultilevel"/>
    <w:tmpl w:val="F6C22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15"/>
    <w:rsid w:val="00004C31"/>
    <w:rsid w:val="00293C7E"/>
    <w:rsid w:val="003B15F7"/>
    <w:rsid w:val="00456E63"/>
    <w:rsid w:val="00570001"/>
    <w:rsid w:val="006A5D2E"/>
    <w:rsid w:val="00D5526A"/>
    <w:rsid w:val="00E25715"/>
    <w:rsid w:val="00F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30EE2-85FB-4785-9E72-C192977A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5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25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37E56BDC.dotm</Template>
  <TotalTime>38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4</cp:revision>
  <dcterms:created xsi:type="dcterms:W3CDTF">2017-07-14T10:57:00Z</dcterms:created>
  <dcterms:modified xsi:type="dcterms:W3CDTF">2017-07-14T11:35:00Z</dcterms:modified>
</cp:coreProperties>
</file>