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"/>
        <w:gridCol w:w="9200"/>
      </w:tblGrid>
      <w:tr w:rsidR="0047433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B5C"/>
            <w:tcMar>
              <w:top w:w="200" w:type="dxa"/>
              <w:left w:w="360" w:type="dxa"/>
              <w:bottom w:w="180" w:type="dxa"/>
              <w:right w:w="360" w:type="dxa"/>
            </w:tcMar>
          </w:tcPr>
          <w:p w:rsidR="00474338" w:rsidRDefault="00BE1A38">
            <w:pPr>
              <w:spacing w:after="12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Кыргыз-Түрк «Манас» Университети</w:t>
            </w:r>
          </w:p>
          <w:p w:rsidR="00474338" w:rsidRDefault="00BE1A38">
            <w:r>
              <w:rPr>
                <w:rFonts w:ascii="Arial" w:eastAsia="Arial" w:hAnsi="Arial" w:cs="Arial"/>
                <w:color w:val="AABFD8"/>
                <w:sz w:val="17"/>
                <w:szCs w:val="17"/>
              </w:rPr>
              <w:t>Факультет инженерии  ·  Кафедра программной инженерии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1C22"/>
            <w:tcMar>
              <w:top w:w="10" w:type="dxa"/>
              <w:left w:w="120" w:type="dxa"/>
              <w:bottom w:w="10" w:type="dxa"/>
              <w:right w:w="120" w:type="dxa"/>
            </w:tcMar>
          </w:tcPr>
          <w:p w:rsidR="00474338" w:rsidRDefault="00474338">
            <w:pPr>
              <w:spacing w:before="60" w:after="60"/>
            </w:pP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B5C"/>
            <w:tcMar>
              <w:top w:w="300" w:type="dxa"/>
              <w:left w:w="120" w:type="dxa"/>
              <w:bottom w:w="300" w:type="dxa"/>
              <w:right w:w="120" w:type="dxa"/>
            </w:tcMar>
          </w:tcPr>
          <w:p w:rsidR="00474338" w:rsidRDefault="00474338">
            <w:pPr>
              <w:spacing w:before="60"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0" w:type="dxa"/>
              <w:left w:w="280" w:type="dxa"/>
              <w:bottom w:w="300" w:type="dxa"/>
              <w:right w:w="120" w:type="dxa"/>
            </w:tcMar>
          </w:tcPr>
          <w:p w:rsidR="00474338" w:rsidRDefault="00BE1A38">
            <w:pPr>
              <w:spacing w:after="80"/>
            </w:pPr>
            <w:r>
              <w:rPr>
                <w:rFonts w:ascii="Arial" w:eastAsia="Arial" w:hAnsi="Arial" w:cs="Arial"/>
                <w:color w:val="5C6270"/>
                <w:sz w:val="18"/>
                <w:szCs w:val="18"/>
              </w:rPr>
              <w:t>Техническое задание для участников</w:t>
            </w:r>
          </w:p>
          <w:p w:rsidR="00474338" w:rsidRDefault="00BE1A38">
            <w:pPr>
              <w:spacing w:after="24"/>
            </w:pPr>
            <w:r>
              <w:rPr>
                <w:b/>
                <w:bCs/>
                <w:color w:val="002B5C"/>
                <w:sz w:val="64"/>
                <w:szCs w:val="64"/>
              </w:rPr>
              <w:t>Голос из архива</w:t>
            </w:r>
          </w:p>
          <w:p w:rsidR="00474338" w:rsidRDefault="00BE1A38">
            <w:pPr>
              <w:spacing w:after="140"/>
            </w:pPr>
            <w:r>
              <w:rPr>
                <w:color w:val="5C6270"/>
                <w:sz w:val="26"/>
                <w:szCs w:val="26"/>
              </w:rPr>
              <w:t>Верни имя забытому человеку</w:t>
            </w:r>
          </w:p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00"/>
              <w:gridCol w:w="2200"/>
              <w:gridCol w:w="2200"/>
              <w:gridCol w:w="2200"/>
            </w:tblGrid>
            <w:tr w:rsidR="0047433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40" w:type="dxa"/>
                  </w:tcMar>
                </w:tcPr>
                <w:p w:rsidR="00474338" w:rsidRDefault="00BE1A38">
                  <w:pPr>
                    <w:spacing w:after="10"/>
                  </w:pPr>
                  <w:r>
                    <w:rPr>
                      <w:rFonts w:ascii="Arial" w:eastAsia="Arial" w:hAnsi="Arial" w:cs="Arial"/>
                      <w:color w:val="5C6270"/>
                      <w:sz w:val="17"/>
                      <w:szCs w:val="17"/>
                    </w:rPr>
                    <w:t>Формат</w:t>
                  </w:r>
                </w:p>
                <w:p w:rsidR="00474338" w:rsidRDefault="00BE1A38">
                  <w:r>
                    <w:rPr>
                      <w:rFonts w:ascii="Arial" w:eastAsia="Arial" w:hAnsi="Arial" w:cs="Arial"/>
                      <w:b/>
                      <w:bCs/>
                      <w:color w:val="002B5C"/>
                      <w:sz w:val="19"/>
                      <w:szCs w:val="19"/>
                    </w:rPr>
                    <w:t>Командный хакатон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40" w:type="dxa"/>
                  </w:tcMar>
                </w:tcPr>
                <w:p w:rsidR="00474338" w:rsidRDefault="00BE1A38">
                  <w:pPr>
                    <w:spacing w:after="10"/>
                  </w:pPr>
                  <w:r>
                    <w:rPr>
                      <w:rFonts w:ascii="Arial" w:eastAsia="Arial" w:hAnsi="Arial" w:cs="Arial"/>
                      <w:color w:val="5C6270"/>
                      <w:sz w:val="17"/>
                      <w:szCs w:val="17"/>
                    </w:rPr>
                    <w:t>Состав команды</w:t>
                  </w:r>
                </w:p>
                <w:p w:rsidR="00474338" w:rsidRDefault="00BE1A38">
                  <w:r>
                    <w:rPr>
                      <w:rFonts w:ascii="Arial" w:eastAsia="Arial" w:hAnsi="Arial" w:cs="Arial"/>
                      <w:b/>
                      <w:bCs/>
                      <w:color w:val="002B5C"/>
                      <w:sz w:val="19"/>
                      <w:szCs w:val="19"/>
                    </w:rPr>
                    <w:t>2–4 человека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40" w:type="dxa"/>
                  </w:tcMar>
                </w:tcPr>
                <w:p w:rsidR="00474338" w:rsidRDefault="00BE1A38">
                  <w:pPr>
                    <w:spacing w:after="10"/>
                  </w:pPr>
                  <w:r>
                    <w:rPr>
                      <w:rFonts w:ascii="Arial" w:eastAsia="Arial" w:hAnsi="Arial" w:cs="Arial"/>
                      <w:color w:val="5C6270"/>
                      <w:sz w:val="17"/>
                      <w:szCs w:val="17"/>
                    </w:rPr>
                    <w:t>Длительность</w:t>
                  </w:r>
                </w:p>
                <w:p w:rsidR="00474338" w:rsidRDefault="00BE1A38">
                  <w:r>
                    <w:rPr>
                      <w:rFonts w:ascii="Arial" w:eastAsia="Arial" w:hAnsi="Arial" w:cs="Arial"/>
                      <w:b/>
                      <w:bCs/>
                      <w:color w:val="002B5C"/>
                      <w:sz w:val="19"/>
                      <w:szCs w:val="19"/>
                    </w:rPr>
                    <w:t>18 часов</w:t>
                  </w:r>
                </w:p>
              </w:tc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:rsidR="00474338" w:rsidRDefault="00BE1A38">
                  <w:pPr>
                    <w:spacing w:after="10"/>
                  </w:pPr>
                  <w:r>
                    <w:rPr>
                      <w:rFonts w:ascii="Arial" w:eastAsia="Arial" w:hAnsi="Arial" w:cs="Arial"/>
                      <w:color w:val="5C6270"/>
                      <w:sz w:val="17"/>
                      <w:szCs w:val="17"/>
                    </w:rPr>
                    <w:t>Год</w:t>
                  </w:r>
                </w:p>
                <w:p w:rsidR="00474338" w:rsidRDefault="00BE1A38">
                  <w:r>
                    <w:rPr>
                      <w:rFonts w:ascii="Arial" w:eastAsia="Arial" w:hAnsi="Arial" w:cs="Arial"/>
                      <w:b/>
                      <w:bCs/>
                      <w:color w:val="002B5C"/>
                      <w:sz w:val="19"/>
                      <w:szCs w:val="19"/>
                    </w:rPr>
                    <w:t>Бишкек, 2026</w:t>
                  </w:r>
                </w:p>
              </w:tc>
            </w:tr>
          </w:tbl>
          <w:p w:rsidR="00474338" w:rsidRDefault="00474338"/>
        </w:tc>
      </w:tr>
    </w:tbl>
    <w:p w:rsidR="00474338" w:rsidRDefault="00474338">
      <w:pPr>
        <w:spacing w:before="300"/>
      </w:pPr>
    </w:p>
    <w:p w:rsidR="00474338" w:rsidRDefault="00BE1A38">
      <w:pPr>
        <w:pBdr>
          <w:bottom w:val="single" w:sz="4" w:space="4" w:color="002B5C"/>
        </w:pBdr>
        <w:spacing w:before="360" w:after="120"/>
      </w:pPr>
      <w:r>
        <w:rPr>
          <w:rFonts w:ascii="Arial" w:eastAsia="Arial" w:hAnsi="Arial" w:cs="Arial"/>
          <w:b/>
          <w:bCs/>
          <w:color w:val="B01C22"/>
          <w:sz w:val="26"/>
          <w:szCs w:val="26"/>
        </w:rPr>
        <w:t xml:space="preserve">1.  </w:t>
      </w:r>
      <w:r>
        <w:rPr>
          <w:rFonts w:ascii="Arial" w:eastAsia="Arial" w:hAnsi="Arial" w:cs="Arial"/>
          <w:b/>
          <w:bCs/>
          <w:color w:val="002B5C"/>
          <w:sz w:val="26"/>
          <w:szCs w:val="26"/>
        </w:rPr>
        <w:t>История. Зачем это важно</w:t>
      </w:r>
    </w:p>
    <w:p w:rsidR="00474338" w:rsidRDefault="00474338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"/>
        <w:gridCol w:w="9114"/>
      </w:tblGrid>
      <w:tr w:rsidR="00474338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1C2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474338">
            <w:pPr>
              <w:spacing w:before="60" w:after="60"/>
            </w:pPr>
          </w:p>
        </w:tc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80" w:type="dxa"/>
              <w:left w:w="240" w:type="dxa"/>
              <w:bottom w:w="80" w:type="dxa"/>
              <w:right w:w="240" w:type="dxa"/>
            </w:tcMar>
          </w:tcPr>
          <w:p w:rsidR="00474338" w:rsidRDefault="00BE1A38">
            <w:pPr>
              <w:spacing w:before="80" w:after="40"/>
            </w:pPr>
            <w:r>
              <w:rPr>
                <w:color w:val="1A1A1A"/>
                <w:sz w:val="23"/>
                <w:szCs w:val="23"/>
              </w:rPr>
              <w:t>Тот, кто не знает своего прошлого, не имеет будущего.</w:t>
            </w:r>
          </w:p>
          <w:p w:rsidR="00474338" w:rsidRDefault="00BE1A38">
            <w:pPr>
              <w:spacing w:after="80"/>
            </w:pPr>
            <w:r>
              <w:rPr>
                <w:color w:val="5C6270"/>
                <w:sz w:val="19"/>
                <w:szCs w:val="19"/>
              </w:rPr>
              <w:t>— кыргызская пословица</w:t>
            </w:r>
          </w:p>
        </w:tc>
      </w:tr>
    </w:tbl>
    <w:p w:rsidR="00474338" w:rsidRDefault="00474338">
      <w:pPr>
        <w:spacing w:before="140"/>
      </w:pPr>
    </w:p>
    <w:p w:rsidR="00474338" w:rsidRDefault="00BE1A38">
      <w:pPr>
        <w:spacing w:before="60" w:after="60"/>
      </w:pPr>
      <w:r>
        <w:t>В 1937 году учителя Асана Байтемирова арестовали на рассвете. Обвинение — «враг народа». Через три месяца расстрел. Его жене не сообщили ни когда, ни где. Дочь узнала правду через 60 лет — из случайно найденного архивного листа.</w:t>
      </w:r>
    </w:p>
    <w:p w:rsidR="00474338" w:rsidRDefault="00474338">
      <w:pPr>
        <w:spacing w:before="60"/>
      </w:pPr>
    </w:p>
    <w:p w:rsidR="00474338" w:rsidRDefault="00BE1A38">
      <w:pPr>
        <w:spacing w:before="60" w:after="60"/>
      </w:pPr>
      <w:r>
        <w:t xml:space="preserve">Асан Байтемиров — один из </w:t>
      </w:r>
      <w:r>
        <w:t>десятков тысяч. В период с 1918 по 1953 год тысячи жителей Кыргызстана были расстреляны, сосланы или вычеркнуты из официальной истории. Их имена — в пыльных папках, разрозненных списках, чудом уцелевших документах.</w:t>
      </w:r>
    </w:p>
    <w:p w:rsidR="00474338" w:rsidRDefault="00474338">
      <w:pPr>
        <w:spacing w:before="60"/>
      </w:pPr>
    </w:p>
    <w:p w:rsidR="00474338" w:rsidRDefault="00BE1A38">
      <w:pPr>
        <w:spacing w:before="60" w:after="60"/>
      </w:pPr>
      <w:r>
        <w:rPr>
          <w:b/>
          <w:bCs/>
          <w:color w:val="002B5C"/>
        </w:rPr>
        <w:t xml:space="preserve">Задача хакатона: </w:t>
      </w:r>
      <w:r>
        <w:t>построить платформу, ко</w:t>
      </w:r>
      <w:r>
        <w:t>торая вернёт этим людям имена. Цифровой архив с ИИ-ассистентом, который отвечает на вопросы по документам и помогает исследователям, журналистам и потомкам находить правду.</w:t>
      </w:r>
    </w:p>
    <w:p w:rsidR="00474338" w:rsidRDefault="00474338">
      <w:pPr>
        <w:spacing w:before="300"/>
      </w:pPr>
    </w:p>
    <w:p w:rsidR="00474338" w:rsidRDefault="00BE1A38">
      <w:pPr>
        <w:pBdr>
          <w:bottom w:val="single" w:sz="4" w:space="4" w:color="002B5C"/>
        </w:pBdr>
        <w:spacing w:before="360" w:after="120"/>
      </w:pPr>
      <w:r>
        <w:rPr>
          <w:rFonts w:ascii="Arial" w:eastAsia="Arial" w:hAnsi="Arial" w:cs="Arial"/>
          <w:b/>
          <w:bCs/>
          <w:color w:val="B01C22"/>
          <w:sz w:val="26"/>
          <w:szCs w:val="26"/>
        </w:rPr>
        <w:t xml:space="preserve">2.  </w:t>
      </w:r>
      <w:r>
        <w:rPr>
          <w:rFonts w:ascii="Arial" w:eastAsia="Arial" w:hAnsi="Arial" w:cs="Arial"/>
          <w:b/>
          <w:bCs/>
          <w:color w:val="002B5C"/>
          <w:sz w:val="26"/>
          <w:szCs w:val="26"/>
        </w:rPr>
        <w:t>Задача</w:t>
      </w:r>
    </w:p>
    <w:p w:rsidR="00474338" w:rsidRDefault="00474338">
      <w:pPr>
        <w:spacing w:before="100"/>
      </w:pPr>
    </w:p>
    <w:p w:rsidR="00474338" w:rsidRDefault="00BE1A38">
      <w:pPr>
        <w:spacing w:after="80"/>
      </w:pPr>
      <w:r>
        <w:rPr>
          <w:b/>
          <w:bCs/>
          <w:color w:val="1A1A1A"/>
          <w:sz w:val="25"/>
          <w:szCs w:val="25"/>
        </w:rPr>
        <w:t>Создать веб-платформу «Голос из архива»</w:t>
      </w:r>
    </w:p>
    <w:p w:rsidR="00474338" w:rsidRDefault="00BE1A38">
      <w:pPr>
        <w:spacing w:before="60" w:after="60"/>
      </w:pPr>
      <w:r>
        <w:t>Платформа объединяет два модуля в единый продукт: архив исторических данных и ИИ-ассистент, который работает с документами этого архива. Это не два отдельных сервиса — это одна система.</w:t>
      </w:r>
    </w:p>
    <w:p w:rsidR="00474338" w:rsidRDefault="0047433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7433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40" w:type="dxa"/>
            </w:tcMar>
          </w:tcPr>
          <w:p w:rsidR="00474338" w:rsidRDefault="00BE1A38">
            <w:r>
              <w:rPr>
                <w:b/>
                <w:bCs/>
                <w:color w:val="EDF1F7"/>
                <w:sz w:val="52"/>
                <w:szCs w:val="52"/>
              </w:rPr>
              <w:lastRenderedPageBreak/>
              <w:t>01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single" w:sz="1" w:space="0" w:color="C8D0D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4338" w:rsidRDefault="00BE1A38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002B5C"/>
              </w:rPr>
              <w:t>Хранить и показывать</w:t>
            </w:r>
          </w:p>
          <w:p w:rsidR="00474338" w:rsidRDefault="00BE1A38">
            <w:r>
              <w:rPr>
                <w:color w:val="1A1A1A"/>
                <w:sz w:val="21"/>
                <w:szCs w:val="21"/>
              </w:rPr>
              <w:t>Карточки репрессированных: имя, годы жизни, р</w:t>
            </w:r>
            <w:r>
              <w:rPr>
                <w:color w:val="1A1A1A"/>
                <w:sz w:val="21"/>
                <w:szCs w:val="21"/>
              </w:rPr>
              <w:t>егион, обвинение, биография, прикреплённые документы. Любой пользователь может добавлять записи и указывать источники.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40" w:type="dxa"/>
            </w:tcMar>
          </w:tcPr>
          <w:p w:rsidR="00474338" w:rsidRDefault="00BE1A38">
            <w:r>
              <w:rPr>
                <w:b/>
                <w:bCs/>
                <w:color w:val="EDF1F7"/>
                <w:sz w:val="52"/>
                <w:szCs w:val="52"/>
              </w:rPr>
              <w:t>02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single" w:sz="1" w:space="0" w:color="C8D0D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4338" w:rsidRDefault="00BE1A38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002B5C"/>
              </w:rPr>
              <w:t>Искать и фильтровать</w:t>
            </w:r>
          </w:p>
          <w:p w:rsidR="00474338" w:rsidRDefault="00BE1A38">
            <w:r>
              <w:rPr>
                <w:color w:val="1A1A1A"/>
                <w:sz w:val="21"/>
                <w:szCs w:val="21"/>
              </w:rPr>
              <w:t>По имени, году, региону, типу обвинения. Система выявляет и предотвращает появление дублирующихся записей, чтобы архив оставался достоверным.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40" w:type="dxa"/>
            </w:tcMar>
          </w:tcPr>
          <w:p w:rsidR="00474338" w:rsidRDefault="00BE1A38">
            <w:r>
              <w:rPr>
                <w:b/>
                <w:bCs/>
                <w:color w:val="EDF1F7"/>
                <w:sz w:val="52"/>
                <w:szCs w:val="52"/>
              </w:rPr>
              <w:t>03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single" w:sz="1" w:space="0" w:color="C8D0DC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4338" w:rsidRDefault="00BE1A38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002B5C"/>
              </w:rPr>
              <w:t>Отвечать на вопросы</w:t>
            </w:r>
          </w:p>
          <w:p w:rsidR="00474338" w:rsidRDefault="00BE1A38">
            <w:r>
              <w:rPr>
                <w:color w:val="1A1A1A"/>
                <w:sz w:val="21"/>
                <w:szCs w:val="21"/>
              </w:rPr>
              <w:t>Встроенный ИИ-ассистент принимает документы архива, находит нужные фрагменты и отвечает через языковую модель. Это и есть RAG — Retrieval-Augmented Generation.</w:t>
            </w:r>
          </w:p>
        </w:tc>
      </w:tr>
    </w:tbl>
    <w:p w:rsidR="00474338" w:rsidRDefault="00474338">
      <w:pPr>
        <w:spacing w:before="300"/>
      </w:pPr>
    </w:p>
    <w:p w:rsidR="00474338" w:rsidRDefault="00BE1A38">
      <w:pPr>
        <w:pBdr>
          <w:bottom w:val="single" w:sz="4" w:space="4" w:color="002B5C"/>
        </w:pBdr>
        <w:spacing w:before="360" w:after="120"/>
      </w:pPr>
      <w:r>
        <w:rPr>
          <w:rFonts w:ascii="Arial" w:eastAsia="Arial" w:hAnsi="Arial" w:cs="Arial"/>
          <w:b/>
          <w:bCs/>
          <w:color w:val="B01C22"/>
          <w:sz w:val="26"/>
          <w:szCs w:val="26"/>
        </w:rPr>
        <w:t xml:space="preserve">3.  </w:t>
      </w:r>
      <w:r>
        <w:rPr>
          <w:rFonts w:ascii="Arial" w:eastAsia="Arial" w:hAnsi="Arial" w:cs="Arial"/>
          <w:b/>
          <w:bCs/>
          <w:color w:val="002B5C"/>
          <w:sz w:val="26"/>
          <w:szCs w:val="26"/>
        </w:rPr>
        <w:t>Что такое RAG и как это реализовать</w:t>
      </w:r>
    </w:p>
    <w:p w:rsidR="00474338" w:rsidRDefault="00474338">
      <w:pPr>
        <w:spacing w:before="100"/>
      </w:pPr>
    </w:p>
    <w:p w:rsidR="00474338" w:rsidRDefault="00BE1A38">
      <w:pPr>
        <w:spacing w:before="60" w:after="60"/>
      </w:pPr>
      <w:r>
        <w:t>RAG (Retrieval-Augmented Generation) — подход, при ко</w:t>
      </w:r>
      <w:r>
        <w:t>тором языковая модель отвечает не из общих знаний, а на основе конкретных документов, загруженных пользователем. Реализуется в три шага:</w:t>
      </w:r>
    </w:p>
    <w:p w:rsidR="00474338" w:rsidRDefault="00474338">
      <w:pPr>
        <w:spacing w:before="80"/>
      </w:pPr>
    </w:p>
    <w:p w:rsidR="00474338" w:rsidRDefault="00BE1A38">
      <w:pPr>
        <w:spacing w:after="30"/>
      </w:pPr>
      <w:r>
        <w:rPr>
          <w:b/>
          <w:bCs/>
          <w:color w:val="002B5C"/>
        </w:rPr>
        <w:t>Загрузка.</w:t>
      </w:r>
      <w:r>
        <w:rPr>
          <w:color w:val="1A1A1A"/>
        </w:rPr>
        <w:t xml:space="preserve">  Пользователь загружает документ (биографию, архивное дело, свидетельство). Система разбивает текст на фрагменты (чанки) по 500–1000 символов.</w:t>
      </w:r>
    </w:p>
    <w:p w:rsidR="00474338" w:rsidRDefault="00BE1A38">
      <w:pPr>
        <w:spacing w:after="30"/>
      </w:pPr>
      <w:r>
        <w:rPr>
          <w:b/>
          <w:bCs/>
          <w:color w:val="002B5C"/>
        </w:rPr>
        <w:t>Поиск.</w:t>
      </w:r>
      <w:r>
        <w:rPr>
          <w:color w:val="1A1A1A"/>
        </w:rPr>
        <w:t xml:space="preserve">  При получении вопроса система ищет наиболее подходящие фрагменты. Базовый уровень: все фрагменты в промп</w:t>
      </w:r>
      <w:r>
        <w:rPr>
          <w:color w:val="1A1A1A"/>
        </w:rPr>
        <w:t>т. Продвинутый: эмбеддинги и top-3 по косинусному сходству.</w:t>
      </w:r>
    </w:p>
    <w:p w:rsidR="00474338" w:rsidRDefault="00BE1A38">
      <w:pPr>
        <w:spacing w:after="60"/>
      </w:pPr>
      <w:r>
        <w:rPr>
          <w:b/>
          <w:bCs/>
          <w:color w:val="002B5C"/>
        </w:rPr>
        <w:t>Ответ.</w:t>
      </w:r>
      <w:r>
        <w:rPr>
          <w:color w:val="1A1A1A"/>
        </w:rPr>
        <w:t xml:space="preserve">  Найденные фрагменты вместе с вопросом отправляются в языковую модель (OpenAI / Anthropic). Модель формирует ответ на основе реальных документов архива.</w:t>
      </w:r>
    </w:p>
    <w:p w:rsidR="00474338" w:rsidRDefault="00474338">
      <w:pPr>
        <w:spacing w:before="300"/>
      </w:pPr>
    </w:p>
    <w:p w:rsidR="00474338" w:rsidRDefault="00BE1A38">
      <w:pPr>
        <w:pBdr>
          <w:bottom w:val="single" w:sz="4" w:space="4" w:color="002B5C"/>
        </w:pBdr>
        <w:spacing w:before="360" w:after="120"/>
      </w:pPr>
      <w:r>
        <w:rPr>
          <w:rFonts w:ascii="Arial" w:eastAsia="Arial" w:hAnsi="Arial" w:cs="Arial"/>
          <w:b/>
          <w:bCs/>
          <w:color w:val="B01C22"/>
          <w:sz w:val="26"/>
          <w:szCs w:val="26"/>
        </w:rPr>
        <w:t xml:space="preserve">4.  </w:t>
      </w:r>
      <w:r>
        <w:rPr>
          <w:rFonts w:ascii="Arial" w:eastAsia="Arial" w:hAnsi="Arial" w:cs="Arial"/>
          <w:b/>
          <w:bCs/>
          <w:color w:val="002B5C"/>
          <w:sz w:val="26"/>
          <w:szCs w:val="26"/>
        </w:rPr>
        <w:t>Требования к продукту</w:t>
      </w:r>
    </w:p>
    <w:p w:rsidR="00474338" w:rsidRDefault="00474338">
      <w:pPr>
        <w:spacing w:before="100"/>
      </w:pPr>
    </w:p>
    <w:p w:rsidR="00474338" w:rsidRDefault="00BE1A38">
      <w:pPr>
        <w:spacing w:before="240" w:after="80"/>
      </w:pPr>
      <w:r>
        <w:rPr>
          <w:rFonts w:ascii="Arial" w:eastAsia="Arial" w:hAnsi="Arial" w:cs="Arial"/>
          <w:b/>
          <w:bCs/>
          <w:color w:val="B01C22"/>
        </w:rPr>
        <w:t xml:space="preserve">4.1  </w:t>
      </w:r>
      <w:r>
        <w:rPr>
          <w:rFonts w:ascii="Arial" w:eastAsia="Arial" w:hAnsi="Arial" w:cs="Arial"/>
          <w:b/>
          <w:bCs/>
          <w:color w:val="002B5C"/>
        </w:rPr>
        <w:t>Обя</w:t>
      </w:r>
      <w:r>
        <w:rPr>
          <w:rFonts w:ascii="Arial" w:eastAsia="Arial" w:hAnsi="Arial" w:cs="Arial"/>
          <w:b/>
          <w:bCs/>
          <w:color w:val="002B5C"/>
        </w:rPr>
        <w:t>зательный минимум</w:t>
      </w:r>
    </w:p>
    <w:p w:rsidR="00474338" w:rsidRDefault="00BE1A38">
      <w:pPr>
        <w:spacing w:before="60" w:after="60"/>
      </w:pPr>
      <w:r>
        <w:t>Без реализации всех пунктов ниже проект не допускается к оценке:</w:t>
      </w:r>
    </w:p>
    <w:p w:rsidR="00474338" w:rsidRDefault="00474338">
      <w:pPr>
        <w:spacing w:before="60"/>
      </w:pP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Карточка человека: имя, годы жизни, регион, обвинение, краткое описание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Добавление записей с базовой проверкой на дубли (совпадение имени и года рождения)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Поиск по имени и фильтр по категории или региону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Загрузка документов .txt / .md через POST-эндпоинт</w:t>
      </w:r>
    </w:p>
    <w:p w:rsidR="00474338" w:rsidRDefault="002B1BF3">
      <w:pPr>
        <w:pStyle w:val="ListParagraph"/>
        <w:numPr>
          <w:ilvl w:val="0"/>
          <w:numId w:val="2"/>
        </w:numPr>
        <w:spacing w:before="40" w:after="40"/>
      </w:pPr>
      <w:r>
        <w:rPr>
          <w:lang w:val="ky-KG"/>
        </w:rPr>
        <w:t>П</w:t>
      </w:r>
      <w:r w:rsidR="00BE1A38">
        <w:t>ередача в LLM с вопросом пользователя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Чат-интерфейс: вопрос — ответ на основе документов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Публичный GitHub-репозиторий с README</w:t>
      </w:r>
    </w:p>
    <w:p w:rsidR="00474338" w:rsidRDefault="00474338">
      <w:pPr>
        <w:spacing w:before="160"/>
      </w:pPr>
    </w:p>
    <w:p w:rsidR="00474338" w:rsidRDefault="00BE1A38">
      <w:pPr>
        <w:spacing w:before="240" w:after="80"/>
      </w:pPr>
      <w:r>
        <w:rPr>
          <w:rFonts w:ascii="Arial" w:eastAsia="Arial" w:hAnsi="Arial" w:cs="Arial"/>
          <w:b/>
          <w:bCs/>
          <w:color w:val="B01C22"/>
        </w:rPr>
        <w:t xml:space="preserve">4.2  </w:t>
      </w:r>
      <w:r>
        <w:rPr>
          <w:rFonts w:ascii="Arial" w:eastAsia="Arial" w:hAnsi="Arial" w:cs="Arial"/>
          <w:b/>
          <w:bCs/>
          <w:color w:val="002B5C"/>
        </w:rPr>
        <w:t>Рекомендуемые улучшения</w:t>
      </w:r>
    </w:p>
    <w:p w:rsidR="00474338" w:rsidRDefault="00BE1A38">
      <w:pPr>
        <w:spacing w:before="60" w:after="60"/>
      </w:pPr>
      <w:r>
        <w:lastRenderedPageBreak/>
        <w:t>Эти функции повышают оценку по критериям «Качество ИИ-поиска» и «Дизайн»:</w:t>
      </w:r>
    </w:p>
    <w:p w:rsidR="00474338" w:rsidRDefault="00474338">
      <w:pPr>
        <w:spacing w:before="60"/>
      </w:pP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Семантический поиск по чанкам через векторные эмбеддинги (top-3, косинусное сходство)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Показ источников под ответом — из какого фрагмента взята информация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Полноценный чат-интерфейс с историей диалога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Расширенный поиск: по имени, региону, году репрессии, типу обвинения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Система модерации: статус «верифицировано» / «требует проверки»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Визуализац</w:t>
      </w:r>
      <w:r>
        <w:t>ия данных: карта регионов или временная шкала событий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Drag &amp; drop загрузка файлов</w:t>
      </w:r>
    </w:p>
    <w:p w:rsidR="00474338" w:rsidRDefault="00474338">
      <w:pPr>
        <w:spacing w:before="160"/>
      </w:pPr>
    </w:p>
    <w:p w:rsidR="00474338" w:rsidRDefault="00BE1A38">
      <w:pPr>
        <w:spacing w:before="240" w:after="80"/>
      </w:pPr>
      <w:r>
        <w:rPr>
          <w:rFonts w:ascii="Arial" w:eastAsia="Arial" w:hAnsi="Arial" w:cs="Arial"/>
          <w:b/>
          <w:bCs/>
          <w:color w:val="B01C22"/>
        </w:rPr>
        <w:t xml:space="preserve">4.3  </w:t>
      </w:r>
      <w:r>
        <w:rPr>
          <w:rFonts w:ascii="Arial" w:eastAsia="Arial" w:hAnsi="Arial" w:cs="Arial"/>
          <w:b/>
          <w:bCs/>
          <w:color w:val="002B5C"/>
        </w:rPr>
        <w:t>Бонусные функции</w:t>
      </w:r>
    </w:p>
    <w:p w:rsidR="00474338" w:rsidRDefault="00BE1A38">
      <w:pPr>
        <w:spacing w:before="60" w:after="60"/>
      </w:pPr>
      <w:r>
        <w:t>Каждая бонусная функция добавляет баллы к итоговому результату независимо от остальных. Реализуйте столько, сколько успеете за 18 часов:</w:t>
      </w:r>
    </w:p>
    <w:p w:rsidR="00474338" w:rsidRDefault="00474338">
      <w:pPr>
        <w:spacing w:before="60"/>
      </w:pP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Умное обнаруж</w:t>
      </w:r>
      <w:r>
        <w:t>ение дублей: нечёткий поиск, сравнение через эмбеддинги, предложение похожих записей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Поддержка PDF-файлов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Docker Compose — запуск одной командой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JWT-авторизация с ролями: модератор и пользователь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Мультиязычный интерфейс: кыргызский, русский, английский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Ист</w:t>
      </w:r>
      <w:r>
        <w:t>ория диалогов в базе данных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Unit-тесты, минимум 5 штук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Адаптивный мобильный дизайн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Стриминг ответа через SSE</w:t>
      </w:r>
    </w:p>
    <w:p w:rsidR="00474338" w:rsidRDefault="00474338">
      <w:pPr>
        <w:spacing w:before="300"/>
      </w:pPr>
    </w:p>
    <w:p w:rsidR="00474338" w:rsidRDefault="00BE1A38">
      <w:pPr>
        <w:pBdr>
          <w:bottom w:val="single" w:sz="4" w:space="4" w:color="002B5C"/>
        </w:pBdr>
        <w:spacing w:before="360" w:after="120"/>
      </w:pPr>
      <w:r>
        <w:rPr>
          <w:rFonts w:ascii="Arial" w:eastAsia="Arial" w:hAnsi="Arial" w:cs="Arial"/>
          <w:b/>
          <w:bCs/>
          <w:color w:val="B01C22"/>
          <w:sz w:val="26"/>
          <w:szCs w:val="26"/>
        </w:rPr>
        <w:t xml:space="preserve">5.  </w:t>
      </w:r>
      <w:r>
        <w:rPr>
          <w:rFonts w:ascii="Arial" w:eastAsia="Arial" w:hAnsi="Arial" w:cs="Arial"/>
          <w:b/>
          <w:bCs/>
          <w:color w:val="002B5C"/>
          <w:sz w:val="26"/>
          <w:szCs w:val="26"/>
        </w:rPr>
        <w:t>Стек технологий</w:t>
      </w:r>
    </w:p>
    <w:p w:rsidR="00474338" w:rsidRDefault="00474338">
      <w:pPr>
        <w:spacing w:before="100"/>
      </w:pPr>
    </w:p>
    <w:p w:rsidR="00474338" w:rsidRDefault="00BE1A38">
      <w:pPr>
        <w:spacing w:before="60" w:after="60"/>
      </w:pPr>
      <w:r>
        <w:t>Команды свободны в выборе технологий. Используйте то, что знаете лучше всего:</w:t>
      </w:r>
    </w:p>
    <w:p w:rsidR="00474338" w:rsidRDefault="0047433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743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002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Компонент</w:t>
            </w:r>
          </w:p>
        </w:tc>
        <w:tc>
          <w:tcPr>
            <w:tcW w:w="69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002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Варианты — выбираете сами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69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Go (Fiber / Chi)  ·  Python (FastAPI)  ·  Node.js (Express)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Next.js  ·  React  ·  Vue  ·  Svelte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>База данных</w:t>
            </w:r>
          </w:p>
        </w:tc>
        <w:tc>
          <w:tcPr>
            <w:tcW w:w="69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SQLite  ·  PostgreSQL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>LLM</w:t>
            </w:r>
          </w:p>
        </w:tc>
        <w:tc>
          <w:tcPr>
            <w:tcW w:w="69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OpenAI API  ·  Anthropic API — ключи выдают организаторы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>Векторный поиск</w:t>
            </w:r>
          </w:p>
        </w:tc>
        <w:tc>
          <w:tcPr>
            <w:tcW w:w="69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Косинусное сходство вручную  ·  любая open-source библиотека</w:t>
            </w:r>
          </w:p>
        </w:tc>
      </w:tr>
    </w:tbl>
    <w:p w:rsidR="00474338" w:rsidRDefault="00474338">
      <w:pPr>
        <w:spacing w:before="100"/>
      </w:pPr>
    </w:p>
    <w:p w:rsidR="00474338" w:rsidRDefault="00BE1A38">
      <w:pPr>
        <w:spacing w:before="60" w:after="60"/>
      </w:pPr>
      <w:r>
        <w:rPr>
          <w:b/>
          <w:bCs/>
          <w:color w:val="002B5C"/>
        </w:rPr>
        <w:t>Важно:</w:t>
      </w:r>
      <w:r>
        <w:t xml:space="preserve">  API-ключи для языковых моделей выдают организаторы. Количество токенов ограничено на всех участников — не делайте лишних вызовов в цикле и кэшируйте эмбеддинги где возможно.</w:t>
      </w:r>
    </w:p>
    <w:p w:rsidR="00474338" w:rsidRDefault="00474338">
      <w:pPr>
        <w:spacing w:before="300"/>
      </w:pPr>
    </w:p>
    <w:p w:rsidR="00474338" w:rsidRDefault="00BE1A38">
      <w:pPr>
        <w:pBdr>
          <w:bottom w:val="single" w:sz="4" w:space="4" w:color="002B5C"/>
        </w:pBdr>
        <w:spacing w:before="360" w:after="120"/>
      </w:pPr>
      <w:r>
        <w:rPr>
          <w:rFonts w:ascii="Arial" w:eastAsia="Arial" w:hAnsi="Arial" w:cs="Arial"/>
          <w:b/>
          <w:bCs/>
          <w:color w:val="B01C22"/>
          <w:sz w:val="26"/>
          <w:szCs w:val="26"/>
        </w:rPr>
        <w:t xml:space="preserve">6.  </w:t>
      </w:r>
      <w:r>
        <w:rPr>
          <w:rFonts w:ascii="Arial" w:eastAsia="Arial" w:hAnsi="Arial" w:cs="Arial"/>
          <w:b/>
          <w:bCs/>
          <w:color w:val="002B5C"/>
          <w:sz w:val="26"/>
          <w:szCs w:val="26"/>
        </w:rPr>
        <w:t>План работы на 18 часов</w:t>
      </w:r>
    </w:p>
    <w:p w:rsidR="00474338" w:rsidRDefault="00474338">
      <w:pPr>
        <w:spacing w:before="100"/>
      </w:pPr>
    </w:p>
    <w:p w:rsidR="00474338" w:rsidRDefault="00BE1A38">
      <w:pPr>
        <w:spacing w:before="60" w:after="60"/>
      </w:pPr>
      <w:r>
        <w:t>Ориентировочное распределение времени для команды из 4 человек:</w:t>
      </w:r>
    </w:p>
    <w:p w:rsidR="00474338" w:rsidRDefault="0047433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60"/>
        <w:gridCol w:w="3600"/>
      </w:tblGrid>
      <w:tr w:rsidR="0047433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002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Время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002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Задача этапа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002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Минимальный результат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002B5C"/>
                <w:sz w:val="20"/>
                <w:szCs w:val="20"/>
              </w:rPr>
              <w:t>0–2 ч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1A1A1A"/>
                <w:sz w:val="20"/>
                <w:szCs w:val="20"/>
              </w:rPr>
              <w:t>Планирование: роли, архитектура, выбор стека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Все четверо знают свою зону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002B5C"/>
                <w:sz w:val="20"/>
                <w:szCs w:val="20"/>
              </w:rPr>
              <w:t>2–6 ч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1A1A1A"/>
                <w:sz w:val="20"/>
                <w:szCs w:val="20"/>
              </w:rPr>
              <w:t>Каркас: база данных, API-эндпоинты, UI-заготовка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Карточки добавляются и хранятся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002B5C"/>
                <w:sz w:val="20"/>
                <w:szCs w:val="20"/>
              </w:rPr>
              <w:t>6–10 ч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1A1A1A"/>
                <w:sz w:val="20"/>
                <w:szCs w:val="20"/>
              </w:rPr>
              <w:t>RAG: загрузка документов,</w:t>
            </w:r>
            <w:r w:rsidR="000A656D" w:rsidRPr="000A656D">
              <w:rPr>
                <w:color w:val="1A1A1A"/>
                <w:sz w:val="20"/>
                <w:szCs w:val="20"/>
                <w:lang w:val="ru-RU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чат с LLM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Вопрос → ответ на основе документа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002B5C"/>
                <w:sz w:val="20"/>
                <w:szCs w:val="20"/>
              </w:rPr>
              <w:t>10–14 ч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1A1A1A"/>
                <w:sz w:val="20"/>
                <w:szCs w:val="20"/>
              </w:rPr>
              <w:t>Интеграция архива</w:t>
            </w:r>
            <w:r w:rsidR="00300FDB" w:rsidRPr="00300FDB">
              <w:rPr>
                <w:color w:val="1A1A1A"/>
                <w:sz w:val="20"/>
                <w:szCs w:val="20"/>
                <w:lang w:val="ru-RU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 xml:space="preserve"> и ИИ-чата, поиск, фильтры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Архив и ассистент работают вместе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002B5C"/>
                <w:sz w:val="20"/>
                <w:szCs w:val="20"/>
              </w:rPr>
              <w:t>14–16 ч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1A1A1A"/>
                <w:sz w:val="20"/>
                <w:szCs w:val="20"/>
              </w:rPr>
              <w:t>Шлифовка UI, README, бонусные функции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Продукт готов к демо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002B5C"/>
                <w:sz w:val="20"/>
                <w:szCs w:val="20"/>
              </w:rPr>
              <w:t>16–18 ч</w:t>
            </w:r>
          </w:p>
        </w:tc>
        <w:tc>
          <w:tcPr>
            <w:tcW w:w="45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1A1A1A"/>
                <w:sz w:val="20"/>
                <w:szCs w:val="20"/>
              </w:rPr>
              <w:t>Демонстрация и защита</w:t>
            </w:r>
          </w:p>
        </w:tc>
        <w:tc>
          <w:tcPr>
            <w:tcW w:w="36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Живое демо перед жюри</w:t>
            </w:r>
          </w:p>
        </w:tc>
      </w:tr>
    </w:tbl>
    <w:p w:rsidR="00474338" w:rsidRDefault="00474338">
      <w:pPr>
        <w:spacing w:before="300"/>
      </w:pPr>
    </w:p>
    <w:p w:rsidR="00474338" w:rsidRDefault="00BE1A38">
      <w:pPr>
        <w:pBdr>
          <w:bottom w:val="single" w:sz="4" w:space="4" w:color="002B5C"/>
        </w:pBdr>
        <w:spacing w:before="360" w:after="120"/>
      </w:pPr>
      <w:r>
        <w:rPr>
          <w:rFonts w:ascii="Arial" w:eastAsia="Arial" w:hAnsi="Arial" w:cs="Arial"/>
          <w:b/>
          <w:bCs/>
          <w:color w:val="B01C22"/>
          <w:sz w:val="26"/>
          <w:szCs w:val="26"/>
        </w:rPr>
        <w:t xml:space="preserve">7.  </w:t>
      </w:r>
      <w:r>
        <w:rPr>
          <w:rFonts w:ascii="Arial" w:eastAsia="Arial" w:hAnsi="Arial" w:cs="Arial"/>
          <w:b/>
          <w:bCs/>
          <w:color w:val="002B5C"/>
          <w:sz w:val="26"/>
          <w:szCs w:val="26"/>
        </w:rPr>
        <w:t>Критерии оценки</w:t>
      </w:r>
    </w:p>
    <w:p w:rsidR="00474338" w:rsidRDefault="00474338">
      <w:pPr>
        <w:spacing w:before="100"/>
      </w:pPr>
    </w:p>
    <w:p w:rsidR="00474338" w:rsidRDefault="00BE1A38">
      <w:pPr>
        <w:spacing w:before="60" w:after="60"/>
      </w:pPr>
      <w:r>
        <w:t>Максимум без бонусов — 100 баллов. Бонусные баллы суммируются сверх 100. Все команды оцениваются по одной и той же шкале.</w:t>
      </w:r>
    </w:p>
    <w:p w:rsidR="00474338" w:rsidRDefault="0047433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8"/>
        <w:gridCol w:w="886"/>
        <w:gridCol w:w="5346"/>
      </w:tblGrid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4" w:space="0" w:color="002B5C"/>
              <w:right w:val="single" w:sz="1" w:space="0" w:color="C8D0DC"/>
            </w:tcBorders>
            <w:shd w:val="clear" w:color="auto" w:fill="002B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Критерий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4" w:space="0" w:color="002B5C"/>
              <w:right w:val="single" w:sz="1" w:space="0" w:color="C8D0DC"/>
            </w:tcBorders>
            <w:shd w:val="clear" w:color="auto" w:fill="002B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Баллы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4" w:space="0" w:color="002B5C"/>
              <w:right w:val="single" w:sz="1" w:space="0" w:color="C8D0DC"/>
            </w:tcBorders>
            <w:shd w:val="clear" w:color="auto" w:fill="002B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Что оценивает жюри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>Работающий продукт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2B5C"/>
              </w:rPr>
              <w:t>30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Запускается без ошибок. Основной сценарий работает: добавить запись — найти — задать вопрос — получить ответ.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Pr="00300FDB" w:rsidRDefault="00300FDB">
            <w:pPr>
              <w:rPr>
                <w:lang w:val="ky-KG"/>
              </w:rPr>
            </w:pPr>
            <w:r w:rsidRPr="00300FDB"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>Инновационность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Pr="00300FDB" w:rsidRDefault="00300FDB">
            <w:pPr>
              <w:jc w:val="center"/>
              <w:rPr>
                <w:lang w:val="ky-KG"/>
              </w:rPr>
            </w:pPr>
            <w:r>
              <w:rPr>
                <w:rFonts w:ascii="Arial" w:eastAsia="Arial" w:hAnsi="Arial" w:cs="Arial"/>
                <w:b/>
                <w:bCs/>
                <w:color w:val="002B5C"/>
                <w:lang w:val="ky-KG"/>
              </w:rPr>
              <w:t>35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Pr="002B1BF3" w:rsidRDefault="002B1BF3">
            <w:pPr>
              <w:rPr>
                <w:lang w:val="ky-KG"/>
              </w:rPr>
            </w:pPr>
            <w:r w:rsidRPr="002B1BF3">
              <w:rPr>
                <w:color w:val="5C6270"/>
                <w:sz w:val="20"/>
                <w:szCs w:val="20"/>
              </w:rPr>
              <w:t>Э</w:t>
            </w:r>
            <w:r w:rsidRPr="002B1BF3">
              <w:rPr>
                <w:color w:val="5C6270"/>
                <w:sz w:val="20"/>
                <w:szCs w:val="20"/>
              </w:rPr>
              <w:t>то внедрение новых технологий или подходов, которые значительно улучшают существующие решения или создают принципиально новый продукт с практической ценностью</w:t>
            </w:r>
            <w:r>
              <w:rPr>
                <w:color w:val="5C6270"/>
                <w:sz w:val="20"/>
                <w:szCs w:val="20"/>
                <w:lang w:val="ky-KG"/>
              </w:rPr>
              <w:t>.</w:t>
            </w:r>
          </w:p>
        </w:tc>
        <w:bookmarkStart w:id="0" w:name="_GoBack"/>
        <w:bookmarkEnd w:id="0"/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>Дизайн и UX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2B5C"/>
              </w:rPr>
              <w:t>15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Удобство без инструкции, логичная навигация, понятный интерфейс.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>Документация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2B5C"/>
              </w:rPr>
              <w:t>10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README с инструкцией запуска, описание архитектуры, переменные окружения.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1A1A1A"/>
                <w:sz w:val="20"/>
                <w:szCs w:val="20"/>
              </w:rPr>
              <w:t>Презентация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2B5C"/>
              </w:rPr>
              <w:t>10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Живое демо, чёткое объяснение решений, уверенные ответы на вопросы жюри.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4" w:type="dxa"/>
              <w:right w:w="0" w:type="dxa"/>
            </w:tcMar>
          </w:tcPr>
          <w:p w:rsidR="00474338" w:rsidRDefault="00BE1A38">
            <w:pPr>
              <w:spacing w:before="48"/>
            </w:pPr>
            <w:r>
              <w:rPr>
                <w:rFonts w:ascii="Arial" w:eastAsia="Arial" w:hAnsi="Arial" w:cs="Arial"/>
                <w:color w:val="5C6270"/>
                <w:sz w:val="18"/>
                <w:szCs w:val="18"/>
              </w:rPr>
              <w:t>Бонусные баллы — каждый пункт добавляется к итогу независимо: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Умное обнаружение дублей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1C22"/>
                <w:sz w:val="20"/>
                <w:szCs w:val="20"/>
              </w:rPr>
              <w:t>+8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Нечёткий поиск, схожесть через эмбеддинги, предложение похожих записей перед сохранением.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Поддержка PDF-файлов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1C22"/>
                <w:sz w:val="20"/>
                <w:szCs w:val="20"/>
              </w:rPr>
              <w:t>+5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Загрузка и разбивка PDF-документов.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lastRenderedPageBreak/>
              <w:t>Docker Compose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1C22"/>
                <w:sz w:val="20"/>
                <w:szCs w:val="20"/>
              </w:rPr>
              <w:t>+5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Весь проект запускается одной командой.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JWT-авторизация с ролями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1C22"/>
                <w:sz w:val="20"/>
                <w:szCs w:val="20"/>
              </w:rPr>
              <w:t>+5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Модератор верифицирует, пользователь добавляет.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Мультиязычность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1C22"/>
                <w:sz w:val="20"/>
                <w:szCs w:val="20"/>
              </w:rPr>
              <w:t>+4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Интерфейс на кыргызском, русском и английском.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История диалогов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1C22"/>
                <w:sz w:val="20"/>
                <w:szCs w:val="20"/>
              </w:rPr>
              <w:t>+3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Чаты сохраняются в базе данных.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Unit-тесты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1C22"/>
                <w:sz w:val="20"/>
                <w:szCs w:val="20"/>
              </w:rPr>
              <w:t>+3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Минимум 5 тестов.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Адаптивный дизайн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1C22"/>
                <w:sz w:val="20"/>
                <w:szCs w:val="20"/>
              </w:rPr>
              <w:t>+3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Мобильная версия.</w:t>
            </w:r>
          </w:p>
        </w:tc>
      </w:tr>
      <w:tr w:rsidR="00474338" w:rsidTr="00300FDB">
        <w:tblPrEx>
          <w:tblCellMar>
            <w:top w:w="0" w:type="dxa"/>
            <w:bottom w:w="0" w:type="dxa"/>
          </w:tblCellMar>
        </w:tblPrEx>
        <w:tc>
          <w:tcPr>
            <w:tcW w:w="3128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color w:val="1A1A1A"/>
                <w:sz w:val="20"/>
                <w:szCs w:val="20"/>
              </w:rPr>
              <w:t>Стриминг ответа (SSE)</w:t>
            </w:r>
          </w:p>
        </w:tc>
        <w:tc>
          <w:tcPr>
            <w:tcW w:w="88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1C22"/>
                <w:sz w:val="20"/>
                <w:szCs w:val="20"/>
              </w:rPr>
              <w:t>+3</w:t>
            </w:r>
          </w:p>
        </w:tc>
        <w:tc>
          <w:tcPr>
            <w:tcW w:w="5346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7F8FA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Посимвольный вывод ответа.</w:t>
            </w:r>
          </w:p>
        </w:tc>
      </w:tr>
    </w:tbl>
    <w:p w:rsidR="00474338" w:rsidRDefault="00474338">
      <w:pPr>
        <w:spacing w:before="100"/>
      </w:pPr>
    </w:p>
    <w:p w:rsidR="00474338" w:rsidRDefault="00BE1A38">
      <w:pPr>
        <w:spacing w:before="60" w:after="60"/>
      </w:pPr>
      <w:r>
        <w:rPr>
          <w:b/>
          <w:bCs/>
          <w:color w:val="002B5C"/>
          <w:sz w:val="21"/>
          <w:szCs w:val="21"/>
        </w:rPr>
        <w:t xml:space="preserve">Пример расчёта: </w:t>
      </w:r>
      <w:r>
        <w:rPr>
          <w:color w:val="5C6270"/>
          <w:sz w:val="21"/>
          <w:szCs w:val="21"/>
        </w:rPr>
        <w:t>78 баллов за основные критерии + умные дубли (+8) + Docker (+5) + тесты (+3) = итого 94 балла.</w:t>
      </w:r>
    </w:p>
    <w:p w:rsidR="00474338" w:rsidRDefault="00474338">
      <w:pPr>
        <w:spacing w:before="100"/>
      </w:pPr>
    </w:p>
    <w:p w:rsidR="00474338" w:rsidRDefault="00BE1A38">
      <w:pPr>
        <w:spacing w:before="80" w:after="60"/>
      </w:pPr>
      <w:r>
        <w:rPr>
          <w:rFonts w:ascii="Arial" w:eastAsia="Arial" w:hAnsi="Arial" w:cs="Arial"/>
          <w:b/>
          <w:bCs/>
          <w:color w:val="002B5C"/>
        </w:rPr>
        <w:t>Призовые места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743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002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Место</w:t>
            </w:r>
          </w:p>
        </w:tc>
        <w:tc>
          <w:tcPr>
            <w:tcW w:w="69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002B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Примечание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002B5C"/>
                <w:sz w:val="20"/>
                <w:szCs w:val="20"/>
              </w:rPr>
              <w:t>I место</w:t>
            </w:r>
          </w:p>
        </w:tc>
        <w:tc>
          <w:tcPr>
            <w:tcW w:w="69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Главный приз команде — объявляется на открытии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002B5C"/>
                <w:sz w:val="20"/>
                <w:szCs w:val="20"/>
              </w:rPr>
              <w:t>II место</w:t>
            </w:r>
          </w:p>
        </w:tc>
        <w:tc>
          <w:tcPr>
            <w:tcW w:w="69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Второй приз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002B5C"/>
                <w:sz w:val="20"/>
                <w:szCs w:val="20"/>
              </w:rPr>
              <w:t>III место</w:t>
            </w:r>
          </w:p>
        </w:tc>
        <w:tc>
          <w:tcPr>
            <w:tcW w:w="69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EDF1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Третий приз</w:t>
            </w:r>
          </w:p>
        </w:tc>
      </w:tr>
      <w:tr w:rsidR="0047433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rFonts w:ascii="Arial" w:eastAsia="Arial" w:hAnsi="Arial" w:cs="Arial"/>
                <w:b/>
                <w:bCs/>
                <w:color w:val="002B5C"/>
                <w:sz w:val="20"/>
                <w:szCs w:val="20"/>
              </w:rPr>
              <w:t>Специальный приз жюри</w:t>
            </w:r>
          </w:p>
        </w:tc>
        <w:tc>
          <w:tcPr>
            <w:tcW w:w="6960" w:type="dxa"/>
            <w:tcBorders>
              <w:top w:val="single" w:sz="1" w:space="0" w:color="C8D0DC"/>
              <w:left w:val="single" w:sz="1" w:space="0" w:color="C8D0DC"/>
              <w:bottom w:val="single" w:sz="1" w:space="0" w:color="C8D0DC"/>
              <w:right w:val="single" w:sz="1" w:space="0" w:color="C8D0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74338" w:rsidRDefault="00BE1A38">
            <w:r>
              <w:rPr>
                <w:color w:val="5C6270"/>
                <w:sz w:val="20"/>
                <w:szCs w:val="20"/>
              </w:rPr>
              <w:t>За лучшее техническое решение или дизайн — на усмотрение жюри</w:t>
            </w:r>
          </w:p>
        </w:tc>
      </w:tr>
    </w:tbl>
    <w:p w:rsidR="00474338" w:rsidRDefault="00474338">
      <w:pPr>
        <w:spacing w:before="300"/>
      </w:pPr>
    </w:p>
    <w:p w:rsidR="00474338" w:rsidRDefault="00BE1A38">
      <w:pPr>
        <w:pBdr>
          <w:bottom w:val="single" w:sz="4" w:space="4" w:color="002B5C"/>
        </w:pBdr>
        <w:spacing w:before="360" w:after="120"/>
      </w:pPr>
      <w:r>
        <w:rPr>
          <w:rFonts w:ascii="Arial" w:eastAsia="Arial" w:hAnsi="Arial" w:cs="Arial"/>
          <w:b/>
          <w:bCs/>
          <w:color w:val="B01C22"/>
          <w:sz w:val="26"/>
          <w:szCs w:val="26"/>
        </w:rPr>
        <w:t xml:space="preserve">8.  </w:t>
      </w:r>
      <w:r>
        <w:rPr>
          <w:rFonts w:ascii="Arial" w:eastAsia="Arial" w:hAnsi="Arial" w:cs="Arial"/>
          <w:b/>
          <w:bCs/>
          <w:color w:val="002B5C"/>
          <w:sz w:val="26"/>
          <w:szCs w:val="26"/>
        </w:rPr>
        <w:t>Правила</w:t>
      </w:r>
    </w:p>
    <w:p w:rsidR="00474338" w:rsidRDefault="00474338">
      <w:pPr>
        <w:spacing w:before="100"/>
      </w:pPr>
    </w:p>
    <w:p w:rsidR="00474338" w:rsidRDefault="00BE1A38">
      <w:pPr>
        <w:pStyle w:val="ListParagraph"/>
        <w:numPr>
          <w:ilvl w:val="0"/>
          <w:numId w:val="3"/>
        </w:numPr>
        <w:spacing w:before="60" w:after="60"/>
      </w:pPr>
      <w:r>
        <w:t>Команды: 2–4 человека. Состав фиксируется до начала хакатона.</w:t>
      </w:r>
    </w:p>
    <w:p w:rsidR="00474338" w:rsidRDefault="00BE1A38">
      <w:pPr>
        <w:pStyle w:val="ListParagraph"/>
        <w:numPr>
          <w:ilvl w:val="0"/>
          <w:numId w:val="3"/>
        </w:numPr>
        <w:spacing w:before="60" w:after="60"/>
      </w:pPr>
      <w:r>
        <w:t>AI-ассистенты (GitHub Copilot, Claude, ChatGPT) разрешены. На защите каждый участник объясняет тот код, за который отвечал.</w:t>
      </w:r>
    </w:p>
    <w:p w:rsidR="00474338" w:rsidRDefault="00BE1A38">
      <w:pPr>
        <w:pStyle w:val="ListParagraph"/>
        <w:numPr>
          <w:ilvl w:val="0"/>
          <w:numId w:val="3"/>
        </w:numPr>
        <w:spacing w:before="60" w:after="60"/>
      </w:pPr>
      <w:r>
        <w:t>Плагиат между командами — дисквалификация обеих команд без предупреждения.</w:t>
      </w:r>
    </w:p>
    <w:p w:rsidR="00474338" w:rsidRDefault="00BE1A38">
      <w:pPr>
        <w:pStyle w:val="ListParagraph"/>
        <w:numPr>
          <w:ilvl w:val="0"/>
          <w:numId w:val="3"/>
        </w:numPr>
        <w:spacing w:before="60" w:after="60"/>
      </w:pPr>
      <w:r>
        <w:t>Коммиты в Git должны быть осмысленными и отражать реальны</w:t>
      </w:r>
      <w:r>
        <w:t>й вклад каждого участника.</w:t>
      </w:r>
    </w:p>
    <w:p w:rsidR="00474338" w:rsidRDefault="00BE1A38">
      <w:pPr>
        <w:pStyle w:val="ListParagraph"/>
        <w:numPr>
          <w:ilvl w:val="0"/>
          <w:numId w:val="3"/>
        </w:numPr>
        <w:spacing w:before="60" w:after="60"/>
      </w:pPr>
      <w:r>
        <w:t>Разрешены любые open-source библиотеки и фреймворки.</w:t>
      </w:r>
    </w:p>
    <w:p w:rsidR="00474338" w:rsidRDefault="00BE1A38">
      <w:pPr>
        <w:pStyle w:val="ListParagraph"/>
        <w:numPr>
          <w:ilvl w:val="0"/>
          <w:numId w:val="3"/>
        </w:numPr>
        <w:spacing w:before="60" w:after="60"/>
      </w:pPr>
      <w:r>
        <w:t>Проект должен запускаться по инструкции из README. Если жюри не смогло запустить — это влияет на оценку за работоспособность.</w:t>
      </w:r>
    </w:p>
    <w:p w:rsidR="00474338" w:rsidRDefault="00474338">
      <w:pPr>
        <w:spacing w:before="300"/>
      </w:pPr>
    </w:p>
    <w:p w:rsidR="00474338" w:rsidRDefault="00BE1A38">
      <w:pPr>
        <w:pBdr>
          <w:bottom w:val="single" w:sz="4" w:space="4" w:color="002B5C"/>
        </w:pBdr>
        <w:spacing w:before="360" w:after="120"/>
      </w:pPr>
      <w:r>
        <w:rPr>
          <w:rFonts w:ascii="Arial" w:eastAsia="Arial" w:hAnsi="Arial" w:cs="Arial"/>
          <w:b/>
          <w:bCs/>
          <w:color w:val="B01C22"/>
          <w:sz w:val="26"/>
          <w:szCs w:val="26"/>
        </w:rPr>
        <w:t xml:space="preserve">9.  </w:t>
      </w:r>
      <w:r>
        <w:rPr>
          <w:rFonts w:ascii="Arial" w:eastAsia="Arial" w:hAnsi="Arial" w:cs="Arial"/>
          <w:b/>
          <w:bCs/>
          <w:color w:val="002B5C"/>
          <w:sz w:val="26"/>
          <w:szCs w:val="26"/>
        </w:rPr>
        <w:t>Что сдавать</w:t>
      </w:r>
    </w:p>
    <w:p w:rsidR="00474338" w:rsidRDefault="00474338">
      <w:pPr>
        <w:spacing w:before="100"/>
      </w:pP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Ссылка на публичный GitHub-репозиторий с историей коммитов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README с инструкцией запуска: шаги установки, переменные окружения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t>Демо-презентация: 5–7 минут, живая демонстрация и объяснение решений</w:t>
      </w:r>
    </w:p>
    <w:p w:rsidR="00474338" w:rsidRDefault="00BE1A38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Слайды — опционально, помогают структурировать защиту</w:t>
      </w:r>
    </w:p>
    <w:p w:rsidR="00474338" w:rsidRDefault="00474338">
      <w:pPr>
        <w:spacing w:before="300"/>
      </w:pPr>
    </w:p>
    <w:p w:rsidR="00474338" w:rsidRDefault="00474338">
      <w:pPr>
        <w:pBdr>
          <w:bottom w:val="single" w:sz="2" w:space="1" w:color="C8D0DC"/>
        </w:pBdr>
        <w:spacing w:before="120" w:after="120"/>
      </w:pPr>
    </w:p>
    <w:p w:rsidR="00474338" w:rsidRDefault="00BE1A38">
      <w:pPr>
        <w:spacing w:before="160"/>
      </w:pPr>
      <w:r>
        <w:rPr>
          <w:rFonts w:ascii="Arial" w:eastAsia="Arial" w:hAnsi="Arial" w:cs="Arial"/>
          <w:color w:val="5C6270"/>
          <w:sz w:val="18"/>
          <w:szCs w:val="18"/>
        </w:rPr>
        <w:t>Кыргы</w:t>
      </w:r>
      <w:r>
        <w:rPr>
          <w:rFonts w:ascii="Arial" w:eastAsia="Arial" w:hAnsi="Arial" w:cs="Arial"/>
          <w:color w:val="5C6270"/>
          <w:sz w:val="18"/>
          <w:szCs w:val="18"/>
        </w:rPr>
        <w:t>з-Түрк «Манас» Университети  ·  Бишкек, 2026</w:t>
      </w:r>
    </w:p>
    <w:sectPr w:rsidR="00474338">
      <w:headerReference w:type="default" r:id="rId7"/>
      <w:pgSz w:w="12240" w:h="15840"/>
      <w:pgMar w:top="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1A38" w:rsidRDefault="00BE1A38">
      <w:r>
        <w:separator/>
      </w:r>
    </w:p>
  </w:endnote>
  <w:endnote w:type="continuationSeparator" w:id="0">
    <w:p w:rsidR="00BE1A38" w:rsidRDefault="00BE1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1A38" w:rsidRDefault="00BE1A38">
      <w:r>
        <w:separator/>
      </w:r>
    </w:p>
  </w:footnote>
  <w:footnote w:type="continuationSeparator" w:id="0">
    <w:p w:rsidR="00BE1A38" w:rsidRDefault="00BE1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4338" w:rsidRDefault="00BE1A38">
    <w:pPr>
      <w:pBdr>
        <w:bottom w:val="single" w:sz="4" w:space="1" w:color="002B5C"/>
      </w:pBdr>
      <w:spacing w:before="220" w:after="100"/>
    </w:pPr>
    <w:r>
      <w:rPr>
        <w:rFonts w:ascii="Arial" w:eastAsia="Arial" w:hAnsi="Arial" w:cs="Arial"/>
        <w:color w:val="5C6270"/>
        <w:sz w:val="17"/>
        <w:szCs w:val="17"/>
      </w:rPr>
      <w:t xml:space="preserve">КТУ «Манас»  ·  Хакатон 2026  ·  </w:t>
    </w:r>
    <w:r>
      <w:rPr>
        <w:rFonts w:ascii="Arial" w:eastAsia="Arial" w:hAnsi="Arial" w:cs="Arial"/>
        <w:b/>
        <w:bCs/>
        <w:color w:val="002B5C"/>
        <w:sz w:val="17"/>
        <w:szCs w:val="17"/>
      </w:rPr>
      <w:t>Голос из архива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D7AD4"/>
    <w:multiLevelType w:val="hybridMultilevel"/>
    <w:tmpl w:val="E19CD1C2"/>
    <w:lvl w:ilvl="0" w:tplc="9AB47C9C">
      <w:start w:val="1"/>
      <w:numFmt w:val="decimal"/>
      <w:lvlText w:val="%1."/>
      <w:lvlJc w:val="left"/>
      <w:pPr>
        <w:ind w:left="440" w:hanging="220"/>
      </w:pPr>
    </w:lvl>
    <w:lvl w:ilvl="1" w:tplc="F1C26974">
      <w:numFmt w:val="decimal"/>
      <w:lvlText w:val=""/>
      <w:lvlJc w:val="left"/>
    </w:lvl>
    <w:lvl w:ilvl="2" w:tplc="07F0D868">
      <w:numFmt w:val="decimal"/>
      <w:lvlText w:val=""/>
      <w:lvlJc w:val="left"/>
    </w:lvl>
    <w:lvl w:ilvl="3" w:tplc="C264EBBA">
      <w:numFmt w:val="decimal"/>
      <w:lvlText w:val=""/>
      <w:lvlJc w:val="left"/>
    </w:lvl>
    <w:lvl w:ilvl="4" w:tplc="06345B1A">
      <w:numFmt w:val="decimal"/>
      <w:lvlText w:val=""/>
      <w:lvlJc w:val="left"/>
    </w:lvl>
    <w:lvl w:ilvl="5" w:tplc="5CC8C220">
      <w:numFmt w:val="decimal"/>
      <w:lvlText w:val=""/>
      <w:lvlJc w:val="left"/>
    </w:lvl>
    <w:lvl w:ilvl="6" w:tplc="DEDAF7E0">
      <w:numFmt w:val="decimal"/>
      <w:lvlText w:val=""/>
      <w:lvlJc w:val="left"/>
    </w:lvl>
    <w:lvl w:ilvl="7" w:tplc="DAD485FA">
      <w:numFmt w:val="decimal"/>
      <w:lvlText w:val=""/>
      <w:lvlJc w:val="left"/>
    </w:lvl>
    <w:lvl w:ilvl="8" w:tplc="6430227A">
      <w:numFmt w:val="decimal"/>
      <w:lvlText w:val=""/>
      <w:lvlJc w:val="left"/>
    </w:lvl>
  </w:abstractNum>
  <w:abstractNum w:abstractNumId="1" w15:restartNumberingAfterBreak="0">
    <w:nsid w:val="3A4B0998"/>
    <w:multiLevelType w:val="hybridMultilevel"/>
    <w:tmpl w:val="7548EFDC"/>
    <w:lvl w:ilvl="0" w:tplc="6D7E1AE6">
      <w:start w:val="1"/>
      <w:numFmt w:val="bullet"/>
      <w:lvlText w:val="—"/>
      <w:lvlJc w:val="left"/>
      <w:pPr>
        <w:ind w:left="440" w:hanging="220"/>
      </w:pPr>
      <w:rPr>
        <w:rFonts w:ascii="Times New Roman" w:eastAsia="Times New Roman" w:hAnsi="Times New Roman" w:cs="Times New Roman"/>
      </w:rPr>
    </w:lvl>
    <w:lvl w:ilvl="1" w:tplc="59E4E1AE">
      <w:numFmt w:val="decimal"/>
      <w:lvlText w:val=""/>
      <w:lvlJc w:val="left"/>
    </w:lvl>
    <w:lvl w:ilvl="2" w:tplc="745C751C">
      <w:numFmt w:val="decimal"/>
      <w:lvlText w:val=""/>
      <w:lvlJc w:val="left"/>
    </w:lvl>
    <w:lvl w:ilvl="3" w:tplc="122C6194">
      <w:numFmt w:val="decimal"/>
      <w:lvlText w:val=""/>
      <w:lvlJc w:val="left"/>
    </w:lvl>
    <w:lvl w:ilvl="4" w:tplc="C286397E">
      <w:numFmt w:val="decimal"/>
      <w:lvlText w:val=""/>
      <w:lvlJc w:val="left"/>
    </w:lvl>
    <w:lvl w:ilvl="5" w:tplc="084C8BD8">
      <w:numFmt w:val="decimal"/>
      <w:lvlText w:val=""/>
      <w:lvlJc w:val="left"/>
    </w:lvl>
    <w:lvl w:ilvl="6" w:tplc="40CA19D2">
      <w:numFmt w:val="decimal"/>
      <w:lvlText w:val=""/>
      <w:lvlJc w:val="left"/>
    </w:lvl>
    <w:lvl w:ilvl="7" w:tplc="DAC44938">
      <w:numFmt w:val="decimal"/>
      <w:lvlText w:val=""/>
      <w:lvlJc w:val="left"/>
    </w:lvl>
    <w:lvl w:ilvl="8" w:tplc="76B20000">
      <w:numFmt w:val="decimal"/>
      <w:lvlText w:val=""/>
      <w:lvlJc w:val="left"/>
    </w:lvl>
  </w:abstractNum>
  <w:abstractNum w:abstractNumId="2" w15:restartNumberingAfterBreak="0">
    <w:nsid w:val="5A2B5CEA"/>
    <w:multiLevelType w:val="hybridMultilevel"/>
    <w:tmpl w:val="803CDC8A"/>
    <w:lvl w:ilvl="0" w:tplc="25E62CB4">
      <w:start w:val="1"/>
      <w:numFmt w:val="bullet"/>
      <w:lvlText w:val="●"/>
      <w:lvlJc w:val="left"/>
      <w:pPr>
        <w:ind w:left="720" w:hanging="360"/>
      </w:pPr>
    </w:lvl>
    <w:lvl w:ilvl="1" w:tplc="78DADBB8">
      <w:start w:val="1"/>
      <w:numFmt w:val="bullet"/>
      <w:lvlText w:val="○"/>
      <w:lvlJc w:val="left"/>
      <w:pPr>
        <w:ind w:left="1440" w:hanging="360"/>
      </w:pPr>
    </w:lvl>
    <w:lvl w:ilvl="2" w:tplc="A2368F86">
      <w:start w:val="1"/>
      <w:numFmt w:val="bullet"/>
      <w:lvlText w:val="■"/>
      <w:lvlJc w:val="left"/>
      <w:pPr>
        <w:ind w:left="2160" w:hanging="360"/>
      </w:pPr>
    </w:lvl>
    <w:lvl w:ilvl="3" w:tplc="9188B222">
      <w:start w:val="1"/>
      <w:numFmt w:val="bullet"/>
      <w:lvlText w:val="●"/>
      <w:lvlJc w:val="left"/>
      <w:pPr>
        <w:ind w:left="2880" w:hanging="360"/>
      </w:pPr>
    </w:lvl>
    <w:lvl w:ilvl="4" w:tplc="4CFCF8FC">
      <w:start w:val="1"/>
      <w:numFmt w:val="bullet"/>
      <w:lvlText w:val="○"/>
      <w:lvlJc w:val="left"/>
      <w:pPr>
        <w:ind w:left="3600" w:hanging="360"/>
      </w:pPr>
    </w:lvl>
    <w:lvl w:ilvl="5" w:tplc="837C8A28">
      <w:start w:val="1"/>
      <w:numFmt w:val="bullet"/>
      <w:lvlText w:val="■"/>
      <w:lvlJc w:val="left"/>
      <w:pPr>
        <w:ind w:left="4320" w:hanging="360"/>
      </w:pPr>
    </w:lvl>
    <w:lvl w:ilvl="6" w:tplc="BF025484">
      <w:start w:val="1"/>
      <w:numFmt w:val="bullet"/>
      <w:lvlText w:val="●"/>
      <w:lvlJc w:val="left"/>
      <w:pPr>
        <w:ind w:left="5040" w:hanging="360"/>
      </w:pPr>
    </w:lvl>
    <w:lvl w:ilvl="7" w:tplc="A49C5F3C">
      <w:start w:val="1"/>
      <w:numFmt w:val="bullet"/>
      <w:lvlText w:val="●"/>
      <w:lvlJc w:val="left"/>
      <w:pPr>
        <w:ind w:left="5760" w:hanging="360"/>
      </w:pPr>
    </w:lvl>
    <w:lvl w:ilvl="8" w:tplc="EEEC93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338"/>
    <w:rsid w:val="000A656D"/>
    <w:rsid w:val="002B1BF3"/>
    <w:rsid w:val="00300FDB"/>
    <w:rsid w:val="00474338"/>
    <w:rsid w:val="00B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D72EB"/>
  <w15:docId w15:val="{F7CA9119-F5EB-4FFC-9AEA-16BA4078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Pamirbek Karazakov</cp:lastModifiedBy>
  <cp:revision>2</cp:revision>
  <dcterms:created xsi:type="dcterms:W3CDTF">2026-04-02T15:41:00Z</dcterms:created>
  <dcterms:modified xsi:type="dcterms:W3CDTF">2026-04-03T14:56:00Z</dcterms:modified>
</cp:coreProperties>
</file>