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C9" w:rsidRDefault="00677CC9">
      <w:pPr>
        <w:pStyle w:val="Title"/>
        <w:contextualSpacing w:val="0"/>
        <w:jc w:val="center"/>
        <w:rPr>
          <w:sz w:val="50"/>
          <w:szCs w:val="50"/>
        </w:rPr>
      </w:pPr>
      <w:bookmarkStart w:id="0" w:name="_uaot0cytz1vh" w:colFirst="0" w:colLast="0"/>
      <w:bookmarkEnd w:id="0"/>
    </w:p>
    <w:p w:rsidR="00677CC9" w:rsidRDefault="00677CC9">
      <w:pPr>
        <w:pStyle w:val="Title"/>
        <w:contextualSpacing w:val="0"/>
        <w:jc w:val="center"/>
        <w:rPr>
          <w:sz w:val="50"/>
          <w:szCs w:val="50"/>
        </w:rPr>
      </w:pPr>
      <w:bookmarkStart w:id="1" w:name="_nt0teld19wrq" w:colFirst="0" w:colLast="0"/>
      <w:bookmarkEnd w:id="1"/>
    </w:p>
    <w:p w:rsidR="00677CC9" w:rsidRDefault="00677CC9">
      <w:pPr>
        <w:pStyle w:val="Title"/>
        <w:contextualSpacing w:val="0"/>
        <w:jc w:val="center"/>
        <w:rPr>
          <w:sz w:val="50"/>
          <w:szCs w:val="50"/>
        </w:rPr>
      </w:pPr>
      <w:bookmarkStart w:id="2" w:name="_wivjkpn7d3u4" w:colFirst="0" w:colLast="0"/>
      <w:bookmarkEnd w:id="2"/>
    </w:p>
    <w:p w:rsidR="00677CC9" w:rsidRDefault="009E3866">
      <w:pPr>
        <w:pStyle w:val="Title"/>
        <w:contextualSpacing w:val="0"/>
        <w:jc w:val="center"/>
        <w:rPr>
          <w:sz w:val="50"/>
          <w:szCs w:val="50"/>
        </w:rPr>
      </w:pPr>
      <w:bookmarkStart w:id="3" w:name="_xb14fnkytxtv" w:colFirst="0" w:colLast="0"/>
      <w:bookmarkEnd w:id="3"/>
      <w:r>
        <w:rPr>
          <w:sz w:val="50"/>
          <w:szCs w:val="50"/>
        </w:rPr>
        <w:t xml:space="preserve">Hack/Doc Partnerships </w:t>
      </w:r>
    </w:p>
    <w:p w:rsidR="00677CC9" w:rsidRDefault="009E3866">
      <w:pPr>
        <w:pStyle w:val="Title"/>
        <w:contextualSpacing w:val="0"/>
        <w:jc w:val="center"/>
        <w:rPr>
          <w:sz w:val="50"/>
          <w:szCs w:val="50"/>
        </w:rPr>
      </w:pPr>
      <w:bookmarkStart w:id="4" w:name="_5528f76w38jp" w:colFirst="0" w:colLast="0"/>
      <w:bookmarkEnd w:id="4"/>
      <w:r>
        <w:rPr>
          <w:sz w:val="50"/>
          <w:szCs w:val="50"/>
        </w:rPr>
        <w:t>for Organizational Projects</w:t>
      </w:r>
    </w:p>
    <w:p w:rsidR="00677CC9" w:rsidRDefault="00677CC9">
      <w:pPr>
        <w:pStyle w:val="Title"/>
        <w:contextualSpacing w:val="0"/>
        <w:jc w:val="center"/>
        <w:rPr>
          <w:sz w:val="50"/>
          <w:szCs w:val="50"/>
        </w:rPr>
      </w:pPr>
      <w:bookmarkStart w:id="5" w:name="_fg5azhnhcazu" w:colFirst="0" w:colLast="0"/>
      <w:bookmarkEnd w:id="5"/>
    </w:p>
    <w:p w:rsidR="00677CC9" w:rsidRDefault="009E3866">
      <w:pPr>
        <w:pStyle w:val="Subtitle"/>
        <w:contextualSpacing w:val="0"/>
        <w:jc w:val="center"/>
        <w:rPr>
          <w:sz w:val="28"/>
          <w:szCs w:val="28"/>
        </w:rPr>
      </w:pPr>
      <w:bookmarkStart w:id="6" w:name="_c9g31rmb6zzu" w:colFirst="0" w:colLast="0"/>
      <w:bookmarkEnd w:id="6"/>
      <w:r>
        <w:rPr>
          <w:sz w:val="28"/>
          <w:szCs w:val="28"/>
        </w:rPr>
        <w:t>Workbook</w:t>
      </w:r>
    </w:p>
    <w:p w:rsidR="00677CC9" w:rsidRDefault="00677CC9">
      <w:pPr>
        <w:jc w:val="center"/>
        <w:rPr>
          <w:sz w:val="20"/>
          <w:szCs w:val="20"/>
        </w:rPr>
      </w:pPr>
    </w:p>
    <w:p w:rsidR="00677CC9" w:rsidRDefault="00677CC9">
      <w:pPr>
        <w:jc w:val="center"/>
        <w:rPr>
          <w:sz w:val="20"/>
          <w:szCs w:val="20"/>
        </w:rPr>
      </w:pPr>
    </w:p>
    <w:p w:rsidR="00677CC9" w:rsidRDefault="00677CC9">
      <w:pPr>
        <w:jc w:val="center"/>
        <w:rPr>
          <w:sz w:val="20"/>
          <w:szCs w:val="20"/>
        </w:rPr>
      </w:pPr>
    </w:p>
    <w:p w:rsidR="00677CC9" w:rsidRDefault="009E3866">
      <w:pPr>
        <w:jc w:val="center"/>
        <w:rPr>
          <w:sz w:val="20"/>
          <w:szCs w:val="20"/>
        </w:rPr>
      </w:pPr>
      <w:r>
        <w:rPr>
          <w:sz w:val="20"/>
          <w:szCs w:val="20"/>
        </w:rPr>
        <w:t>NERCOMP 2017</w:t>
      </w:r>
    </w:p>
    <w:p w:rsidR="00677CC9" w:rsidRDefault="009E3866">
      <w:pPr>
        <w:jc w:val="center"/>
        <w:rPr>
          <w:sz w:val="20"/>
          <w:szCs w:val="20"/>
        </w:rPr>
      </w:pPr>
      <w:r>
        <w:rPr>
          <w:sz w:val="20"/>
          <w:szCs w:val="20"/>
        </w:rPr>
        <w:t>March 28, 2017</w:t>
      </w:r>
    </w:p>
    <w:p w:rsidR="00677CC9" w:rsidRDefault="00677CC9">
      <w:pPr>
        <w:jc w:val="center"/>
        <w:rPr>
          <w:sz w:val="20"/>
          <w:szCs w:val="20"/>
        </w:rPr>
      </w:pPr>
    </w:p>
    <w:p w:rsidR="00677CC9" w:rsidRDefault="00677CC9">
      <w:pPr>
        <w:jc w:val="center"/>
        <w:rPr>
          <w:sz w:val="20"/>
          <w:szCs w:val="20"/>
        </w:rPr>
      </w:pPr>
    </w:p>
    <w:p w:rsidR="00677CC9" w:rsidRDefault="00677CC9">
      <w:pPr>
        <w:jc w:val="center"/>
        <w:rPr>
          <w:sz w:val="20"/>
          <w:szCs w:val="20"/>
        </w:rPr>
      </w:pPr>
    </w:p>
    <w:p w:rsidR="00677CC9" w:rsidRDefault="009E3866">
      <w:pPr>
        <w:jc w:val="center"/>
        <w:rPr>
          <w:sz w:val="20"/>
          <w:szCs w:val="20"/>
        </w:rPr>
      </w:pPr>
      <w:r>
        <w:rPr>
          <w:sz w:val="20"/>
          <w:szCs w:val="20"/>
        </w:rPr>
        <w:t>Joanna DiPasquale, Vassar College</w:t>
      </w:r>
    </w:p>
    <w:p w:rsidR="00677CC9" w:rsidRDefault="009E3866">
      <w:pPr>
        <w:jc w:val="center"/>
        <w:rPr>
          <w:sz w:val="20"/>
          <w:szCs w:val="20"/>
        </w:rPr>
      </w:pPr>
      <w:r>
        <w:rPr>
          <w:sz w:val="20"/>
          <w:szCs w:val="20"/>
        </w:rPr>
        <w:t>David Keiser-Clark, Williams College</w:t>
      </w:r>
    </w:p>
    <w:p w:rsidR="00677CC9" w:rsidRDefault="009E3866">
      <w:pPr>
        <w:jc w:val="center"/>
        <w:rPr>
          <w:sz w:val="20"/>
          <w:szCs w:val="20"/>
        </w:rPr>
      </w:pPr>
      <w:r>
        <w:rPr>
          <w:sz w:val="20"/>
          <w:szCs w:val="20"/>
        </w:rPr>
        <w:t>Francesca Livermore, Wesleyan University</w:t>
      </w:r>
    </w:p>
    <w:p w:rsidR="00677CC9" w:rsidRDefault="009E3866">
      <w:r>
        <w:br w:type="page"/>
      </w:r>
    </w:p>
    <w:p w:rsidR="00677CC9" w:rsidRDefault="00677CC9">
      <w:pPr>
        <w:rPr>
          <w:sz w:val="20"/>
          <w:szCs w:val="20"/>
        </w:rPr>
      </w:pPr>
    </w:p>
    <w:p w:rsidR="00677CC9" w:rsidRDefault="009E3866">
      <w:pPr>
        <w:rPr>
          <w:sz w:val="38"/>
          <w:szCs w:val="38"/>
        </w:rPr>
      </w:pPr>
      <w:r>
        <w:rPr>
          <w:sz w:val="38"/>
          <w:szCs w:val="38"/>
        </w:rPr>
        <w:t>Table of contents</w:t>
      </w:r>
    </w:p>
    <w:p w:rsidR="00677CC9" w:rsidRDefault="00677CC9">
      <w:pPr>
        <w:rPr>
          <w:sz w:val="20"/>
          <w:szCs w:val="20"/>
        </w:rPr>
      </w:pPr>
    </w:p>
    <w:p w:rsidR="00677CC9" w:rsidRDefault="00677CC9">
      <w:pPr>
        <w:rPr>
          <w:sz w:val="20"/>
          <w:szCs w:val="20"/>
        </w:rPr>
      </w:pPr>
    </w:p>
    <w:sdt>
      <w:sdtPr>
        <w:id w:val="1864246214"/>
        <w:docPartObj>
          <w:docPartGallery w:val="Table of Contents"/>
          <w:docPartUnique/>
        </w:docPartObj>
      </w:sdtPr>
      <w:sdtEndPr/>
      <w:sdtContent>
        <w:p w:rsidR="005B63B8" w:rsidRDefault="009E3866">
          <w:pPr>
            <w:pStyle w:val="TOC1"/>
            <w:tabs>
              <w:tab w:val="right" w:pos="9350"/>
            </w:tabs>
            <w:rPr>
              <w:noProof/>
            </w:rPr>
          </w:pPr>
          <w:r>
            <w:fldChar w:fldCharType="begin"/>
          </w:r>
          <w:r>
            <w:instrText xml:space="preserve"> TOC \h \u \z </w:instrText>
          </w:r>
          <w:r>
            <w:fldChar w:fldCharType="separate"/>
          </w:r>
          <w:hyperlink w:anchor="_Toc480902833" w:history="1">
            <w:r w:rsidR="005B63B8" w:rsidRPr="00263979">
              <w:rPr>
                <w:rStyle w:val="Hyperlink"/>
                <w:noProof/>
              </w:rPr>
              <w:t>Hack/doc goals</w:t>
            </w:r>
            <w:r w:rsidR="005B63B8">
              <w:rPr>
                <w:noProof/>
                <w:webHidden/>
              </w:rPr>
              <w:tab/>
            </w:r>
            <w:r w:rsidR="005B63B8">
              <w:rPr>
                <w:noProof/>
                <w:webHidden/>
              </w:rPr>
              <w:fldChar w:fldCharType="begin"/>
            </w:r>
            <w:r w:rsidR="005B63B8">
              <w:rPr>
                <w:noProof/>
                <w:webHidden/>
              </w:rPr>
              <w:instrText xml:space="preserve"> PAGEREF _Toc480902833 \h </w:instrText>
            </w:r>
            <w:r w:rsidR="005B63B8">
              <w:rPr>
                <w:noProof/>
                <w:webHidden/>
              </w:rPr>
            </w:r>
            <w:r w:rsidR="005B63B8">
              <w:rPr>
                <w:noProof/>
                <w:webHidden/>
              </w:rPr>
              <w:fldChar w:fldCharType="separate"/>
            </w:r>
            <w:r w:rsidR="005B63B8">
              <w:rPr>
                <w:noProof/>
                <w:webHidden/>
              </w:rPr>
              <w:t>3</w:t>
            </w:r>
            <w:r w:rsidR="005B63B8">
              <w:rPr>
                <w:noProof/>
                <w:webHidden/>
              </w:rPr>
              <w:fldChar w:fldCharType="end"/>
            </w:r>
          </w:hyperlink>
        </w:p>
        <w:p w:rsidR="005B63B8" w:rsidRDefault="005B63B8">
          <w:pPr>
            <w:pStyle w:val="TOC3"/>
            <w:tabs>
              <w:tab w:val="right" w:pos="9350"/>
            </w:tabs>
            <w:rPr>
              <w:noProof/>
            </w:rPr>
          </w:pPr>
          <w:hyperlink w:anchor="_Toc480902834" w:history="1">
            <w:r w:rsidRPr="00263979">
              <w:rPr>
                <w:rStyle w:val="Hyperlink"/>
                <w:noProof/>
              </w:rPr>
              <w:t>Exercise: what are your hack/doc goals?</w:t>
            </w:r>
            <w:r>
              <w:rPr>
                <w:noProof/>
                <w:webHidden/>
              </w:rPr>
              <w:tab/>
            </w:r>
            <w:r>
              <w:rPr>
                <w:noProof/>
                <w:webHidden/>
              </w:rPr>
              <w:fldChar w:fldCharType="begin"/>
            </w:r>
            <w:r>
              <w:rPr>
                <w:noProof/>
                <w:webHidden/>
              </w:rPr>
              <w:instrText xml:space="preserve"> PAGEREF _Toc480902834 \h </w:instrText>
            </w:r>
            <w:r>
              <w:rPr>
                <w:noProof/>
                <w:webHidden/>
              </w:rPr>
            </w:r>
            <w:r>
              <w:rPr>
                <w:noProof/>
                <w:webHidden/>
              </w:rPr>
              <w:fldChar w:fldCharType="separate"/>
            </w:r>
            <w:r>
              <w:rPr>
                <w:noProof/>
                <w:webHidden/>
              </w:rPr>
              <w:t>3</w:t>
            </w:r>
            <w:r>
              <w:rPr>
                <w:noProof/>
                <w:webHidden/>
              </w:rPr>
              <w:fldChar w:fldCharType="end"/>
            </w:r>
          </w:hyperlink>
        </w:p>
        <w:p w:rsidR="005B63B8" w:rsidRDefault="005B63B8">
          <w:pPr>
            <w:pStyle w:val="TOC1"/>
            <w:tabs>
              <w:tab w:val="right" w:pos="9350"/>
            </w:tabs>
            <w:rPr>
              <w:noProof/>
            </w:rPr>
          </w:pPr>
          <w:hyperlink w:anchor="_Toc480902835" w:history="1">
            <w:r w:rsidRPr="00263979">
              <w:rPr>
                <w:rStyle w:val="Hyperlink"/>
                <w:noProof/>
              </w:rPr>
              <w:t>Getting ready to hack/doc</w:t>
            </w:r>
            <w:r>
              <w:rPr>
                <w:noProof/>
                <w:webHidden/>
              </w:rPr>
              <w:tab/>
            </w:r>
            <w:r>
              <w:rPr>
                <w:noProof/>
                <w:webHidden/>
              </w:rPr>
              <w:fldChar w:fldCharType="begin"/>
            </w:r>
            <w:r>
              <w:rPr>
                <w:noProof/>
                <w:webHidden/>
              </w:rPr>
              <w:instrText xml:space="preserve"> PAGEREF _Toc480902835 \h </w:instrText>
            </w:r>
            <w:r>
              <w:rPr>
                <w:noProof/>
                <w:webHidden/>
              </w:rPr>
            </w:r>
            <w:r>
              <w:rPr>
                <w:noProof/>
                <w:webHidden/>
              </w:rPr>
              <w:fldChar w:fldCharType="separate"/>
            </w:r>
            <w:r>
              <w:rPr>
                <w:noProof/>
                <w:webHidden/>
              </w:rPr>
              <w:t>4</w:t>
            </w:r>
            <w:r>
              <w:rPr>
                <w:noProof/>
                <w:webHidden/>
              </w:rPr>
              <w:fldChar w:fldCharType="end"/>
            </w:r>
          </w:hyperlink>
        </w:p>
        <w:p w:rsidR="005B63B8" w:rsidRDefault="005B63B8">
          <w:pPr>
            <w:pStyle w:val="TOC2"/>
            <w:tabs>
              <w:tab w:val="right" w:pos="9350"/>
            </w:tabs>
            <w:rPr>
              <w:noProof/>
            </w:rPr>
          </w:pPr>
          <w:hyperlink w:anchor="_Toc480902836" w:history="1">
            <w:r w:rsidRPr="00263979">
              <w:rPr>
                <w:rStyle w:val="Hyperlink"/>
                <w:noProof/>
              </w:rPr>
              <w:t>Timeline: planning event, creating agenda</w:t>
            </w:r>
            <w:r>
              <w:rPr>
                <w:noProof/>
                <w:webHidden/>
              </w:rPr>
              <w:tab/>
            </w:r>
            <w:r>
              <w:rPr>
                <w:noProof/>
                <w:webHidden/>
              </w:rPr>
              <w:fldChar w:fldCharType="begin"/>
            </w:r>
            <w:r>
              <w:rPr>
                <w:noProof/>
                <w:webHidden/>
              </w:rPr>
              <w:instrText xml:space="preserve"> PAGEREF _Toc480902836 \h </w:instrText>
            </w:r>
            <w:r>
              <w:rPr>
                <w:noProof/>
                <w:webHidden/>
              </w:rPr>
            </w:r>
            <w:r>
              <w:rPr>
                <w:noProof/>
                <w:webHidden/>
              </w:rPr>
              <w:fldChar w:fldCharType="separate"/>
            </w:r>
            <w:r>
              <w:rPr>
                <w:noProof/>
                <w:webHidden/>
              </w:rPr>
              <w:t>4</w:t>
            </w:r>
            <w:r>
              <w:rPr>
                <w:noProof/>
                <w:webHidden/>
              </w:rPr>
              <w:fldChar w:fldCharType="end"/>
            </w:r>
          </w:hyperlink>
        </w:p>
        <w:p w:rsidR="005B63B8" w:rsidRDefault="005B63B8">
          <w:pPr>
            <w:pStyle w:val="TOC2"/>
            <w:tabs>
              <w:tab w:val="right" w:pos="9350"/>
            </w:tabs>
            <w:rPr>
              <w:noProof/>
            </w:rPr>
          </w:pPr>
          <w:hyperlink w:anchor="_Toc480902837" w:history="1">
            <w:r w:rsidRPr="00263979">
              <w:rPr>
                <w:rStyle w:val="Hyperlink"/>
                <w:noProof/>
              </w:rPr>
              <w:t>Role identification: Resources and Managers</w:t>
            </w:r>
            <w:r>
              <w:rPr>
                <w:noProof/>
                <w:webHidden/>
              </w:rPr>
              <w:tab/>
            </w:r>
            <w:r>
              <w:rPr>
                <w:noProof/>
                <w:webHidden/>
              </w:rPr>
              <w:fldChar w:fldCharType="begin"/>
            </w:r>
            <w:r>
              <w:rPr>
                <w:noProof/>
                <w:webHidden/>
              </w:rPr>
              <w:instrText xml:space="preserve"> PAGEREF _Toc480902837 \h </w:instrText>
            </w:r>
            <w:r>
              <w:rPr>
                <w:noProof/>
                <w:webHidden/>
              </w:rPr>
            </w:r>
            <w:r>
              <w:rPr>
                <w:noProof/>
                <w:webHidden/>
              </w:rPr>
              <w:fldChar w:fldCharType="separate"/>
            </w:r>
            <w:r>
              <w:rPr>
                <w:noProof/>
                <w:webHidden/>
              </w:rPr>
              <w:t>5</w:t>
            </w:r>
            <w:r>
              <w:rPr>
                <w:noProof/>
                <w:webHidden/>
              </w:rPr>
              <w:fldChar w:fldCharType="end"/>
            </w:r>
          </w:hyperlink>
        </w:p>
        <w:p w:rsidR="005B63B8" w:rsidRDefault="005B63B8">
          <w:pPr>
            <w:pStyle w:val="TOC3"/>
            <w:tabs>
              <w:tab w:val="right" w:pos="9350"/>
            </w:tabs>
            <w:rPr>
              <w:noProof/>
            </w:rPr>
          </w:pPr>
          <w:hyperlink w:anchor="_Toc480902838" w:history="1">
            <w:r w:rsidRPr="00263979">
              <w:rPr>
                <w:rStyle w:val="Hyperlink"/>
                <w:noProof/>
              </w:rPr>
              <w:t>Exercise: brainstorming specialty areas and roles</w:t>
            </w:r>
            <w:r>
              <w:rPr>
                <w:noProof/>
                <w:webHidden/>
              </w:rPr>
              <w:tab/>
            </w:r>
            <w:r>
              <w:rPr>
                <w:noProof/>
                <w:webHidden/>
              </w:rPr>
              <w:fldChar w:fldCharType="begin"/>
            </w:r>
            <w:r>
              <w:rPr>
                <w:noProof/>
                <w:webHidden/>
              </w:rPr>
              <w:instrText xml:space="preserve"> PAGEREF _Toc480902838 \h </w:instrText>
            </w:r>
            <w:r>
              <w:rPr>
                <w:noProof/>
                <w:webHidden/>
              </w:rPr>
            </w:r>
            <w:r>
              <w:rPr>
                <w:noProof/>
                <w:webHidden/>
              </w:rPr>
              <w:fldChar w:fldCharType="separate"/>
            </w:r>
            <w:r>
              <w:rPr>
                <w:noProof/>
                <w:webHidden/>
              </w:rPr>
              <w:t>5</w:t>
            </w:r>
            <w:r>
              <w:rPr>
                <w:noProof/>
                <w:webHidden/>
              </w:rPr>
              <w:fldChar w:fldCharType="end"/>
            </w:r>
          </w:hyperlink>
        </w:p>
        <w:p w:rsidR="005B63B8" w:rsidRDefault="005B63B8">
          <w:pPr>
            <w:pStyle w:val="TOC2"/>
            <w:tabs>
              <w:tab w:val="right" w:pos="9350"/>
            </w:tabs>
            <w:rPr>
              <w:noProof/>
            </w:rPr>
          </w:pPr>
          <w:hyperlink w:anchor="_Toc480902839" w:history="1">
            <w:r w:rsidRPr="00263979">
              <w:rPr>
                <w:rStyle w:val="Hyperlink"/>
                <w:noProof/>
              </w:rPr>
              <w:t>Code of conduct (CoC)</w:t>
            </w:r>
            <w:r>
              <w:rPr>
                <w:noProof/>
                <w:webHidden/>
              </w:rPr>
              <w:tab/>
            </w:r>
            <w:r>
              <w:rPr>
                <w:noProof/>
                <w:webHidden/>
              </w:rPr>
              <w:fldChar w:fldCharType="begin"/>
            </w:r>
            <w:r>
              <w:rPr>
                <w:noProof/>
                <w:webHidden/>
              </w:rPr>
              <w:instrText xml:space="preserve"> PAGEREF _Toc480902839 \h </w:instrText>
            </w:r>
            <w:r>
              <w:rPr>
                <w:noProof/>
                <w:webHidden/>
              </w:rPr>
            </w:r>
            <w:r>
              <w:rPr>
                <w:noProof/>
                <w:webHidden/>
              </w:rPr>
              <w:fldChar w:fldCharType="separate"/>
            </w:r>
            <w:r>
              <w:rPr>
                <w:noProof/>
                <w:webHidden/>
              </w:rPr>
              <w:t>6</w:t>
            </w:r>
            <w:r>
              <w:rPr>
                <w:noProof/>
                <w:webHidden/>
              </w:rPr>
              <w:fldChar w:fldCharType="end"/>
            </w:r>
          </w:hyperlink>
        </w:p>
        <w:p w:rsidR="005B63B8" w:rsidRDefault="005B63B8">
          <w:pPr>
            <w:pStyle w:val="TOC3"/>
            <w:tabs>
              <w:tab w:val="right" w:pos="9350"/>
            </w:tabs>
            <w:rPr>
              <w:noProof/>
            </w:rPr>
          </w:pPr>
          <w:hyperlink w:anchor="_Toc480902840" w:history="1">
            <w:r w:rsidRPr="00263979">
              <w:rPr>
                <w:rStyle w:val="Hyperlink"/>
                <w:noProof/>
              </w:rPr>
              <w:t>Exercise: additional hack/doc CoC resources or verbiage</w:t>
            </w:r>
            <w:r>
              <w:rPr>
                <w:noProof/>
                <w:webHidden/>
              </w:rPr>
              <w:tab/>
            </w:r>
            <w:r>
              <w:rPr>
                <w:noProof/>
                <w:webHidden/>
              </w:rPr>
              <w:fldChar w:fldCharType="begin"/>
            </w:r>
            <w:r>
              <w:rPr>
                <w:noProof/>
                <w:webHidden/>
              </w:rPr>
              <w:instrText xml:space="preserve"> PAGEREF _Toc480902840 \h </w:instrText>
            </w:r>
            <w:r>
              <w:rPr>
                <w:noProof/>
                <w:webHidden/>
              </w:rPr>
            </w:r>
            <w:r>
              <w:rPr>
                <w:noProof/>
                <w:webHidden/>
              </w:rPr>
              <w:fldChar w:fldCharType="separate"/>
            </w:r>
            <w:r>
              <w:rPr>
                <w:noProof/>
                <w:webHidden/>
              </w:rPr>
              <w:t>6</w:t>
            </w:r>
            <w:r>
              <w:rPr>
                <w:noProof/>
                <w:webHidden/>
              </w:rPr>
              <w:fldChar w:fldCharType="end"/>
            </w:r>
          </w:hyperlink>
        </w:p>
        <w:p w:rsidR="005B63B8" w:rsidRDefault="005B63B8">
          <w:pPr>
            <w:pStyle w:val="TOC2"/>
            <w:tabs>
              <w:tab w:val="right" w:pos="9350"/>
            </w:tabs>
            <w:rPr>
              <w:noProof/>
            </w:rPr>
          </w:pPr>
          <w:hyperlink w:anchor="_Toc480902841" w:history="1">
            <w:r w:rsidRPr="00263979">
              <w:rPr>
                <w:rStyle w:val="Hyperlink"/>
                <w:noProof/>
              </w:rPr>
              <w:t>Attendee signup list</w:t>
            </w:r>
            <w:r>
              <w:rPr>
                <w:noProof/>
                <w:webHidden/>
              </w:rPr>
              <w:tab/>
            </w:r>
            <w:r>
              <w:rPr>
                <w:noProof/>
                <w:webHidden/>
              </w:rPr>
              <w:fldChar w:fldCharType="begin"/>
            </w:r>
            <w:r>
              <w:rPr>
                <w:noProof/>
                <w:webHidden/>
              </w:rPr>
              <w:instrText xml:space="preserve"> PAGEREF _Toc480902841 \h </w:instrText>
            </w:r>
            <w:r>
              <w:rPr>
                <w:noProof/>
                <w:webHidden/>
              </w:rPr>
            </w:r>
            <w:r>
              <w:rPr>
                <w:noProof/>
                <w:webHidden/>
              </w:rPr>
              <w:fldChar w:fldCharType="separate"/>
            </w:r>
            <w:r>
              <w:rPr>
                <w:noProof/>
                <w:webHidden/>
              </w:rPr>
              <w:t>6</w:t>
            </w:r>
            <w:r>
              <w:rPr>
                <w:noProof/>
                <w:webHidden/>
              </w:rPr>
              <w:fldChar w:fldCharType="end"/>
            </w:r>
          </w:hyperlink>
        </w:p>
        <w:p w:rsidR="005B63B8" w:rsidRDefault="005B63B8">
          <w:pPr>
            <w:pStyle w:val="TOC3"/>
            <w:tabs>
              <w:tab w:val="right" w:pos="9350"/>
            </w:tabs>
            <w:rPr>
              <w:noProof/>
            </w:rPr>
          </w:pPr>
          <w:hyperlink w:anchor="_Toc480902842" w:history="1">
            <w:r w:rsidRPr="00263979">
              <w:rPr>
                <w:rStyle w:val="Hyperlink"/>
                <w:noProof/>
              </w:rPr>
              <w:t>Exercise: potential additional information</w:t>
            </w:r>
            <w:r>
              <w:rPr>
                <w:noProof/>
                <w:webHidden/>
              </w:rPr>
              <w:tab/>
            </w:r>
            <w:r>
              <w:rPr>
                <w:noProof/>
                <w:webHidden/>
              </w:rPr>
              <w:fldChar w:fldCharType="begin"/>
            </w:r>
            <w:r>
              <w:rPr>
                <w:noProof/>
                <w:webHidden/>
              </w:rPr>
              <w:instrText xml:space="preserve"> PAGEREF _Toc480902842 \h </w:instrText>
            </w:r>
            <w:r>
              <w:rPr>
                <w:noProof/>
                <w:webHidden/>
              </w:rPr>
            </w:r>
            <w:r>
              <w:rPr>
                <w:noProof/>
                <w:webHidden/>
              </w:rPr>
              <w:fldChar w:fldCharType="separate"/>
            </w:r>
            <w:r>
              <w:rPr>
                <w:noProof/>
                <w:webHidden/>
              </w:rPr>
              <w:t>6</w:t>
            </w:r>
            <w:r>
              <w:rPr>
                <w:noProof/>
                <w:webHidden/>
              </w:rPr>
              <w:fldChar w:fldCharType="end"/>
            </w:r>
          </w:hyperlink>
        </w:p>
        <w:p w:rsidR="005B63B8" w:rsidRDefault="005B63B8">
          <w:pPr>
            <w:pStyle w:val="TOC2"/>
            <w:tabs>
              <w:tab w:val="right" w:pos="9350"/>
            </w:tabs>
            <w:rPr>
              <w:noProof/>
            </w:rPr>
          </w:pPr>
          <w:hyperlink w:anchor="_Toc480902843" w:history="1">
            <w:r w:rsidRPr="00263979">
              <w:rPr>
                <w:rStyle w:val="Hyperlink"/>
                <w:noProof/>
              </w:rPr>
              <w:t>Documenting the hack/doc</w:t>
            </w:r>
            <w:r>
              <w:rPr>
                <w:noProof/>
                <w:webHidden/>
              </w:rPr>
              <w:tab/>
            </w:r>
            <w:r>
              <w:rPr>
                <w:noProof/>
                <w:webHidden/>
              </w:rPr>
              <w:fldChar w:fldCharType="begin"/>
            </w:r>
            <w:r>
              <w:rPr>
                <w:noProof/>
                <w:webHidden/>
              </w:rPr>
              <w:instrText xml:space="preserve"> PAGEREF _Toc480902843 \h </w:instrText>
            </w:r>
            <w:r>
              <w:rPr>
                <w:noProof/>
                <w:webHidden/>
              </w:rPr>
            </w:r>
            <w:r>
              <w:rPr>
                <w:noProof/>
                <w:webHidden/>
              </w:rPr>
              <w:fldChar w:fldCharType="separate"/>
            </w:r>
            <w:r>
              <w:rPr>
                <w:noProof/>
                <w:webHidden/>
              </w:rPr>
              <w:t>7</w:t>
            </w:r>
            <w:r>
              <w:rPr>
                <w:noProof/>
                <w:webHidden/>
              </w:rPr>
              <w:fldChar w:fldCharType="end"/>
            </w:r>
          </w:hyperlink>
        </w:p>
        <w:p w:rsidR="005B63B8" w:rsidRDefault="005B63B8">
          <w:pPr>
            <w:pStyle w:val="TOC3"/>
            <w:tabs>
              <w:tab w:val="right" w:pos="9350"/>
            </w:tabs>
            <w:rPr>
              <w:noProof/>
            </w:rPr>
          </w:pPr>
          <w:hyperlink w:anchor="_Toc480902844" w:history="1">
            <w:r w:rsidRPr="00263979">
              <w:rPr>
                <w:rStyle w:val="Hyperlink"/>
                <w:noProof/>
              </w:rPr>
              <w:t>Pedagogy, best practices and troubleshooting</w:t>
            </w:r>
            <w:r>
              <w:rPr>
                <w:noProof/>
                <w:webHidden/>
              </w:rPr>
              <w:tab/>
            </w:r>
            <w:r>
              <w:rPr>
                <w:noProof/>
                <w:webHidden/>
              </w:rPr>
              <w:fldChar w:fldCharType="begin"/>
            </w:r>
            <w:r>
              <w:rPr>
                <w:noProof/>
                <w:webHidden/>
              </w:rPr>
              <w:instrText xml:space="preserve"> PAGEREF _Toc480902844 \h </w:instrText>
            </w:r>
            <w:r>
              <w:rPr>
                <w:noProof/>
                <w:webHidden/>
              </w:rPr>
            </w:r>
            <w:r>
              <w:rPr>
                <w:noProof/>
                <w:webHidden/>
              </w:rPr>
              <w:fldChar w:fldCharType="separate"/>
            </w:r>
            <w:r>
              <w:rPr>
                <w:noProof/>
                <w:webHidden/>
              </w:rPr>
              <w:t>7</w:t>
            </w:r>
            <w:r>
              <w:rPr>
                <w:noProof/>
                <w:webHidden/>
              </w:rPr>
              <w:fldChar w:fldCharType="end"/>
            </w:r>
          </w:hyperlink>
        </w:p>
        <w:p w:rsidR="005B63B8" w:rsidRDefault="005B63B8">
          <w:pPr>
            <w:pStyle w:val="TOC3"/>
            <w:tabs>
              <w:tab w:val="right" w:pos="9350"/>
            </w:tabs>
            <w:rPr>
              <w:noProof/>
            </w:rPr>
          </w:pPr>
          <w:hyperlink w:anchor="_Toc480902845" w:history="1">
            <w:r w:rsidRPr="00263979">
              <w:rPr>
                <w:rStyle w:val="Hyperlink"/>
                <w:noProof/>
              </w:rPr>
              <w:t>Communal note-taking</w:t>
            </w:r>
            <w:r>
              <w:rPr>
                <w:noProof/>
                <w:webHidden/>
              </w:rPr>
              <w:tab/>
            </w:r>
            <w:r>
              <w:rPr>
                <w:noProof/>
                <w:webHidden/>
              </w:rPr>
              <w:fldChar w:fldCharType="begin"/>
            </w:r>
            <w:r>
              <w:rPr>
                <w:noProof/>
                <w:webHidden/>
              </w:rPr>
              <w:instrText xml:space="preserve"> PAGEREF _Toc480902845 \h </w:instrText>
            </w:r>
            <w:r>
              <w:rPr>
                <w:noProof/>
                <w:webHidden/>
              </w:rPr>
            </w:r>
            <w:r>
              <w:rPr>
                <w:noProof/>
                <w:webHidden/>
              </w:rPr>
              <w:fldChar w:fldCharType="separate"/>
            </w:r>
            <w:r>
              <w:rPr>
                <w:noProof/>
                <w:webHidden/>
              </w:rPr>
              <w:t>7</w:t>
            </w:r>
            <w:r>
              <w:rPr>
                <w:noProof/>
                <w:webHidden/>
              </w:rPr>
              <w:fldChar w:fldCharType="end"/>
            </w:r>
          </w:hyperlink>
        </w:p>
        <w:p w:rsidR="005B63B8" w:rsidRDefault="005B63B8">
          <w:pPr>
            <w:pStyle w:val="TOC3"/>
            <w:tabs>
              <w:tab w:val="right" w:pos="9350"/>
            </w:tabs>
            <w:rPr>
              <w:noProof/>
            </w:rPr>
          </w:pPr>
          <w:hyperlink w:anchor="_Toc480902846" w:history="1">
            <w:r w:rsidRPr="00263979">
              <w:rPr>
                <w:rStyle w:val="Hyperlink"/>
                <w:noProof/>
              </w:rPr>
              <w:t>Tools, resources and help docs</w:t>
            </w:r>
            <w:r>
              <w:rPr>
                <w:noProof/>
                <w:webHidden/>
              </w:rPr>
              <w:tab/>
            </w:r>
            <w:r>
              <w:rPr>
                <w:noProof/>
                <w:webHidden/>
              </w:rPr>
              <w:fldChar w:fldCharType="begin"/>
            </w:r>
            <w:r>
              <w:rPr>
                <w:noProof/>
                <w:webHidden/>
              </w:rPr>
              <w:instrText xml:space="preserve"> PAGEREF _Toc480902846 \h </w:instrText>
            </w:r>
            <w:r>
              <w:rPr>
                <w:noProof/>
                <w:webHidden/>
              </w:rPr>
            </w:r>
            <w:r>
              <w:rPr>
                <w:noProof/>
                <w:webHidden/>
              </w:rPr>
              <w:fldChar w:fldCharType="separate"/>
            </w:r>
            <w:r>
              <w:rPr>
                <w:noProof/>
                <w:webHidden/>
              </w:rPr>
              <w:t>7</w:t>
            </w:r>
            <w:r>
              <w:rPr>
                <w:noProof/>
                <w:webHidden/>
              </w:rPr>
              <w:fldChar w:fldCharType="end"/>
            </w:r>
          </w:hyperlink>
        </w:p>
        <w:p w:rsidR="005B63B8" w:rsidRDefault="005B63B8">
          <w:pPr>
            <w:pStyle w:val="TOC3"/>
            <w:tabs>
              <w:tab w:val="right" w:pos="9350"/>
            </w:tabs>
            <w:rPr>
              <w:noProof/>
            </w:rPr>
          </w:pPr>
          <w:hyperlink w:anchor="_Toc480902847" w:history="1">
            <w:r w:rsidRPr="00263979">
              <w:rPr>
                <w:rStyle w:val="Hyperlink"/>
                <w:noProof/>
              </w:rPr>
              <w:t>Recording your event</w:t>
            </w:r>
            <w:r>
              <w:rPr>
                <w:noProof/>
                <w:webHidden/>
              </w:rPr>
              <w:tab/>
            </w:r>
            <w:r>
              <w:rPr>
                <w:noProof/>
                <w:webHidden/>
              </w:rPr>
              <w:fldChar w:fldCharType="begin"/>
            </w:r>
            <w:r>
              <w:rPr>
                <w:noProof/>
                <w:webHidden/>
              </w:rPr>
              <w:instrText xml:space="preserve"> PAGEREF _Toc480902847 \h </w:instrText>
            </w:r>
            <w:r>
              <w:rPr>
                <w:noProof/>
                <w:webHidden/>
              </w:rPr>
            </w:r>
            <w:r>
              <w:rPr>
                <w:noProof/>
                <w:webHidden/>
              </w:rPr>
              <w:fldChar w:fldCharType="separate"/>
            </w:r>
            <w:r>
              <w:rPr>
                <w:noProof/>
                <w:webHidden/>
              </w:rPr>
              <w:t>7</w:t>
            </w:r>
            <w:r>
              <w:rPr>
                <w:noProof/>
                <w:webHidden/>
              </w:rPr>
              <w:fldChar w:fldCharType="end"/>
            </w:r>
          </w:hyperlink>
        </w:p>
        <w:p w:rsidR="005B63B8" w:rsidRDefault="005B63B8">
          <w:pPr>
            <w:pStyle w:val="TOC1"/>
            <w:tabs>
              <w:tab w:val="right" w:pos="9350"/>
            </w:tabs>
            <w:rPr>
              <w:noProof/>
            </w:rPr>
          </w:pPr>
          <w:hyperlink w:anchor="_Toc480902848" w:history="1">
            <w:r w:rsidRPr="00263979">
              <w:rPr>
                <w:rStyle w:val="Hyperlink"/>
                <w:noProof/>
              </w:rPr>
              <w:t>Hack/doc: make a peanut butter and jelly sandwich</w:t>
            </w:r>
            <w:r>
              <w:rPr>
                <w:noProof/>
                <w:webHidden/>
              </w:rPr>
              <w:tab/>
            </w:r>
            <w:r>
              <w:rPr>
                <w:noProof/>
                <w:webHidden/>
              </w:rPr>
              <w:fldChar w:fldCharType="begin"/>
            </w:r>
            <w:r>
              <w:rPr>
                <w:noProof/>
                <w:webHidden/>
              </w:rPr>
              <w:instrText xml:space="preserve"> PAGEREF _Toc480902848 \h </w:instrText>
            </w:r>
            <w:r>
              <w:rPr>
                <w:noProof/>
                <w:webHidden/>
              </w:rPr>
            </w:r>
            <w:r>
              <w:rPr>
                <w:noProof/>
                <w:webHidden/>
              </w:rPr>
              <w:fldChar w:fldCharType="separate"/>
            </w:r>
            <w:r>
              <w:rPr>
                <w:noProof/>
                <w:webHidden/>
              </w:rPr>
              <w:t>8</w:t>
            </w:r>
            <w:r>
              <w:rPr>
                <w:noProof/>
                <w:webHidden/>
              </w:rPr>
              <w:fldChar w:fldCharType="end"/>
            </w:r>
          </w:hyperlink>
        </w:p>
        <w:p w:rsidR="005B63B8" w:rsidRDefault="005B63B8">
          <w:pPr>
            <w:pStyle w:val="TOC3"/>
            <w:tabs>
              <w:tab w:val="right" w:pos="9350"/>
            </w:tabs>
            <w:rPr>
              <w:noProof/>
            </w:rPr>
          </w:pPr>
          <w:hyperlink w:anchor="_Toc480902849" w:history="1">
            <w:r w:rsidRPr="00263979">
              <w:rPr>
                <w:rStyle w:val="Hyperlink"/>
                <w:noProof/>
              </w:rPr>
              <w:t>Goal</w:t>
            </w:r>
            <w:r>
              <w:rPr>
                <w:noProof/>
                <w:webHidden/>
              </w:rPr>
              <w:tab/>
            </w:r>
            <w:r>
              <w:rPr>
                <w:noProof/>
                <w:webHidden/>
              </w:rPr>
              <w:fldChar w:fldCharType="begin"/>
            </w:r>
            <w:r>
              <w:rPr>
                <w:noProof/>
                <w:webHidden/>
              </w:rPr>
              <w:instrText xml:space="preserve"> PAGEREF _Toc480902849 \h </w:instrText>
            </w:r>
            <w:r>
              <w:rPr>
                <w:noProof/>
                <w:webHidden/>
              </w:rPr>
            </w:r>
            <w:r>
              <w:rPr>
                <w:noProof/>
                <w:webHidden/>
              </w:rPr>
              <w:fldChar w:fldCharType="separate"/>
            </w:r>
            <w:r>
              <w:rPr>
                <w:noProof/>
                <w:webHidden/>
              </w:rPr>
              <w:t>8</w:t>
            </w:r>
            <w:r>
              <w:rPr>
                <w:noProof/>
                <w:webHidden/>
              </w:rPr>
              <w:fldChar w:fldCharType="end"/>
            </w:r>
          </w:hyperlink>
        </w:p>
        <w:p w:rsidR="005B63B8" w:rsidRDefault="005B63B8">
          <w:pPr>
            <w:pStyle w:val="TOC3"/>
            <w:tabs>
              <w:tab w:val="right" w:pos="9350"/>
            </w:tabs>
            <w:rPr>
              <w:noProof/>
            </w:rPr>
          </w:pPr>
          <w:hyperlink w:anchor="_Toc480902850" w:history="1">
            <w:r w:rsidRPr="00263979">
              <w:rPr>
                <w:rStyle w:val="Hyperlink"/>
                <w:noProof/>
              </w:rPr>
              <w:t>Instructions</w:t>
            </w:r>
            <w:r>
              <w:rPr>
                <w:noProof/>
                <w:webHidden/>
              </w:rPr>
              <w:tab/>
            </w:r>
            <w:r>
              <w:rPr>
                <w:noProof/>
                <w:webHidden/>
              </w:rPr>
              <w:fldChar w:fldCharType="begin"/>
            </w:r>
            <w:r>
              <w:rPr>
                <w:noProof/>
                <w:webHidden/>
              </w:rPr>
              <w:instrText xml:space="preserve"> PAGEREF _Toc480902850 \h </w:instrText>
            </w:r>
            <w:r>
              <w:rPr>
                <w:noProof/>
                <w:webHidden/>
              </w:rPr>
            </w:r>
            <w:r>
              <w:rPr>
                <w:noProof/>
                <w:webHidden/>
              </w:rPr>
              <w:fldChar w:fldCharType="separate"/>
            </w:r>
            <w:r>
              <w:rPr>
                <w:noProof/>
                <w:webHidden/>
              </w:rPr>
              <w:t>8</w:t>
            </w:r>
            <w:r>
              <w:rPr>
                <w:noProof/>
                <w:webHidden/>
              </w:rPr>
              <w:fldChar w:fldCharType="end"/>
            </w:r>
          </w:hyperlink>
        </w:p>
        <w:p w:rsidR="005B63B8" w:rsidRDefault="005B63B8">
          <w:pPr>
            <w:pStyle w:val="TOC2"/>
            <w:tabs>
              <w:tab w:val="right" w:pos="9350"/>
            </w:tabs>
            <w:rPr>
              <w:noProof/>
            </w:rPr>
          </w:pPr>
          <w:hyperlink w:anchor="_Toc480902851" w:history="1">
            <w:r w:rsidRPr="00263979">
              <w:rPr>
                <w:rStyle w:val="Hyperlink"/>
                <w:noProof/>
              </w:rPr>
              <w:t>Peanut butter and jelly wrap-up</w:t>
            </w:r>
            <w:r>
              <w:rPr>
                <w:noProof/>
                <w:webHidden/>
              </w:rPr>
              <w:tab/>
            </w:r>
            <w:r>
              <w:rPr>
                <w:noProof/>
                <w:webHidden/>
              </w:rPr>
              <w:fldChar w:fldCharType="begin"/>
            </w:r>
            <w:r>
              <w:rPr>
                <w:noProof/>
                <w:webHidden/>
              </w:rPr>
              <w:instrText xml:space="preserve"> PAGEREF _Toc480902851 \h </w:instrText>
            </w:r>
            <w:r>
              <w:rPr>
                <w:noProof/>
                <w:webHidden/>
              </w:rPr>
            </w:r>
            <w:r>
              <w:rPr>
                <w:noProof/>
                <w:webHidden/>
              </w:rPr>
              <w:fldChar w:fldCharType="separate"/>
            </w:r>
            <w:r>
              <w:rPr>
                <w:noProof/>
                <w:webHidden/>
              </w:rPr>
              <w:t>9</w:t>
            </w:r>
            <w:r>
              <w:rPr>
                <w:noProof/>
                <w:webHidden/>
              </w:rPr>
              <w:fldChar w:fldCharType="end"/>
            </w:r>
          </w:hyperlink>
        </w:p>
        <w:p w:rsidR="005B63B8" w:rsidRDefault="005B63B8">
          <w:pPr>
            <w:pStyle w:val="TOC1"/>
            <w:tabs>
              <w:tab w:val="right" w:pos="9350"/>
            </w:tabs>
            <w:rPr>
              <w:noProof/>
            </w:rPr>
          </w:pPr>
          <w:hyperlink w:anchor="_Toc480902852" w:history="1">
            <w:r w:rsidRPr="00263979">
              <w:rPr>
                <w:rStyle w:val="Hyperlink"/>
                <w:noProof/>
              </w:rPr>
              <w:t>Conclusions and group discussion</w:t>
            </w:r>
            <w:r>
              <w:rPr>
                <w:noProof/>
                <w:webHidden/>
              </w:rPr>
              <w:tab/>
            </w:r>
            <w:r>
              <w:rPr>
                <w:noProof/>
                <w:webHidden/>
              </w:rPr>
              <w:fldChar w:fldCharType="begin"/>
            </w:r>
            <w:r>
              <w:rPr>
                <w:noProof/>
                <w:webHidden/>
              </w:rPr>
              <w:instrText xml:space="preserve"> PAGEREF _Toc480902852 \h </w:instrText>
            </w:r>
            <w:r>
              <w:rPr>
                <w:noProof/>
                <w:webHidden/>
              </w:rPr>
            </w:r>
            <w:r>
              <w:rPr>
                <w:noProof/>
                <w:webHidden/>
              </w:rPr>
              <w:fldChar w:fldCharType="separate"/>
            </w:r>
            <w:r>
              <w:rPr>
                <w:noProof/>
                <w:webHidden/>
              </w:rPr>
              <w:t>10</w:t>
            </w:r>
            <w:r>
              <w:rPr>
                <w:noProof/>
                <w:webHidden/>
              </w:rPr>
              <w:fldChar w:fldCharType="end"/>
            </w:r>
          </w:hyperlink>
        </w:p>
        <w:p w:rsidR="005B63B8" w:rsidRDefault="005B63B8">
          <w:pPr>
            <w:pStyle w:val="TOC2"/>
            <w:tabs>
              <w:tab w:val="right" w:pos="9350"/>
            </w:tabs>
            <w:rPr>
              <w:noProof/>
            </w:rPr>
          </w:pPr>
          <w:hyperlink w:anchor="_Toc480902853" w:history="1">
            <w:r w:rsidRPr="00263979">
              <w:rPr>
                <w:rStyle w:val="Hyperlink"/>
                <w:noProof/>
              </w:rPr>
              <w:t>Post Mortem</w:t>
            </w:r>
            <w:r>
              <w:rPr>
                <w:noProof/>
                <w:webHidden/>
              </w:rPr>
              <w:tab/>
            </w:r>
            <w:r>
              <w:rPr>
                <w:noProof/>
                <w:webHidden/>
              </w:rPr>
              <w:fldChar w:fldCharType="begin"/>
            </w:r>
            <w:r>
              <w:rPr>
                <w:noProof/>
                <w:webHidden/>
              </w:rPr>
              <w:instrText xml:space="preserve"> PAGEREF _Toc480902853 \h </w:instrText>
            </w:r>
            <w:r>
              <w:rPr>
                <w:noProof/>
                <w:webHidden/>
              </w:rPr>
            </w:r>
            <w:r>
              <w:rPr>
                <w:noProof/>
                <w:webHidden/>
              </w:rPr>
              <w:fldChar w:fldCharType="separate"/>
            </w:r>
            <w:r>
              <w:rPr>
                <w:noProof/>
                <w:webHidden/>
              </w:rPr>
              <w:t>10</w:t>
            </w:r>
            <w:r>
              <w:rPr>
                <w:noProof/>
                <w:webHidden/>
              </w:rPr>
              <w:fldChar w:fldCharType="end"/>
            </w:r>
          </w:hyperlink>
        </w:p>
        <w:p w:rsidR="005B63B8" w:rsidRDefault="005B63B8">
          <w:pPr>
            <w:pStyle w:val="TOC1"/>
            <w:tabs>
              <w:tab w:val="right" w:pos="9350"/>
            </w:tabs>
            <w:rPr>
              <w:noProof/>
            </w:rPr>
          </w:pPr>
          <w:hyperlink w:anchor="_Toc480902854" w:history="1">
            <w:r w:rsidRPr="00263979">
              <w:rPr>
                <w:rStyle w:val="Hyperlink"/>
                <w:noProof/>
              </w:rPr>
              <w:t>Templates on github</w:t>
            </w:r>
            <w:r>
              <w:rPr>
                <w:noProof/>
                <w:webHidden/>
              </w:rPr>
              <w:tab/>
            </w:r>
            <w:r>
              <w:rPr>
                <w:noProof/>
                <w:webHidden/>
              </w:rPr>
              <w:fldChar w:fldCharType="begin"/>
            </w:r>
            <w:r>
              <w:rPr>
                <w:noProof/>
                <w:webHidden/>
              </w:rPr>
              <w:instrText xml:space="preserve"> PAGEREF _Toc480902854 \h </w:instrText>
            </w:r>
            <w:r>
              <w:rPr>
                <w:noProof/>
                <w:webHidden/>
              </w:rPr>
            </w:r>
            <w:r>
              <w:rPr>
                <w:noProof/>
                <w:webHidden/>
              </w:rPr>
              <w:fldChar w:fldCharType="separate"/>
            </w:r>
            <w:r>
              <w:rPr>
                <w:noProof/>
                <w:webHidden/>
              </w:rPr>
              <w:t>10</w:t>
            </w:r>
            <w:r>
              <w:rPr>
                <w:noProof/>
                <w:webHidden/>
              </w:rPr>
              <w:fldChar w:fldCharType="end"/>
            </w:r>
          </w:hyperlink>
        </w:p>
        <w:p w:rsidR="005B63B8" w:rsidRDefault="005B63B8">
          <w:pPr>
            <w:pStyle w:val="TOC2"/>
            <w:tabs>
              <w:tab w:val="right" w:pos="9350"/>
            </w:tabs>
            <w:rPr>
              <w:noProof/>
            </w:rPr>
          </w:pPr>
          <w:hyperlink w:anchor="_Toc480902855" w:history="1">
            <w:r w:rsidRPr="00263979">
              <w:rPr>
                <w:rStyle w:val="Hyperlink"/>
                <w:noProof/>
              </w:rPr>
              <w:t>Complete URL printed</w:t>
            </w:r>
            <w:r>
              <w:rPr>
                <w:noProof/>
                <w:webHidden/>
              </w:rPr>
              <w:tab/>
            </w:r>
            <w:r>
              <w:rPr>
                <w:noProof/>
                <w:webHidden/>
              </w:rPr>
              <w:fldChar w:fldCharType="begin"/>
            </w:r>
            <w:r>
              <w:rPr>
                <w:noProof/>
                <w:webHidden/>
              </w:rPr>
              <w:instrText xml:space="preserve"> PAGEREF _Toc480902855 \h </w:instrText>
            </w:r>
            <w:r>
              <w:rPr>
                <w:noProof/>
                <w:webHidden/>
              </w:rPr>
            </w:r>
            <w:r>
              <w:rPr>
                <w:noProof/>
                <w:webHidden/>
              </w:rPr>
              <w:fldChar w:fldCharType="separate"/>
            </w:r>
            <w:r>
              <w:rPr>
                <w:noProof/>
                <w:webHidden/>
              </w:rPr>
              <w:t>10</w:t>
            </w:r>
            <w:r>
              <w:rPr>
                <w:noProof/>
                <w:webHidden/>
              </w:rPr>
              <w:fldChar w:fldCharType="end"/>
            </w:r>
          </w:hyperlink>
        </w:p>
        <w:p w:rsidR="00677CC9" w:rsidRDefault="009E3866">
          <w:pPr>
            <w:tabs>
              <w:tab w:val="right" w:pos="9360"/>
            </w:tabs>
            <w:spacing w:before="60" w:after="80" w:line="240" w:lineRule="auto"/>
            <w:ind w:left="360"/>
            <w:rPr>
              <w:sz w:val="20"/>
              <w:szCs w:val="20"/>
            </w:rPr>
          </w:pPr>
          <w:r>
            <w:fldChar w:fldCharType="end"/>
          </w:r>
        </w:p>
      </w:sdtContent>
    </w:sdt>
    <w:p w:rsidR="00677CC9" w:rsidRDefault="00677CC9">
      <w:pPr>
        <w:rPr>
          <w:sz w:val="20"/>
          <w:szCs w:val="20"/>
        </w:rPr>
      </w:pPr>
    </w:p>
    <w:p w:rsidR="00677CC9" w:rsidRDefault="00677CC9">
      <w:pPr>
        <w:rPr>
          <w:sz w:val="18"/>
          <w:szCs w:val="18"/>
        </w:rPr>
      </w:pPr>
    </w:p>
    <w:p w:rsidR="00677CC9" w:rsidRDefault="009E3866">
      <w:pPr>
        <w:rPr>
          <w:sz w:val="20"/>
          <w:szCs w:val="20"/>
        </w:rPr>
      </w:pPr>
      <w:r>
        <w:pict>
          <v:rect id="_x0000_i1025" style="width:0;height:1.5pt" o:hralign="center" o:hrstd="t" o:hr="t" fillcolor="#a0a0a0" stroked="f"/>
        </w:pict>
      </w:r>
    </w:p>
    <w:p w:rsidR="00677CC9" w:rsidRDefault="00677CC9">
      <w:pPr>
        <w:spacing w:after="340"/>
        <w:rPr>
          <w:color w:val="999999"/>
          <w:sz w:val="16"/>
          <w:szCs w:val="16"/>
        </w:rPr>
      </w:pPr>
    </w:p>
    <w:p w:rsidR="00677CC9" w:rsidRDefault="009E3866">
      <w:pPr>
        <w:spacing w:after="340"/>
        <w:rPr>
          <w:color w:val="999999"/>
          <w:sz w:val="16"/>
          <w:szCs w:val="16"/>
        </w:rPr>
      </w:pPr>
      <w:r>
        <w:rPr>
          <w:color w:val="999999"/>
          <w:sz w:val="16"/>
          <w:szCs w:val="16"/>
        </w:rPr>
        <w:t>“...One of the groups [at the National Digital Initiative hackathon] was looking at a text analysis from a set of Supreme Court nomination websites and the results were looking a little funny. Some words didn’t make sense in context to the scholars but luc</w:t>
      </w:r>
      <w:r>
        <w:rPr>
          <w:color w:val="999999"/>
          <w:sz w:val="16"/>
          <w:szCs w:val="16"/>
        </w:rPr>
        <w:t>kily a Law Librarian was sitting at their table. He explained a little bit about the contours of the data set and why they might be getting some of the artifacts they were seeing. And he suggested ways to refine that query to improve the quality of the res</w:t>
      </w:r>
      <w:r>
        <w:rPr>
          <w:color w:val="999999"/>
          <w:sz w:val="16"/>
          <w:szCs w:val="16"/>
        </w:rPr>
        <w:t>ults. It’s a great example of the unique service we provide in libraries.”</w:t>
      </w:r>
    </w:p>
    <w:p w:rsidR="00677CC9" w:rsidRDefault="009E3866">
      <w:pPr>
        <w:spacing w:after="340"/>
        <w:jc w:val="right"/>
        <w:rPr>
          <w:color w:val="999999"/>
          <w:sz w:val="16"/>
          <w:szCs w:val="16"/>
        </w:rPr>
      </w:pPr>
      <w:r>
        <w:rPr>
          <w:color w:val="999999"/>
          <w:sz w:val="16"/>
          <w:szCs w:val="16"/>
        </w:rPr>
        <w:t xml:space="preserve"> -- Kate Zwaard, “Collections as Data” event, Library of Congress, 27 Sep 2016.  Address available at </w:t>
      </w:r>
      <w:hyperlink r:id="rId7">
        <w:r>
          <w:rPr>
            <w:color w:val="999999"/>
            <w:sz w:val="16"/>
            <w:szCs w:val="16"/>
            <w:u w:val="single"/>
          </w:rPr>
          <w:t>http://blogs.loc.gov/thesignal/2016/10/ndi-talk-at-collections-as-data</w:t>
        </w:r>
      </w:hyperlink>
      <w:r>
        <w:rPr>
          <w:color w:val="999999"/>
          <w:sz w:val="16"/>
          <w:szCs w:val="16"/>
        </w:rPr>
        <w:t xml:space="preserve"> (accessed 14 Oct 2016)</w:t>
      </w:r>
    </w:p>
    <w:p w:rsidR="00677CC9" w:rsidRDefault="009E3866">
      <w:pPr>
        <w:pStyle w:val="Heading1"/>
        <w:contextualSpacing w:val="0"/>
        <w:rPr>
          <w:sz w:val="38"/>
          <w:szCs w:val="38"/>
        </w:rPr>
      </w:pPr>
      <w:bookmarkStart w:id="7" w:name="_teampfhx5ex3" w:colFirst="0" w:colLast="0"/>
      <w:bookmarkStart w:id="8" w:name="_Toc480902833"/>
      <w:bookmarkEnd w:id="7"/>
      <w:r>
        <w:rPr>
          <w:sz w:val="38"/>
          <w:szCs w:val="38"/>
        </w:rPr>
        <w:lastRenderedPageBreak/>
        <w:t>Hack/doc goals</w:t>
      </w:r>
      <w:bookmarkEnd w:id="8"/>
    </w:p>
    <w:p w:rsidR="00677CC9" w:rsidRDefault="009E3866">
      <w:pPr>
        <w:rPr>
          <w:sz w:val="20"/>
          <w:szCs w:val="20"/>
        </w:rPr>
      </w:pPr>
      <w:r>
        <w:rPr>
          <w:noProof/>
        </w:rPr>
        <w:drawing>
          <wp:inline distT="114300" distB="114300" distL="114300" distR="114300">
            <wp:extent cx="327898" cy="242888"/>
            <wp:effectExtent l="0" t="0" r="0" b="0"/>
            <wp:docPr id="15" name="image18.jpg" descr="Google-Docs-Icon-lead.jpg"/>
            <wp:cNvGraphicFramePr/>
            <a:graphic xmlns:a="http://schemas.openxmlformats.org/drawingml/2006/main">
              <a:graphicData uri="http://schemas.openxmlformats.org/drawingml/2006/picture">
                <pic:pic xmlns:pic="http://schemas.openxmlformats.org/drawingml/2006/picture">
                  <pic:nvPicPr>
                    <pic:cNvPr id="0" name="image18.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9">
        <w:r>
          <w:rPr>
            <w:color w:val="1155CC"/>
            <w:sz w:val="20"/>
            <w:szCs w:val="20"/>
            <w:u w:val="single"/>
          </w:rPr>
          <w:t>Template: “Goals + Roles”</w:t>
        </w:r>
      </w:hyperlink>
    </w:p>
    <w:p w:rsidR="00677CC9" w:rsidRDefault="00677CC9">
      <w:pPr>
        <w:rPr>
          <w:sz w:val="20"/>
          <w:szCs w:val="20"/>
        </w:rPr>
      </w:pPr>
    </w:p>
    <w:p w:rsidR="00677CC9" w:rsidRDefault="009E3866">
      <w:pPr>
        <w:rPr>
          <w:sz w:val="20"/>
          <w:szCs w:val="20"/>
        </w:rPr>
      </w:pPr>
      <w:r>
        <w:rPr>
          <w:sz w:val="20"/>
          <w:szCs w:val="20"/>
        </w:rPr>
        <w:t>Our hack/docs have always included the following goals:</w:t>
      </w:r>
    </w:p>
    <w:p w:rsidR="00677CC9" w:rsidRDefault="00677CC9">
      <w:pPr>
        <w:rPr>
          <w:sz w:val="20"/>
          <w:szCs w:val="20"/>
        </w:rPr>
      </w:pPr>
    </w:p>
    <w:p w:rsidR="00677CC9" w:rsidRDefault="009E3866">
      <w:pPr>
        <w:numPr>
          <w:ilvl w:val="0"/>
          <w:numId w:val="14"/>
        </w:numPr>
        <w:ind w:hanging="360"/>
        <w:contextualSpacing/>
        <w:rPr>
          <w:b/>
          <w:sz w:val="20"/>
          <w:szCs w:val="20"/>
        </w:rPr>
      </w:pPr>
      <w:r>
        <w:rPr>
          <w:b/>
          <w:sz w:val="20"/>
          <w:szCs w:val="20"/>
        </w:rPr>
        <w:t>Mentoring / shared experience for participants</w:t>
      </w:r>
    </w:p>
    <w:p w:rsidR="00677CC9" w:rsidRDefault="009E3866">
      <w:pPr>
        <w:numPr>
          <w:ilvl w:val="1"/>
          <w:numId w:val="14"/>
        </w:numPr>
        <w:ind w:hanging="360"/>
        <w:contextualSpacing/>
        <w:rPr>
          <w:sz w:val="20"/>
          <w:szCs w:val="20"/>
        </w:rPr>
      </w:pPr>
      <w:r>
        <w:rPr>
          <w:sz w:val="20"/>
          <w:szCs w:val="20"/>
        </w:rPr>
        <w:t>Guiding question: How can we work together to collaborate on types of projects like these? We’ll work out issues from technic</w:t>
      </w:r>
      <w:r>
        <w:rPr>
          <w:sz w:val="20"/>
          <w:szCs w:val="20"/>
        </w:rPr>
        <w:t>al to skill set and learn how we each complement one another.</w:t>
      </w:r>
    </w:p>
    <w:p w:rsidR="00677CC9" w:rsidRDefault="009E3866">
      <w:pPr>
        <w:numPr>
          <w:ilvl w:val="1"/>
          <w:numId w:val="14"/>
        </w:numPr>
        <w:ind w:hanging="360"/>
        <w:contextualSpacing/>
        <w:rPr>
          <w:sz w:val="20"/>
          <w:szCs w:val="20"/>
        </w:rPr>
      </w:pPr>
      <w:r>
        <w:rPr>
          <w:sz w:val="20"/>
          <w:szCs w:val="20"/>
        </w:rPr>
        <w:t>Event actions: work in teams, and then pairs.</w:t>
      </w:r>
    </w:p>
    <w:p w:rsidR="00677CC9" w:rsidRDefault="00677CC9">
      <w:pPr>
        <w:ind w:left="720"/>
        <w:rPr>
          <w:sz w:val="20"/>
          <w:szCs w:val="20"/>
        </w:rPr>
      </w:pPr>
    </w:p>
    <w:p w:rsidR="00677CC9" w:rsidRDefault="009E3866">
      <w:pPr>
        <w:numPr>
          <w:ilvl w:val="0"/>
          <w:numId w:val="14"/>
        </w:numPr>
        <w:ind w:hanging="360"/>
        <w:contextualSpacing/>
        <w:rPr>
          <w:b/>
          <w:sz w:val="20"/>
          <w:szCs w:val="20"/>
        </w:rPr>
      </w:pPr>
      <w:r>
        <w:rPr>
          <w:b/>
          <w:sz w:val="20"/>
          <w:szCs w:val="20"/>
        </w:rPr>
        <w:t>Products</w:t>
      </w:r>
    </w:p>
    <w:p w:rsidR="00677CC9" w:rsidRDefault="009E3866">
      <w:pPr>
        <w:numPr>
          <w:ilvl w:val="1"/>
          <w:numId w:val="14"/>
        </w:numPr>
        <w:ind w:hanging="360"/>
        <w:contextualSpacing/>
        <w:rPr>
          <w:sz w:val="20"/>
          <w:szCs w:val="20"/>
        </w:rPr>
      </w:pPr>
      <w:r>
        <w:rPr>
          <w:sz w:val="20"/>
          <w:szCs w:val="20"/>
        </w:rPr>
        <w:t>Guiding question: What can we develop as a team?  We’ll work on a select number of projects (1-2) that can help us determine what can be d</w:t>
      </w:r>
      <w:r>
        <w:rPr>
          <w:sz w:val="20"/>
          <w:szCs w:val="20"/>
        </w:rPr>
        <w:t>one.</w:t>
      </w:r>
    </w:p>
    <w:p w:rsidR="00677CC9" w:rsidRDefault="009E3866">
      <w:pPr>
        <w:numPr>
          <w:ilvl w:val="1"/>
          <w:numId w:val="14"/>
        </w:numPr>
        <w:ind w:hanging="360"/>
        <w:contextualSpacing/>
        <w:rPr>
          <w:sz w:val="20"/>
          <w:szCs w:val="20"/>
        </w:rPr>
      </w:pPr>
      <w:r>
        <w:rPr>
          <w:sz w:val="20"/>
          <w:szCs w:val="20"/>
        </w:rPr>
        <w:t>Pre-event actions: set up VM in advance, determine documentation environment.</w:t>
      </w:r>
    </w:p>
    <w:p w:rsidR="00677CC9" w:rsidRDefault="00677CC9">
      <w:pPr>
        <w:ind w:left="720"/>
        <w:rPr>
          <w:sz w:val="20"/>
          <w:szCs w:val="20"/>
        </w:rPr>
      </w:pPr>
    </w:p>
    <w:p w:rsidR="00677CC9" w:rsidRDefault="009E3866">
      <w:pPr>
        <w:numPr>
          <w:ilvl w:val="0"/>
          <w:numId w:val="14"/>
        </w:numPr>
        <w:ind w:hanging="360"/>
        <w:contextualSpacing/>
        <w:rPr>
          <w:b/>
          <w:sz w:val="20"/>
          <w:szCs w:val="20"/>
        </w:rPr>
      </w:pPr>
      <w:r>
        <w:rPr>
          <w:b/>
          <w:sz w:val="20"/>
          <w:szCs w:val="20"/>
        </w:rPr>
        <w:t>Networking</w:t>
      </w:r>
    </w:p>
    <w:p w:rsidR="00677CC9" w:rsidRDefault="009E3866">
      <w:pPr>
        <w:numPr>
          <w:ilvl w:val="1"/>
          <w:numId w:val="14"/>
        </w:numPr>
        <w:ind w:hanging="360"/>
        <w:contextualSpacing/>
        <w:rPr>
          <w:sz w:val="20"/>
          <w:szCs w:val="20"/>
        </w:rPr>
      </w:pPr>
      <w:r>
        <w:rPr>
          <w:sz w:val="20"/>
          <w:szCs w:val="20"/>
        </w:rPr>
        <w:t>Guiding question: How do we know what we know?  How can we reach out to one another post-hack/doc?</w:t>
      </w:r>
    </w:p>
    <w:p w:rsidR="00677CC9" w:rsidRDefault="009E3866">
      <w:pPr>
        <w:numPr>
          <w:ilvl w:val="1"/>
          <w:numId w:val="14"/>
        </w:numPr>
        <w:ind w:hanging="360"/>
        <w:contextualSpacing/>
        <w:rPr>
          <w:sz w:val="20"/>
          <w:szCs w:val="20"/>
        </w:rPr>
      </w:pPr>
      <w:r>
        <w:rPr>
          <w:sz w:val="20"/>
          <w:szCs w:val="20"/>
        </w:rPr>
        <w:t>Actions: “round robin” skill sharing at the beginning and midd</w:t>
      </w:r>
      <w:r>
        <w:rPr>
          <w:sz w:val="20"/>
          <w:szCs w:val="20"/>
        </w:rPr>
        <w:t>le of event, frequent breaks, informal / less intense atmosphere, after-action review.</w:t>
      </w:r>
    </w:p>
    <w:p w:rsidR="00677CC9" w:rsidRDefault="009E3866">
      <w:pPr>
        <w:pStyle w:val="Heading3"/>
        <w:contextualSpacing w:val="0"/>
        <w:rPr>
          <w:sz w:val="26"/>
          <w:szCs w:val="26"/>
        </w:rPr>
      </w:pPr>
      <w:bookmarkStart w:id="9" w:name="_Toc480902834"/>
      <w:r>
        <w:rPr>
          <w:sz w:val="26"/>
          <w:szCs w:val="26"/>
        </w:rPr>
        <w:t>Exercise: what are your hack/doc goals?</w:t>
      </w:r>
      <w:bookmarkEnd w:id="9"/>
    </w:p>
    <w:p w:rsidR="00677CC9" w:rsidRDefault="00677CC9">
      <w:pP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7CC9">
        <w:tc>
          <w:tcPr>
            <w:tcW w:w="9360" w:type="dxa"/>
            <w:tcMar>
              <w:top w:w="100" w:type="dxa"/>
              <w:left w:w="100" w:type="dxa"/>
              <w:bottom w:w="100" w:type="dxa"/>
              <w:right w:w="100" w:type="dxa"/>
            </w:tcMar>
          </w:tcPr>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tc>
      </w:tr>
    </w:tbl>
    <w:p w:rsidR="00677CC9" w:rsidRDefault="00677CC9">
      <w:pPr>
        <w:rPr>
          <w:sz w:val="20"/>
          <w:szCs w:val="20"/>
        </w:rPr>
      </w:pPr>
    </w:p>
    <w:p w:rsidR="00677CC9" w:rsidRDefault="00677CC9">
      <w:pPr>
        <w:pStyle w:val="Heading1"/>
        <w:contextualSpacing w:val="0"/>
        <w:rPr>
          <w:sz w:val="38"/>
          <w:szCs w:val="38"/>
        </w:rPr>
      </w:pPr>
      <w:bookmarkStart w:id="10" w:name="_9f0h2tnsxdz1" w:colFirst="0" w:colLast="0"/>
      <w:bookmarkEnd w:id="10"/>
    </w:p>
    <w:p w:rsidR="00677CC9" w:rsidRDefault="009E3866">
      <w:r>
        <w:br w:type="page"/>
      </w:r>
    </w:p>
    <w:p w:rsidR="00677CC9" w:rsidRDefault="009E3866">
      <w:pPr>
        <w:pStyle w:val="Heading1"/>
        <w:contextualSpacing w:val="0"/>
        <w:rPr>
          <w:sz w:val="38"/>
          <w:szCs w:val="38"/>
        </w:rPr>
      </w:pPr>
      <w:bookmarkStart w:id="11" w:name="_bu2gclung9um" w:colFirst="0" w:colLast="0"/>
      <w:bookmarkStart w:id="12" w:name="_Toc480902835"/>
      <w:bookmarkEnd w:id="11"/>
      <w:r>
        <w:rPr>
          <w:sz w:val="38"/>
          <w:szCs w:val="38"/>
        </w:rPr>
        <w:lastRenderedPageBreak/>
        <w:t>Getting ready to hack/doc</w:t>
      </w:r>
      <w:bookmarkEnd w:id="12"/>
    </w:p>
    <w:p w:rsidR="00677CC9" w:rsidRDefault="009E3866">
      <w:pPr>
        <w:pStyle w:val="Heading2"/>
        <w:contextualSpacing w:val="0"/>
        <w:rPr>
          <w:sz w:val="30"/>
          <w:szCs w:val="30"/>
        </w:rPr>
      </w:pPr>
      <w:bookmarkStart w:id="13" w:name="_Toc480902836"/>
      <w:r>
        <w:rPr>
          <w:sz w:val="30"/>
          <w:szCs w:val="30"/>
        </w:rPr>
        <w:t>Timeline: planning event, creating agenda</w:t>
      </w:r>
      <w:bookmarkEnd w:id="13"/>
    </w:p>
    <w:p w:rsidR="00677CC9" w:rsidRDefault="009E3866">
      <w:pPr>
        <w:rPr>
          <w:sz w:val="20"/>
          <w:szCs w:val="20"/>
        </w:rPr>
      </w:pPr>
      <w:r>
        <w:rPr>
          <w:noProof/>
        </w:rPr>
        <w:drawing>
          <wp:inline distT="114300" distB="114300" distL="114300" distR="114300">
            <wp:extent cx="327898" cy="242888"/>
            <wp:effectExtent l="0" t="0" r="0" b="0"/>
            <wp:docPr id="2" name="image5.jpg" descr="Google-Docs-Icon-lead.jpg"/>
            <wp:cNvGraphicFramePr/>
            <a:graphic xmlns:a="http://schemas.openxmlformats.org/drawingml/2006/main">
              <a:graphicData uri="http://schemas.openxmlformats.org/drawingml/2006/picture">
                <pic:pic xmlns:pic="http://schemas.openxmlformats.org/drawingml/2006/picture">
                  <pic:nvPicPr>
                    <pic:cNvPr id="0" name="image5.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10">
        <w:r>
          <w:rPr>
            <w:color w:val="1155CC"/>
            <w:sz w:val="20"/>
            <w:szCs w:val="20"/>
            <w:u w:val="single"/>
          </w:rPr>
          <w:t>Template: “Timeline: Planning Event”</w:t>
        </w:r>
      </w:hyperlink>
      <w:r>
        <w:rPr>
          <w:sz w:val="20"/>
          <w:szCs w:val="20"/>
        </w:rPr>
        <w:tab/>
      </w:r>
      <w:r>
        <w:rPr>
          <w:noProof/>
        </w:rPr>
        <w:drawing>
          <wp:inline distT="114300" distB="114300" distL="114300" distR="114300">
            <wp:extent cx="327898" cy="242888"/>
            <wp:effectExtent l="0" t="0" r="0" b="0"/>
            <wp:docPr id="14" name="image17.jpg" descr="Google-Docs-Icon-lead.jpg"/>
            <wp:cNvGraphicFramePr/>
            <a:graphic xmlns:a="http://schemas.openxmlformats.org/drawingml/2006/main">
              <a:graphicData uri="http://schemas.openxmlformats.org/drawingml/2006/picture">
                <pic:pic xmlns:pic="http://schemas.openxmlformats.org/drawingml/2006/picture">
                  <pic:nvPicPr>
                    <pic:cNvPr id="0" name="image17.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11">
        <w:r>
          <w:rPr>
            <w:color w:val="1155CC"/>
            <w:sz w:val="20"/>
            <w:szCs w:val="20"/>
            <w:u w:val="single"/>
          </w:rPr>
          <w:t>Template: “Schedule: Daily + Hourly Agenda”</w:t>
        </w:r>
      </w:hyperlink>
    </w:p>
    <w:p w:rsidR="00677CC9" w:rsidRDefault="00677CC9">
      <w:pPr>
        <w:rPr>
          <w:sz w:val="20"/>
          <w:szCs w:val="20"/>
        </w:rPr>
      </w:pPr>
    </w:p>
    <w:p w:rsidR="00677CC9" w:rsidRDefault="009E3866">
      <w:pPr>
        <w:rPr>
          <w:sz w:val="20"/>
          <w:szCs w:val="20"/>
        </w:rPr>
      </w:pPr>
      <w:r>
        <w:rPr>
          <w:sz w:val="20"/>
          <w:szCs w:val="20"/>
        </w:rPr>
        <w:t>In general, we begin planning our next hack/doc soon after the prior one ends.</w:t>
      </w:r>
    </w:p>
    <w:p w:rsidR="00677CC9" w:rsidRDefault="00677CC9">
      <w:pPr>
        <w:rPr>
          <w:sz w:val="20"/>
          <w:szCs w:val="20"/>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3015"/>
      </w:tblGrid>
      <w:tr w:rsidR="00677CC9">
        <w:tc>
          <w:tcPr>
            <w:tcW w:w="7785" w:type="dxa"/>
            <w:tcMar>
              <w:top w:w="100" w:type="dxa"/>
              <w:left w:w="100" w:type="dxa"/>
              <w:bottom w:w="100" w:type="dxa"/>
              <w:right w:w="100" w:type="dxa"/>
            </w:tcMar>
          </w:tcPr>
          <w:p w:rsidR="00677CC9" w:rsidRDefault="009E3866">
            <w:pPr>
              <w:widowControl w:val="0"/>
              <w:spacing w:line="240" w:lineRule="auto"/>
              <w:jc w:val="center"/>
              <w:rPr>
                <w:b/>
                <w:sz w:val="20"/>
                <w:szCs w:val="20"/>
              </w:rPr>
            </w:pPr>
            <w:r>
              <w:rPr>
                <w:b/>
                <w:sz w:val="20"/>
                <w:szCs w:val="20"/>
              </w:rPr>
              <w:t>What we do</w:t>
            </w:r>
          </w:p>
        </w:tc>
        <w:tc>
          <w:tcPr>
            <w:tcW w:w="3015" w:type="dxa"/>
            <w:tcMar>
              <w:top w:w="100" w:type="dxa"/>
              <w:left w:w="100" w:type="dxa"/>
              <w:bottom w:w="100" w:type="dxa"/>
              <w:right w:w="100" w:type="dxa"/>
            </w:tcMar>
          </w:tcPr>
          <w:p w:rsidR="00677CC9" w:rsidRDefault="009E3866">
            <w:pPr>
              <w:widowControl w:val="0"/>
              <w:spacing w:line="240" w:lineRule="auto"/>
              <w:jc w:val="center"/>
              <w:rPr>
                <w:b/>
                <w:sz w:val="20"/>
                <w:szCs w:val="20"/>
              </w:rPr>
            </w:pPr>
            <w:r>
              <w:rPr>
                <w:b/>
                <w:sz w:val="20"/>
                <w:szCs w:val="20"/>
              </w:rPr>
              <w:t>When we do it</w:t>
            </w:r>
          </w:p>
        </w:tc>
      </w:tr>
      <w:tr w:rsidR="00677CC9">
        <w:tc>
          <w:tcPr>
            <w:tcW w:w="778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Set up Google Drive</w:t>
            </w:r>
          </w:p>
          <w:p w:rsidR="00677CC9" w:rsidRDefault="009E3866">
            <w:pPr>
              <w:widowControl w:val="0"/>
              <w:numPr>
                <w:ilvl w:val="0"/>
                <w:numId w:val="15"/>
              </w:numPr>
              <w:spacing w:line="240" w:lineRule="auto"/>
              <w:ind w:hanging="360"/>
              <w:contextualSpacing/>
              <w:rPr>
                <w:sz w:val="20"/>
                <w:szCs w:val="20"/>
              </w:rPr>
            </w:pPr>
            <w:hyperlink r:id="rId12">
              <w:r>
                <w:rPr>
                  <w:color w:val="1155CC"/>
                  <w:sz w:val="20"/>
                  <w:szCs w:val="20"/>
                  <w:u w:val="single"/>
                </w:rPr>
                <w:t>Download Hack/Doc templates</w:t>
              </w:r>
            </w:hyperlink>
            <w:r w:rsidR="005B63B8">
              <w:rPr>
                <w:sz w:val="20"/>
                <w:szCs w:val="20"/>
              </w:rPr>
              <w:t>:</w:t>
            </w:r>
            <w:bookmarkStart w:id="14" w:name="_GoBack"/>
            <w:bookmarkEnd w:id="14"/>
            <w:r>
              <w:rPr>
                <w:sz w:val="20"/>
                <w:szCs w:val="20"/>
              </w:rPr>
              <w:t xml:space="preserve"> put into a shared Google Drive</w:t>
            </w:r>
          </w:p>
          <w:p w:rsidR="00677CC9" w:rsidRDefault="009E3866">
            <w:pPr>
              <w:widowControl w:val="0"/>
              <w:numPr>
                <w:ilvl w:val="0"/>
                <w:numId w:val="15"/>
              </w:numPr>
              <w:spacing w:line="240" w:lineRule="auto"/>
              <w:ind w:hanging="360"/>
              <w:contextualSpacing/>
              <w:rPr>
                <w:sz w:val="20"/>
                <w:szCs w:val="20"/>
              </w:rPr>
            </w:pPr>
            <w:r>
              <w:rPr>
                <w:sz w:val="20"/>
                <w:szCs w:val="20"/>
              </w:rPr>
              <w:t>Tweak, hack, edit the template files to suit your needs</w:t>
            </w:r>
          </w:p>
        </w:tc>
        <w:tc>
          <w:tcPr>
            <w:tcW w:w="301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3 months befor</w:t>
            </w:r>
            <w:r>
              <w:rPr>
                <w:sz w:val="20"/>
                <w:szCs w:val="20"/>
              </w:rPr>
              <w:t>e event</w:t>
            </w:r>
          </w:p>
        </w:tc>
      </w:tr>
      <w:tr w:rsidR="00677CC9">
        <w:tc>
          <w:tcPr>
            <w:tcW w:w="778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Set date</w:t>
            </w:r>
          </w:p>
          <w:p w:rsidR="00677CC9" w:rsidRDefault="009E3866">
            <w:pPr>
              <w:widowControl w:val="0"/>
              <w:numPr>
                <w:ilvl w:val="0"/>
                <w:numId w:val="5"/>
              </w:numPr>
              <w:spacing w:line="240" w:lineRule="auto"/>
              <w:ind w:hanging="360"/>
              <w:contextualSpacing/>
              <w:rPr>
                <w:sz w:val="20"/>
                <w:szCs w:val="20"/>
              </w:rPr>
            </w:pPr>
            <w:r>
              <w:rPr>
                <w:sz w:val="20"/>
                <w:szCs w:val="20"/>
              </w:rPr>
              <w:t>Gauge interest for dates (Doodlepoll)</w:t>
            </w:r>
          </w:p>
          <w:p w:rsidR="00677CC9" w:rsidRDefault="009E3866">
            <w:pPr>
              <w:widowControl w:val="0"/>
              <w:numPr>
                <w:ilvl w:val="0"/>
                <w:numId w:val="5"/>
              </w:numPr>
              <w:spacing w:line="240" w:lineRule="auto"/>
              <w:ind w:hanging="360"/>
              <w:contextualSpacing/>
              <w:rPr>
                <w:sz w:val="20"/>
                <w:szCs w:val="20"/>
              </w:rPr>
            </w:pPr>
            <w:r>
              <w:rPr>
                <w:sz w:val="20"/>
                <w:szCs w:val="20"/>
              </w:rPr>
              <w:t>Send “Save the Date” email</w:t>
            </w:r>
          </w:p>
          <w:p w:rsidR="00677CC9" w:rsidRDefault="009E3866">
            <w:pPr>
              <w:widowControl w:val="0"/>
              <w:spacing w:line="240" w:lineRule="auto"/>
              <w:ind w:left="720"/>
              <w:rPr>
                <w:i/>
                <w:color w:val="222222"/>
                <w:sz w:val="20"/>
                <w:szCs w:val="20"/>
                <w:highlight w:val="white"/>
              </w:rPr>
            </w:pPr>
            <w:r>
              <w:rPr>
                <w:i/>
                <w:sz w:val="20"/>
                <w:szCs w:val="20"/>
              </w:rPr>
              <w:t xml:space="preserve">Please save the dates of </w:t>
            </w:r>
            <w:r>
              <w:rPr>
                <w:i/>
                <w:color w:val="222222"/>
                <w:sz w:val="20"/>
                <w:szCs w:val="20"/>
                <w:highlight w:val="white"/>
              </w:rPr>
              <w:t>May 23-24, 2017 for our next Hack/Doc.</w:t>
            </w:r>
          </w:p>
          <w:p w:rsidR="00677CC9" w:rsidRDefault="009E3866">
            <w:pPr>
              <w:widowControl w:val="0"/>
              <w:spacing w:line="240" w:lineRule="auto"/>
              <w:ind w:left="720"/>
              <w:rPr>
                <w:i/>
                <w:color w:val="222222"/>
                <w:sz w:val="20"/>
                <w:szCs w:val="20"/>
                <w:highlight w:val="white"/>
              </w:rPr>
            </w:pPr>
            <w:r>
              <w:rPr>
                <w:i/>
                <w:color w:val="222222"/>
                <w:sz w:val="20"/>
                <w:szCs w:val="20"/>
                <w:highlight w:val="white"/>
              </w:rPr>
              <w:t>Location: ____ College (City, State)</w:t>
            </w:r>
          </w:p>
          <w:p w:rsidR="00677CC9" w:rsidRDefault="009E3866">
            <w:pPr>
              <w:widowControl w:val="0"/>
              <w:spacing w:line="240" w:lineRule="auto"/>
              <w:ind w:left="720"/>
              <w:rPr>
                <w:i/>
                <w:sz w:val="20"/>
                <w:szCs w:val="20"/>
              </w:rPr>
            </w:pPr>
            <w:r>
              <w:rPr>
                <w:i/>
                <w:color w:val="222222"/>
                <w:sz w:val="20"/>
                <w:szCs w:val="20"/>
                <w:highlight w:val="white"/>
              </w:rPr>
              <w:t xml:space="preserve">Please use our </w:t>
            </w:r>
            <w:r>
              <w:rPr>
                <w:noProof/>
              </w:rPr>
              <w:drawing>
                <wp:inline distT="114300" distB="114300" distL="114300" distR="114300">
                  <wp:extent cx="327898" cy="242888"/>
                  <wp:effectExtent l="0" t="0" r="0" b="0"/>
                  <wp:docPr id="21" name="image25.jpg" descr="Google-Docs-Icon-lead.jpg"/>
                  <wp:cNvGraphicFramePr/>
                  <a:graphic xmlns:a="http://schemas.openxmlformats.org/drawingml/2006/main">
                    <a:graphicData uri="http://schemas.openxmlformats.org/drawingml/2006/picture">
                      <pic:pic xmlns:pic="http://schemas.openxmlformats.org/drawingml/2006/picture">
                        <pic:nvPicPr>
                          <pic:cNvPr id="0" name="image25.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13">
              <w:r>
                <w:rPr>
                  <w:color w:val="1155CC"/>
                  <w:sz w:val="20"/>
                  <w:szCs w:val="20"/>
                  <w:u w:val="single"/>
                </w:rPr>
                <w:t>Template: “Attendee Signup List”</w:t>
              </w:r>
            </w:hyperlink>
            <w:r>
              <w:rPr>
                <w:i/>
                <w:color w:val="222222"/>
                <w:sz w:val="20"/>
                <w:szCs w:val="20"/>
                <w:highlight w:val="white"/>
              </w:rPr>
              <w:t xml:space="preserve"> to sign up.</w:t>
            </w:r>
          </w:p>
        </w:tc>
        <w:tc>
          <w:tcPr>
            <w:tcW w:w="301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3 months before event</w:t>
            </w:r>
            <w:r>
              <w:rPr>
                <w:sz w:val="20"/>
                <w:szCs w:val="20"/>
              </w:rPr>
              <w:br/>
              <w:t>(we run hack/docs 2-3 times per year)</w:t>
            </w:r>
          </w:p>
        </w:tc>
      </w:tr>
      <w:tr w:rsidR="00677CC9">
        <w:tc>
          <w:tcPr>
            <w:tcW w:w="7785" w:type="dxa"/>
            <w:tcMar>
              <w:top w:w="100" w:type="dxa"/>
              <w:left w:w="100" w:type="dxa"/>
              <w:bottom w:w="100" w:type="dxa"/>
              <w:right w:w="100" w:type="dxa"/>
            </w:tcMar>
          </w:tcPr>
          <w:p w:rsidR="00677CC9" w:rsidRDefault="009E3866">
            <w:pPr>
              <w:widowControl w:val="0"/>
              <w:spacing w:line="240" w:lineRule="auto"/>
              <w:rPr>
                <w:color w:val="222222"/>
                <w:sz w:val="20"/>
                <w:szCs w:val="20"/>
                <w:highlight w:val="white"/>
              </w:rPr>
            </w:pPr>
            <w:r>
              <w:rPr>
                <w:color w:val="222222"/>
                <w:sz w:val="20"/>
                <w:szCs w:val="20"/>
                <w:highlight w:val="white"/>
              </w:rPr>
              <w:t>Share with group</w:t>
            </w:r>
          </w:p>
          <w:p w:rsidR="00677CC9" w:rsidRDefault="009E3866">
            <w:pPr>
              <w:widowControl w:val="0"/>
              <w:numPr>
                <w:ilvl w:val="0"/>
                <w:numId w:val="2"/>
              </w:numPr>
              <w:spacing w:line="240" w:lineRule="auto"/>
              <w:ind w:hanging="360"/>
              <w:contextualSpacing/>
              <w:rPr>
                <w:sz w:val="20"/>
                <w:szCs w:val="20"/>
              </w:rPr>
            </w:pPr>
            <w:r>
              <w:rPr>
                <w:noProof/>
              </w:rPr>
              <w:drawing>
                <wp:inline distT="114300" distB="114300" distL="114300" distR="114300">
                  <wp:extent cx="327898" cy="242888"/>
                  <wp:effectExtent l="0" t="0" r="0" b="0"/>
                  <wp:docPr id="3" name="image6.jpg" descr="Google-Docs-Icon-lead.jpg"/>
                  <wp:cNvGraphicFramePr/>
                  <a:graphic xmlns:a="http://schemas.openxmlformats.org/drawingml/2006/main">
                    <a:graphicData uri="http://schemas.openxmlformats.org/drawingml/2006/picture">
                      <pic:pic xmlns:pic="http://schemas.openxmlformats.org/drawingml/2006/picture">
                        <pic:nvPicPr>
                          <pic:cNvPr id="0" name="image6.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14">
              <w:r>
                <w:rPr>
                  <w:color w:val="1155CC"/>
                  <w:sz w:val="20"/>
                  <w:szCs w:val="20"/>
                  <w:u w:val="single"/>
                </w:rPr>
                <w:t>Template: “Event Logistics”</w:t>
              </w:r>
            </w:hyperlink>
            <w:r>
              <w:rPr>
                <w:sz w:val="20"/>
                <w:szCs w:val="20"/>
              </w:rPr>
              <w:t xml:space="preserve"> (hotel arrangements, wifi, etc.)</w:t>
            </w:r>
          </w:p>
          <w:p w:rsidR="00677CC9" w:rsidRDefault="009E3866">
            <w:pPr>
              <w:widowControl w:val="0"/>
              <w:numPr>
                <w:ilvl w:val="0"/>
                <w:numId w:val="2"/>
              </w:numPr>
              <w:spacing w:line="240" w:lineRule="auto"/>
              <w:ind w:hanging="360"/>
              <w:contextualSpacing/>
              <w:rPr>
                <w:sz w:val="20"/>
                <w:szCs w:val="20"/>
              </w:rPr>
            </w:pPr>
            <w:r>
              <w:rPr>
                <w:noProof/>
              </w:rPr>
              <w:drawing>
                <wp:inline distT="114300" distB="114300" distL="114300" distR="114300">
                  <wp:extent cx="327898" cy="242888"/>
                  <wp:effectExtent l="0" t="0" r="0" b="0"/>
                  <wp:docPr id="18" name="image22.jpg" descr="Google-Docs-Icon-lead.jpg"/>
                  <wp:cNvGraphicFramePr/>
                  <a:graphic xmlns:a="http://schemas.openxmlformats.org/drawingml/2006/main">
                    <a:graphicData uri="http://schemas.openxmlformats.org/drawingml/2006/picture">
                      <pic:pic xmlns:pic="http://schemas.openxmlformats.org/drawingml/2006/picture">
                        <pic:nvPicPr>
                          <pic:cNvPr id="0" name="image22.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15">
              <w:r>
                <w:rPr>
                  <w:color w:val="1155CC"/>
                  <w:sz w:val="20"/>
                  <w:szCs w:val="20"/>
                  <w:u w:val="single"/>
                </w:rPr>
                <w:t>Template: “Dietary Requests Form”</w:t>
              </w:r>
            </w:hyperlink>
          </w:p>
        </w:tc>
        <w:tc>
          <w:tcPr>
            <w:tcW w:w="301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2 months before event</w:t>
            </w:r>
          </w:p>
        </w:tc>
      </w:tr>
      <w:tr w:rsidR="00677CC9">
        <w:tc>
          <w:tcPr>
            <w:tcW w:w="778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Survey of hack/doc topics: create and share</w:t>
            </w:r>
          </w:p>
          <w:p w:rsidR="00677CC9" w:rsidRDefault="009E3866">
            <w:pPr>
              <w:widowControl w:val="0"/>
              <w:numPr>
                <w:ilvl w:val="0"/>
                <w:numId w:val="3"/>
              </w:numPr>
              <w:spacing w:line="240" w:lineRule="auto"/>
              <w:ind w:hanging="360"/>
              <w:contextualSpacing/>
              <w:rPr>
                <w:sz w:val="20"/>
                <w:szCs w:val="20"/>
              </w:rPr>
            </w:pPr>
            <w:r>
              <w:rPr>
                <w:noProof/>
              </w:rPr>
              <w:drawing>
                <wp:inline distT="114300" distB="114300" distL="114300" distR="114300">
                  <wp:extent cx="327898" cy="242888"/>
                  <wp:effectExtent l="0" t="0" r="0" b="0"/>
                  <wp:docPr id="16" name="image20.jpg" descr="Google-Docs-Icon-lead.jpg"/>
                  <wp:cNvGraphicFramePr/>
                  <a:graphic xmlns:a="http://schemas.openxmlformats.org/drawingml/2006/main">
                    <a:graphicData uri="http://schemas.openxmlformats.org/drawingml/2006/picture">
                      <pic:pic xmlns:pic="http://schemas.openxmlformats.org/drawingml/2006/picture">
                        <pic:nvPicPr>
                          <pic:cNvPr id="0" name="image20.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16">
              <w:r>
                <w:rPr>
                  <w:color w:val="1155CC"/>
                  <w:sz w:val="20"/>
                  <w:szCs w:val="20"/>
                  <w:u w:val="single"/>
                </w:rPr>
                <w:t>Template: “Survey: Hack/Doc Topics + Roles”</w:t>
              </w:r>
            </w:hyperlink>
          </w:p>
        </w:tc>
        <w:tc>
          <w:tcPr>
            <w:tcW w:w="301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2 months before event</w:t>
            </w:r>
          </w:p>
          <w:p w:rsidR="00677CC9" w:rsidRDefault="00677CC9">
            <w:pPr>
              <w:widowControl w:val="0"/>
              <w:spacing w:line="240" w:lineRule="auto"/>
              <w:rPr>
                <w:sz w:val="20"/>
                <w:szCs w:val="20"/>
              </w:rPr>
            </w:pPr>
          </w:p>
        </w:tc>
      </w:tr>
      <w:tr w:rsidR="00677CC9">
        <w:tc>
          <w:tcPr>
            <w:tcW w:w="778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Set and share agenda</w:t>
            </w:r>
          </w:p>
          <w:p w:rsidR="00677CC9" w:rsidRDefault="009E3866">
            <w:pPr>
              <w:numPr>
                <w:ilvl w:val="0"/>
                <w:numId w:val="1"/>
              </w:numPr>
              <w:ind w:hanging="360"/>
              <w:contextualSpacing/>
              <w:rPr>
                <w:sz w:val="20"/>
                <w:szCs w:val="20"/>
              </w:rPr>
            </w:pPr>
            <w:r>
              <w:rPr>
                <w:noProof/>
              </w:rPr>
              <w:drawing>
                <wp:inline distT="114300" distB="114300" distL="114300" distR="114300">
                  <wp:extent cx="327898" cy="242888"/>
                  <wp:effectExtent l="0" t="0" r="0" b="0"/>
                  <wp:docPr id="20" name="image24.jpg" descr="Google-Docs-Icon-lead.jpg"/>
                  <wp:cNvGraphicFramePr/>
                  <a:graphic xmlns:a="http://schemas.openxmlformats.org/drawingml/2006/main">
                    <a:graphicData uri="http://schemas.openxmlformats.org/drawingml/2006/picture">
                      <pic:pic xmlns:pic="http://schemas.openxmlformats.org/drawingml/2006/picture">
                        <pic:nvPicPr>
                          <pic:cNvPr id="0" name="image24.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17">
              <w:r>
                <w:rPr>
                  <w:color w:val="1155CC"/>
                  <w:sz w:val="20"/>
                  <w:szCs w:val="20"/>
                  <w:u w:val="single"/>
                </w:rPr>
                <w:t>Template: “Schedule: Daily + Hourly Agenda”</w:t>
              </w:r>
            </w:hyperlink>
          </w:p>
        </w:tc>
        <w:tc>
          <w:tcPr>
            <w:tcW w:w="301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About 2 weeks beforehand</w:t>
            </w:r>
          </w:p>
        </w:tc>
      </w:tr>
      <w:tr w:rsidR="00677CC9">
        <w:tc>
          <w:tcPr>
            <w:tcW w:w="778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Pre-conference Hangout/Skype to determine roles, goals, experts, resources (optional)</w:t>
            </w:r>
          </w:p>
        </w:tc>
        <w:tc>
          <w:tcPr>
            <w:tcW w:w="301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About 2-3 da</w:t>
            </w:r>
            <w:r>
              <w:rPr>
                <w:sz w:val="20"/>
                <w:szCs w:val="20"/>
              </w:rPr>
              <w:t>ys beforehand</w:t>
            </w:r>
          </w:p>
        </w:tc>
      </w:tr>
      <w:tr w:rsidR="00677CC9">
        <w:tc>
          <w:tcPr>
            <w:tcW w:w="778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Welcome, overview, review of docs</w:t>
            </w:r>
          </w:p>
          <w:p w:rsidR="00677CC9" w:rsidRDefault="009E3866">
            <w:pPr>
              <w:numPr>
                <w:ilvl w:val="0"/>
                <w:numId w:val="10"/>
              </w:numPr>
              <w:ind w:hanging="360"/>
              <w:contextualSpacing/>
              <w:rPr>
                <w:sz w:val="20"/>
                <w:szCs w:val="20"/>
              </w:rPr>
            </w:pPr>
            <w:r>
              <w:rPr>
                <w:noProof/>
              </w:rPr>
              <w:drawing>
                <wp:inline distT="114300" distB="114300" distL="114300" distR="114300">
                  <wp:extent cx="327898" cy="242888"/>
                  <wp:effectExtent l="0" t="0" r="0" b="0"/>
                  <wp:docPr id="5" name="image8.jpg" descr="Google-Docs-Icon-lead.jpg"/>
                  <wp:cNvGraphicFramePr/>
                  <a:graphic xmlns:a="http://schemas.openxmlformats.org/drawingml/2006/main">
                    <a:graphicData uri="http://schemas.openxmlformats.org/drawingml/2006/picture">
                      <pic:pic xmlns:pic="http://schemas.openxmlformats.org/drawingml/2006/picture">
                        <pic:nvPicPr>
                          <pic:cNvPr id="0" name="image8.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18">
              <w:r>
                <w:rPr>
                  <w:color w:val="1155CC"/>
                  <w:sz w:val="20"/>
                  <w:szCs w:val="20"/>
                  <w:u w:val="single"/>
                </w:rPr>
                <w:t>Template: “Schedule: Daily + Hourly Agenda”</w:t>
              </w:r>
            </w:hyperlink>
          </w:p>
        </w:tc>
        <w:tc>
          <w:tcPr>
            <w:tcW w:w="301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DAY 1 BEGINS</w:t>
            </w:r>
          </w:p>
        </w:tc>
      </w:tr>
      <w:tr w:rsidR="00677CC9">
        <w:tc>
          <w:tcPr>
            <w:tcW w:w="778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Communal note-taking</w:t>
            </w:r>
          </w:p>
          <w:p w:rsidR="00677CC9" w:rsidRDefault="009E3866">
            <w:pPr>
              <w:numPr>
                <w:ilvl w:val="0"/>
                <w:numId w:val="9"/>
              </w:numPr>
              <w:ind w:hanging="360"/>
              <w:contextualSpacing/>
              <w:rPr>
                <w:sz w:val="20"/>
                <w:szCs w:val="20"/>
              </w:rPr>
            </w:pPr>
            <w:r>
              <w:rPr>
                <w:noProof/>
              </w:rPr>
              <w:drawing>
                <wp:inline distT="114300" distB="114300" distL="114300" distR="114300">
                  <wp:extent cx="327898" cy="242888"/>
                  <wp:effectExtent l="0" t="0" r="0" b="0"/>
                  <wp:docPr id="10" name="image13.jpg" descr="Google-Docs-Icon-lead.jpg"/>
                  <wp:cNvGraphicFramePr/>
                  <a:graphic xmlns:a="http://schemas.openxmlformats.org/drawingml/2006/main">
                    <a:graphicData uri="http://schemas.openxmlformats.org/drawingml/2006/picture">
                      <pic:pic xmlns:pic="http://schemas.openxmlformats.org/drawingml/2006/picture">
                        <pic:nvPicPr>
                          <pic:cNvPr id="0" name="image13.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19">
              <w:r>
                <w:rPr>
                  <w:color w:val="1155CC"/>
                  <w:sz w:val="20"/>
                  <w:szCs w:val="20"/>
                  <w:u w:val="single"/>
                </w:rPr>
                <w:t>Template: “Day 1: Group Notes”</w:t>
              </w:r>
            </w:hyperlink>
          </w:p>
          <w:p w:rsidR="00677CC9" w:rsidRDefault="009E3866">
            <w:pPr>
              <w:numPr>
                <w:ilvl w:val="0"/>
                <w:numId w:val="9"/>
              </w:numPr>
              <w:ind w:hanging="360"/>
              <w:contextualSpacing/>
              <w:rPr>
                <w:sz w:val="20"/>
                <w:szCs w:val="20"/>
              </w:rPr>
            </w:pPr>
            <w:r>
              <w:rPr>
                <w:noProof/>
              </w:rPr>
              <w:drawing>
                <wp:inline distT="114300" distB="114300" distL="114300" distR="114300">
                  <wp:extent cx="327898" cy="242888"/>
                  <wp:effectExtent l="0" t="0" r="0" b="0"/>
                  <wp:docPr id="4" name="image7.jpg" descr="Google-Docs-Icon-lead.jpg"/>
                  <wp:cNvGraphicFramePr/>
                  <a:graphic xmlns:a="http://schemas.openxmlformats.org/drawingml/2006/main">
                    <a:graphicData uri="http://schemas.openxmlformats.org/drawingml/2006/picture">
                      <pic:pic xmlns:pic="http://schemas.openxmlformats.org/drawingml/2006/picture">
                        <pic:nvPicPr>
                          <pic:cNvPr id="0" name="image7.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20">
              <w:r>
                <w:rPr>
                  <w:color w:val="1155CC"/>
                  <w:sz w:val="20"/>
                  <w:szCs w:val="20"/>
                  <w:u w:val="single"/>
                </w:rPr>
                <w:t>Template: “Day 2: Group Notes”</w:t>
              </w:r>
            </w:hyperlink>
          </w:p>
        </w:tc>
        <w:tc>
          <w:tcPr>
            <w:tcW w:w="301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During each event</w:t>
            </w:r>
          </w:p>
        </w:tc>
      </w:tr>
      <w:tr w:rsidR="00677CC9">
        <w:tc>
          <w:tcPr>
            <w:tcW w:w="778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Post-mortem: What worked? What didn’t?</w:t>
            </w:r>
          </w:p>
          <w:p w:rsidR="00677CC9" w:rsidRDefault="009E3866">
            <w:pPr>
              <w:numPr>
                <w:ilvl w:val="0"/>
                <w:numId w:val="12"/>
              </w:numPr>
              <w:ind w:hanging="360"/>
              <w:contextualSpacing/>
              <w:rPr>
                <w:sz w:val="20"/>
                <w:szCs w:val="20"/>
              </w:rPr>
            </w:pPr>
            <w:r>
              <w:rPr>
                <w:noProof/>
              </w:rPr>
              <w:drawing>
                <wp:inline distT="114300" distB="114300" distL="114300" distR="114300">
                  <wp:extent cx="327898" cy="242888"/>
                  <wp:effectExtent l="0" t="0" r="0" b="0"/>
                  <wp:docPr id="17" name="image21.jpg" descr="Google-Docs-Icon-lead.jpg"/>
                  <wp:cNvGraphicFramePr/>
                  <a:graphic xmlns:a="http://schemas.openxmlformats.org/drawingml/2006/main">
                    <a:graphicData uri="http://schemas.openxmlformats.org/drawingml/2006/picture">
                      <pic:pic xmlns:pic="http://schemas.openxmlformats.org/drawingml/2006/picture">
                        <pic:nvPicPr>
                          <pic:cNvPr id="0" name="image21.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21">
              <w:r>
                <w:rPr>
                  <w:color w:val="1155CC"/>
                  <w:sz w:val="20"/>
                  <w:szCs w:val="20"/>
                  <w:u w:val="single"/>
                </w:rPr>
                <w:t>Temp</w:t>
              </w:r>
              <w:r>
                <w:rPr>
                  <w:color w:val="1155CC"/>
                  <w:sz w:val="20"/>
                  <w:szCs w:val="20"/>
                  <w:u w:val="single"/>
                </w:rPr>
                <w:t>late: “Post Mortem of Hack/Doc”</w:t>
              </w:r>
            </w:hyperlink>
          </w:p>
        </w:tc>
        <w:tc>
          <w:tcPr>
            <w:tcW w:w="301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After each day; wrap-up 1-2 days afterward</w:t>
            </w:r>
          </w:p>
        </w:tc>
      </w:tr>
      <w:tr w:rsidR="00677CC9">
        <w:tc>
          <w:tcPr>
            <w:tcW w:w="778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Wrap-up and setting up additional code/doc sprints</w:t>
            </w:r>
          </w:p>
        </w:tc>
        <w:tc>
          <w:tcPr>
            <w:tcW w:w="301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1-2 weeks afterward</w:t>
            </w:r>
          </w:p>
        </w:tc>
      </w:tr>
    </w:tbl>
    <w:p w:rsidR="00677CC9" w:rsidRDefault="009E3866">
      <w:pPr>
        <w:pStyle w:val="Heading2"/>
        <w:contextualSpacing w:val="0"/>
        <w:rPr>
          <w:sz w:val="30"/>
          <w:szCs w:val="30"/>
        </w:rPr>
      </w:pPr>
      <w:bookmarkStart w:id="15" w:name="_Toc480902837"/>
      <w:r>
        <w:rPr>
          <w:sz w:val="30"/>
          <w:szCs w:val="30"/>
        </w:rPr>
        <w:lastRenderedPageBreak/>
        <w:t>Role identification: Resources and Managers</w:t>
      </w:r>
      <w:bookmarkEnd w:id="15"/>
    </w:p>
    <w:p w:rsidR="00677CC9" w:rsidRDefault="009E3866">
      <w:pPr>
        <w:rPr>
          <w:sz w:val="20"/>
          <w:szCs w:val="20"/>
        </w:rPr>
      </w:pPr>
      <w:r>
        <w:rPr>
          <w:noProof/>
        </w:rPr>
        <w:drawing>
          <wp:inline distT="114300" distB="114300" distL="114300" distR="114300">
            <wp:extent cx="327898" cy="242888"/>
            <wp:effectExtent l="0" t="0" r="0" b="0"/>
            <wp:docPr id="8" name="image11.jpg" descr="Google-Docs-Icon-lead.jpg"/>
            <wp:cNvGraphicFramePr/>
            <a:graphic xmlns:a="http://schemas.openxmlformats.org/drawingml/2006/main">
              <a:graphicData uri="http://schemas.openxmlformats.org/drawingml/2006/picture">
                <pic:pic xmlns:pic="http://schemas.openxmlformats.org/drawingml/2006/picture">
                  <pic:nvPicPr>
                    <pic:cNvPr id="0" name="image11.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22">
        <w:r>
          <w:rPr>
            <w:color w:val="1155CC"/>
            <w:sz w:val="20"/>
            <w:szCs w:val="20"/>
            <w:u w:val="single"/>
          </w:rPr>
          <w:t>Template: “Goals + Roles”</w:t>
        </w:r>
      </w:hyperlink>
    </w:p>
    <w:p w:rsidR="00677CC9" w:rsidRDefault="00677CC9">
      <w:pPr>
        <w:rPr>
          <w:b/>
          <w:sz w:val="20"/>
          <w:szCs w:val="20"/>
        </w:rPr>
      </w:pPr>
    </w:p>
    <w:p w:rsidR="00677CC9" w:rsidRDefault="009E3866">
      <w:pPr>
        <w:rPr>
          <w:b/>
          <w:i/>
          <w:sz w:val="20"/>
          <w:szCs w:val="20"/>
        </w:rPr>
      </w:pPr>
      <w:r>
        <w:rPr>
          <w:b/>
          <w:i/>
          <w:sz w:val="20"/>
          <w:szCs w:val="20"/>
        </w:rPr>
        <w:t>Philosophy/rationale behind roles</w:t>
      </w:r>
    </w:p>
    <w:p w:rsidR="00677CC9" w:rsidRDefault="009E3866">
      <w:pPr>
        <w:rPr>
          <w:i/>
          <w:sz w:val="20"/>
          <w:szCs w:val="20"/>
        </w:rPr>
      </w:pPr>
      <w:r>
        <w:rPr>
          <w:i/>
          <w:sz w:val="20"/>
          <w:szCs w:val="20"/>
        </w:rPr>
        <w:t>The statement “don’t hesitate to ask questions!” can place an undue b</w:t>
      </w:r>
      <w:r>
        <w:rPr>
          <w:i/>
          <w:sz w:val="20"/>
          <w:szCs w:val="20"/>
        </w:rPr>
        <w:t>urden on the questioner in a new environment.  We feel that our hack/doc events should have as few barriers to entry as possible -- from novice to expert -- and we use these “expert help” roles to facilitate this process.  It’s not enough to make the envir</w:t>
      </w:r>
      <w:r>
        <w:rPr>
          <w:i/>
          <w:sz w:val="20"/>
          <w:szCs w:val="20"/>
        </w:rPr>
        <w:t>onment open to questions; we must proactively identify experts who can raise common questions, note where the event might be losing steam, or keep discussions going between coders and dockers.</w:t>
      </w:r>
    </w:p>
    <w:p w:rsidR="00677CC9" w:rsidRDefault="00677CC9">
      <w:pPr>
        <w:rPr>
          <w:sz w:val="20"/>
          <w:szCs w:val="20"/>
        </w:rPr>
      </w:pPr>
    </w:p>
    <w:p w:rsidR="00677CC9" w:rsidRDefault="009E3866">
      <w:pPr>
        <w:rPr>
          <w:b/>
          <w:sz w:val="20"/>
          <w:szCs w:val="20"/>
        </w:rPr>
      </w:pPr>
      <w:r>
        <w:rPr>
          <w:b/>
          <w:sz w:val="20"/>
          <w:szCs w:val="20"/>
        </w:rPr>
        <w:t>What do our resources/managers do?</w:t>
      </w:r>
    </w:p>
    <w:p w:rsidR="00677CC9" w:rsidRDefault="009E3866">
      <w:pPr>
        <w:numPr>
          <w:ilvl w:val="0"/>
          <w:numId w:val="6"/>
        </w:numPr>
        <w:ind w:hanging="360"/>
        <w:contextualSpacing/>
        <w:rPr>
          <w:sz w:val="20"/>
          <w:szCs w:val="20"/>
        </w:rPr>
      </w:pPr>
      <w:r>
        <w:rPr>
          <w:sz w:val="20"/>
          <w:szCs w:val="20"/>
        </w:rPr>
        <w:t>Reach out to participants t</w:t>
      </w:r>
      <w:r>
        <w:rPr>
          <w:sz w:val="20"/>
          <w:szCs w:val="20"/>
        </w:rPr>
        <w:t>o aid in software installation or getting started w/ a particular task.</w:t>
      </w:r>
    </w:p>
    <w:p w:rsidR="00677CC9" w:rsidRDefault="009E3866">
      <w:pPr>
        <w:numPr>
          <w:ilvl w:val="0"/>
          <w:numId w:val="6"/>
        </w:numPr>
        <w:ind w:hanging="360"/>
        <w:contextualSpacing/>
        <w:rPr>
          <w:sz w:val="20"/>
          <w:szCs w:val="20"/>
        </w:rPr>
      </w:pPr>
      <w:r>
        <w:rPr>
          <w:sz w:val="20"/>
          <w:szCs w:val="20"/>
        </w:rPr>
        <w:t>Wear special nametags on the day(s) of the event to identify as a resource.</w:t>
      </w:r>
    </w:p>
    <w:p w:rsidR="00677CC9" w:rsidRDefault="009E3866">
      <w:pPr>
        <w:numPr>
          <w:ilvl w:val="0"/>
          <w:numId w:val="6"/>
        </w:numPr>
        <w:ind w:hanging="360"/>
        <w:contextualSpacing/>
        <w:rPr>
          <w:sz w:val="20"/>
          <w:szCs w:val="20"/>
        </w:rPr>
      </w:pPr>
      <w:r>
        <w:rPr>
          <w:sz w:val="20"/>
          <w:szCs w:val="20"/>
        </w:rPr>
        <w:t xml:space="preserve">Float around the room so that participants can ask questions one-on-one. </w:t>
      </w:r>
    </w:p>
    <w:p w:rsidR="00677CC9" w:rsidRDefault="009E3866">
      <w:pPr>
        <w:numPr>
          <w:ilvl w:val="0"/>
          <w:numId w:val="6"/>
        </w:numPr>
        <w:ind w:hanging="360"/>
        <w:contextualSpacing/>
        <w:rPr>
          <w:sz w:val="20"/>
          <w:szCs w:val="20"/>
        </w:rPr>
      </w:pPr>
      <w:r>
        <w:rPr>
          <w:sz w:val="20"/>
          <w:szCs w:val="20"/>
        </w:rPr>
        <w:t>Help ensure that the room is frien</w:t>
      </w:r>
      <w:r>
        <w:rPr>
          <w:sz w:val="20"/>
          <w:szCs w:val="20"/>
        </w:rPr>
        <w:t>dly to questions.</w:t>
      </w:r>
    </w:p>
    <w:p w:rsidR="00677CC9" w:rsidRDefault="009E3866">
      <w:pPr>
        <w:numPr>
          <w:ilvl w:val="1"/>
          <w:numId w:val="6"/>
        </w:numPr>
        <w:ind w:hanging="360"/>
        <w:contextualSpacing/>
        <w:rPr>
          <w:sz w:val="20"/>
          <w:szCs w:val="20"/>
        </w:rPr>
      </w:pPr>
      <w:r>
        <w:rPr>
          <w:sz w:val="20"/>
          <w:szCs w:val="20"/>
        </w:rPr>
        <w:t>Are participants getting along?</w:t>
      </w:r>
    </w:p>
    <w:p w:rsidR="00677CC9" w:rsidRDefault="009E3866">
      <w:pPr>
        <w:numPr>
          <w:ilvl w:val="1"/>
          <w:numId w:val="6"/>
        </w:numPr>
        <w:ind w:hanging="360"/>
        <w:contextualSpacing/>
        <w:rPr>
          <w:sz w:val="20"/>
          <w:szCs w:val="20"/>
        </w:rPr>
      </w:pPr>
      <w:r>
        <w:rPr>
          <w:sz w:val="20"/>
          <w:szCs w:val="20"/>
        </w:rPr>
        <w:t>Does the room dynamic provide a nice balance between “hack” and “doc”?</w:t>
      </w:r>
    </w:p>
    <w:p w:rsidR="00677CC9" w:rsidRDefault="009E3866">
      <w:pPr>
        <w:numPr>
          <w:ilvl w:val="1"/>
          <w:numId w:val="6"/>
        </w:numPr>
        <w:ind w:hanging="360"/>
        <w:contextualSpacing/>
        <w:rPr>
          <w:sz w:val="20"/>
          <w:szCs w:val="20"/>
        </w:rPr>
      </w:pPr>
      <w:r>
        <w:rPr>
          <w:sz w:val="20"/>
          <w:szCs w:val="20"/>
        </w:rPr>
        <w:t xml:space="preserve">When should we check in with one another to see if things are working? </w:t>
      </w:r>
    </w:p>
    <w:p w:rsidR="00677CC9" w:rsidRDefault="009E3866">
      <w:pPr>
        <w:pStyle w:val="Heading3"/>
        <w:contextualSpacing w:val="0"/>
        <w:rPr>
          <w:sz w:val="26"/>
          <w:szCs w:val="26"/>
        </w:rPr>
      </w:pPr>
      <w:bookmarkStart w:id="16" w:name="_Toc480902838"/>
      <w:r>
        <w:rPr>
          <w:sz w:val="26"/>
          <w:szCs w:val="26"/>
        </w:rPr>
        <w:t>Exercise: brainstorming specialty areas and roles</w:t>
      </w:r>
      <w:bookmarkEnd w:id="16"/>
    </w:p>
    <w:p w:rsidR="00677CC9" w:rsidRDefault="009E3866">
      <w:pPr>
        <w:rPr>
          <w:sz w:val="20"/>
          <w:szCs w:val="20"/>
        </w:rPr>
      </w:pPr>
      <w:r>
        <w:rPr>
          <w:sz w:val="20"/>
          <w:szCs w:val="20"/>
        </w:rPr>
        <w:t>These are some sample specialty areas and roles that participants can take in a hack/doc event; please edit to suit your event’s needs. While we are all here to help each other, these participants are particularly adept at the following aspects of our hack</w:t>
      </w:r>
      <w:r>
        <w:rPr>
          <w:sz w:val="20"/>
          <w:szCs w:val="20"/>
        </w:rPr>
        <w:t>/doc work and are willing to be poked.</w:t>
      </w:r>
    </w:p>
    <w:p w:rsidR="00677CC9" w:rsidRDefault="00677CC9">
      <w:pPr>
        <w:rPr>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4080"/>
        <w:gridCol w:w="2790"/>
        <w:gridCol w:w="1020"/>
      </w:tblGrid>
      <w:tr w:rsidR="00677CC9">
        <w:tc>
          <w:tcPr>
            <w:tcW w:w="147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Name + Email</w:t>
            </w:r>
          </w:p>
        </w:tc>
        <w:tc>
          <w:tcPr>
            <w:tcW w:w="408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Speciality Area</w:t>
            </w:r>
          </w:p>
        </w:tc>
        <w:tc>
          <w:tcPr>
            <w:tcW w:w="279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Role: Resource or Manager?</w:t>
            </w:r>
          </w:p>
        </w:tc>
        <w:tc>
          <w:tcPr>
            <w:tcW w:w="102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Comfort*</w:t>
            </w:r>
          </w:p>
        </w:tc>
      </w:tr>
      <w:tr w:rsidR="00677CC9">
        <w:tc>
          <w:tcPr>
            <w:tcW w:w="1470" w:type="dxa"/>
            <w:tcMar>
              <w:top w:w="100" w:type="dxa"/>
              <w:left w:w="100" w:type="dxa"/>
              <w:bottom w:w="100" w:type="dxa"/>
              <w:right w:w="100" w:type="dxa"/>
            </w:tcMar>
          </w:tcPr>
          <w:p w:rsidR="00677CC9" w:rsidRDefault="00677CC9">
            <w:pPr>
              <w:widowControl w:val="0"/>
              <w:spacing w:line="240" w:lineRule="auto"/>
              <w:rPr>
                <w:sz w:val="20"/>
                <w:szCs w:val="20"/>
              </w:rPr>
            </w:pPr>
          </w:p>
        </w:tc>
        <w:tc>
          <w:tcPr>
            <w:tcW w:w="408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GitHub</w:t>
            </w:r>
          </w:p>
        </w:tc>
        <w:tc>
          <w:tcPr>
            <w:tcW w:w="2790" w:type="dxa"/>
            <w:tcMar>
              <w:top w:w="100" w:type="dxa"/>
              <w:left w:w="100" w:type="dxa"/>
              <w:bottom w:w="100" w:type="dxa"/>
              <w:right w:w="100" w:type="dxa"/>
            </w:tcMar>
          </w:tcPr>
          <w:p w:rsidR="00677CC9" w:rsidRDefault="00677CC9">
            <w:pPr>
              <w:widowControl w:val="0"/>
              <w:spacing w:line="240" w:lineRule="auto"/>
              <w:rPr>
                <w:sz w:val="20"/>
                <w:szCs w:val="20"/>
              </w:rPr>
            </w:pPr>
          </w:p>
        </w:tc>
        <w:tc>
          <w:tcPr>
            <w:tcW w:w="1020" w:type="dxa"/>
            <w:tcMar>
              <w:top w:w="100" w:type="dxa"/>
              <w:left w:w="100" w:type="dxa"/>
              <w:bottom w:w="100" w:type="dxa"/>
              <w:right w:w="100" w:type="dxa"/>
            </w:tcMar>
          </w:tcPr>
          <w:p w:rsidR="00677CC9" w:rsidRDefault="00677CC9">
            <w:pPr>
              <w:widowControl w:val="0"/>
              <w:spacing w:line="240" w:lineRule="auto"/>
              <w:rPr>
                <w:sz w:val="20"/>
                <w:szCs w:val="20"/>
              </w:rPr>
            </w:pPr>
          </w:p>
        </w:tc>
      </w:tr>
      <w:tr w:rsidR="00677CC9">
        <w:tc>
          <w:tcPr>
            <w:tcW w:w="1470" w:type="dxa"/>
            <w:tcMar>
              <w:top w:w="100" w:type="dxa"/>
              <w:left w:w="100" w:type="dxa"/>
              <w:bottom w:w="100" w:type="dxa"/>
              <w:right w:w="100" w:type="dxa"/>
            </w:tcMar>
          </w:tcPr>
          <w:p w:rsidR="00677CC9" w:rsidRDefault="00677CC9">
            <w:pPr>
              <w:widowControl w:val="0"/>
              <w:spacing w:line="240" w:lineRule="auto"/>
              <w:rPr>
                <w:sz w:val="20"/>
                <w:szCs w:val="20"/>
              </w:rPr>
            </w:pPr>
          </w:p>
        </w:tc>
        <w:tc>
          <w:tcPr>
            <w:tcW w:w="408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Islandora, Drupal, PHP, Drush, or Tuque</w:t>
            </w:r>
          </w:p>
        </w:tc>
        <w:tc>
          <w:tcPr>
            <w:tcW w:w="2790" w:type="dxa"/>
            <w:tcMar>
              <w:top w:w="100" w:type="dxa"/>
              <w:left w:w="100" w:type="dxa"/>
              <w:bottom w:w="100" w:type="dxa"/>
              <w:right w:w="100" w:type="dxa"/>
            </w:tcMar>
          </w:tcPr>
          <w:p w:rsidR="00677CC9" w:rsidRDefault="00677CC9">
            <w:pPr>
              <w:widowControl w:val="0"/>
              <w:spacing w:line="240" w:lineRule="auto"/>
              <w:rPr>
                <w:sz w:val="20"/>
                <w:szCs w:val="20"/>
              </w:rPr>
            </w:pPr>
          </w:p>
        </w:tc>
        <w:tc>
          <w:tcPr>
            <w:tcW w:w="1020" w:type="dxa"/>
            <w:tcMar>
              <w:top w:w="100" w:type="dxa"/>
              <w:left w:w="100" w:type="dxa"/>
              <w:bottom w:w="100" w:type="dxa"/>
              <w:right w:w="100" w:type="dxa"/>
            </w:tcMar>
          </w:tcPr>
          <w:p w:rsidR="00677CC9" w:rsidRDefault="00677CC9">
            <w:pPr>
              <w:widowControl w:val="0"/>
              <w:spacing w:line="240" w:lineRule="auto"/>
              <w:rPr>
                <w:sz w:val="20"/>
                <w:szCs w:val="20"/>
              </w:rPr>
            </w:pPr>
          </w:p>
        </w:tc>
      </w:tr>
      <w:tr w:rsidR="00677CC9">
        <w:tc>
          <w:tcPr>
            <w:tcW w:w="1470" w:type="dxa"/>
            <w:tcMar>
              <w:top w:w="100" w:type="dxa"/>
              <w:left w:w="100" w:type="dxa"/>
              <w:bottom w:w="100" w:type="dxa"/>
              <w:right w:w="100" w:type="dxa"/>
            </w:tcMar>
          </w:tcPr>
          <w:p w:rsidR="00677CC9" w:rsidRDefault="00677CC9">
            <w:pPr>
              <w:widowControl w:val="0"/>
              <w:spacing w:line="240" w:lineRule="auto"/>
              <w:rPr>
                <w:sz w:val="20"/>
                <w:szCs w:val="20"/>
              </w:rPr>
            </w:pPr>
          </w:p>
        </w:tc>
        <w:tc>
          <w:tcPr>
            <w:tcW w:w="408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Vagrant, VirtualBox, or Docker Engine</w:t>
            </w:r>
          </w:p>
        </w:tc>
        <w:tc>
          <w:tcPr>
            <w:tcW w:w="2790" w:type="dxa"/>
            <w:tcMar>
              <w:top w:w="100" w:type="dxa"/>
              <w:left w:w="100" w:type="dxa"/>
              <w:bottom w:w="100" w:type="dxa"/>
              <w:right w:w="100" w:type="dxa"/>
            </w:tcMar>
          </w:tcPr>
          <w:p w:rsidR="00677CC9" w:rsidRDefault="00677CC9">
            <w:pPr>
              <w:widowControl w:val="0"/>
              <w:spacing w:line="240" w:lineRule="auto"/>
              <w:rPr>
                <w:sz w:val="20"/>
                <w:szCs w:val="20"/>
              </w:rPr>
            </w:pPr>
          </w:p>
        </w:tc>
        <w:tc>
          <w:tcPr>
            <w:tcW w:w="1020" w:type="dxa"/>
            <w:tcMar>
              <w:top w:w="100" w:type="dxa"/>
              <w:left w:w="100" w:type="dxa"/>
              <w:bottom w:w="100" w:type="dxa"/>
              <w:right w:w="100" w:type="dxa"/>
            </w:tcMar>
          </w:tcPr>
          <w:p w:rsidR="00677CC9" w:rsidRDefault="00677CC9">
            <w:pPr>
              <w:widowControl w:val="0"/>
              <w:spacing w:line="240" w:lineRule="auto"/>
              <w:rPr>
                <w:sz w:val="20"/>
                <w:szCs w:val="20"/>
              </w:rPr>
            </w:pPr>
          </w:p>
        </w:tc>
      </w:tr>
      <w:tr w:rsidR="00677CC9">
        <w:tc>
          <w:tcPr>
            <w:tcW w:w="1470" w:type="dxa"/>
            <w:tcMar>
              <w:top w:w="100" w:type="dxa"/>
              <w:left w:w="100" w:type="dxa"/>
              <w:bottom w:w="100" w:type="dxa"/>
              <w:right w:w="100" w:type="dxa"/>
            </w:tcMar>
          </w:tcPr>
          <w:p w:rsidR="00677CC9" w:rsidRDefault="00677CC9">
            <w:pPr>
              <w:widowControl w:val="0"/>
              <w:spacing w:line="240" w:lineRule="auto"/>
              <w:rPr>
                <w:sz w:val="20"/>
                <w:szCs w:val="20"/>
              </w:rPr>
            </w:pPr>
          </w:p>
        </w:tc>
        <w:tc>
          <w:tcPr>
            <w:tcW w:w="408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Content expert</w:t>
            </w:r>
          </w:p>
        </w:tc>
        <w:tc>
          <w:tcPr>
            <w:tcW w:w="2790" w:type="dxa"/>
            <w:tcMar>
              <w:top w:w="100" w:type="dxa"/>
              <w:left w:w="100" w:type="dxa"/>
              <w:bottom w:w="100" w:type="dxa"/>
              <w:right w:w="100" w:type="dxa"/>
            </w:tcMar>
          </w:tcPr>
          <w:p w:rsidR="00677CC9" w:rsidRDefault="00677CC9">
            <w:pPr>
              <w:widowControl w:val="0"/>
              <w:spacing w:line="240" w:lineRule="auto"/>
              <w:rPr>
                <w:sz w:val="20"/>
                <w:szCs w:val="20"/>
              </w:rPr>
            </w:pPr>
          </w:p>
        </w:tc>
        <w:tc>
          <w:tcPr>
            <w:tcW w:w="1020" w:type="dxa"/>
            <w:tcMar>
              <w:top w:w="100" w:type="dxa"/>
              <w:left w:w="100" w:type="dxa"/>
              <w:bottom w:w="100" w:type="dxa"/>
              <w:right w:w="100" w:type="dxa"/>
            </w:tcMar>
          </w:tcPr>
          <w:p w:rsidR="00677CC9" w:rsidRDefault="00677CC9">
            <w:pPr>
              <w:widowControl w:val="0"/>
              <w:spacing w:line="240" w:lineRule="auto"/>
              <w:rPr>
                <w:sz w:val="20"/>
                <w:szCs w:val="20"/>
              </w:rPr>
            </w:pPr>
          </w:p>
        </w:tc>
      </w:tr>
      <w:tr w:rsidR="00677CC9">
        <w:tc>
          <w:tcPr>
            <w:tcW w:w="1470" w:type="dxa"/>
            <w:tcMar>
              <w:top w:w="100" w:type="dxa"/>
              <w:left w:w="100" w:type="dxa"/>
              <w:bottom w:w="100" w:type="dxa"/>
              <w:right w:w="100" w:type="dxa"/>
            </w:tcMar>
          </w:tcPr>
          <w:p w:rsidR="00677CC9" w:rsidRDefault="00677CC9">
            <w:pPr>
              <w:widowControl w:val="0"/>
              <w:spacing w:line="240" w:lineRule="auto"/>
              <w:rPr>
                <w:sz w:val="20"/>
                <w:szCs w:val="20"/>
              </w:rPr>
            </w:pPr>
          </w:p>
        </w:tc>
        <w:tc>
          <w:tcPr>
            <w:tcW w:w="408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Descriptive metadata (MODS, DC, SOLR)</w:t>
            </w:r>
          </w:p>
        </w:tc>
        <w:tc>
          <w:tcPr>
            <w:tcW w:w="2790" w:type="dxa"/>
            <w:tcMar>
              <w:top w:w="100" w:type="dxa"/>
              <w:left w:w="100" w:type="dxa"/>
              <w:bottom w:w="100" w:type="dxa"/>
              <w:right w:w="100" w:type="dxa"/>
            </w:tcMar>
          </w:tcPr>
          <w:p w:rsidR="00677CC9" w:rsidRDefault="00677CC9">
            <w:pPr>
              <w:widowControl w:val="0"/>
              <w:spacing w:line="240" w:lineRule="auto"/>
              <w:rPr>
                <w:sz w:val="20"/>
                <w:szCs w:val="20"/>
              </w:rPr>
            </w:pPr>
          </w:p>
        </w:tc>
        <w:tc>
          <w:tcPr>
            <w:tcW w:w="1020" w:type="dxa"/>
            <w:tcMar>
              <w:top w:w="100" w:type="dxa"/>
              <w:left w:w="100" w:type="dxa"/>
              <w:bottom w:w="100" w:type="dxa"/>
              <w:right w:w="100" w:type="dxa"/>
            </w:tcMar>
          </w:tcPr>
          <w:p w:rsidR="00677CC9" w:rsidRDefault="00677CC9">
            <w:pPr>
              <w:widowControl w:val="0"/>
              <w:spacing w:line="240" w:lineRule="auto"/>
              <w:rPr>
                <w:sz w:val="20"/>
                <w:szCs w:val="20"/>
              </w:rPr>
            </w:pPr>
          </w:p>
        </w:tc>
      </w:tr>
      <w:tr w:rsidR="00677CC9">
        <w:tc>
          <w:tcPr>
            <w:tcW w:w="1470" w:type="dxa"/>
            <w:tcMar>
              <w:top w:w="100" w:type="dxa"/>
              <w:left w:w="100" w:type="dxa"/>
              <w:bottom w:w="100" w:type="dxa"/>
              <w:right w:w="100" w:type="dxa"/>
            </w:tcMar>
          </w:tcPr>
          <w:p w:rsidR="00677CC9" w:rsidRDefault="00677CC9">
            <w:pPr>
              <w:widowControl w:val="0"/>
              <w:spacing w:line="240" w:lineRule="auto"/>
              <w:rPr>
                <w:sz w:val="20"/>
                <w:szCs w:val="20"/>
              </w:rPr>
            </w:pPr>
          </w:p>
        </w:tc>
        <w:tc>
          <w:tcPr>
            <w:tcW w:w="408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Technical writing</w:t>
            </w:r>
          </w:p>
        </w:tc>
        <w:tc>
          <w:tcPr>
            <w:tcW w:w="2790" w:type="dxa"/>
            <w:tcMar>
              <w:top w:w="100" w:type="dxa"/>
              <w:left w:w="100" w:type="dxa"/>
              <w:bottom w:w="100" w:type="dxa"/>
              <w:right w:w="100" w:type="dxa"/>
            </w:tcMar>
          </w:tcPr>
          <w:p w:rsidR="00677CC9" w:rsidRDefault="00677CC9">
            <w:pPr>
              <w:widowControl w:val="0"/>
              <w:spacing w:line="240" w:lineRule="auto"/>
              <w:rPr>
                <w:sz w:val="20"/>
                <w:szCs w:val="20"/>
              </w:rPr>
            </w:pPr>
          </w:p>
        </w:tc>
        <w:tc>
          <w:tcPr>
            <w:tcW w:w="1020" w:type="dxa"/>
            <w:tcMar>
              <w:top w:w="100" w:type="dxa"/>
              <w:left w:w="100" w:type="dxa"/>
              <w:bottom w:w="100" w:type="dxa"/>
              <w:right w:w="100" w:type="dxa"/>
            </w:tcMar>
          </w:tcPr>
          <w:p w:rsidR="00677CC9" w:rsidRDefault="00677CC9">
            <w:pPr>
              <w:widowControl w:val="0"/>
              <w:spacing w:line="240" w:lineRule="auto"/>
              <w:rPr>
                <w:sz w:val="20"/>
                <w:szCs w:val="20"/>
              </w:rPr>
            </w:pPr>
          </w:p>
        </w:tc>
      </w:tr>
      <w:tr w:rsidR="00677CC9">
        <w:tc>
          <w:tcPr>
            <w:tcW w:w="1470" w:type="dxa"/>
            <w:tcMar>
              <w:top w:w="100" w:type="dxa"/>
              <w:left w:w="100" w:type="dxa"/>
              <w:bottom w:w="100" w:type="dxa"/>
              <w:right w:w="100" w:type="dxa"/>
            </w:tcMar>
          </w:tcPr>
          <w:p w:rsidR="00677CC9" w:rsidRDefault="00677CC9">
            <w:pPr>
              <w:widowControl w:val="0"/>
              <w:spacing w:line="240" w:lineRule="auto"/>
              <w:rPr>
                <w:sz w:val="20"/>
                <w:szCs w:val="20"/>
              </w:rPr>
            </w:pPr>
          </w:p>
        </w:tc>
        <w:tc>
          <w:tcPr>
            <w:tcW w:w="408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 xml:space="preserve">Group dynamics, floater, or code of conduct </w:t>
            </w:r>
          </w:p>
        </w:tc>
        <w:tc>
          <w:tcPr>
            <w:tcW w:w="2790" w:type="dxa"/>
            <w:tcMar>
              <w:top w:w="100" w:type="dxa"/>
              <w:left w:w="100" w:type="dxa"/>
              <w:bottom w:w="100" w:type="dxa"/>
              <w:right w:w="100" w:type="dxa"/>
            </w:tcMar>
          </w:tcPr>
          <w:p w:rsidR="00677CC9" w:rsidRDefault="00677CC9">
            <w:pPr>
              <w:widowControl w:val="0"/>
              <w:spacing w:line="240" w:lineRule="auto"/>
              <w:rPr>
                <w:sz w:val="20"/>
                <w:szCs w:val="20"/>
              </w:rPr>
            </w:pPr>
          </w:p>
        </w:tc>
        <w:tc>
          <w:tcPr>
            <w:tcW w:w="1020" w:type="dxa"/>
            <w:tcMar>
              <w:top w:w="100" w:type="dxa"/>
              <w:left w:w="100" w:type="dxa"/>
              <w:bottom w:w="100" w:type="dxa"/>
              <w:right w:w="100" w:type="dxa"/>
            </w:tcMar>
          </w:tcPr>
          <w:p w:rsidR="00677CC9" w:rsidRDefault="00677CC9">
            <w:pPr>
              <w:widowControl w:val="0"/>
              <w:spacing w:line="240" w:lineRule="auto"/>
              <w:rPr>
                <w:sz w:val="20"/>
                <w:szCs w:val="20"/>
              </w:rPr>
            </w:pPr>
          </w:p>
        </w:tc>
      </w:tr>
      <w:tr w:rsidR="00677CC9">
        <w:tc>
          <w:tcPr>
            <w:tcW w:w="1470" w:type="dxa"/>
            <w:tcMar>
              <w:top w:w="100" w:type="dxa"/>
              <w:left w:w="100" w:type="dxa"/>
              <w:bottom w:w="100" w:type="dxa"/>
              <w:right w:w="100" w:type="dxa"/>
            </w:tcMar>
          </w:tcPr>
          <w:p w:rsidR="00677CC9" w:rsidRDefault="00677CC9">
            <w:pPr>
              <w:widowControl w:val="0"/>
              <w:spacing w:line="240" w:lineRule="auto"/>
              <w:rPr>
                <w:sz w:val="20"/>
                <w:szCs w:val="20"/>
              </w:rPr>
            </w:pPr>
          </w:p>
        </w:tc>
        <w:tc>
          <w:tcPr>
            <w:tcW w:w="408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Unit or logic tests</w:t>
            </w:r>
          </w:p>
        </w:tc>
        <w:tc>
          <w:tcPr>
            <w:tcW w:w="2790" w:type="dxa"/>
            <w:tcMar>
              <w:top w:w="100" w:type="dxa"/>
              <w:left w:w="100" w:type="dxa"/>
              <w:bottom w:w="100" w:type="dxa"/>
              <w:right w:w="100" w:type="dxa"/>
            </w:tcMar>
          </w:tcPr>
          <w:p w:rsidR="00677CC9" w:rsidRDefault="00677CC9">
            <w:pPr>
              <w:widowControl w:val="0"/>
              <w:spacing w:line="240" w:lineRule="auto"/>
              <w:rPr>
                <w:sz w:val="20"/>
                <w:szCs w:val="20"/>
              </w:rPr>
            </w:pPr>
          </w:p>
        </w:tc>
        <w:tc>
          <w:tcPr>
            <w:tcW w:w="1020" w:type="dxa"/>
            <w:tcMar>
              <w:top w:w="100" w:type="dxa"/>
              <w:left w:w="100" w:type="dxa"/>
              <w:bottom w:w="100" w:type="dxa"/>
              <w:right w:w="100" w:type="dxa"/>
            </w:tcMar>
          </w:tcPr>
          <w:p w:rsidR="00677CC9" w:rsidRDefault="00677CC9">
            <w:pPr>
              <w:widowControl w:val="0"/>
              <w:spacing w:line="240" w:lineRule="auto"/>
              <w:rPr>
                <w:sz w:val="20"/>
                <w:szCs w:val="20"/>
              </w:rPr>
            </w:pPr>
          </w:p>
        </w:tc>
      </w:tr>
      <w:tr w:rsidR="00677CC9">
        <w:tc>
          <w:tcPr>
            <w:tcW w:w="1470" w:type="dxa"/>
            <w:tcMar>
              <w:top w:w="100" w:type="dxa"/>
              <w:left w:w="100" w:type="dxa"/>
              <w:bottom w:w="100" w:type="dxa"/>
              <w:right w:w="100" w:type="dxa"/>
            </w:tcMar>
          </w:tcPr>
          <w:p w:rsidR="00677CC9" w:rsidRDefault="00677CC9">
            <w:pPr>
              <w:widowControl w:val="0"/>
              <w:spacing w:line="240" w:lineRule="auto"/>
              <w:rPr>
                <w:sz w:val="20"/>
                <w:szCs w:val="20"/>
              </w:rPr>
            </w:pPr>
          </w:p>
        </w:tc>
        <w:tc>
          <w:tcPr>
            <w:tcW w:w="408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Project-specific leader</w:t>
            </w:r>
          </w:p>
        </w:tc>
        <w:tc>
          <w:tcPr>
            <w:tcW w:w="2790" w:type="dxa"/>
            <w:tcMar>
              <w:top w:w="100" w:type="dxa"/>
              <w:left w:w="100" w:type="dxa"/>
              <w:bottom w:w="100" w:type="dxa"/>
              <w:right w:w="100" w:type="dxa"/>
            </w:tcMar>
          </w:tcPr>
          <w:p w:rsidR="00677CC9" w:rsidRDefault="00677CC9">
            <w:pPr>
              <w:widowControl w:val="0"/>
              <w:spacing w:line="240" w:lineRule="auto"/>
              <w:rPr>
                <w:sz w:val="20"/>
                <w:szCs w:val="20"/>
              </w:rPr>
            </w:pPr>
          </w:p>
        </w:tc>
        <w:tc>
          <w:tcPr>
            <w:tcW w:w="1020" w:type="dxa"/>
            <w:tcMar>
              <w:top w:w="100" w:type="dxa"/>
              <w:left w:w="100" w:type="dxa"/>
              <w:bottom w:w="100" w:type="dxa"/>
              <w:right w:w="100" w:type="dxa"/>
            </w:tcMar>
          </w:tcPr>
          <w:p w:rsidR="00677CC9" w:rsidRDefault="00677CC9">
            <w:pPr>
              <w:widowControl w:val="0"/>
              <w:spacing w:line="240" w:lineRule="auto"/>
              <w:rPr>
                <w:sz w:val="20"/>
                <w:szCs w:val="20"/>
              </w:rPr>
            </w:pPr>
          </w:p>
        </w:tc>
      </w:tr>
      <w:tr w:rsidR="00677CC9">
        <w:tc>
          <w:tcPr>
            <w:tcW w:w="1470" w:type="dxa"/>
            <w:tcMar>
              <w:top w:w="100" w:type="dxa"/>
              <w:left w:w="100" w:type="dxa"/>
              <w:bottom w:w="100" w:type="dxa"/>
              <w:right w:w="100" w:type="dxa"/>
            </w:tcMar>
          </w:tcPr>
          <w:p w:rsidR="00677CC9" w:rsidRDefault="00677CC9">
            <w:pPr>
              <w:widowControl w:val="0"/>
              <w:spacing w:line="240" w:lineRule="auto"/>
              <w:rPr>
                <w:sz w:val="20"/>
                <w:szCs w:val="20"/>
              </w:rPr>
            </w:pPr>
          </w:p>
        </w:tc>
        <w:tc>
          <w:tcPr>
            <w:tcW w:w="408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Facilitator/group dynamics, photographer</w:t>
            </w:r>
          </w:p>
        </w:tc>
        <w:tc>
          <w:tcPr>
            <w:tcW w:w="2790" w:type="dxa"/>
            <w:tcMar>
              <w:top w:w="100" w:type="dxa"/>
              <w:left w:w="100" w:type="dxa"/>
              <w:bottom w:w="100" w:type="dxa"/>
              <w:right w:w="100" w:type="dxa"/>
            </w:tcMar>
          </w:tcPr>
          <w:p w:rsidR="00677CC9" w:rsidRDefault="00677CC9">
            <w:pPr>
              <w:widowControl w:val="0"/>
              <w:spacing w:line="240" w:lineRule="auto"/>
              <w:rPr>
                <w:sz w:val="20"/>
                <w:szCs w:val="20"/>
              </w:rPr>
            </w:pPr>
          </w:p>
        </w:tc>
        <w:tc>
          <w:tcPr>
            <w:tcW w:w="1020" w:type="dxa"/>
            <w:tcMar>
              <w:top w:w="100" w:type="dxa"/>
              <w:left w:w="100" w:type="dxa"/>
              <w:bottom w:w="100" w:type="dxa"/>
              <w:right w:w="100" w:type="dxa"/>
            </w:tcMar>
          </w:tcPr>
          <w:p w:rsidR="00677CC9" w:rsidRDefault="00677CC9">
            <w:pPr>
              <w:widowControl w:val="0"/>
              <w:spacing w:line="240" w:lineRule="auto"/>
              <w:rPr>
                <w:sz w:val="20"/>
                <w:szCs w:val="20"/>
              </w:rPr>
            </w:pPr>
          </w:p>
        </w:tc>
      </w:tr>
      <w:tr w:rsidR="00677CC9">
        <w:tc>
          <w:tcPr>
            <w:tcW w:w="1470" w:type="dxa"/>
            <w:tcMar>
              <w:top w:w="100" w:type="dxa"/>
              <w:left w:w="100" w:type="dxa"/>
              <w:bottom w:w="100" w:type="dxa"/>
              <w:right w:w="100" w:type="dxa"/>
            </w:tcMar>
          </w:tcPr>
          <w:p w:rsidR="00677CC9" w:rsidRDefault="00677CC9">
            <w:pPr>
              <w:widowControl w:val="0"/>
              <w:spacing w:line="240" w:lineRule="auto"/>
              <w:rPr>
                <w:sz w:val="20"/>
                <w:szCs w:val="20"/>
              </w:rPr>
            </w:pPr>
          </w:p>
        </w:tc>
        <w:tc>
          <w:tcPr>
            <w:tcW w:w="408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User experience + UI</w:t>
            </w:r>
          </w:p>
        </w:tc>
        <w:tc>
          <w:tcPr>
            <w:tcW w:w="2790" w:type="dxa"/>
            <w:tcMar>
              <w:top w:w="100" w:type="dxa"/>
              <w:left w:w="100" w:type="dxa"/>
              <w:bottom w:w="100" w:type="dxa"/>
              <w:right w:w="100" w:type="dxa"/>
            </w:tcMar>
          </w:tcPr>
          <w:p w:rsidR="00677CC9" w:rsidRDefault="00677CC9">
            <w:pPr>
              <w:widowControl w:val="0"/>
              <w:spacing w:line="240" w:lineRule="auto"/>
              <w:rPr>
                <w:sz w:val="20"/>
                <w:szCs w:val="20"/>
              </w:rPr>
            </w:pPr>
          </w:p>
        </w:tc>
        <w:tc>
          <w:tcPr>
            <w:tcW w:w="1020" w:type="dxa"/>
            <w:tcMar>
              <w:top w:w="100" w:type="dxa"/>
              <w:left w:w="100" w:type="dxa"/>
              <w:bottom w:w="100" w:type="dxa"/>
              <w:right w:w="100" w:type="dxa"/>
            </w:tcMar>
          </w:tcPr>
          <w:p w:rsidR="00677CC9" w:rsidRDefault="00677CC9">
            <w:pPr>
              <w:widowControl w:val="0"/>
              <w:spacing w:line="240" w:lineRule="auto"/>
              <w:rPr>
                <w:sz w:val="20"/>
                <w:szCs w:val="20"/>
              </w:rPr>
            </w:pPr>
          </w:p>
        </w:tc>
      </w:tr>
      <w:tr w:rsidR="00677CC9">
        <w:tc>
          <w:tcPr>
            <w:tcW w:w="1470" w:type="dxa"/>
            <w:tcMar>
              <w:top w:w="100" w:type="dxa"/>
              <w:left w:w="100" w:type="dxa"/>
              <w:bottom w:w="100" w:type="dxa"/>
              <w:right w:w="100" w:type="dxa"/>
            </w:tcMar>
          </w:tcPr>
          <w:p w:rsidR="00677CC9" w:rsidRDefault="00677CC9">
            <w:pPr>
              <w:widowControl w:val="0"/>
              <w:spacing w:line="240" w:lineRule="auto"/>
              <w:rPr>
                <w:sz w:val="20"/>
                <w:szCs w:val="20"/>
              </w:rPr>
            </w:pPr>
          </w:p>
        </w:tc>
        <w:tc>
          <w:tcPr>
            <w:tcW w:w="4080"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Best practices researcher (i.e. has anyone already done this?)</w:t>
            </w:r>
          </w:p>
        </w:tc>
        <w:tc>
          <w:tcPr>
            <w:tcW w:w="2790" w:type="dxa"/>
            <w:tcMar>
              <w:top w:w="100" w:type="dxa"/>
              <w:left w:w="100" w:type="dxa"/>
              <w:bottom w:w="100" w:type="dxa"/>
              <w:right w:w="100" w:type="dxa"/>
            </w:tcMar>
          </w:tcPr>
          <w:p w:rsidR="00677CC9" w:rsidRDefault="00677CC9">
            <w:pPr>
              <w:widowControl w:val="0"/>
              <w:spacing w:line="240" w:lineRule="auto"/>
              <w:rPr>
                <w:sz w:val="20"/>
                <w:szCs w:val="20"/>
              </w:rPr>
            </w:pPr>
          </w:p>
        </w:tc>
        <w:tc>
          <w:tcPr>
            <w:tcW w:w="1020" w:type="dxa"/>
            <w:tcMar>
              <w:top w:w="100" w:type="dxa"/>
              <w:left w:w="100" w:type="dxa"/>
              <w:bottom w:w="100" w:type="dxa"/>
              <w:right w:w="100" w:type="dxa"/>
            </w:tcMar>
          </w:tcPr>
          <w:p w:rsidR="00677CC9" w:rsidRDefault="00677CC9">
            <w:pPr>
              <w:widowControl w:val="0"/>
              <w:spacing w:line="240" w:lineRule="auto"/>
              <w:rPr>
                <w:sz w:val="20"/>
                <w:szCs w:val="20"/>
              </w:rPr>
            </w:pPr>
          </w:p>
        </w:tc>
      </w:tr>
    </w:tbl>
    <w:p w:rsidR="00677CC9" w:rsidRDefault="009E3866">
      <w:r>
        <w:rPr>
          <w:sz w:val="20"/>
          <w:szCs w:val="20"/>
        </w:rPr>
        <w:t>Comfort = Expert/Intermediate/Willing to learn</w:t>
      </w:r>
      <w:r>
        <w:br w:type="page"/>
      </w:r>
    </w:p>
    <w:p w:rsidR="00677CC9" w:rsidRDefault="00677CC9">
      <w:pPr>
        <w:jc w:val="right"/>
        <w:rPr>
          <w:sz w:val="30"/>
          <w:szCs w:val="30"/>
        </w:rPr>
      </w:pPr>
    </w:p>
    <w:p w:rsidR="00677CC9" w:rsidRDefault="009E3866">
      <w:pPr>
        <w:pStyle w:val="Heading2"/>
        <w:contextualSpacing w:val="0"/>
      </w:pPr>
      <w:bookmarkStart w:id="17" w:name="_Toc480902839"/>
      <w:r>
        <w:t>Code of conduct (CoC)</w:t>
      </w:r>
      <w:bookmarkEnd w:id="17"/>
    </w:p>
    <w:p w:rsidR="00677CC9" w:rsidRDefault="009E3866">
      <w:pPr>
        <w:rPr>
          <w:sz w:val="20"/>
          <w:szCs w:val="20"/>
        </w:rPr>
      </w:pPr>
      <w:r>
        <w:rPr>
          <w:noProof/>
        </w:rPr>
        <w:drawing>
          <wp:inline distT="114300" distB="114300" distL="114300" distR="114300">
            <wp:extent cx="327898" cy="242888"/>
            <wp:effectExtent l="0" t="0" r="0" b="0"/>
            <wp:docPr id="22" name="image26.jpg" descr="Google-Docs-Icon-lead.jpg"/>
            <wp:cNvGraphicFramePr/>
            <a:graphic xmlns:a="http://schemas.openxmlformats.org/drawingml/2006/main">
              <a:graphicData uri="http://schemas.openxmlformats.org/drawingml/2006/picture">
                <pic:pic xmlns:pic="http://schemas.openxmlformats.org/drawingml/2006/picture">
                  <pic:nvPicPr>
                    <pic:cNvPr id="0" name="image26.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r>
        <w:rPr>
          <w:sz w:val="20"/>
          <w:szCs w:val="20"/>
        </w:rPr>
        <w:t xml:space="preserve"> </w:t>
      </w:r>
      <w:hyperlink r:id="rId23">
        <w:r>
          <w:rPr>
            <w:color w:val="1155CC"/>
            <w:sz w:val="20"/>
            <w:szCs w:val="20"/>
            <w:u w:val="single"/>
          </w:rPr>
          <w:t>Template: “Code of Conduct</w:t>
        </w:r>
      </w:hyperlink>
      <w:r>
        <w:rPr>
          <w:sz w:val="20"/>
          <w:szCs w:val="20"/>
        </w:rPr>
        <w:t>”</w:t>
      </w:r>
    </w:p>
    <w:p w:rsidR="00677CC9" w:rsidRDefault="00677CC9">
      <w:pPr>
        <w:rPr>
          <w:sz w:val="20"/>
          <w:szCs w:val="20"/>
        </w:rPr>
      </w:pPr>
    </w:p>
    <w:p w:rsidR="00677CC9" w:rsidRDefault="009E3866">
      <w:pPr>
        <w:rPr>
          <w:sz w:val="20"/>
          <w:szCs w:val="20"/>
        </w:rPr>
      </w:pPr>
      <w:r>
        <w:rPr>
          <w:sz w:val="20"/>
          <w:szCs w:val="20"/>
        </w:rPr>
        <w:t>We found it incredibly helpful to have a code of conduct document, and borrowed liberally from DLF, the Recurse Center, Ansible, and our host institutions (if there was an already established CofC) to write ours.  We</w:t>
      </w:r>
      <w:r>
        <w:rPr>
          <w:sz w:val="20"/>
          <w:szCs w:val="20"/>
        </w:rPr>
        <w:t xml:space="preserve"> encourage you to use or develop your own, or borrow from ours!</w:t>
      </w:r>
    </w:p>
    <w:p w:rsidR="00677CC9" w:rsidRDefault="009E3866">
      <w:pPr>
        <w:pStyle w:val="Heading3"/>
        <w:contextualSpacing w:val="0"/>
        <w:rPr>
          <w:sz w:val="26"/>
          <w:szCs w:val="26"/>
        </w:rPr>
      </w:pPr>
      <w:bookmarkStart w:id="18" w:name="_Toc480902840"/>
      <w:r>
        <w:rPr>
          <w:sz w:val="26"/>
          <w:szCs w:val="26"/>
        </w:rPr>
        <w:t>Exercise: additional hack/doc CoC resources or verbiage</w:t>
      </w:r>
      <w:bookmarkEnd w:id="18"/>
    </w:p>
    <w:p w:rsidR="00677CC9" w:rsidRDefault="00677CC9">
      <w:pPr>
        <w:rPr>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7CC9">
        <w:tc>
          <w:tcPr>
            <w:tcW w:w="9360" w:type="dxa"/>
            <w:tcMar>
              <w:top w:w="100" w:type="dxa"/>
              <w:left w:w="100" w:type="dxa"/>
              <w:bottom w:w="100" w:type="dxa"/>
              <w:right w:w="100" w:type="dxa"/>
            </w:tcMar>
          </w:tcPr>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tc>
      </w:tr>
    </w:tbl>
    <w:p w:rsidR="00677CC9" w:rsidRDefault="00677CC9">
      <w:pPr>
        <w:rPr>
          <w:sz w:val="20"/>
          <w:szCs w:val="20"/>
        </w:rPr>
      </w:pPr>
    </w:p>
    <w:p w:rsidR="00677CC9" w:rsidRDefault="009E3866">
      <w:pPr>
        <w:pStyle w:val="Heading2"/>
        <w:contextualSpacing w:val="0"/>
        <w:rPr>
          <w:sz w:val="30"/>
          <w:szCs w:val="30"/>
        </w:rPr>
      </w:pPr>
      <w:bookmarkStart w:id="19" w:name="_Toc480902841"/>
      <w:r>
        <w:rPr>
          <w:sz w:val="30"/>
          <w:szCs w:val="30"/>
        </w:rPr>
        <w:t>Attendee signup list</w:t>
      </w:r>
      <w:bookmarkEnd w:id="19"/>
    </w:p>
    <w:p w:rsidR="00677CC9" w:rsidRDefault="009E3866">
      <w:pPr>
        <w:rPr>
          <w:sz w:val="20"/>
          <w:szCs w:val="20"/>
        </w:rPr>
      </w:pPr>
      <w:r>
        <w:rPr>
          <w:noProof/>
        </w:rPr>
        <w:drawing>
          <wp:inline distT="114300" distB="114300" distL="114300" distR="114300">
            <wp:extent cx="327898" cy="242888"/>
            <wp:effectExtent l="0" t="0" r="0" b="0"/>
            <wp:docPr id="12" name="image15.jpg" descr="Google-Docs-Icon-lead.jpg"/>
            <wp:cNvGraphicFramePr/>
            <a:graphic xmlns:a="http://schemas.openxmlformats.org/drawingml/2006/main">
              <a:graphicData uri="http://schemas.openxmlformats.org/drawingml/2006/picture">
                <pic:pic xmlns:pic="http://schemas.openxmlformats.org/drawingml/2006/picture">
                  <pic:nvPicPr>
                    <pic:cNvPr id="0" name="image15.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24">
        <w:r>
          <w:rPr>
            <w:color w:val="1155CC"/>
            <w:sz w:val="20"/>
            <w:szCs w:val="20"/>
            <w:u w:val="single"/>
          </w:rPr>
          <w:t xml:space="preserve">Templates: “Attendee Signup List” and “Dietary Requests Form” </w:t>
        </w:r>
      </w:hyperlink>
    </w:p>
    <w:p w:rsidR="00677CC9" w:rsidRDefault="00677CC9">
      <w:pPr>
        <w:rPr>
          <w:sz w:val="20"/>
          <w:szCs w:val="20"/>
        </w:rPr>
      </w:pPr>
    </w:p>
    <w:p w:rsidR="00677CC9" w:rsidRDefault="009E3866">
      <w:pPr>
        <w:rPr>
          <w:sz w:val="20"/>
          <w:szCs w:val="20"/>
        </w:rPr>
      </w:pPr>
      <w:r>
        <w:rPr>
          <w:sz w:val="20"/>
          <w:szCs w:val="20"/>
        </w:rPr>
        <w:t>Information you may need to collect:</w:t>
      </w:r>
    </w:p>
    <w:p w:rsidR="00677CC9" w:rsidRDefault="009E3866">
      <w:pPr>
        <w:numPr>
          <w:ilvl w:val="0"/>
          <w:numId w:val="4"/>
        </w:numPr>
        <w:ind w:hanging="360"/>
        <w:contextualSpacing/>
        <w:rPr>
          <w:sz w:val="20"/>
          <w:szCs w:val="20"/>
        </w:rPr>
      </w:pPr>
      <w:r>
        <w:rPr>
          <w:sz w:val="20"/>
          <w:szCs w:val="20"/>
        </w:rPr>
        <w:t>Name</w:t>
      </w:r>
    </w:p>
    <w:p w:rsidR="00677CC9" w:rsidRDefault="009E3866">
      <w:pPr>
        <w:numPr>
          <w:ilvl w:val="0"/>
          <w:numId w:val="4"/>
        </w:numPr>
        <w:ind w:hanging="360"/>
        <w:contextualSpacing/>
        <w:rPr>
          <w:sz w:val="20"/>
          <w:szCs w:val="20"/>
        </w:rPr>
      </w:pPr>
      <w:r>
        <w:rPr>
          <w:sz w:val="20"/>
          <w:szCs w:val="20"/>
        </w:rPr>
        <w:t>Email</w:t>
      </w:r>
    </w:p>
    <w:p w:rsidR="00677CC9" w:rsidRDefault="009E3866">
      <w:pPr>
        <w:numPr>
          <w:ilvl w:val="0"/>
          <w:numId w:val="4"/>
        </w:numPr>
        <w:ind w:hanging="360"/>
        <w:contextualSpacing/>
        <w:rPr>
          <w:sz w:val="20"/>
          <w:szCs w:val="20"/>
        </w:rPr>
      </w:pPr>
      <w:r>
        <w:rPr>
          <w:sz w:val="20"/>
          <w:szCs w:val="20"/>
        </w:rPr>
        <w:t>Institution</w:t>
      </w:r>
    </w:p>
    <w:p w:rsidR="00677CC9" w:rsidRDefault="009E3866">
      <w:pPr>
        <w:numPr>
          <w:ilvl w:val="0"/>
          <w:numId w:val="4"/>
        </w:numPr>
        <w:ind w:hanging="360"/>
        <w:contextualSpacing/>
        <w:rPr>
          <w:sz w:val="20"/>
          <w:szCs w:val="20"/>
        </w:rPr>
      </w:pPr>
      <w:r>
        <w:rPr>
          <w:sz w:val="20"/>
          <w:szCs w:val="20"/>
        </w:rPr>
        <w:t>Github username (or other contact information)</w:t>
      </w:r>
    </w:p>
    <w:p w:rsidR="00677CC9" w:rsidRDefault="009E3866">
      <w:pPr>
        <w:numPr>
          <w:ilvl w:val="0"/>
          <w:numId w:val="4"/>
        </w:numPr>
        <w:ind w:hanging="360"/>
        <w:contextualSpacing/>
        <w:rPr>
          <w:sz w:val="20"/>
          <w:szCs w:val="20"/>
        </w:rPr>
      </w:pPr>
      <w:r>
        <w:rPr>
          <w:sz w:val="20"/>
          <w:szCs w:val="20"/>
        </w:rPr>
        <w:t>In-person or virtual attendance</w:t>
      </w:r>
    </w:p>
    <w:p w:rsidR="00677CC9" w:rsidRDefault="009E3866">
      <w:pPr>
        <w:numPr>
          <w:ilvl w:val="0"/>
          <w:numId w:val="4"/>
        </w:numPr>
        <w:ind w:hanging="360"/>
        <w:contextualSpacing/>
        <w:rPr>
          <w:sz w:val="20"/>
          <w:szCs w:val="20"/>
        </w:rPr>
      </w:pPr>
      <w:r>
        <w:rPr>
          <w:sz w:val="20"/>
          <w:szCs w:val="20"/>
        </w:rPr>
        <w:t>Dietary restrictions or preferences</w:t>
      </w:r>
    </w:p>
    <w:p w:rsidR="00677CC9" w:rsidRDefault="00677CC9">
      <w:pPr>
        <w:rPr>
          <w:sz w:val="20"/>
          <w:szCs w:val="20"/>
        </w:rPr>
      </w:pPr>
    </w:p>
    <w:p w:rsidR="00677CC9" w:rsidRDefault="009E3866">
      <w:pPr>
        <w:pStyle w:val="Heading3"/>
        <w:contextualSpacing w:val="0"/>
        <w:rPr>
          <w:sz w:val="26"/>
          <w:szCs w:val="26"/>
        </w:rPr>
      </w:pPr>
      <w:bookmarkStart w:id="20" w:name="_Toc480902842"/>
      <w:r>
        <w:rPr>
          <w:sz w:val="26"/>
          <w:szCs w:val="26"/>
        </w:rPr>
        <w:t>Exercise: potential additional information</w:t>
      </w:r>
      <w:bookmarkEnd w:id="20"/>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7CC9">
        <w:tc>
          <w:tcPr>
            <w:tcW w:w="9360" w:type="dxa"/>
            <w:tcMar>
              <w:top w:w="100" w:type="dxa"/>
              <w:left w:w="100" w:type="dxa"/>
              <w:bottom w:w="100" w:type="dxa"/>
              <w:right w:w="100" w:type="dxa"/>
            </w:tcMar>
          </w:tcPr>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tc>
      </w:tr>
    </w:tbl>
    <w:p w:rsidR="00677CC9" w:rsidRDefault="00677CC9">
      <w:pPr>
        <w:pStyle w:val="Heading2"/>
        <w:contextualSpacing w:val="0"/>
      </w:pPr>
      <w:bookmarkStart w:id="21" w:name="_t1omzhn6z2bm" w:colFirst="0" w:colLast="0"/>
      <w:bookmarkEnd w:id="21"/>
    </w:p>
    <w:p w:rsidR="00677CC9" w:rsidRDefault="009E3866">
      <w:r>
        <w:br w:type="page"/>
      </w:r>
    </w:p>
    <w:p w:rsidR="00677CC9" w:rsidRDefault="00677CC9">
      <w:pPr>
        <w:pStyle w:val="Heading2"/>
        <w:contextualSpacing w:val="0"/>
      </w:pPr>
      <w:bookmarkStart w:id="22" w:name="_deabbq83k3lr" w:colFirst="0" w:colLast="0"/>
      <w:bookmarkEnd w:id="22"/>
    </w:p>
    <w:p w:rsidR="00677CC9" w:rsidRDefault="009E3866">
      <w:pPr>
        <w:pStyle w:val="Heading2"/>
        <w:contextualSpacing w:val="0"/>
      </w:pPr>
      <w:bookmarkStart w:id="23" w:name="_Toc480902843"/>
      <w:r>
        <w:t>Documenting the hack/doc</w:t>
      </w:r>
      <w:bookmarkEnd w:id="23"/>
    </w:p>
    <w:p w:rsidR="00677CC9" w:rsidRDefault="009E3866">
      <w:pPr>
        <w:rPr>
          <w:sz w:val="20"/>
          <w:szCs w:val="20"/>
        </w:rPr>
      </w:pPr>
      <w:r>
        <w:rPr>
          <w:sz w:val="20"/>
          <w:szCs w:val="20"/>
        </w:rPr>
        <w:t>One of the most useful parts of our hack/docs is the opportunity to capture what we are doing so that we can look back on the event and better understand how we met our goals and challenges.</w:t>
      </w:r>
    </w:p>
    <w:p w:rsidR="00677CC9" w:rsidRDefault="009E3866">
      <w:pPr>
        <w:pStyle w:val="Heading3"/>
        <w:contextualSpacing w:val="0"/>
      </w:pPr>
      <w:bookmarkStart w:id="24" w:name="_Toc480902844"/>
      <w:r>
        <w:t>Pedagogy, best practices and troubleshooting</w:t>
      </w:r>
      <w:bookmarkEnd w:id="24"/>
    </w:p>
    <w:p w:rsidR="00677CC9" w:rsidRDefault="009E3866">
      <w:pPr>
        <w:rPr>
          <w:sz w:val="20"/>
          <w:szCs w:val="20"/>
        </w:rPr>
      </w:pPr>
      <w:r>
        <w:rPr>
          <w:noProof/>
        </w:rPr>
        <w:drawing>
          <wp:inline distT="114300" distB="114300" distL="114300" distR="114300">
            <wp:extent cx="327898" cy="242888"/>
            <wp:effectExtent l="0" t="0" r="0" b="0"/>
            <wp:docPr id="7" name="image10.jpg" descr="Google-Docs-Icon-lead.jpg"/>
            <wp:cNvGraphicFramePr/>
            <a:graphic xmlns:a="http://schemas.openxmlformats.org/drawingml/2006/main">
              <a:graphicData uri="http://schemas.openxmlformats.org/drawingml/2006/picture">
                <pic:pic xmlns:pic="http://schemas.openxmlformats.org/drawingml/2006/picture">
                  <pic:nvPicPr>
                    <pic:cNvPr id="0" name="image10.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r>
        <w:rPr>
          <w:sz w:val="20"/>
          <w:szCs w:val="20"/>
        </w:rPr>
        <w:t xml:space="preserve"> </w:t>
      </w:r>
      <w:hyperlink r:id="rId25">
        <w:r>
          <w:rPr>
            <w:color w:val="1155CC"/>
            <w:sz w:val="20"/>
            <w:szCs w:val="20"/>
            <w:u w:val="single"/>
          </w:rPr>
          <w:t>Template: “Pedagogy + Best Practices + Troubleshooting”</w:t>
        </w:r>
      </w:hyperlink>
    </w:p>
    <w:p w:rsidR="00677CC9" w:rsidRDefault="00677CC9"/>
    <w:p w:rsidR="00677CC9" w:rsidRDefault="009E3866">
      <w:r>
        <w:t>We have identified some of our best practices and areas to troubleshoot before and during</w:t>
      </w:r>
      <w:r>
        <w:t xml:space="preserve"> the hack/doc. We encourage you to use these materials and add to them for your participants. These documents can help you structure your hack/doc beforehand and during the event, as well as develop a list of questions you can have in advance for your part</w:t>
      </w:r>
      <w:r>
        <w:t>icipants.</w:t>
      </w:r>
    </w:p>
    <w:p w:rsidR="00677CC9" w:rsidRDefault="009E3866">
      <w:pPr>
        <w:pStyle w:val="Heading3"/>
        <w:contextualSpacing w:val="0"/>
      </w:pPr>
      <w:bookmarkStart w:id="25" w:name="_Toc480902845"/>
      <w:r>
        <w:t>Communal note-taking</w:t>
      </w:r>
      <w:bookmarkEnd w:id="25"/>
    </w:p>
    <w:p w:rsidR="00677CC9" w:rsidRDefault="009E3866">
      <w:pPr>
        <w:rPr>
          <w:sz w:val="20"/>
          <w:szCs w:val="20"/>
        </w:rPr>
      </w:pPr>
      <w:r>
        <w:rPr>
          <w:noProof/>
        </w:rPr>
        <w:drawing>
          <wp:inline distT="114300" distB="114300" distL="114300" distR="114300">
            <wp:extent cx="327898" cy="242888"/>
            <wp:effectExtent l="0" t="0" r="0" b="0"/>
            <wp:docPr id="1" name="image4.jpg" descr="Google-Docs-Icon-lead.jpg"/>
            <wp:cNvGraphicFramePr/>
            <a:graphic xmlns:a="http://schemas.openxmlformats.org/drawingml/2006/main">
              <a:graphicData uri="http://schemas.openxmlformats.org/drawingml/2006/picture">
                <pic:pic xmlns:pic="http://schemas.openxmlformats.org/drawingml/2006/picture">
                  <pic:nvPicPr>
                    <pic:cNvPr id="0" name="image4.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26">
        <w:r>
          <w:rPr>
            <w:color w:val="1155CC"/>
            <w:sz w:val="20"/>
            <w:szCs w:val="20"/>
            <w:u w:val="single"/>
          </w:rPr>
          <w:t>Template: “Day 1: Group Notes”</w:t>
        </w:r>
      </w:hyperlink>
    </w:p>
    <w:p w:rsidR="00677CC9" w:rsidRDefault="009E3866">
      <w:pPr>
        <w:rPr>
          <w:sz w:val="20"/>
          <w:szCs w:val="20"/>
        </w:rPr>
      </w:pPr>
      <w:r>
        <w:rPr>
          <w:noProof/>
        </w:rPr>
        <w:drawing>
          <wp:inline distT="114300" distB="114300" distL="114300" distR="114300">
            <wp:extent cx="327898" cy="242888"/>
            <wp:effectExtent l="0" t="0" r="0" b="0"/>
            <wp:docPr id="13" name="image16.jpg" descr="Google-Docs-Icon-lead.jpg"/>
            <wp:cNvGraphicFramePr/>
            <a:graphic xmlns:a="http://schemas.openxmlformats.org/drawingml/2006/main">
              <a:graphicData uri="http://schemas.openxmlformats.org/drawingml/2006/picture">
                <pic:pic xmlns:pic="http://schemas.openxmlformats.org/drawingml/2006/picture">
                  <pic:nvPicPr>
                    <pic:cNvPr id="0" name="image16.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27">
        <w:r>
          <w:rPr>
            <w:color w:val="1155CC"/>
            <w:sz w:val="20"/>
            <w:szCs w:val="20"/>
            <w:u w:val="single"/>
          </w:rPr>
          <w:t>Template: “Day 2: Group Notes”</w:t>
        </w:r>
      </w:hyperlink>
    </w:p>
    <w:p w:rsidR="00677CC9" w:rsidRDefault="00677CC9"/>
    <w:p w:rsidR="00677CC9" w:rsidRDefault="009E3866">
      <w:pPr>
        <w:rPr>
          <w:sz w:val="20"/>
          <w:szCs w:val="20"/>
        </w:rPr>
      </w:pPr>
      <w:r>
        <w:rPr>
          <w:sz w:val="20"/>
          <w:szCs w:val="20"/>
        </w:rPr>
        <w:t>Whatever method you choose, we think it’s a best practice to find a communal way to take notes and share them widely.  It is also helpful if participants take their own notes and then add them or make them available as the hack/doc occurs.</w:t>
      </w:r>
    </w:p>
    <w:p w:rsidR="00677CC9" w:rsidRDefault="009E3866">
      <w:pPr>
        <w:pStyle w:val="Heading3"/>
        <w:contextualSpacing w:val="0"/>
      </w:pPr>
      <w:bookmarkStart w:id="26" w:name="_Toc480902846"/>
      <w:r>
        <w:t>Tools, resources</w:t>
      </w:r>
      <w:r>
        <w:t xml:space="preserve"> and help docs</w:t>
      </w:r>
      <w:bookmarkEnd w:id="26"/>
    </w:p>
    <w:p w:rsidR="00677CC9" w:rsidRDefault="009E3866">
      <w:r>
        <w:rPr>
          <w:noProof/>
        </w:rPr>
        <w:drawing>
          <wp:inline distT="114300" distB="114300" distL="114300" distR="114300">
            <wp:extent cx="327898" cy="242888"/>
            <wp:effectExtent l="0" t="0" r="0" b="0"/>
            <wp:docPr id="9" name="image12.jpg" descr="Google-Docs-Icon-lead.jpg"/>
            <wp:cNvGraphicFramePr/>
            <a:graphic xmlns:a="http://schemas.openxmlformats.org/drawingml/2006/main">
              <a:graphicData uri="http://schemas.openxmlformats.org/drawingml/2006/picture">
                <pic:pic xmlns:pic="http://schemas.openxmlformats.org/drawingml/2006/picture">
                  <pic:nvPicPr>
                    <pic:cNvPr id="0" name="image12.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r>
        <w:rPr>
          <w:sz w:val="20"/>
          <w:szCs w:val="20"/>
        </w:rPr>
        <w:t xml:space="preserve"> </w:t>
      </w:r>
      <w:hyperlink r:id="rId28">
        <w:r>
          <w:rPr>
            <w:color w:val="1155CC"/>
            <w:sz w:val="20"/>
            <w:szCs w:val="20"/>
            <w:u w:val="single"/>
          </w:rPr>
          <w:t>Template: “Tools + Resources”</w:t>
        </w:r>
      </w:hyperlink>
      <w:r>
        <w:tab/>
      </w:r>
      <w:r>
        <w:rPr>
          <w:noProof/>
        </w:rPr>
        <w:drawing>
          <wp:inline distT="114300" distB="114300" distL="114300" distR="114300">
            <wp:extent cx="327898" cy="242888"/>
            <wp:effectExtent l="0" t="0" r="0" b="0"/>
            <wp:docPr id="6" name="image9.jpg" descr="Google-Docs-Icon-lead.jpg"/>
            <wp:cNvGraphicFramePr/>
            <a:graphic xmlns:a="http://schemas.openxmlformats.org/drawingml/2006/main">
              <a:graphicData uri="http://schemas.openxmlformats.org/drawingml/2006/picture">
                <pic:pic xmlns:pic="http://schemas.openxmlformats.org/drawingml/2006/picture">
                  <pic:nvPicPr>
                    <pic:cNvPr id="0" name="image9.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r>
        <w:rPr>
          <w:sz w:val="20"/>
          <w:szCs w:val="20"/>
        </w:rPr>
        <w:t xml:space="preserve"> </w:t>
      </w:r>
      <w:hyperlink r:id="rId29">
        <w:r>
          <w:rPr>
            <w:color w:val="1155CC"/>
            <w:sz w:val="20"/>
            <w:szCs w:val="20"/>
            <w:u w:val="single"/>
          </w:rPr>
          <w:t>Template: “Help Documentation”</w:t>
        </w:r>
      </w:hyperlink>
    </w:p>
    <w:p w:rsidR="00677CC9" w:rsidRDefault="00677CC9">
      <w:pPr>
        <w:rPr>
          <w:sz w:val="20"/>
          <w:szCs w:val="20"/>
        </w:rPr>
      </w:pPr>
    </w:p>
    <w:p w:rsidR="00677CC9" w:rsidRDefault="009E3866">
      <w:pPr>
        <w:rPr>
          <w:sz w:val="20"/>
          <w:szCs w:val="20"/>
        </w:rPr>
      </w:pPr>
      <w:r>
        <w:rPr>
          <w:sz w:val="20"/>
          <w:szCs w:val="20"/>
        </w:rPr>
        <w:t>We often keep a list of the developer tools and resources that are useful for our hack/doc, including links to any online information, required platforms/OS, and key functiona</w:t>
      </w:r>
      <w:r>
        <w:rPr>
          <w:sz w:val="20"/>
          <w:szCs w:val="20"/>
        </w:rPr>
        <w:t xml:space="preserve">lity.  Our </w:t>
      </w:r>
      <w:r>
        <w:rPr>
          <w:b/>
          <w:sz w:val="20"/>
          <w:szCs w:val="20"/>
        </w:rPr>
        <w:t>help documentation</w:t>
      </w:r>
      <w:r>
        <w:rPr>
          <w:sz w:val="20"/>
          <w:szCs w:val="20"/>
        </w:rPr>
        <w:t xml:space="preserve"> folder includes resources for each of the systems we use.</w:t>
      </w:r>
    </w:p>
    <w:p w:rsidR="00677CC9" w:rsidRDefault="00677CC9"/>
    <w:p w:rsidR="00677CC9" w:rsidRDefault="009E3866">
      <w:pPr>
        <w:pStyle w:val="Heading3"/>
        <w:contextualSpacing w:val="0"/>
      </w:pPr>
      <w:bookmarkStart w:id="27" w:name="_Toc480902847"/>
      <w:r>
        <w:t>Recording your event</w:t>
      </w:r>
      <w:bookmarkEnd w:id="27"/>
    </w:p>
    <w:p w:rsidR="00677CC9" w:rsidRDefault="009E3866">
      <w:r>
        <w:rPr>
          <w:noProof/>
        </w:rPr>
        <w:drawing>
          <wp:inline distT="114300" distB="114300" distL="114300" distR="114300">
            <wp:extent cx="327898" cy="242888"/>
            <wp:effectExtent l="0" t="0" r="0" b="0"/>
            <wp:docPr id="11" name="image14.jpg" descr="Google-Docs-Icon-lead.jpg"/>
            <wp:cNvGraphicFramePr/>
            <a:graphic xmlns:a="http://schemas.openxmlformats.org/drawingml/2006/main">
              <a:graphicData uri="http://schemas.openxmlformats.org/drawingml/2006/picture">
                <pic:pic xmlns:pic="http://schemas.openxmlformats.org/drawingml/2006/picture">
                  <pic:nvPicPr>
                    <pic:cNvPr id="0" name="image14.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r>
        <w:rPr>
          <w:sz w:val="20"/>
          <w:szCs w:val="20"/>
        </w:rPr>
        <w:t xml:space="preserve"> </w:t>
      </w:r>
      <w:hyperlink r:id="rId30">
        <w:r>
          <w:rPr>
            <w:color w:val="1155CC"/>
            <w:sz w:val="20"/>
            <w:szCs w:val="20"/>
            <w:u w:val="single"/>
          </w:rPr>
          <w:t>Template: “Help documentation” &gt; "How to Record Hangouts on Air"</w:t>
        </w:r>
      </w:hyperlink>
    </w:p>
    <w:p w:rsidR="00677CC9" w:rsidRDefault="009E3866">
      <w:pPr>
        <w:rPr>
          <w:sz w:val="20"/>
          <w:szCs w:val="20"/>
        </w:rPr>
      </w:pPr>
      <w:r>
        <w:rPr>
          <w:sz w:val="20"/>
          <w:szCs w:val="20"/>
        </w:rPr>
        <w:t>We have found that it is helpful for participants to have a screen recording of what we did at the hack/doc or any presentations that we had.  It is possible to use Google Hangouts to livestr</w:t>
      </w:r>
      <w:r>
        <w:rPr>
          <w:sz w:val="20"/>
          <w:szCs w:val="20"/>
        </w:rPr>
        <w:t>eam your event and then make it available after the event ends via YouTube.</w:t>
      </w:r>
    </w:p>
    <w:p w:rsidR="00677CC9" w:rsidRDefault="00677CC9">
      <w:pPr>
        <w:pStyle w:val="Heading1"/>
        <w:contextualSpacing w:val="0"/>
        <w:rPr>
          <w:sz w:val="38"/>
          <w:szCs w:val="38"/>
        </w:rPr>
      </w:pPr>
      <w:bookmarkStart w:id="28" w:name="_ljytrofe7xh9" w:colFirst="0" w:colLast="0"/>
      <w:bookmarkEnd w:id="28"/>
    </w:p>
    <w:p w:rsidR="00677CC9" w:rsidRDefault="009E3866">
      <w:r>
        <w:br w:type="page"/>
      </w:r>
    </w:p>
    <w:p w:rsidR="00677CC9" w:rsidRDefault="00677CC9">
      <w:pPr>
        <w:pStyle w:val="Heading1"/>
        <w:contextualSpacing w:val="0"/>
        <w:rPr>
          <w:sz w:val="38"/>
          <w:szCs w:val="38"/>
        </w:rPr>
      </w:pPr>
      <w:bookmarkStart w:id="29" w:name="_1wboypewrqi4" w:colFirst="0" w:colLast="0"/>
      <w:bookmarkEnd w:id="29"/>
    </w:p>
    <w:p w:rsidR="00677CC9" w:rsidRDefault="009E3866">
      <w:pPr>
        <w:pStyle w:val="Heading1"/>
        <w:contextualSpacing w:val="0"/>
        <w:rPr>
          <w:sz w:val="38"/>
          <w:szCs w:val="38"/>
        </w:rPr>
      </w:pPr>
      <w:bookmarkStart w:id="30" w:name="_Toc480902848"/>
      <w:r>
        <w:rPr>
          <w:sz w:val="38"/>
          <w:szCs w:val="38"/>
        </w:rPr>
        <w:t>Hack/doc: make a peanut butter and jelly sandwich</w:t>
      </w:r>
      <w:bookmarkEnd w:id="30"/>
    </w:p>
    <w:p w:rsidR="00677CC9" w:rsidRDefault="009E3866">
      <w:pPr>
        <w:pStyle w:val="Heading3"/>
        <w:contextualSpacing w:val="0"/>
        <w:rPr>
          <w:sz w:val="26"/>
          <w:szCs w:val="26"/>
        </w:rPr>
      </w:pPr>
      <w:bookmarkStart w:id="31" w:name="_Toc480902849"/>
      <w:r>
        <w:rPr>
          <w:sz w:val="26"/>
          <w:szCs w:val="26"/>
        </w:rPr>
        <w:t>Goal</w:t>
      </w:r>
      <w:bookmarkEnd w:id="31"/>
    </w:p>
    <w:p w:rsidR="00677CC9" w:rsidRDefault="009E3866">
      <w:pPr>
        <w:rPr>
          <w:sz w:val="20"/>
          <w:szCs w:val="20"/>
        </w:rPr>
      </w:pPr>
      <w:r>
        <w:rPr>
          <w:sz w:val="20"/>
          <w:szCs w:val="20"/>
        </w:rPr>
        <w:t xml:space="preserve">Write and document steps to make a peanut butter and jelly sandwich.  </w:t>
      </w:r>
    </w:p>
    <w:p w:rsidR="00677CC9" w:rsidRDefault="009E3866">
      <w:pPr>
        <w:pStyle w:val="Heading3"/>
        <w:contextualSpacing w:val="0"/>
        <w:rPr>
          <w:sz w:val="26"/>
          <w:szCs w:val="26"/>
        </w:rPr>
      </w:pPr>
      <w:bookmarkStart w:id="32" w:name="_Toc480902850"/>
      <w:r>
        <w:rPr>
          <w:sz w:val="26"/>
          <w:szCs w:val="26"/>
        </w:rPr>
        <w:t>Instructions</w:t>
      </w:r>
      <w:bookmarkEnd w:id="32"/>
    </w:p>
    <w:p w:rsidR="00677CC9" w:rsidRDefault="009E3866">
      <w:pPr>
        <w:numPr>
          <w:ilvl w:val="0"/>
          <w:numId w:val="8"/>
        </w:numPr>
        <w:ind w:hanging="360"/>
        <w:contextualSpacing/>
        <w:rPr>
          <w:sz w:val="20"/>
          <w:szCs w:val="20"/>
        </w:rPr>
      </w:pPr>
      <w:r>
        <w:rPr>
          <w:sz w:val="20"/>
          <w:szCs w:val="20"/>
        </w:rPr>
        <w:t>Discuss the best way to make a peanut</w:t>
      </w:r>
      <w:r>
        <w:rPr>
          <w:sz w:val="20"/>
          <w:szCs w:val="20"/>
        </w:rPr>
        <w:t xml:space="preserve"> butter and jelly sandwich that will work for your group.  This may include (but is not limited to): peanut butter choice (or other reasonable spread; perhaps a group member has an allergy?), jelly choice, bread choice, and preparation steps. </w:t>
      </w:r>
    </w:p>
    <w:p w:rsidR="00677CC9" w:rsidRDefault="009E3866">
      <w:pPr>
        <w:numPr>
          <w:ilvl w:val="0"/>
          <w:numId w:val="8"/>
        </w:numPr>
        <w:ind w:hanging="360"/>
        <w:contextualSpacing/>
        <w:rPr>
          <w:sz w:val="20"/>
          <w:szCs w:val="20"/>
        </w:rPr>
      </w:pPr>
      <w:r>
        <w:rPr>
          <w:sz w:val="20"/>
          <w:szCs w:val="20"/>
        </w:rPr>
        <w:t>Take note of</w:t>
      </w:r>
      <w:r>
        <w:rPr>
          <w:sz w:val="20"/>
          <w:szCs w:val="20"/>
        </w:rPr>
        <w:t xml:space="preserve"> the questions that arise as you work through this problem.  Where do your assumptions dovetail with your group?  Where do they diverge?</w:t>
      </w:r>
    </w:p>
    <w:p w:rsidR="00677CC9" w:rsidRDefault="009E3866">
      <w:pPr>
        <w:numPr>
          <w:ilvl w:val="0"/>
          <w:numId w:val="8"/>
        </w:numPr>
        <w:ind w:hanging="360"/>
        <w:contextualSpacing/>
        <w:rPr>
          <w:sz w:val="20"/>
          <w:szCs w:val="20"/>
        </w:rPr>
      </w:pPr>
      <w:r>
        <w:rPr>
          <w:sz w:val="20"/>
          <w:szCs w:val="20"/>
        </w:rPr>
        <w:t>Determine roles for this assignment.  Who will write code?  Who will document? Who will test?</w:t>
      </w:r>
    </w:p>
    <w:p w:rsidR="00677CC9" w:rsidRDefault="00677CC9">
      <w:pPr>
        <w:rPr>
          <w:sz w:val="20"/>
          <w:szCs w:val="20"/>
        </w:rPr>
      </w:pPr>
    </w:p>
    <w:p w:rsidR="00677CC9" w:rsidRDefault="009E3866">
      <w:pPr>
        <w:rPr>
          <w:sz w:val="20"/>
          <w:szCs w:val="20"/>
        </w:rPr>
      </w:pPr>
      <w:r>
        <w:rPr>
          <w:sz w:val="20"/>
          <w:szCs w:val="20"/>
        </w:rPr>
        <w:t>Group number: __________</w:t>
      </w:r>
      <w:r>
        <w:rPr>
          <w:sz w:val="20"/>
          <w:szCs w:val="20"/>
        </w:rPr>
        <w:t>_____</w:t>
      </w:r>
    </w:p>
    <w:p w:rsidR="00677CC9" w:rsidRDefault="00677CC9">
      <w:pPr>
        <w:rPr>
          <w:sz w:val="20"/>
          <w:szCs w:val="20"/>
        </w:rPr>
      </w:pPr>
    </w:p>
    <w:p w:rsidR="00677CC9" w:rsidRDefault="009E3866">
      <w:pPr>
        <w:rPr>
          <w:sz w:val="20"/>
          <w:szCs w:val="20"/>
        </w:rPr>
      </w:pPr>
      <w:r>
        <w:rPr>
          <w:sz w:val="20"/>
          <w:szCs w:val="20"/>
        </w:rPr>
        <w:t>Roles: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45"/>
        <w:gridCol w:w="3615"/>
      </w:tblGrid>
      <w:tr w:rsidR="00677CC9">
        <w:tc>
          <w:tcPr>
            <w:tcW w:w="574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Name</w:t>
            </w:r>
          </w:p>
        </w:tc>
        <w:tc>
          <w:tcPr>
            <w:tcW w:w="361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Role</w:t>
            </w:r>
          </w:p>
        </w:tc>
      </w:tr>
      <w:tr w:rsidR="00677CC9">
        <w:tc>
          <w:tcPr>
            <w:tcW w:w="5745" w:type="dxa"/>
            <w:tcMar>
              <w:top w:w="100" w:type="dxa"/>
              <w:left w:w="100" w:type="dxa"/>
              <w:bottom w:w="100" w:type="dxa"/>
              <w:right w:w="100" w:type="dxa"/>
            </w:tcMar>
          </w:tcPr>
          <w:p w:rsidR="00677CC9" w:rsidRDefault="00677CC9">
            <w:pPr>
              <w:widowControl w:val="0"/>
              <w:spacing w:line="240" w:lineRule="auto"/>
              <w:rPr>
                <w:sz w:val="20"/>
                <w:szCs w:val="20"/>
              </w:rPr>
            </w:pPr>
          </w:p>
        </w:tc>
        <w:tc>
          <w:tcPr>
            <w:tcW w:w="361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Docker</w:t>
            </w:r>
          </w:p>
        </w:tc>
      </w:tr>
      <w:tr w:rsidR="00677CC9">
        <w:tc>
          <w:tcPr>
            <w:tcW w:w="5745" w:type="dxa"/>
            <w:tcMar>
              <w:top w:w="100" w:type="dxa"/>
              <w:left w:w="100" w:type="dxa"/>
              <w:bottom w:w="100" w:type="dxa"/>
              <w:right w:w="100" w:type="dxa"/>
            </w:tcMar>
          </w:tcPr>
          <w:p w:rsidR="00677CC9" w:rsidRDefault="00677CC9">
            <w:pPr>
              <w:widowControl w:val="0"/>
              <w:spacing w:line="240" w:lineRule="auto"/>
              <w:rPr>
                <w:sz w:val="20"/>
                <w:szCs w:val="20"/>
              </w:rPr>
            </w:pPr>
          </w:p>
        </w:tc>
        <w:tc>
          <w:tcPr>
            <w:tcW w:w="361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Coder</w:t>
            </w:r>
          </w:p>
        </w:tc>
      </w:tr>
      <w:tr w:rsidR="00677CC9">
        <w:tc>
          <w:tcPr>
            <w:tcW w:w="5745" w:type="dxa"/>
            <w:tcMar>
              <w:top w:w="100" w:type="dxa"/>
              <w:left w:w="100" w:type="dxa"/>
              <w:bottom w:w="100" w:type="dxa"/>
              <w:right w:w="100" w:type="dxa"/>
            </w:tcMar>
          </w:tcPr>
          <w:p w:rsidR="00677CC9" w:rsidRDefault="00677CC9">
            <w:pPr>
              <w:widowControl w:val="0"/>
              <w:spacing w:line="240" w:lineRule="auto"/>
              <w:rPr>
                <w:sz w:val="20"/>
                <w:szCs w:val="20"/>
              </w:rPr>
            </w:pPr>
          </w:p>
        </w:tc>
        <w:tc>
          <w:tcPr>
            <w:tcW w:w="3615" w:type="dxa"/>
            <w:tcMar>
              <w:top w:w="100" w:type="dxa"/>
              <w:left w:w="100" w:type="dxa"/>
              <w:bottom w:w="100" w:type="dxa"/>
              <w:right w:w="100" w:type="dxa"/>
            </w:tcMar>
          </w:tcPr>
          <w:p w:rsidR="00677CC9" w:rsidRDefault="009E3866">
            <w:pPr>
              <w:widowControl w:val="0"/>
              <w:spacing w:line="240" w:lineRule="auto"/>
              <w:rPr>
                <w:sz w:val="20"/>
                <w:szCs w:val="20"/>
              </w:rPr>
            </w:pPr>
            <w:r>
              <w:rPr>
                <w:sz w:val="20"/>
                <w:szCs w:val="20"/>
              </w:rPr>
              <w:t>QC/Tester</w:t>
            </w:r>
          </w:p>
        </w:tc>
      </w:tr>
      <w:tr w:rsidR="00677CC9">
        <w:tc>
          <w:tcPr>
            <w:tcW w:w="5745" w:type="dxa"/>
            <w:tcMar>
              <w:top w:w="100" w:type="dxa"/>
              <w:left w:w="100" w:type="dxa"/>
              <w:bottom w:w="100" w:type="dxa"/>
              <w:right w:w="100" w:type="dxa"/>
            </w:tcMar>
          </w:tcPr>
          <w:p w:rsidR="00677CC9" w:rsidRDefault="00677CC9">
            <w:pPr>
              <w:widowControl w:val="0"/>
              <w:spacing w:line="240" w:lineRule="auto"/>
              <w:rPr>
                <w:sz w:val="20"/>
                <w:szCs w:val="20"/>
              </w:rPr>
            </w:pPr>
          </w:p>
        </w:tc>
        <w:tc>
          <w:tcPr>
            <w:tcW w:w="3615" w:type="dxa"/>
            <w:tcMar>
              <w:top w:w="100" w:type="dxa"/>
              <w:left w:w="100" w:type="dxa"/>
              <w:bottom w:w="100" w:type="dxa"/>
              <w:right w:w="100" w:type="dxa"/>
            </w:tcMar>
          </w:tcPr>
          <w:p w:rsidR="00677CC9" w:rsidRDefault="00677CC9">
            <w:pPr>
              <w:widowControl w:val="0"/>
              <w:spacing w:line="240" w:lineRule="auto"/>
              <w:rPr>
                <w:sz w:val="20"/>
                <w:szCs w:val="20"/>
              </w:rPr>
            </w:pPr>
          </w:p>
        </w:tc>
      </w:tr>
      <w:tr w:rsidR="00677CC9">
        <w:tc>
          <w:tcPr>
            <w:tcW w:w="5745" w:type="dxa"/>
            <w:tcMar>
              <w:top w:w="100" w:type="dxa"/>
              <w:left w:w="100" w:type="dxa"/>
              <w:bottom w:w="100" w:type="dxa"/>
              <w:right w:w="100" w:type="dxa"/>
            </w:tcMar>
          </w:tcPr>
          <w:p w:rsidR="00677CC9" w:rsidRDefault="00677CC9">
            <w:pPr>
              <w:widowControl w:val="0"/>
              <w:spacing w:line="240" w:lineRule="auto"/>
              <w:rPr>
                <w:sz w:val="20"/>
                <w:szCs w:val="20"/>
              </w:rPr>
            </w:pPr>
          </w:p>
        </w:tc>
        <w:tc>
          <w:tcPr>
            <w:tcW w:w="3615" w:type="dxa"/>
            <w:tcMar>
              <w:top w:w="100" w:type="dxa"/>
              <w:left w:w="100" w:type="dxa"/>
              <w:bottom w:w="100" w:type="dxa"/>
              <w:right w:w="100" w:type="dxa"/>
            </w:tcMar>
          </w:tcPr>
          <w:p w:rsidR="00677CC9" w:rsidRDefault="00677CC9">
            <w:pPr>
              <w:widowControl w:val="0"/>
              <w:spacing w:line="240" w:lineRule="auto"/>
              <w:rPr>
                <w:sz w:val="20"/>
                <w:szCs w:val="20"/>
              </w:rPr>
            </w:pPr>
          </w:p>
        </w:tc>
      </w:tr>
    </w:tbl>
    <w:p w:rsidR="00677CC9" w:rsidRDefault="00677CC9">
      <w:pPr>
        <w:rPr>
          <w:sz w:val="20"/>
          <w:szCs w:val="20"/>
        </w:rPr>
      </w:pPr>
    </w:p>
    <w:p w:rsidR="00677CC9" w:rsidRDefault="00677CC9">
      <w:pPr>
        <w:rPr>
          <w:sz w:val="20"/>
          <w:szCs w:val="20"/>
        </w:rPr>
      </w:pPr>
    </w:p>
    <w:p w:rsidR="00677CC9" w:rsidRDefault="009E3866">
      <w:r>
        <w:br w:type="page"/>
      </w:r>
    </w:p>
    <w:p w:rsidR="00677CC9" w:rsidRDefault="00677CC9">
      <w:pPr>
        <w:rPr>
          <w:sz w:val="20"/>
          <w:szCs w:val="20"/>
        </w:rPr>
      </w:pPr>
    </w:p>
    <w:p w:rsidR="00677CC9" w:rsidRDefault="009E3866">
      <w:pPr>
        <w:pStyle w:val="Heading2"/>
        <w:contextualSpacing w:val="0"/>
        <w:rPr>
          <w:sz w:val="30"/>
          <w:szCs w:val="30"/>
        </w:rPr>
      </w:pPr>
      <w:bookmarkStart w:id="33" w:name="_Toc480902851"/>
      <w:r>
        <w:rPr>
          <w:sz w:val="30"/>
          <w:szCs w:val="30"/>
        </w:rPr>
        <w:t>Peanut butter and jelly wrap-up</w:t>
      </w:r>
      <w:bookmarkEnd w:id="33"/>
    </w:p>
    <w:p w:rsidR="00677CC9" w:rsidRDefault="00677CC9">
      <w:pPr>
        <w:rPr>
          <w:sz w:val="20"/>
          <w:szCs w:val="20"/>
        </w:rPr>
      </w:pPr>
    </w:p>
    <w:p w:rsidR="00677CC9" w:rsidRDefault="009E3866">
      <w:pPr>
        <w:rPr>
          <w:sz w:val="20"/>
          <w:szCs w:val="20"/>
        </w:rPr>
      </w:pPr>
      <w:r>
        <w:rPr>
          <w:sz w:val="20"/>
          <w:szCs w:val="20"/>
        </w:rPr>
        <w:t>Where did this process work well?</w:t>
      </w:r>
    </w:p>
    <w:p w:rsidR="00677CC9" w:rsidRDefault="00677CC9">
      <w:pPr>
        <w:rPr>
          <w:sz w:val="20"/>
          <w:szCs w:val="20"/>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7CC9">
        <w:tc>
          <w:tcPr>
            <w:tcW w:w="9360" w:type="dxa"/>
            <w:tcMar>
              <w:top w:w="100" w:type="dxa"/>
              <w:left w:w="100" w:type="dxa"/>
              <w:bottom w:w="100" w:type="dxa"/>
              <w:right w:w="100" w:type="dxa"/>
            </w:tcMar>
          </w:tcPr>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tc>
      </w:tr>
    </w:tbl>
    <w:p w:rsidR="00677CC9" w:rsidRDefault="00677CC9">
      <w:pPr>
        <w:rPr>
          <w:sz w:val="20"/>
          <w:szCs w:val="20"/>
        </w:rPr>
      </w:pPr>
    </w:p>
    <w:p w:rsidR="00677CC9" w:rsidRDefault="00677CC9">
      <w:pPr>
        <w:rPr>
          <w:sz w:val="20"/>
          <w:szCs w:val="20"/>
        </w:rPr>
      </w:pPr>
    </w:p>
    <w:p w:rsidR="00677CC9" w:rsidRDefault="009E3866">
      <w:pPr>
        <w:rPr>
          <w:sz w:val="20"/>
          <w:szCs w:val="20"/>
        </w:rPr>
      </w:pPr>
      <w:r>
        <w:rPr>
          <w:sz w:val="20"/>
          <w:szCs w:val="20"/>
        </w:rPr>
        <w:t>Where could the process improve?</w:t>
      </w:r>
    </w:p>
    <w:p w:rsidR="00677CC9" w:rsidRDefault="00677CC9">
      <w:pPr>
        <w:rPr>
          <w:sz w:val="20"/>
          <w:szCs w:val="20"/>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7CC9">
        <w:tc>
          <w:tcPr>
            <w:tcW w:w="9360" w:type="dxa"/>
            <w:tcMar>
              <w:top w:w="100" w:type="dxa"/>
              <w:left w:w="100" w:type="dxa"/>
              <w:bottom w:w="100" w:type="dxa"/>
              <w:right w:w="100" w:type="dxa"/>
            </w:tcMar>
          </w:tcPr>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p w:rsidR="00677CC9" w:rsidRDefault="00677CC9">
            <w:pPr>
              <w:widowControl w:val="0"/>
              <w:spacing w:line="240" w:lineRule="auto"/>
              <w:rPr>
                <w:sz w:val="20"/>
                <w:szCs w:val="20"/>
              </w:rPr>
            </w:pPr>
          </w:p>
        </w:tc>
      </w:tr>
    </w:tbl>
    <w:p w:rsidR="00677CC9" w:rsidRDefault="00677CC9">
      <w:pPr>
        <w:rPr>
          <w:sz w:val="20"/>
          <w:szCs w:val="20"/>
        </w:rPr>
      </w:pPr>
    </w:p>
    <w:p w:rsidR="00677CC9" w:rsidRDefault="00677CC9">
      <w:pPr>
        <w:pStyle w:val="Heading1"/>
        <w:contextualSpacing w:val="0"/>
        <w:rPr>
          <w:sz w:val="38"/>
          <w:szCs w:val="38"/>
        </w:rPr>
      </w:pPr>
      <w:bookmarkStart w:id="34" w:name="_fhz2t2gxcisv" w:colFirst="0" w:colLast="0"/>
      <w:bookmarkEnd w:id="34"/>
    </w:p>
    <w:p w:rsidR="00677CC9" w:rsidRDefault="009E3866">
      <w:r>
        <w:br w:type="page"/>
      </w:r>
    </w:p>
    <w:p w:rsidR="00677CC9" w:rsidRDefault="00677CC9">
      <w:pPr>
        <w:pStyle w:val="Heading1"/>
        <w:contextualSpacing w:val="0"/>
        <w:rPr>
          <w:sz w:val="38"/>
          <w:szCs w:val="38"/>
        </w:rPr>
      </w:pPr>
      <w:bookmarkStart w:id="35" w:name="_4sj7n4t5qxqr" w:colFirst="0" w:colLast="0"/>
      <w:bookmarkEnd w:id="35"/>
    </w:p>
    <w:p w:rsidR="00677CC9" w:rsidRDefault="009E3866">
      <w:pPr>
        <w:pStyle w:val="Heading1"/>
        <w:contextualSpacing w:val="0"/>
        <w:rPr>
          <w:sz w:val="38"/>
          <w:szCs w:val="38"/>
        </w:rPr>
      </w:pPr>
      <w:bookmarkStart w:id="36" w:name="_Toc480902852"/>
      <w:r>
        <w:rPr>
          <w:sz w:val="38"/>
          <w:szCs w:val="38"/>
        </w:rPr>
        <w:t>Conclusions and group discussion</w:t>
      </w:r>
      <w:bookmarkEnd w:id="36"/>
    </w:p>
    <w:p w:rsidR="00677CC9" w:rsidRDefault="00677CC9">
      <w:pPr>
        <w:rPr>
          <w:sz w:val="20"/>
          <w:szCs w:val="20"/>
        </w:rPr>
      </w:pPr>
    </w:p>
    <w:p w:rsidR="00677CC9" w:rsidRDefault="009E3866">
      <w:pPr>
        <w:numPr>
          <w:ilvl w:val="0"/>
          <w:numId w:val="7"/>
        </w:numPr>
        <w:ind w:hanging="360"/>
        <w:contextualSpacing/>
        <w:rPr>
          <w:sz w:val="20"/>
          <w:szCs w:val="20"/>
        </w:rPr>
      </w:pPr>
      <w:r>
        <w:rPr>
          <w:sz w:val="20"/>
          <w:szCs w:val="20"/>
        </w:rPr>
        <w:t>Where would a newcomer find this event welcoming? Challenging?</w:t>
      </w:r>
    </w:p>
    <w:p w:rsidR="00677CC9" w:rsidRDefault="009E3866">
      <w:pPr>
        <w:numPr>
          <w:ilvl w:val="0"/>
          <w:numId w:val="7"/>
        </w:numPr>
        <w:ind w:hanging="360"/>
        <w:contextualSpacing/>
        <w:rPr>
          <w:sz w:val="20"/>
          <w:szCs w:val="20"/>
        </w:rPr>
      </w:pPr>
      <w:r>
        <w:rPr>
          <w:sz w:val="20"/>
          <w:szCs w:val="20"/>
        </w:rPr>
        <w:t>As you plan your library’s hack/doc, what unique aspects might you need to consider?</w:t>
      </w:r>
    </w:p>
    <w:p w:rsidR="00677CC9" w:rsidRDefault="009E3866">
      <w:pPr>
        <w:numPr>
          <w:ilvl w:val="0"/>
          <w:numId w:val="7"/>
        </w:numPr>
        <w:ind w:hanging="360"/>
        <w:contextualSpacing/>
        <w:rPr>
          <w:sz w:val="20"/>
          <w:szCs w:val="20"/>
        </w:rPr>
      </w:pPr>
      <w:r>
        <w:rPr>
          <w:sz w:val="20"/>
          <w:szCs w:val="20"/>
        </w:rPr>
        <w:t>How are you planning on using this type of event? What projects do you have?  What are the perceived difficu</w:t>
      </w:r>
      <w:r>
        <w:rPr>
          <w:sz w:val="20"/>
          <w:szCs w:val="20"/>
        </w:rPr>
        <w:t>lties in spinning this up?</w:t>
      </w:r>
    </w:p>
    <w:p w:rsidR="00677CC9" w:rsidRDefault="00677CC9">
      <w:pPr>
        <w:rPr>
          <w:sz w:val="20"/>
          <w:szCs w:val="20"/>
        </w:rPr>
      </w:pPr>
    </w:p>
    <w:p w:rsidR="00677CC9" w:rsidRDefault="009E3866">
      <w:pPr>
        <w:pStyle w:val="Heading2"/>
        <w:contextualSpacing w:val="0"/>
        <w:rPr>
          <w:sz w:val="30"/>
          <w:szCs w:val="30"/>
        </w:rPr>
      </w:pPr>
      <w:bookmarkStart w:id="37" w:name="_Toc480902853"/>
      <w:r>
        <w:rPr>
          <w:sz w:val="30"/>
          <w:szCs w:val="30"/>
        </w:rPr>
        <w:t>Post Mortem</w:t>
      </w:r>
      <w:bookmarkEnd w:id="37"/>
    </w:p>
    <w:p w:rsidR="00677CC9" w:rsidRDefault="009E3866">
      <w:pPr>
        <w:rPr>
          <w:sz w:val="20"/>
          <w:szCs w:val="20"/>
        </w:rPr>
      </w:pPr>
      <w:r>
        <w:rPr>
          <w:noProof/>
        </w:rPr>
        <w:drawing>
          <wp:inline distT="114300" distB="114300" distL="114300" distR="114300">
            <wp:extent cx="327898" cy="242888"/>
            <wp:effectExtent l="0" t="0" r="0" b="0"/>
            <wp:docPr id="19" name="image23.jpg" descr="Google-Docs-Icon-lead.jpg"/>
            <wp:cNvGraphicFramePr/>
            <a:graphic xmlns:a="http://schemas.openxmlformats.org/drawingml/2006/main">
              <a:graphicData uri="http://schemas.openxmlformats.org/drawingml/2006/picture">
                <pic:pic xmlns:pic="http://schemas.openxmlformats.org/drawingml/2006/picture">
                  <pic:nvPicPr>
                    <pic:cNvPr id="0" name="image23.jpg" descr="Google-Docs-Icon-lead.jpg"/>
                    <pic:cNvPicPr preferRelativeResize="0"/>
                  </pic:nvPicPr>
                  <pic:blipFill>
                    <a:blip r:embed="rId8"/>
                    <a:srcRect/>
                    <a:stretch>
                      <a:fillRect/>
                    </a:stretch>
                  </pic:blipFill>
                  <pic:spPr>
                    <a:xfrm>
                      <a:off x="0" y="0"/>
                      <a:ext cx="327898" cy="242888"/>
                    </a:xfrm>
                    <a:prstGeom prst="rect">
                      <a:avLst/>
                    </a:prstGeom>
                    <a:ln/>
                  </pic:spPr>
                </pic:pic>
              </a:graphicData>
            </a:graphic>
          </wp:inline>
        </w:drawing>
      </w:r>
      <w:hyperlink r:id="rId31">
        <w:r>
          <w:rPr>
            <w:color w:val="1155CC"/>
            <w:sz w:val="20"/>
            <w:szCs w:val="20"/>
            <w:u w:val="single"/>
          </w:rPr>
          <w:t>Templates: “Post Mortem of Hack/Doc”</w:t>
        </w:r>
      </w:hyperlink>
    </w:p>
    <w:p w:rsidR="00677CC9" w:rsidRDefault="00677CC9">
      <w:pPr>
        <w:rPr>
          <w:sz w:val="20"/>
          <w:szCs w:val="20"/>
        </w:rPr>
      </w:pPr>
    </w:p>
    <w:p w:rsidR="00677CC9" w:rsidRDefault="009E3866">
      <w:pPr>
        <w:rPr>
          <w:sz w:val="20"/>
          <w:szCs w:val="20"/>
        </w:rPr>
      </w:pPr>
      <w:r>
        <w:rPr>
          <w:sz w:val="20"/>
          <w:szCs w:val="20"/>
        </w:rPr>
        <w:t>The post-mortem ideally takes place within 1-2 we</w:t>
      </w:r>
      <w:r>
        <w:rPr>
          <w:sz w:val="20"/>
          <w:szCs w:val="20"/>
        </w:rPr>
        <w:t>eks after the hack/doc, and provides a chance for all participants to reflect on the strengths and weaknesses of the event.</w:t>
      </w:r>
    </w:p>
    <w:p w:rsidR="00677CC9" w:rsidRDefault="00677CC9">
      <w:pPr>
        <w:rPr>
          <w:sz w:val="20"/>
          <w:szCs w:val="20"/>
        </w:rPr>
      </w:pPr>
    </w:p>
    <w:p w:rsidR="00677CC9" w:rsidRDefault="009E3866">
      <w:pPr>
        <w:numPr>
          <w:ilvl w:val="0"/>
          <w:numId w:val="13"/>
        </w:numPr>
        <w:ind w:hanging="360"/>
        <w:contextualSpacing/>
        <w:rPr>
          <w:sz w:val="20"/>
          <w:szCs w:val="20"/>
        </w:rPr>
      </w:pPr>
      <w:r>
        <w:rPr>
          <w:sz w:val="20"/>
          <w:szCs w:val="20"/>
        </w:rPr>
        <w:t xml:space="preserve">We have followed an “After-Action Review” method, where we discuss what we intended to happen, what actually </w:t>
      </w:r>
      <w:r>
        <w:rPr>
          <w:i/>
          <w:sz w:val="20"/>
          <w:szCs w:val="20"/>
        </w:rPr>
        <w:t>did</w:t>
      </w:r>
      <w:r>
        <w:rPr>
          <w:sz w:val="20"/>
          <w:szCs w:val="20"/>
        </w:rPr>
        <w:t xml:space="preserve"> happen, what worke</w:t>
      </w:r>
      <w:r>
        <w:rPr>
          <w:sz w:val="20"/>
          <w:szCs w:val="20"/>
        </w:rPr>
        <w:t>d, and what didn’t.</w:t>
      </w:r>
    </w:p>
    <w:p w:rsidR="00677CC9" w:rsidRDefault="009E3866">
      <w:pPr>
        <w:numPr>
          <w:ilvl w:val="0"/>
          <w:numId w:val="11"/>
        </w:numPr>
        <w:ind w:hanging="360"/>
        <w:contextualSpacing/>
        <w:rPr>
          <w:sz w:val="20"/>
          <w:szCs w:val="20"/>
        </w:rPr>
      </w:pPr>
      <w:r>
        <w:rPr>
          <w:sz w:val="20"/>
          <w:szCs w:val="20"/>
        </w:rPr>
        <w:t>Through this process, we use our collaborative notes to create a final review of what was covered in the hack/doc, what remains to do and areas of responsibility, and suggestions for improvements for the next hack/doc event.</w:t>
      </w:r>
    </w:p>
    <w:p w:rsidR="00677CC9" w:rsidRDefault="00677CC9">
      <w:pPr>
        <w:rPr>
          <w:sz w:val="20"/>
          <w:szCs w:val="20"/>
        </w:rPr>
      </w:pPr>
    </w:p>
    <w:p w:rsidR="00677CC9" w:rsidRDefault="009E3866">
      <w:pPr>
        <w:pStyle w:val="Heading1"/>
        <w:contextualSpacing w:val="0"/>
        <w:rPr>
          <w:sz w:val="38"/>
          <w:szCs w:val="38"/>
        </w:rPr>
      </w:pPr>
      <w:bookmarkStart w:id="38" w:name="_Toc480902854"/>
      <w:r>
        <w:rPr>
          <w:sz w:val="38"/>
          <w:szCs w:val="38"/>
        </w:rPr>
        <w:t>Templates on github</w:t>
      </w:r>
      <w:bookmarkEnd w:id="38"/>
    </w:p>
    <w:p w:rsidR="00677CC9" w:rsidRDefault="009E3866">
      <w:pPr>
        <w:pStyle w:val="Heading2"/>
        <w:contextualSpacing w:val="0"/>
      </w:pPr>
      <w:bookmarkStart w:id="39" w:name="_Toc480902855"/>
      <w:r>
        <w:t>Complete URL printed</w:t>
      </w:r>
      <w:bookmarkEnd w:id="39"/>
    </w:p>
    <w:p w:rsidR="00677CC9" w:rsidRDefault="009E3866">
      <w:pPr>
        <w:rPr>
          <w:sz w:val="18"/>
          <w:szCs w:val="18"/>
        </w:rPr>
      </w:pPr>
      <w:hyperlink r:id="rId32">
        <w:r>
          <w:rPr>
            <w:color w:val="1155CC"/>
            <w:sz w:val="18"/>
            <w:szCs w:val="18"/>
            <w:u w:val="single"/>
          </w:rPr>
          <w:t>https://github.com/Islandora-Collaboration-Group/icg_information/tree/master/templates_</w:t>
        </w:r>
        <w:r>
          <w:rPr>
            <w:color w:val="1155CC"/>
            <w:sz w:val="18"/>
            <w:szCs w:val="18"/>
            <w:u w:val="single"/>
          </w:rPr>
          <w:t>how_to_run_a_hack_doc</w:t>
        </w:r>
      </w:hyperlink>
    </w:p>
    <w:p w:rsidR="00677CC9" w:rsidRDefault="00677CC9">
      <w:pPr>
        <w:pStyle w:val="Heading2"/>
        <w:contextualSpacing w:val="0"/>
        <w:rPr>
          <w:sz w:val="20"/>
          <w:szCs w:val="20"/>
        </w:rPr>
      </w:pPr>
      <w:bookmarkStart w:id="40" w:name="_iqh8le3y6ar" w:colFirst="0" w:colLast="0"/>
      <w:bookmarkEnd w:id="40"/>
    </w:p>
    <w:p w:rsidR="00677CC9" w:rsidRDefault="00677CC9">
      <w:pPr>
        <w:pStyle w:val="Heading5"/>
        <w:contextualSpacing w:val="0"/>
        <w:rPr>
          <w:sz w:val="18"/>
          <w:szCs w:val="18"/>
        </w:rPr>
      </w:pPr>
      <w:bookmarkStart w:id="41" w:name="_b3sxbpjjsqi0" w:colFirst="0" w:colLast="0"/>
      <w:bookmarkEnd w:id="41"/>
    </w:p>
    <w:p w:rsidR="00677CC9" w:rsidRDefault="00677CC9">
      <w:pPr>
        <w:rPr>
          <w:sz w:val="20"/>
          <w:szCs w:val="20"/>
        </w:rPr>
      </w:pPr>
    </w:p>
    <w:sectPr w:rsidR="00677CC9">
      <w:headerReference w:type="default" r:id="rId33"/>
      <w:footerReference w:type="default" r:id="rId34"/>
      <w:footerReference w:type="first" r:id="rId35"/>
      <w:pgSz w:w="12240" w:h="15840"/>
      <w:pgMar w:top="720" w:right="1440" w:bottom="72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866" w:rsidRDefault="009E3866">
      <w:pPr>
        <w:spacing w:line="240" w:lineRule="auto"/>
      </w:pPr>
      <w:r>
        <w:separator/>
      </w:r>
    </w:p>
  </w:endnote>
  <w:endnote w:type="continuationSeparator" w:id="0">
    <w:p w:rsidR="009E3866" w:rsidRDefault="009E38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CC9" w:rsidRDefault="009E3866">
    <w:pPr>
      <w:jc w:val="right"/>
    </w:pPr>
    <w:r>
      <w:t xml:space="preserve"> </w:t>
    </w:r>
    <w:r>
      <w:fldChar w:fldCharType="begin"/>
    </w:r>
    <w:r>
      <w:instrText>PAGE</w:instrText>
    </w:r>
    <w:r w:rsidR="005B63B8">
      <w:fldChar w:fldCharType="separate"/>
    </w:r>
    <w:r w:rsidR="005B63B8">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CC9" w:rsidRDefault="00677CC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866" w:rsidRDefault="009E3866">
      <w:pPr>
        <w:spacing w:line="240" w:lineRule="auto"/>
      </w:pPr>
      <w:r>
        <w:separator/>
      </w:r>
    </w:p>
  </w:footnote>
  <w:footnote w:type="continuationSeparator" w:id="0">
    <w:p w:rsidR="009E3866" w:rsidRDefault="009E38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CC9" w:rsidRDefault="00677C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71DDA"/>
    <w:multiLevelType w:val="multilevel"/>
    <w:tmpl w:val="EFD2EF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6F60BD5"/>
    <w:multiLevelType w:val="multilevel"/>
    <w:tmpl w:val="3AD0A3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8DF5577"/>
    <w:multiLevelType w:val="multilevel"/>
    <w:tmpl w:val="DE9A55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C2E4FD5"/>
    <w:multiLevelType w:val="multilevel"/>
    <w:tmpl w:val="C07CED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0ED4EC9"/>
    <w:multiLevelType w:val="multilevel"/>
    <w:tmpl w:val="7854D5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0BB222F"/>
    <w:multiLevelType w:val="multilevel"/>
    <w:tmpl w:val="26D62D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932735F"/>
    <w:multiLevelType w:val="multilevel"/>
    <w:tmpl w:val="C99CFE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C9272EC"/>
    <w:multiLevelType w:val="multilevel"/>
    <w:tmpl w:val="44F01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B4F6B1F"/>
    <w:multiLevelType w:val="multilevel"/>
    <w:tmpl w:val="A678FA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FA375B2"/>
    <w:multiLevelType w:val="multilevel"/>
    <w:tmpl w:val="E00848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234600A"/>
    <w:multiLevelType w:val="multilevel"/>
    <w:tmpl w:val="4D2E5D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C2E2D70"/>
    <w:multiLevelType w:val="multilevel"/>
    <w:tmpl w:val="D4C66E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69AD59FA"/>
    <w:multiLevelType w:val="multilevel"/>
    <w:tmpl w:val="19D68F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02E6EFF"/>
    <w:multiLevelType w:val="multilevel"/>
    <w:tmpl w:val="105E59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59A57F9"/>
    <w:multiLevelType w:val="multilevel"/>
    <w:tmpl w:val="697A08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0"/>
  </w:num>
  <w:num w:numId="3">
    <w:abstractNumId w:val="4"/>
  </w:num>
  <w:num w:numId="4">
    <w:abstractNumId w:val="13"/>
  </w:num>
  <w:num w:numId="5">
    <w:abstractNumId w:val="3"/>
  </w:num>
  <w:num w:numId="6">
    <w:abstractNumId w:val="6"/>
  </w:num>
  <w:num w:numId="7">
    <w:abstractNumId w:val="7"/>
  </w:num>
  <w:num w:numId="8">
    <w:abstractNumId w:val="12"/>
  </w:num>
  <w:num w:numId="9">
    <w:abstractNumId w:val="9"/>
  </w:num>
  <w:num w:numId="10">
    <w:abstractNumId w:val="5"/>
  </w:num>
  <w:num w:numId="11">
    <w:abstractNumId w:val="14"/>
  </w:num>
  <w:num w:numId="12">
    <w:abstractNumId w:val="8"/>
  </w:num>
  <w:num w:numId="13">
    <w:abstractNumId w:val="1"/>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7CC9"/>
    <w:rsid w:val="005B63B8"/>
    <w:rsid w:val="00677CC9"/>
    <w:rsid w:val="009E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F413-07CA-4B21-9EA7-30246967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TOC1">
    <w:name w:val="toc 1"/>
    <w:basedOn w:val="Normal"/>
    <w:next w:val="Normal"/>
    <w:autoRedefine/>
    <w:uiPriority w:val="39"/>
    <w:unhideWhenUsed/>
    <w:rsid w:val="005B63B8"/>
    <w:pPr>
      <w:spacing w:after="100"/>
    </w:pPr>
  </w:style>
  <w:style w:type="paragraph" w:styleId="TOC3">
    <w:name w:val="toc 3"/>
    <w:basedOn w:val="Normal"/>
    <w:next w:val="Normal"/>
    <w:autoRedefine/>
    <w:uiPriority w:val="39"/>
    <w:unhideWhenUsed/>
    <w:rsid w:val="005B63B8"/>
    <w:pPr>
      <w:spacing w:after="100"/>
      <w:ind w:left="440"/>
    </w:pPr>
  </w:style>
  <w:style w:type="paragraph" w:styleId="TOC2">
    <w:name w:val="toc 2"/>
    <w:basedOn w:val="Normal"/>
    <w:next w:val="Normal"/>
    <w:autoRedefine/>
    <w:uiPriority w:val="39"/>
    <w:unhideWhenUsed/>
    <w:rsid w:val="005B63B8"/>
    <w:pPr>
      <w:spacing w:after="100"/>
      <w:ind w:left="220"/>
    </w:pPr>
  </w:style>
  <w:style w:type="character" w:styleId="Hyperlink">
    <w:name w:val="Hyperlink"/>
    <w:basedOn w:val="DefaultParagraphFont"/>
    <w:uiPriority w:val="99"/>
    <w:unhideWhenUsed/>
    <w:rsid w:val="005B63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slandora-Collaboration-Group/icg_information/tree/master/templates_how_to_run_a_hack_doc" TargetMode="External"/><Relationship Id="rId18" Type="http://schemas.openxmlformats.org/officeDocument/2006/relationships/hyperlink" Target="https://github.com/Islandora-Collaboration-Group/icg_information/tree/master/templates_how_to_run_a_hack_doc" TargetMode="External"/><Relationship Id="rId26" Type="http://schemas.openxmlformats.org/officeDocument/2006/relationships/hyperlink" Target="https://github.com/Islandora-Collaboration-Group/icg_information/tree/master/templates_how_to_run_a_hack_doc" TargetMode="External"/><Relationship Id="rId21" Type="http://schemas.openxmlformats.org/officeDocument/2006/relationships/hyperlink" Target="https://github.com/Islandora-Collaboration-Group/icg_information/tree/master/templates_how_to_run_a_hack_doc" TargetMode="External"/><Relationship Id="rId34" Type="http://schemas.openxmlformats.org/officeDocument/2006/relationships/footer" Target="footer1.xml"/><Relationship Id="rId7" Type="http://schemas.openxmlformats.org/officeDocument/2006/relationships/hyperlink" Target="http://blogs.loc.gov/thesignal/2016/10/ndi-talk-at-collections-as-data" TargetMode="External"/><Relationship Id="rId12" Type="http://schemas.openxmlformats.org/officeDocument/2006/relationships/hyperlink" Target="https://github.com/Islandora-Collaboration-Group/icg_information/tree/master/templates_how_to_run_a_hack_doc" TargetMode="External"/><Relationship Id="rId17" Type="http://schemas.openxmlformats.org/officeDocument/2006/relationships/hyperlink" Target="https://github.com/Islandora-Collaboration-Group/icg_information/tree/master/templates_how_to_run_a_hack_doc" TargetMode="External"/><Relationship Id="rId25" Type="http://schemas.openxmlformats.org/officeDocument/2006/relationships/hyperlink" Target="https://github.com/Islandora-Collaboration-Group/icg_information/tree/master/templates_how_to_run_a_hack_doc"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Islandora-Collaboration-Group/icg_information/tree/master/templates_how_to_run_a_hack_doc" TargetMode="External"/><Relationship Id="rId20" Type="http://schemas.openxmlformats.org/officeDocument/2006/relationships/hyperlink" Target="https://github.com/Islandora-Collaboration-Group/icg_information/tree/master/templates_how_to_run_a_hack_doc" TargetMode="External"/><Relationship Id="rId29" Type="http://schemas.openxmlformats.org/officeDocument/2006/relationships/hyperlink" Target="https://github.com/Islandora-Collaboration-Group/icg_information/tree/master/templates_how_to_run_a_hack_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slandora-Collaboration-Group/icg_information/tree/master/templates_how_to_run_a_hack_doc" TargetMode="External"/><Relationship Id="rId24" Type="http://schemas.openxmlformats.org/officeDocument/2006/relationships/hyperlink" Target="https://github.com/Islandora-Collaboration-Group/icg_information/tree/master/templates_how_to_run_a_hack_doc" TargetMode="External"/><Relationship Id="rId32" Type="http://schemas.openxmlformats.org/officeDocument/2006/relationships/hyperlink" Target="https://github.com/Islandora-Collaboration-Group/icg_information/tree/master/templates_how_to_run_a_hack_doc"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Islandora-Collaboration-Group/icg_information/tree/master/templates_how_to_run_a_hack_doc" TargetMode="External"/><Relationship Id="rId23" Type="http://schemas.openxmlformats.org/officeDocument/2006/relationships/hyperlink" Target="https://github.com/Islandora-Collaboration-Group/icg_information/tree/master/templates_how_to_run_a_hack_doc" TargetMode="External"/><Relationship Id="rId28" Type="http://schemas.openxmlformats.org/officeDocument/2006/relationships/hyperlink" Target="https://github.com/Islandora-Collaboration-Group/icg_information/tree/master/templates_how_to_run_a_hack_doc" TargetMode="External"/><Relationship Id="rId36" Type="http://schemas.openxmlformats.org/officeDocument/2006/relationships/fontTable" Target="fontTable.xml"/><Relationship Id="rId10" Type="http://schemas.openxmlformats.org/officeDocument/2006/relationships/hyperlink" Target="https://github.com/Islandora-Collaboration-Group/icg_information/tree/master/templates_how_to_run_a_hack_doc" TargetMode="External"/><Relationship Id="rId19" Type="http://schemas.openxmlformats.org/officeDocument/2006/relationships/hyperlink" Target="https://github.com/Islandora-Collaboration-Group/icg_information/tree/master/templates_how_to_run_a_hack_doc" TargetMode="External"/><Relationship Id="rId31" Type="http://schemas.openxmlformats.org/officeDocument/2006/relationships/hyperlink" Target="https://github.com/Islandora-Collaboration-Group/icg_information/tree/master/templates_how_to_run_a_hack_doc" TargetMode="External"/><Relationship Id="rId4" Type="http://schemas.openxmlformats.org/officeDocument/2006/relationships/webSettings" Target="webSettings.xml"/><Relationship Id="rId9" Type="http://schemas.openxmlformats.org/officeDocument/2006/relationships/hyperlink" Target="https://github.com/Islandora-Collaboration-Group/icg_information/tree/master/templates_how_to_run_a_hack_doc" TargetMode="External"/><Relationship Id="rId14" Type="http://schemas.openxmlformats.org/officeDocument/2006/relationships/hyperlink" Target="https://github.com/Islandora-Collaboration-Group/icg_information/tree/master/templates_how_to_run_a_hack_doc" TargetMode="External"/><Relationship Id="rId22" Type="http://schemas.openxmlformats.org/officeDocument/2006/relationships/hyperlink" Target="https://github.com/Islandora-Collaboration-Group/icg_information/tree/master/templates_how_to_run_a_hack_doc" TargetMode="External"/><Relationship Id="rId27" Type="http://schemas.openxmlformats.org/officeDocument/2006/relationships/hyperlink" Target="https://github.com/Islandora-Collaboration-Group/icg_information/tree/master/templates_how_to_run_a_hack_doc" TargetMode="External"/><Relationship Id="rId30" Type="http://schemas.openxmlformats.org/officeDocument/2006/relationships/hyperlink" Target="https://github.com/Islandora-Collaboration-Group/icg_information/tree/master/templates_how_to_run_a_hack_doc" TargetMode="External"/><Relationship Id="rId35"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2286</Words>
  <Characters>13033</Characters>
  <Application>Microsoft Office Word</Application>
  <DocSecurity>0</DocSecurity>
  <Lines>108</Lines>
  <Paragraphs>30</Paragraphs>
  <ScaleCrop>false</ScaleCrop>
  <Company/>
  <LinksUpToDate>false</LinksUpToDate>
  <CharactersWithSpaces>15289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W. Keiser-Clark</cp:lastModifiedBy>
  <cp:revision>3</cp:revision>
  <dcterms:created xsi:type="dcterms:W3CDTF">2017-04-25T20:58:00Z</dcterms:created>
  <dcterms:modified xsi:type="dcterms:W3CDTF">2017-04-25T21:00:00Z</dcterms:modified>
</cp:coreProperties>
</file>