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69" w:rsidRDefault="005451C1" w:rsidP="005451C1">
      <w:pPr>
        <w:ind w:rightChars="12" w:right="25"/>
        <w:jc w:val="center"/>
        <w:rPr>
          <w:rFonts w:ascii="方正小标宋简体" w:eastAsia="方正小标宋简体"/>
          <w:sz w:val="32"/>
          <w:szCs w:val="32"/>
        </w:rPr>
      </w:pPr>
      <w:r w:rsidRPr="005451C1">
        <w:rPr>
          <w:rFonts w:ascii="方正小标宋简体" w:eastAsia="方正小标宋简体" w:hint="eastAsia"/>
          <w:sz w:val="32"/>
          <w:szCs w:val="32"/>
        </w:rPr>
        <w:t>吉林大学</w:t>
      </w:r>
      <w:r w:rsidR="00F37769">
        <w:rPr>
          <w:rFonts w:ascii="方正小标宋简体" w:eastAsia="方正小标宋简体" w:hint="eastAsia"/>
          <w:sz w:val="32"/>
          <w:szCs w:val="32"/>
        </w:rPr>
        <w:t>X</w:t>
      </w:r>
      <w:r w:rsidR="00F37769">
        <w:rPr>
          <w:rFonts w:ascii="方正小标宋简体" w:eastAsia="方正小标宋简体"/>
          <w:sz w:val="32"/>
          <w:szCs w:val="32"/>
        </w:rPr>
        <w:t>XX学院</w:t>
      </w:r>
      <w:r w:rsidRPr="005451C1">
        <w:rPr>
          <w:rFonts w:ascii="方正小标宋简体" w:eastAsia="方正小标宋简体" w:hint="eastAsia"/>
          <w:sz w:val="32"/>
          <w:szCs w:val="32"/>
        </w:rPr>
        <w:t>****届本科</w:t>
      </w:r>
      <w:r w:rsidR="00A266FE">
        <w:rPr>
          <w:rFonts w:ascii="方正小标宋简体" w:eastAsia="方正小标宋简体" w:hint="eastAsia"/>
          <w:sz w:val="32"/>
          <w:szCs w:val="32"/>
        </w:rPr>
        <w:t>生</w:t>
      </w:r>
      <w:r w:rsidRPr="005451C1">
        <w:rPr>
          <w:rFonts w:ascii="方正小标宋简体" w:eastAsia="方正小标宋简体" w:hint="eastAsia"/>
          <w:sz w:val="32"/>
          <w:szCs w:val="32"/>
        </w:rPr>
        <w:t>毕业论文（设计）</w:t>
      </w:r>
    </w:p>
    <w:p w:rsidR="005451C1" w:rsidRPr="005451C1" w:rsidRDefault="005451C1" w:rsidP="005451C1">
      <w:pPr>
        <w:ind w:rightChars="12" w:right="25"/>
        <w:jc w:val="center"/>
        <w:rPr>
          <w:rFonts w:ascii="方正小标宋简体" w:eastAsia="方正小标宋简体"/>
          <w:sz w:val="32"/>
          <w:szCs w:val="32"/>
        </w:rPr>
      </w:pPr>
      <w:r w:rsidRPr="005451C1">
        <w:rPr>
          <w:rFonts w:ascii="方正小标宋简体" w:eastAsia="方正小标宋简体" w:hint="eastAsia"/>
          <w:sz w:val="32"/>
          <w:szCs w:val="32"/>
        </w:rPr>
        <w:t>工作总结</w:t>
      </w:r>
      <w:r w:rsidRPr="005451C1">
        <w:rPr>
          <w:rFonts w:ascii="方正小标宋简体" w:eastAsia="方正小标宋简体" w:hint="eastAsia"/>
          <w:sz w:val="24"/>
          <w:szCs w:val="32"/>
        </w:rPr>
        <w:t>（格式）</w:t>
      </w:r>
    </w:p>
    <w:tbl>
      <w:tblPr>
        <w:tblW w:w="90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1"/>
        <w:gridCol w:w="1029"/>
        <w:gridCol w:w="102"/>
        <w:gridCol w:w="975"/>
        <w:gridCol w:w="156"/>
        <w:gridCol w:w="415"/>
        <w:gridCol w:w="509"/>
        <w:gridCol w:w="207"/>
        <w:gridCol w:w="344"/>
        <w:gridCol w:w="526"/>
        <w:gridCol w:w="261"/>
        <w:gridCol w:w="1358"/>
        <w:gridCol w:w="187"/>
        <w:gridCol w:w="805"/>
        <w:gridCol w:w="1043"/>
      </w:tblGrid>
      <w:tr w:rsidR="005451C1" w:rsidRPr="005451C1" w:rsidTr="006A0298">
        <w:trPr>
          <w:cantSplit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bCs/>
                <w:sz w:val="24"/>
              </w:rPr>
            </w:pPr>
            <w:bookmarkStart w:id="0" w:name="_GoBack"/>
            <w:bookmarkEnd w:id="0"/>
            <w:r w:rsidRPr="005451C1">
              <w:rPr>
                <w:rFonts w:ascii="仿宋_GB2312" w:eastAsia="仿宋_GB2312" w:hAnsi="宋体" w:hint="eastAsia"/>
                <w:bCs/>
                <w:sz w:val="24"/>
              </w:rPr>
              <w:t>一、基本情况</w:t>
            </w:r>
          </w:p>
        </w:tc>
      </w:tr>
      <w:tr w:rsidR="005451C1" w:rsidRPr="005451C1" w:rsidTr="006A0298">
        <w:trPr>
          <w:cantSplit/>
          <w:trHeight w:val="454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学    生</w:t>
            </w:r>
          </w:p>
        </w:tc>
      </w:tr>
      <w:tr w:rsidR="005451C1" w:rsidRPr="005451C1" w:rsidTr="005451C1">
        <w:trPr>
          <w:trHeight w:hRule="exact" w:val="454"/>
        </w:trPr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ind w:leftChars="-52" w:left="-108" w:hanging="1"/>
              <w:jc w:val="center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总数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ind w:leftChars="-52" w:left="-108" w:hanging="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优秀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ind w:leftChars="-52" w:left="-108" w:hanging="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良好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中等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及格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不及格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延期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其他</w:t>
            </w:r>
          </w:p>
        </w:tc>
      </w:tr>
      <w:tr w:rsidR="005451C1" w:rsidRPr="005451C1" w:rsidTr="005451C1">
        <w:trPr>
          <w:trHeight w:hRule="exact" w:val="454"/>
        </w:trPr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/>
                <w:sz w:val="24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val="454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</w:tr>
      <w:tr w:rsidR="005451C1" w:rsidRPr="005451C1" w:rsidTr="005451C1">
        <w:trPr>
          <w:cantSplit/>
          <w:trHeight w:hRule="exact" w:val="454"/>
        </w:trPr>
        <w:tc>
          <w:tcPr>
            <w:tcW w:w="38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指导教师总数</w:t>
            </w:r>
          </w:p>
        </w:tc>
        <w:tc>
          <w:tcPr>
            <w:tcW w:w="5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5451C1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生师比</w:t>
            </w:r>
          </w:p>
        </w:tc>
      </w:tr>
      <w:tr w:rsidR="005451C1" w:rsidRPr="005451C1" w:rsidTr="006A0298">
        <w:trPr>
          <w:cantSplit/>
          <w:trHeight w:hRule="exact" w:val="454"/>
        </w:trPr>
        <w:tc>
          <w:tcPr>
            <w:tcW w:w="38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85" w:left="-178" w:firstLineChars="75" w:firstLine="180"/>
              <w:rPr>
                <w:rFonts w:ascii="仿宋_GB2312" w:eastAsia="仿宋_GB2312"/>
                <w:sz w:val="24"/>
              </w:rPr>
            </w:pPr>
          </w:p>
        </w:tc>
        <w:tc>
          <w:tcPr>
            <w:tcW w:w="5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85" w:left="-178" w:firstLineChars="75" w:firstLine="180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trHeight w:hRule="exact" w:val="5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正高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副高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中级</w:t>
            </w:r>
            <w:r w:rsidRPr="005451C1">
              <w:rPr>
                <w:rFonts w:ascii="仿宋_GB2312" w:eastAsia="仿宋_GB2312" w:hint="eastAsia"/>
                <w:sz w:val="24"/>
              </w:rPr>
              <w:t>(%)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初级(%)</w:t>
            </w:r>
          </w:p>
        </w:tc>
        <w:tc>
          <w:tcPr>
            <w:tcW w:w="1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外校导师(%)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ind w:leftChars="-85" w:left="-178" w:firstLineChars="75" w:firstLine="180"/>
              <w:rPr>
                <w:rFonts w:ascii="仿宋_GB2312" w:eastAsia="仿宋_GB2312"/>
                <w:sz w:val="24"/>
              </w:rPr>
            </w:pPr>
            <w:r w:rsidRPr="005451C1">
              <w:rPr>
                <w:rFonts w:ascii="仿宋_GB2312" w:eastAsia="仿宋_GB2312" w:hint="eastAsia"/>
                <w:sz w:val="24"/>
              </w:rPr>
              <w:t>外学院导师(%)</w:t>
            </w:r>
          </w:p>
        </w:tc>
      </w:tr>
      <w:tr w:rsidR="005451C1" w:rsidRPr="005451C1" w:rsidTr="006A0298">
        <w:trPr>
          <w:cantSplit/>
          <w:trHeight w:hRule="exact" w:val="45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1#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8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hRule="exact" w:val="45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2#</w:t>
            </w:r>
          </w:p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ind w:leftChars="-52" w:left="-108" w:hanging="1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6A0298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1C1" w:rsidRPr="005451C1" w:rsidRDefault="005451C1" w:rsidP="006A0298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val="417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经费投入</w:t>
            </w:r>
          </w:p>
        </w:tc>
      </w:tr>
      <w:tr w:rsidR="005451C1" w:rsidRPr="005451C1" w:rsidTr="006A0298">
        <w:trPr>
          <w:cantSplit/>
          <w:trHeight w:hRule="exact" w:val="727"/>
        </w:trPr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学院实际用于毕业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设计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）的总经费（元）</w:t>
            </w:r>
          </w:p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（教师科研经费除外）</w:t>
            </w:r>
          </w:p>
        </w:tc>
        <w:tc>
          <w:tcPr>
            <w:tcW w:w="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hRule="exact" w:val="481"/>
        </w:trPr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生均毕业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设计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）经费（元）</w:t>
            </w:r>
          </w:p>
        </w:tc>
        <w:tc>
          <w:tcPr>
            <w:tcW w:w="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hRule="exact" w:val="784"/>
        </w:trPr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学院毕业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设计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）经费划拨方式（如划拨给教师、学生持票报销、直接发给学生……）</w:t>
            </w:r>
          </w:p>
        </w:tc>
        <w:tc>
          <w:tcPr>
            <w:tcW w:w="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hRule="exact" w:val="780"/>
        </w:trPr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学院毕业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设计</w:t>
            </w:r>
            <w:r w:rsidRPr="005451C1">
              <w:rPr>
                <w:rFonts w:ascii="仿宋_GB2312" w:eastAsia="仿宋_GB2312" w:hAnsi="宋体" w:hint="eastAsia"/>
                <w:sz w:val="24"/>
              </w:rPr>
              <w:t>）经费主要用途说明（如交通费、评审费、答辩费、资料费……）</w:t>
            </w:r>
          </w:p>
        </w:tc>
        <w:tc>
          <w:tcPr>
            <w:tcW w:w="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hRule="exact" w:val="456"/>
        </w:trPr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ind w:leftChars="-52" w:left="-109"/>
              <w:rPr>
                <w:rFonts w:ascii="仿宋_GB2312" w:eastAsia="仿宋_GB2312" w:hAnsi="宋体"/>
                <w:sz w:val="24"/>
              </w:rPr>
            </w:pPr>
            <w:r w:rsidRPr="005451C1">
              <w:rPr>
                <w:rFonts w:ascii="仿宋_GB2312" w:eastAsia="仿宋_GB2312" w:hAnsi="宋体" w:hint="eastAsia"/>
                <w:sz w:val="24"/>
              </w:rPr>
              <w:t>其它</w:t>
            </w:r>
          </w:p>
        </w:tc>
        <w:tc>
          <w:tcPr>
            <w:tcW w:w="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spacing w:beforeLines="50" w:before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51C1" w:rsidRPr="005451C1" w:rsidTr="006A0298">
        <w:trPr>
          <w:cantSplit/>
          <w:trHeight w:val="3261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C1" w:rsidRPr="005451C1" w:rsidRDefault="005451C1" w:rsidP="006A0298">
            <w:pPr>
              <w:pStyle w:val="a5"/>
              <w:spacing w:before="120"/>
              <w:rPr>
                <w:rFonts w:ascii="仿宋_GB2312" w:eastAsia="仿宋_GB2312"/>
                <w:bCs/>
                <w:sz w:val="24"/>
              </w:rPr>
            </w:pPr>
            <w:r w:rsidRPr="005451C1">
              <w:rPr>
                <w:rFonts w:ascii="仿宋_GB2312" w:eastAsia="仿宋_GB2312" w:hint="eastAsia"/>
                <w:bCs/>
              </w:rPr>
              <w:t>二、选题、指导、中期检查、论文评阅、答辩等环节的执行情况</w:t>
            </w:r>
          </w:p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</w:rPr>
            </w:pPr>
            <w:r w:rsidRPr="005451C1">
              <w:rPr>
                <w:rFonts w:ascii="仿宋_GB2312" w:eastAsia="仿宋_GB2312" w:hAnsi="宋体" w:hint="eastAsia"/>
              </w:rPr>
              <w:t xml:space="preserve">    </w:t>
            </w:r>
          </w:p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</w:rPr>
            </w:pPr>
          </w:p>
        </w:tc>
      </w:tr>
      <w:tr w:rsidR="005451C1" w:rsidRPr="005451C1" w:rsidTr="006A0298">
        <w:trPr>
          <w:cantSplit/>
          <w:trHeight w:val="3572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lastRenderedPageBreak/>
              <w:t>三、</w:t>
            </w:r>
            <w:r w:rsidRPr="005451C1">
              <w:rPr>
                <w:rFonts w:ascii="仿宋_GB2312" w:eastAsia="仿宋_GB2312" w:hAnsi="宋体" w:hint="eastAsia"/>
                <w:bCs/>
                <w:sz w:val="24"/>
              </w:rPr>
              <w:t>学院在加强毕业设计（论文）工作中采取的措施和成效</w:t>
            </w:r>
            <w:r w:rsidRPr="005451C1">
              <w:rPr>
                <w:rFonts w:ascii="仿宋_GB2312" w:eastAsia="仿宋_GB2312" w:hAnsi="宋体" w:hint="eastAsia"/>
                <w:sz w:val="24"/>
              </w:rPr>
              <w:t xml:space="preserve">   </w:t>
            </w:r>
          </w:p>
        </w:tc>
      </w:tr>
      <w:tr w:rsidR="005451C1" w:rsidRPr="005451C1" w:rsidTr="006A0298">
        <w:trPr>
          <w:cantSplit/>
          <w:trHeight w:val="3741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bCs/>
                <w:sz w:val="24"/>
              </w:rPr>
            </w:pPr>
            <w:r w:rsidRPr="005451C1">
              <w:rPr>
                <w:rFonts w:ascii="仿宋_GB2312" w:eastAsia="仿宋_GB2312" w:hAnsi="宋体" w:hint="eastAsia"/>
                <w:bCs/>
                <w:sz w:val="24"/>
              </w:rPr>
              <w:t>四、存在的问题</w:t>
            </w:r>
          </w:p>
        </w:tc>
      </w:tr>
      <w:tr w:rsidR="005451C1" w:rsidRPr="005451C1" w:rsidTr="006A0298">
        <w:trPr>
          <w:cantSplit/>
          <w:trHeight w:val="3412"/>
        </w:trPr>
        <w:tc>
          <w:tcPr>
            <w:tcW w:w="90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1C1" w:rsidRPr="005451C1" w:rsidRDefault="005451C1" w:rsidP="006A0298">
            <w:pPr>
              <w:spacing w:beforeLines="50" w:before="156"/>
              <w:rPr>
                <w:rFonts w:ascii="仿宋_GB2312" w:eastAsia="仿宋_GB2312" w:hAnsi="宋体"/>
                <w:bCs/>
                <w:sz w:val="24"/>
              </w:rPr>
            </w:pPr>
            <w:r w:rsidRPr="005451C1">
              <w:rPr>
                <w:rFonts w:ascii="仿宋_GB2312" w:eastAsia="仿宋_GB2312" w:hAnsi="宋体" w:hint="eastAsia"/>
                <w:bCs/>
                <w:sz w:val="24"/>
              </w:rPr>
              <w:t>五、意见与建议</w:t>
            </w:r>
          </w:p>
        </w:tc>
      </w:tr>
    </w:tbl>
    <w:p w:rsidR="005451C1" w:rsidRPr="005451C1" w:rsidRDefault="005451C1" w:rsidP="005451C1">
      <w:pPr>
        <w:spacing w:beforeLines="100" w:before="312" w:afterLines="50" w:after="156"/>
        <w:ind w:leftChars="-85" w:left="-178" w:rightChars="-73" w:right="-153" w:firstLineChars="1800" w:firstLine="432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学院负责人</w:t>
      </w:r>
      <w:r w:rsidRPr="005451C1">
        <w:rPr>
          <w:rFonts w:ascii="仿宋_GB2312" w:eastAsia="仿宋_GB2312" w:hAnsi="宋体" w:hint="eastAsia"/>
          <w:sz w:val="24"/>
        </w:rPr>
        <w:t>（签</w:t>
      </w:r>
      <w:r>
        <w:rPr>
          <w:rFonts w:ascii="仿宋_GB2312" w:eastAsia="仿宋_GB2312" w:hAnsi="宋体" w:hint="eastAsia"/>
          <w:sz w:val="24"/>
        </w:rPr>
        <w:t>章</w:t>
      </w:r>
      <w:r w:rsidRPr="005451C1">
        <w:rPr>
          <w:rFonts w:ascii="仿宋_GB2312" w:eastAsia="仿宋_GB2312" w:hAnsi="宋体" w:hint="eastAsia"/>
          <w:sz w:val="24"/>
        </w:rPr>
        <w:t>）：</w:t>
      </w:r>
      <w:r w:rsidRPr="00AE5797">
        <w:rPr>
          <w:rFonts w:ascii="仿宋_GB2312" w:eastAsia="仿宋_GB2312" w:hAnsi="宋体" w:hint="eastAsia"/>
          <w:sz w:val="24"/>
        </w:rPr>
        <w:t xml:space="preserve">                </w:t>
      </w:r>
      <w:r w:rsidRPr="005451C1">
        <w:rPr>
          <w:rFonts w:ascii="仿宋_GB2312" w:eastAsia="仿宋_GB2312" w:hAnsi="宋体" w:hint="eastAsia"/>
          <w:sz w:val="24"/>
        </w:rPr>
        <w:t xml:space="preserve">       </w:t>
      </w:r>
    </w:p>
    <w:p w:rsidR="005451C1" w:rsidRPr="00AE5797" w:rsidRDefault="005451C1" w:rsidP="005451C1">
      <w:pPr>
        <w:spacing w:beforeLines="100" w:before="312" w:afterLines="50" w:after="156"/>
        <w:ind w:leftChars="-85" w:left="-178" w:rightChars="-73" w:right="-153"/>
        <w:rPr>
          <w:rFonts w:ascii="仿宋_GB2312" w:eastAsia="仿宋_GB2312" w:hAnsi="宋体"/>
          <w:sz w:val="24"/>
        </w:rPr>
      </w:pPr>
      <w:r w:rsidRPr="005451C1">
        <w:rPr>
          <w:rFonts w:ascii="仿宋_GB2312" w:eastAsia="仿宋_GB2312" w:hAnsi="宋体" w:hint="eastAsia"/>
          <w:sz w:val="24"/>
        </w:rPr>
        <w:t xml:space="preserve">                                             </w:t>
      </w:r>
      <w:r w:rsidR="005E1965">
        <w:rPr>
          <w:rFonts w:ascii="仿宋_GB2312" w:eastAsia="仿宋_GB2312" w:hAnsi="宋体"/>
          <w:sz w:val="24"/>
        </w:rPr>
        <w:t xml:space="preserve">    </w:t>
      </w:r>
      <w:r w:rsidR="005E1965" w:rsidRPr="00AE5797">
        <w:rPr>
          <w:rFonts w:ascii="仿宋_GB2312" w:eastAsia="仿宋_GB2312" w:hAnsi="宋体"/>
          <w:sz w:val="24"/>
        </w:rPr>
        <w:t xml:space="preserve"> </w:t>
      </w:r>
      <w:r w:rsidRPr="00AE5797">
        <w:rPr>
          <w:rFonts w:ascii="仿宋_GB2312" w:eastAsia="仿宋_GB2312" w:hAnsi="宋体" w:hint="eastAsia"/>
          <w:sz w:val="24"/>
        </w:rPr>
        <w:t xml:space="preserve">       年</w:t>
      </w:r>
      <w:r w:rsidR="005E1965" w:rsidRPr="00AE5797">
        <w:rPr>
          <w:rFonts w:ascii="仿宋_GB2312" w:eastAsia="仿宋_GB2312" w:hAnsi="宋体" w:hint="eastAsia"/>
          <w:sz w:val="24"/>
        </w:rPr>
        <w:t xml:space="preserve">    </w:t>
      </w:r>
      <w:r w:rsidRPr="00AE5797">
        <w:rPr>
          <w:rFonts w:ascii="仿宋_GB2312" w:eastAsia="仿宋_GB2312" w:hAnsi="宋体" w:hint="eastAsia"/>
          <w:sz w:val="24"/>
        </w:rPr>
        <w:t>月</w:t>
      </w:r>
      <w:r w:rsidR="005E1965" w:rsidRPr="00AE5797">
        <w:rPr>
          <w:rFonts w:ascii="仿宋_GB2312" w:eastAsia="仿宋_GB2312" w:hAnsi="宋体" w:hint="eastAsia"/>
          <w:sz w:val="24"/>
        </w:rPr>
        <w:t xml:space="preserve">    </w:t>
      </w:r>
      <w:r w:rsidRPr="00AE5797">
        <w:rPr>
          <w:rFonts w:ascii="仿宋_GB2312" w:eastAsia="仿宋_GB2312" w:hAnsi="宋体" w:hint="eastAsia"/>
          <w:sz w:val="24"/>
        </w:rPr>
        <w:t xml:space="preserve">日  </w:t>
      </w:r>
    </w:p>
    <w:p w:rsidR="005E1965" w:rsidRDefault="005451C1" w:rsidP="005E1965">
      <w:pPr>
        <w:spacing w:beforeLines="100" w:before="312" w:afterLines="50" w:after="156"/>
        <w:ind w:leftChars="-85" w:left="782" w:rightChars="-73" w:right="-153" w:hangingChars="400" w:hanging="960"/>
        <w:rPr>
          <w:rFonts w:ascii="仿宋_GB2312" w:eastAsia="仿宋_GB2312" w:hAnsi="宋体"/>
          <w:sz w:val="24"/>
        </w:rPr>
      </w:pPr>
      <w:r w:rsidRPr="005451C1">
        <w:rPr>
          <w:rFonts w:ascii="仿宋_GB2312" w:eastAsia="仿宋_GB2312" w:hAnsi="宋体" w:hint="eastAsia"/>
          <w:sz w:val="24"/>
        </w:rPr>
        <w:t>注：</w:t>
      </w:r>
      <w:r w:rsidRPr="005451C1">
        <w:rPr>
          <w:rFonts w:ascii="仿宋_GB2312" w:eastAsia="仿宋_GB2312" w:hAnsi="宋体" w:hint="eastAsia"/>
        </w:rPr>
        <w:t>1#：指本届</w:t>
      </w:r>
      <w:r w:rsidR="005E1965">
        <w:rPr>
          <w:rFonts w:ascii="仿宋_GB2312" w:eastAsia="仿宋_GB2312" w:hAnsi="宋体" w:hint="eastAsia"/>
        </w:rPr>
        <w:t>毕业论文（设计）</w:t>
      </w:r>
      <w:r w:rsidRPr="005451C1">
        <w:rPr>
          <w:rFonts w:ascii="仿宋_GB2312" w:eastAsia="仿宋_GB2312" w:hAnsi="宋体" w:hint="eastAsia"/>
        </w:rPr>
        <w:t>正高、副高、中级职称指导教师数量占本届指导教师总数的百分比；</w:t>
      </w:r>
    </w:p>
    <w:p w:rsidR="005451C1" w:rsidRPr="005E1965" w:rsidRDefault="005451C1" w:rsidP="005E1965">
      <w:pPr>
        <w:spacing w:beforeLines="100" w:before="312" w:afterLines="50" w:after="156"/>
        <w:ind w:leftChars="115" w:left="661" w:rightChars="-73" w:right="-153" w:hangingChars="200" w:hanging="420"/>
        <w:rPr>
          <w:rFonts w:ascii="仿宋_GB2312" w:eastAsia="仿宋_GB2312" w:hAnsi="宋体"/>
          <w:sz w:val="24"/>
        </w:rPr>
      </w:pPr>
      <w:r w:rsidRPr="005451C1">
        <w:rPr>
          <w:rFonts w:ascii="仿宋_GB2312" w:eastAsia="仿宋_GB2312" w:hAnsi="宋体" w:hint="eastAsia"/>
        </w:rPr>
        <w:t>2#：指本届</w:t>
      </w:r>
      <w:r w:rsidR="005E1965">
        <w:rPr>
          <w:rFonts w:ascii="仿宋_GB2312" w:eastAsia="仿宋_GB2312" w:hAnsi="宋体" w:hint="eastAsia"/>
        </w:rPr>
        <w:t>毕业论文（设计）</w:t>
      </w:r>
      <w:r w:rsidRPr="005451C1">
        <w:rPr>
          <w:rFonts w:ascii="仿宋_GB2312" w:eastAsia="仿宋_GB2312" w:hAnsi="宋体" w:hint="eastAsia"/>
        </w:rPr>
        <w:t>正高、副高、中级职称指导教师数量占本院正高、副高、中级职称教师总数的百分比。</w:t>
      </w:r>
    </w:p>
    <w:sectPr w:rsidR="005451C1" w:rsidRPr="005E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A53" w:rsidRDefault="00256A53" w:rsidP="005451C1">
      <w:r>
        <w:separator/>
      </w:r>
    </w:p>
  </w:endnote>
  <w:endnote w:type="continuationSeparator" w:id="0">
    <w:p w:rsidR="00256A53" w:rsidRDefault="00256A53" w:rsidP="0054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A53" w:rsidRDefault="00256A53" w:rsidP="005451C1">
      <w:r>
        <w:separator/>
      </w:r>
    </w:p>
  </w:footnote>
  <w:footnote w:type="continuationSeparator" w:id="0">
    <w:p w:rsidR="00256A53" w:rsidRDefault="00256A53" w:rsidP="00545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EB"/>
    <w:rsid w:val="000E3AB7"/>
    <w:rsid w:val="001950EB"/>
    <w:rsid w:val="00256A53"/>
    <w:rsid w:val="00504239"/>
    <w:rsid w:val="005451C1"/>
    <w:rsid w:val="005E1965"/>
    <w:rsid w:val="00606391"/>
    <w:rsid w:val="006A4E13"/>
    <w:rsid w:val="008B43EB"/>
    <w:rsid w:val="009969EE"/>
    <w:rsid w:val="009E7A84"/>
    <w:rsid w:val="00A266FE"/>
    <w:rsid w:val="00AE5797"/>
    <w:rsid w:val="00F3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7B9D7-7EC2-4C51-A167-C555A63A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1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1C1"/>
    <w:rPr>
      <w:sz w:val="18"/>
      <w:szCs w:val="18"/>
    </w:rPr>
  </w:style>
  <w:style w:type="paragraph" w:styleId="a5">
    <w:name w:val="Body Text"/>
    <w:basedOn w:val="a"/>
    <w:link w:val="Char1"/>
    <w:semiHidden/>
    <w:unhideWhenUsed/>
    <w:rsid w:val="005451C1"/>
    <w:pPr>
      <w:spacing w:after="120"/>
    </w:pPr>
  </w:style>
  <w:style w:type="character" w:customStyle="1" w:styleId="Char1">
    <w:name w:val="正文文本 Char"/>
    <w:basedOn w:val="a0"/>
    <w:link w:val="a5"/>
    <w:semiHidden/>
    <w:rsid w:val="005451C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531</Characters>
  <Application>Microsoft Office Word</Application>
  <DocSecurity>0</DocSecurity>
  <Lines>4</Lines>
  <Paragraphs>1</Paragraphs>
  <ScaleCrop>false</ScaleCrop>
  <Company>HP Inc.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10</cp:revision>
  <dcterms:created xsi:type="dcterms:W3CDTF">2020-03-18T02:11:00Z</dcterms:created>
  <dcterms:modified xsi:type="dcterms:W3CDTF">2020-03-18T05:29:00Z</dcterms:modified>
</cp:coreProperties>
</file>