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hint="default" w:cs="Calibri"/>
                <w:lang w:val="fr-F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</w:t>
            </w:r>
            <w:r>
              <w:rPr>
                <w:rFonts w:hint="default" w:cs="Calibri"/>
                <w:lang w:val="fr-FR"/>
              </w:rPr>
              <w:t xml:space="preserve"> 17001</w:t>
            </w:r>
          </w:p>
          <w:p w14:paraId="06967118">
            <w:pPr>
              <w:spacing w:after="120"/>
              <w:rPr>
                <w:rFonts w:hint="default" w:cs="Calibri"/>
                <w:b/>
                <w:color w:val="000000"/>
                <w:lang w:val="fr-FR"/>
              </w:rPr>
            </w:pPr>
            <w:r>
              <w:rPr>
                <w:rFonts w:cs="Calibri"/>
                <w:b/>
                <w:color w:val="000000"/>
                <w:lang w:val="pt-BR"/>
              </w:rPr>
              <w:t xml:space="preserve">N P : </w:t>
            </w:r>
            <w:r>
              <w:rPr>
                <w:rFonts w:hint="default" w:cs="Calibri"/>
                <w:b/>
                <w:color w:val="000000"/>
                <w:lang w:val="fr-FR"/>
              </w:rPr>
              <w:t>BELGHIT ABDELWAHAB</w:t>
            </w:r>
          </w:p>
          <w:p w14:paraId="001E7516">
            <w:pPr>
              <w:spacing w:after="120"/>
              <w:rPr>
                <w:rFonts w:hint="default"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 xml:space="preserve">Né le </w:t>
            </w:r>
            <w:r>
              <w:rPr>
                <w:rFonts w:hint="default" w:cs="Calibri"/>
                <w:color w:val="000000"/>
                <w:lang w:val="fr-FR"/>
              </w:rPr>
              <w:t>21</w:t>
            </w:r>
            <w:r>
              <w:rPr>
                <w:rFonts w:cs="Calibri"/>
                <w:color w:val="000000"/>
              </w:rPr>
              <w:t>/</w:t>
            </w:r>
            <w:r>
              <w:rPr>
                <w:rFonts w:hint="default" w:cs="Calibri"/>
                <w:color w:val="000000"/>
                <w:lang w:val="fr-FR"/>
              </w:rPr>
              <w:t>06</w:t>
            </w:r>
            <w:r>
              <w:rPr>
                <w:rFonts w:cs="Calibri"/>
                <w:color w:val="000000"/>
              </w:rPr>
              <w:t>/20</w:t>
            </w:r>
            <w:r>
              <w:rPr>
                <w:rFonts w:hint="default" w:cs="Calibri"/>
                <w:color w:val="000000"/>
                <w:lang w:val="fr-FR"/>
              </w:rPr>
              <w:t>25</w:t>
            </w:r>
          </w:p>
          <w:p w14:paraId="61346CA6">
            <w:pPr>
              <w:spacing w:after="120"/>
              <w:ind w:left="851" w:hanging="851"/>
              <w:rPr>
                <w:rFonts w:hint="default" w:cs="Calibri"/>
                <w:lang w:val="fr-FR"/>
              </w:rPr>
            </w:pPr>
            <w:r>
              <w:rPr>
                <w:rFonts w:cs="Calibri"/>
              </w:rPr>
              <w:t xml:space="preserve">Adresse: </w:t>
            </w:r>
            <w:r>
              <w:rPr>
                <w:rFonts w:hint="default" w:cs="Calibri"/>
                <w:lang w:val="fr-FR"/>
              </w:rPr>
              <w:t>KARMA ORAN</w:t>
            </w:r>
          </w:p>
          <w:p w14:paraId="7022B11C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hint="default" w:cs="Calibri"/>
                <w:color w:val="000000"/>
                <w:lang w:val="fr-FR"/>
              </w:rPr>
              <w:t>0775.84.24.00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7573E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</w:t>
            </w:r>
          </w:p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lang w:val="fr-FR"/>
              </w:rPr>
              <w:t>04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F2A60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213975DC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16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Date sortie :</w:t>
            </w:r>
            <w:r>
              <w:rPr>
                <w:rFonts w:hint="default" w:ascii="Calibri" w:hAnsi="Calibri" w:eastAsia="Calibri" w:cs="Calibri"/>
                <w:lang w:val="fr-FR"/>
              </w:rPr>
              <w:t xml:space="preserve"> 05/01/2026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Diagnostic :  </w:t>
            </w:r>
            <w:r>
              <w:rPr>
                <w:rFonts w:hint="default" w:ascii="Calibri" w:hAnsi="Calibri" w:eastAsia="Calibri" w:cs="Calibri"/>
                <w:lang w:val="fr-FR"/>
              </w:rPr>
              <w:t xml:space="preserve">Détresse respiratoire chronique en investigation. 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 xml:space="preserve">RAPPORT MEDICAL: </w:t>
      </w:r>
    </w:p>
    <w:p w14:paraId="056ABA4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7ACE23EC">
      <w:pP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Il s’agit d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 xml:space="preserve">u nourrissson Belghit Abdelwahab âgé de 06 mois originaire et demeurant à Oran, issu d’un couple non consanguin, ancien prématuré de 28SA, </w:t>
      </w:r>
      <w:r>
        <w:rPr>
          <w:rFonts w:hint="default" w:cs="Times New Roman"/>
          <w:color w:val="000000"/>
          <w:sz w:val="24"/>
          <w:szCs w:val="24"/>
          <w:lang w:val="fr-FR"/>
        </w:rPr>
        <w:t xml:space="preserve">suivi à notre service pour détresse respiratoire chonique en investigation,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admis pour l</w:t>
      </w:r>
      <w:r>
        <w:rPr>
          <w:rFonts w:hint="default" w:cs="Times New Roman"/>
          <w:color w:val="000000"/>
          <w:sz w:val="24"/>
          <w:szCs w:val="24"/>
          <w:lang w:val="fr-FR"/>
        </w:rPr>
        <w:t xml:space="preserve">a prise en charge d’une exacerbation fébrile de sa détresse respiratoire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39378EB4">
      <w:pP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</w:pPr>
    </w:p>
    <w:p w14:paraId="73F4B484">
      <w:pPr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ANTÉCÉDENTS</w:t>
      </w: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 :</w:t>
      </w:r>
      <w:r>
        <w:rPr>
          <w:rFonts w:hint="default" w:ascii="Times New Roman" w:hAnsi="Times New Roman" w:eastAsia="Calibri" w:cs="Times New Roman"/>
          <w:color w:val="000000"/>
          <w:sz w:val="24"/>
          <w:szCs w:val="24"/>
        </w:rPr>
        <w:t xml:space="preserve"> </w:t>
      </w:r>
    </w:p>
    <w:p w14:paraId="109C4E93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Père 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37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ans,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 état de santé, tabagique.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M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ère :3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an</w:t>
      </w:r>
      <w:r>
        <w:rPr>
          <w:rFonts w:hint="default" w:ascii="Times New Roman" w:hAnsi="Times New Roman" w:cs="Times New Roman"/>
          <w:sz w:val="24"/>
          <w:szCs w:val="24"/>
        </w:rPr>
        <w:t xml:space="preserve">s,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 état de santé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A03F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Fratrie 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 xml:space="preserve"> fils unique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Atopie 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non</w:t>
      </w:r>
    </w:p>
    <w:p w14:paraId="010BDD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Maladie respiratoire chronique dans la famille : non</w:t>
      </w:r>
    </w:p>
    <w:p w14:paraId="7E90B274">
      <w:p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</w:p>
    <w:p w14:paraId="2D6BD33D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Grossesse: bien suivie</w:t>
      </w:r>
    </w:p>
    <w:p w14:paraId="2E1C0E49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Accouchement: a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28 SA par voie basse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Réanimation néonatale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oui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Poids de naissance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kg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400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Allaitement: 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maternelle puis  artificiel</w:t>
      </w:r>
      <w:r>
        <w:rPr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è</w:t>
      </w:r>
      <w:r>
        <w:rPr>
          <w:rFonts w:hint="default" w:ascii="Times New Roman" w:hAnsi="Times New Roman" w:cs="Times New Roman"/>
          <w:sz w:val="24"/>
          <w:szCs w:val="24"/>
        </w:rPr>
        <w:t>s l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’age de 01mois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222549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Vaccination: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correcte</w:t>
      </w:r>
    </w:p>
    <w:p w14:paraId="48A54DF5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Vitamine D reçue a l’âge de 01 mois.</w:t>
      </w:r>
    </w:p>
    <w:p w14:paraId="592696D0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 Développement psychomoteur: jugé bon selon l’age 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Niveau socio-économique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Atopie personnelle :non</w:t>
      </w:r>
    </w:p>
    <w:p w14:paraId="5FBF1160">
      <w:p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</w:p>
    <w:p w14:paraId="5C482FF6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Pathologique :</w:t>
      </w:r>
    </w:p>
    <w:p w14:paraId="59FE072C">
      <w:pPr>
        <w:numPr>
          <w:ilvl w:val="0"/>
          <w:numId w:val="3"/>
        </w:numPr>
        <w:tabs>
          <w:tab w:val="clear" w:pos="420"/>
        </w:tabs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  <w:t>Grande prématurité de 28SA non expliquée avec hospitalisation dès sa naissance au niveau du service Néonat- CHU Oran pour détresse respiratoire sévère ayant bénéficié d’une instillation du surfactant ainsi que la CPAP (Rapport médical demandé, non ramené) mis sous Flixotide à sa sortie.</w:t>
      </w:r>
    </w:p>
    <w:p w14:paraId="7D6C3CCE">
      <w:pPr>
        <w:numPr>
          <w:ilvl w:val="0"/>
          <w:numId w:val="3"/>
        </w:numPr>
        <w:tabs>
          <w:tab w:val="clear" w:pos="420"/>
        </w:tabs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cs="Times New Roman"/>
          <w:b w:val="0"/>
          <w:bCs w:val="0"/>
          <w:sz w:val="24"/>
          <w:szCs w:val="24"/>
          <w:u w:val="none"/>
          <w:lang w:val="fr-FR"/>
        </w:rPr>
        <w:t xml:space="preserve">Hospitalisation au niveau des urgences pédiatriques canastel pendant 07jours puis à notre niveau pendant 05jours pour la prise en charge d’une bronchiolite surinfectée. </w:t>
      </w:r>
    </w:p>
    <w:p w14:paraId="68BA5CC2">
      <w:pPr>
        <w:numPr>
          <w:ilvl w:val="0"/>
          <w:numId w:val="0"/>
        </w:numPr>
        <w:autoSpaceDE w:val="0"/>
        <w:autoSpaceDN w:val="0"/>
        <w:adjustRightInd w:val="0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5F00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34" w:type="dxa"/>
          </w:tcPr>
          <w:p w14:paraId="1D60C69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DATE</w:t>
            </w:r>
          </w:p>
        </w:tc>
        <w:tc>
          <w:tcPr>
            <w:tcW w:w="2534" w:type="dxa"/>
          </w:tcPr>
          <w:p w14:paraId="2B65A52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LIEU</w:t>
            </w:r>
          </w:p>
        </w:tc>
        <w:tc>
          <w:tcPr>
            <w:tcW w:w="2534" w:type="dxa"/>
          </w:tcPr>
          <w:p w14:paraId="7424074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MOTIF</w:t>
            </w:r>
          </w:p>
        </w:tc>
        <w:tc>
          <w:tcPr>
            <w:tcW w:w="2535" w:type="dxa"/>
          </w:tcPr>
          <w:p w14:paraId="7537068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TRAITEMENT</w:t>
            </w:r>
          </w:p>
        </w:tc>
      </w:tr>
      <w:tr w14:paraId="1B0F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</w:tcPr>
          <w:p w14:paraId="499D95B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21-06-2025 ==&gt; 30-07-2025</w:t>
            </w:r>
          </w:p>
        </w:tc>
        <w:tc>
          <w:tcPr>
            <w:tcW w:w="2534" w:type="dxa"/>
          </w:tcPr>
          <w:p w14:paraId="5D6EDCB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Néonat CHU Oran</w:t>
            </w:r>
          </w:p>
        </w:tc>
        <w:tc>
          <w:tcPr>
            <w:tcW w:w="2534" w:type="dxa"/>
          </w:tcPr>
          <w:p w14:paraId="43B5675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Grande prématurité 28SA + détresse respiratoire</w:t>
            </w:r>
          </w:p>
        </w:tc>
        <w:tc>
          <w:tcPr>
            <w:tcW w:w="2535" w:type="dxa"/>
          </w:tcPr>
          <w:p w14:paraId="067802E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 xml:space="preserve">Surfactant, Oxygénothérapie + CPAP? </w:t>
            </w:r>
          </w:p>
        </w:tc>
      </w:tr>
      <w:tr w14:paraId="7255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</w:tcPr>
          <w:p w14:paraId="457C4DD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28-11-2025==&gt; 04-12-2025</w:t>
            </w:r>
          </w:p>
        </w:tc>
        <w:tc>
          <w:tcPr>
            <w:tcW w:w="2534" w:type="dxa"/>
          </w:tcPr>
          <w:p w14:paraId="134C9C2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UP EHS Canastel</w:t>
            </w:r>
          </w:p>
        </w:tc>
        <w:tc>
          <w:tcPr>
            <w:tcW w:w="2534" w:type="dxa"/>
          </w:tcPr>
          <w:p w14:paraId="0CE324A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Bronchiolite</w:t>
            </w:r>
          </w:p>
        </w:tc>
        <w:tc>
          <w:tcPr>
            <w:tcW w:w="2535" w:type="dxa"/>
          </w:tcPr>
          <w:p w14:paraId="5434B10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Amoxicilline + O2</w:t>
            </w:r>
          </w:p>
        </w:tc>
      </w:tr>
      <w:tr w14:paraId="3061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</w:tcPr>
          <w:p w14:paraId="6CDDD74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 xml:space="preserve">04-12-2025 ==&gt; 10-12-2025 </w:t>
            </w:r>
          </w:p>
        </w:tc>
        <w:tc>
          <w:tcPr>
            <w:tcW w:w="2534" w:type="dxa"/>
          </w:tcPr>
          <w:p w14:paraId="2FDCDE0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PAIC EHS Canastel</w:t>
            </w:r>
          </w:p>
        </w:tc>
        <w:tc>
          <w:tcPr>
            <w:tcW w:w="2534" w:type="dxa"/>
          </w:tcPr>
          <w:p w14:paraId="3F2B407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>Bronchiolite + DR chronique</w:t>
            </w:r>
          </w:p>
        </w:tc>
        <w:tc>
          <w:tcPr>
            <w:tcW w:w="2535" w:type="dxa"/>
          </w:tcPr>
          <w:p w14:paraId="62534B7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u w:val="none"/>
                <w:vertAlign w:val="baseline"/>
                <w:lang w:val="fr-FR"/>
              </w:rPr>
              <w:t xml:space="preserve">Augmentin + nébulisation </w:t>
            </w:r>
          </w:p>
        </w:tc>
      </w:tr>
    </w:tbl>
    <w:p w14:paraId="701648F9">
      <w:pPr>
        <w:numPr>
          <w:ilvl w:val="0"/>
          <w:numId w:val="0"/>
        </w:numPr>
        <w:autoSpaceDE w:val="0"/>
        <w:autoSpaceDN w:val="0"/>
        <w:adjustRightInd w:val="0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</w:pPr>
    </w:p>
    <w:p w14:paraId="3AB63565">
      <w:pPr>
        <w:autoSpaceDE w:val="0"/>
        <w:autoSpaceDN w:val="0"/>
        <w:adjustRightInd w:val="0"/>
        <w:spacing w:after="20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Histoire de la maladie</w:t>
      </w:r>
      <w:r>
        <w:rPr>
          <w:rFonts w:hint="default" w:cs="Times New Roman"/>
          <w:b/>
          <w:bCs/>
          <w:sz w:val="24"/>
          <w:szCs w:val="24"/>
          <w:u w:val="single"/>
          <w:lang w:val="fr-FR"/>
        </w:rPr>
        <w:t xml:space="preserve"> actuelle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3B7895D">
      <w:pPr>
        <w:rPr>
          <w:rFonts w:hint="default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Le nourrisson </w:t>
      </w:r>
      <w:r>
        <w:rPr>
          <w:rFonts w:hint="default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a été mis sortant le 10/12/2025 de notre service avec relais per os d’Augmentin, sans détresse respiratoire avec persistance d’une légère toux. </w:t>
      </w:r>
    </w:p>
    <w:p w14:paraId="58F33643">
      <w:pPr>
        <w:rPr>
          <w:rFonts w:hint="default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Le 15/12/2025, le nourrisson a aggravé son tableau clinique avec apparition d’une détresse respiratoire modérée, toux, fièvre à 38,7, cyanose (non assistée) avec refus de tétées, d’où la consultation à notre service et son admission  </w:t>
      </w:r>
    </w:p>
    <w:p w14:paraId="7A72B0D8">
      <w:p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 </w:t>
      </w:r>
    </w:p>
    <w:p w14:paraId="4CE08984">
      <w:pPr>
        <w:numPr>
          <w:ilvl w:val="0"/>
          <w:numId w:val="0"/>
        </w:num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</w:p>
    <w:p w14:paraId="3834FDBD">
      <w:pP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 xml:space="preserve">EXAMEN CLINIQUE  </w:t>
      </w: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À L'ADMISSION</w:t>
      </w: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 xml:space="preserve"> : </w:t>
      </w:r>
    </w:p>
    <w:p w14:paraId="3EE387A7">
      <w:pPr>
        <w:numPr>
          <w:ilvl w:val="0"/>
          <w:numId w:val="3"/>
        </w:numPr>
        <w:ind w:left="420" w:leftChars="175" w:firstLine="300" w:firstLineChars="125"/>
        <w:jc w:val="mediumKashida"/>
        <w:rPr>
          <w:rFonts w:hint="default" w:ascii="Times New Roman" w:hAnsi="Times New Roman" w:eastAsia="Calibri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sz w:val="24"/>
          <w:szCs w:val="24"/>
          <w:u w:val="single"/>
        </w:rPr>
        <w:t>Mesures anthropométriques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 : </w:t>
      </w:r>
    </w:p>
    <w:p w14:paraId="3714FD04">
      <w:pPr>
        <w:numPr>
          <w:ilvl w:val="0"/>
          <w:numId w:val="3"/>
        </w:numPr>
        <w:ind w:left="420" w:leftChars="175" w:firstLine="300" w:firstLineChars="125"/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Poids: 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06kg800 </w:t>
      </w:r>
      <w:r>
        <w:rPr>
          <w:rFonts w:hint="default" w:ascii="Times New Roman" w:hAnsi="Times New Roman" w:eastAsia="Calibri" w:cs="Times New Roman"/>
          <w:sz w:val="24"/>
          <w:szCs w:val="24"/>
        </w:rPr>
        <w:t>(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-1</w:t>
      </w:r>
      <w:r>
        <w:rPr>
          <w:rFonts w:hint="default" w:ascii="Times New Roman" w:hAnsi="Times New Roman" w:eastAsia="Calibri" w:cs="Times New Roman"/>
          <w:sz w:val="24"/>
          <w:szCs w:val="24"/>
        </w:rPr>
        <w:t>,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12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DS)   Taille :  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68</w:t>
      </w:r>
      <w:r>
        <w:rPr>
          <w:rFonts w:hint="default" w:ascii="Times New Roman" w:hAnsi="Times New Roman" w:eastAsia="Calibri" w:cs="Times New Roman"/>
          <w:sz w:val="24"/>
          <w:szCs w:val="24"/>
        </w:rPr>
        <w:t>cm(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+</w:t>
      </w:r>
      <w:r>
        <w:rPr>
          <w:rFonts w:hint="default" w:ascii="Times New Roman" w:hAnsi="Times New Roman" w:eastAsia="Calibri" w:cs="Times New Roman"/>
          <w:sz w:val="24"/>
          <w:szCs w:val="24"/>
        </w:rPr>
        <w:t>0,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62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DS)   </w:t>
      </w:r>
    </w:p>
    <w:p w14:paraId="28393063">
      <w:pPr>
        <w:ind w:left="420" w:leftChars="175" w:firstLine="300" w:firstLineChars="125"/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3EC5AB35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Etat général : </w:t>
      </w:r>
      <w:r>
        <w:rPr>
          <w:rFonts w:hint="default" w:eastAsia="Calibri" w:cs="Times New Roman"/>
          <w:sz w:val="24"/>
          <w:szCs w:val="24"/>
          <w:lang w:val="fr-FR"/>
        </w:rPr>
        <w:t>moyen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, T°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:</w:t>
      </w:r>
      <w:r>
        <w:rPr>
          <w:rFonts w:hint="default" w:eastAsia="Calibri" w:cs="Times New Roman"/>
          <w:sz w:val="24"/>
          <w:szCs w:val="24"/>
          <w:lang w:val="fr-FR"/>
        </w:rPr>
        <w:t xml:space="preserve"> Fébrile à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3</w:t>
      </w:r>
      <w:r>
        <w:rPr>
          <w:rFonts w:hint="default" w:eastAsia="Calibri" w:cs="Times New Roman"/>
          <w:sz w:val="24"/>
          <w:szCs w:val="24"/>
          <w:lang w:val="fr-FR"/>
        </w:rPr>
        <w:t>9</w: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eastAsia="Calibri" w:cs="Times New Roman"/>
          <w:sz w:val="24"/>
          <w:szCs w:val="24"/>
          <w:lang w:val="fr-FR"/>
        </w:rPr>
        <w:t>1°C</w:t>
      </w:r>
    </w:p>
    <w:p w14:paraId="3A06B941">
      <w:pPr>
        <w:numPr>
          <w:ilvl w:val="0"/>
          <w:numId w:val="0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1F1B6D12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de la peau :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 </w:t>
      </w:r>
      <w:r>
        <w:rPr>
          <w:rFonts w:hint="default" w:eastAsia="Calibri" w:cs="Times New Roman"/>
          <w:sz w:val="24"/>
          <w:szCs w:val="24"/>
          <w:lang w:val="fr-FR"/>
        </w:rPr>
        <w:t>légère paleur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cutan</w:t>
      </w:r>
      <w:r>
        <w:rPr>
          <w:rFonts w:hint="default" w:eastAsia="Calibri" w:cs="Times New Roman"/>
          <w:sz w:val="24"/>
          <w:szCs w:val="24"/>
          <w:lang w:val="fr-FR"/>
        </w:rPr>
        <w:t>é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o</w:t>
      </w:r>
      <w:r>
        <w:rPr>
          <w:rFonts w:hint="default" w:eastAsia="Calibri" w:cs="Times New Roman"/>
          <w:sz w:val="24"/>
          <w:szCs w:val="24"/>
          <w:lang w:val="fr-FR"/>
        </w:rPr>
        <w:t>-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muqueuse</w:t>
      </w:r>
    </w:p>
    <w:p w14:paraId="006A54C1">
      <w:pPr>
        <w:numPr>
          <w:ilvl w:val="0"/>
          <w:numId w:val="0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522B5D91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ORL: </w:t>
      </w:r>
      <w:r>
        <w:rPr>
          <w:rFonts w:hint="default" w:eastAsia="Calibri" w:cs="Times New Roman"/>
          <w:sz w:val="24"/>
          <w:szCs w:val="24"/>
          <w:lang w:val="fr-FR"/>
        </w:rPr>
        <w:t>Obstruction nasale</w:t>
      </w:r>
      <w:r>
        <w:rPr>
          <w:rFonts w:hint="default" w:ascii="Times New Roman" w:hAnsi="Times New Roman" w:eastAsia="Calibri" w:cs="Times New Roman"/>
          <w:sz w:val="24"/>
          <w:szCs w:val="24"/>
        </w:rPr>
        <w:t>, gorge propre .</w:t>
      </w:r>
    </w:p>
    <w:p w14:paraId="1AEF12C8">
      <w:pPr>
        <w:numPr>
          <w:ilvl w:val="0"/>
          <w:numId w:val="0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76D5D172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pleuro pulmonaire :  </w:t>
      </w:r>
    </w:p>
    <w:p w14:paraId="24B0B312">
      <w:pPr>
        <w:numPr>
          <w:ilvl w:val="0"/>
          <w:numId w:val="4"/>
        </w:numPr>
        <w:ind w:left="420" w:leftChars="0" w:firstLine="1260" w:firstLineChars="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FR</w:t>
      </w:r>
      <w:r>
        <w:rPr>
          <w:rFonts w:hint="default" w:eastAsia="Calibri" w:cs="Times New Roman"/>
          <w:sz w:val="24"/>
          <w:szCs w:val="24"/>
          <w:lang w:val="fr-FR"/>
        </w:rPr>
        <w:t>: polypnée à 79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c/mn</w:t>
      </w:r>
      <w:r>
        <w:rPr>
          <w:rFonts w:hint="default" w:ascii="Times New Roman" w:hAnsi="Times New Roman" w:eastAsia="Calibri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S</w:t>
      </w:r>
      <w:r>
        <w:rPr>
          <w:rFonts w:hint="default" w:ascii="Times New Roman" w:hAnsi="Times New Roman" w:eastAsia="Calibri" w:cs="Times New Roman"/>
          <w:sz w:val="24"/>
          <w:szCs w:val="24"/>
        </w:rPr>
        <w:t>ignes de détresse respiratoire</w:t>
      </w:r>
      <w:r>
        <w:rPr>
          <w:rFonts w:hint="default" w:eastAsia="Calibri" w:cs="Times New Roman"/>
          <w:sz w:val="24"/>
          <w:szCs w:val="24"/>
          <w:lang w:val="fr-FR"/>
        </w:rPr>
        <w:t xml:space="preserve"> modérée à sévère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faite de : tirage sus sternal et basi-thoracique</w:t>
      </w:r>
      <w:r>
        <w:rPr>
          <w:rFonts w:hint="default" w:eastAsia="Calibri" w:cs="Times New Roman"/>
          <w:sz w:val="24"/>
          <w:szCs w:val="24"/>
          <w:lang w:val="fr-FR"/>
        </w:rPr>
        <w:t xml:space="preserve"> et intercostale</w:t>
      </w:r>
    </w:p>
    <w:p w14:paraId="428BFBF5">
      <w:pPr>
        <w:numPr>
          <w:ilvl w:val="0"/>
          <w:numId w:val="4"/>
        </w:numPr>
        <w:ind w:left="420" w:leftChars="0" w:firstLine="1260" w:firstLineChars="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SPO2 : </w:t>
      </w:r>
      <w:r>
        <w:rPr>
          <w:rFonts w:hint="default" w:eastAsia="Calibri" w:cs="Times New Roman"/>
          <w:sz w:val="24"/>
          <w:szCs w:val="24"/>
          <w:lang w:val="fr-FR"/>
        </w:rPr>
        <w:t xml:space="preserve">85% à l’air ambiant; </w:t>
      </w:r>
      <w:r>
        <w:rPr>
          <w:rFonts w:hint="default" w:ascii="Times New Roman" w:hAnsi="Times New Roman" w:eastAsia="Calibri" w:cs="Times New Roman"/>
          <w:sz w:val="24"/>
          <w:szCs w:val="24"/>
        </w:rPr>
        <w:t>9</w:t>
      </w:r>
      <w:r>
        <w:rPr>
          <w:rFonts w:hint="default" w:eastAsia="Calibri" w:cs="Times New Roman"/>
          <w:sz w:val="24"/>
          <w:szCs w:val="24"/>
          <w:lang w:val="fr-FR"/>
        </w:rPr>
        <w:t>5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%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sous 0</w:t>
      </w:r>
      <w:r>
        <w:rPr>
          <w:rFonts w:hint="default" w:eastAsia="Calibri" w:cs="Times New Roman"/>
          <w:sz w:val="24"/>
          <w:szCs w:val="24"/>
          <w:lang w:val="fr-FR"/>
        </w:rPr>
        <w:t>3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l/min d’O2</w:t>
      </w:r>
    </w:p>
    <w:p w14:paraId="7B9958AC">
      <w:pPr>
        <w:numPr>
          <w:ilvl w:val="0"/>
          <w:numId w:val="4"/>
        </w:numPr>
        <w:ind w:left="420" w:leftChars="0" w:firstLine="1260" w:firstLineChars="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Auscultation pulmonaire: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</w:t>
      </w:r>
      <w:r>
        <w:rPr>
          <w:rFonts w:hint="default" w:eastAsia="Calibri" w:cs="Times New Roman"/>
          <w:sz w:val="24"/>
          <w:szCs w:val="24"/>
          <w:lang w:val="fr-FR"/>
        </w:rPr>
        <w:t xml:space="preserve">Rales crépitants et ronflants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Calibri" w:cs="Times New Roman"/>
          <w:sz w:val="24"/>
          <w:szCs w:val="24"/>
        </w:rPr>
        <w:t>aux 2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champs pulmonaires</w:t>
      </w:r>
    </w:p>
    <w:p w14:paraId="03D4FF47">
      <w:pPr>
        <w:ind w:left="420" w:leftChars="175" w:firstLine="300" w:firstLineChars="125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</w:p>
    <w:p w14:paraId="0EBC1C88">
      <w:pPr>
        <w:numPr>
          <w:ilvl w:val="0"/>
          <w:numId w:val="3"/>
        </w:numPr>
        <w:ind w:left="420" w:leftChars="175" w:firstLine="300" w:firstLineChars="125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cardiovasculaire : FC : 110 b/min.  Auscultation : B1B2 audibles  pas de souffles ni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de bruits surajoutés</w:t>
      </w:r>
    </w:p>
    <w:p w14:paraId="15D2D1BF">
      <w:pPr>
        <w:ind w:left="420" w:leftChars="175" w:firstLine="300" w:firstLineChars="125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</w:p>
    <w:p w14:paraId="7918CFEC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digestif :  abdomen souple pas d’organomégalies,  transit </w:t>
      </w:r>
      <w:r>
        <w:rPr>
          <w:rFonts w:hint="default" w:eastAsia="Calibri" w:cs="Times New Roman"/>
          <w:sz w:val="24"/>
          <w:szCs w:val="24"/>
          <w:lang w:val="fr-FR"/>
        </w:rPr>
        <w:t>accéléré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 : </w:t>
      </w:r>
      <w:r>
        <w:rPr>
          <w:rFonts w:hint="default" w:eastAsia="Calibri" w:cs="Times New Roman"/>
          <w:sz w:val="24"/>
          <w:szCs w:val="24"/>
          <w:lang w:val="fr-FR"/>
        </w:rPr>
        <w:t>04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selle/jr d’aspect </w:t>
      </w:r>
      <w:r>
        <w:rPr>
          <w:rFonts w:hint="default" w:eastAsia="Calibri" w:cs="Times New Roman"/>
          <w:sz w:val="24"/>
          <w:szCs w:val="24"/>
          <w:lang w:val="fr-FR"/>
        </w:rPr>
        <w:t xml:space="preserve">liquidien sans retentissement sur l’état d’hydratation. </w:t>
      </w:r>
    </w:p>
    <w:p w14:paraId="09D0925A">
      <w:pPr>
        <w:numPr>
          <w:ilvl w:val="0"/>
          <w:numId w:val="0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3A4F3A37">
      <w:pPr>
        <w:numPr>
          <w:ilvl w:val="0"/>
          <w:numId w:val="3"/>
        </w:numPr>
        <w:ind w:left="420" w:leftChars="175" w:firstLine="300" w:firstLineChars="125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uro-génital : Sexe de morphotype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masculin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hint="default" w:eastAsia="Calibri" w:cs="Times New Roman"/>
          <w:sz w:val="24"/>
          <w:szCs w:val="24"/>
          <w:lang w:val="fr-FR"/>
        </w:rPr>
        <w:t xml:space="preserve"> avec présence d’un erythème fessier</w:t>
      </w:r>
    </w:p>
    <w:p w14:paraId="2F1AF685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6CF36391">
      <w:pPr>
        <w:jc w:val="mediumKashida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  <w:t xml:space="preserve">BIOLOGIE: </w:t>
      </w:r>
    </w:p>
    <w:p w14:paraId="04E6DF1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NFS: hyperleucocytose à PNN GB: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195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>00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(PNN: 13530)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; HB: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9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>,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1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 PLQT: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895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>000</w:t>
      </w:r>
    </w:p>
    <w:p w14:paraId="3A68A69E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CRP: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négative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      </w:t>
      </w:r>
    </w:p>
    <w:p w14:paraId="2ADE567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Procalcitonine negative : &lt;0,16 </w:t>
      </w:r>
    </w:p>
    <w:p w14:paraId="5E85097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6832EFE7">
      <w:pPr>
        <w:jc w:val="mediumKashida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  <w:t>RADIOLOGIE:</w:t>
      </w:r>
    </w:p>
    <w:p w14:paraId="729AC2E5">
      <w:pPr>
        <w:jc w:val="mediumKashida"/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Radiographie thoracique (</w:t>
      </w:r>
      <w:r>
        <w:rPr>
          <w:rFonts w:hint="default" w:eastAsia="Calibri" w:cs="Times New Roman"/>
          <w:b/>
          <w:bCs/>
          <w:sz w:val="24"/>
          <w:szCs w:val="24"/>
          <w:u w:val="none"/>
          <w:lang w:val="fr-FR"/>
        </w:rPr>
        <w:t>16</w:t>
      </w: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 xml:space="preserve">/12/2025):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 xml:space="preserve">Opacité parahilaire droite malsystématisée </w:t>
      </w:r>
    </w:p>
    <w:p w14:paraId="756BCAF0">
      <w:pPr>
        <w:jc w:val="mediumKashida"/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3D5BB1EC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5CA713BA">
      <w:pPr>
        <w:ind w:left="360"/>
        <w:jc w:val="both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CAT :</w:t>
      </w:r>
    </w:p>
    <w:p w14:paraId="4A15A7B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Hospitalisation.</w:t>
      </w:r>
    </w:p>
    <w:p w14:paraId="43BE15C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Mise en condition</w:t>
      </w:r>
    </w:p>
    <w:p w14:paraId="36049A2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>Oxygénothérapie selon les besoins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3A42AB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Surveillance : CHMD, glycémie, température .</w:t>
      </w:r>
    </w:p>
    <w:p w14:paraId="5E7984E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>Mise sous ration lactée fractionnée par gavage</w:t>
      </w:r>
    </w:p>
    <w:p w14:paraId="264BFE9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Mise sous antibiothétapie à base d’amoxicilline + acide clavulanique avec nébulisation par asthalin</w:t>
      </w:r>
      <w:r>
        <w:rPr>
          <w:rFonts w:hint="default" w:cs="Times New Roman"/>
          <w:sz w:val="24"/>
          <w:szCs w:val="24"/>
          <w:lang w:val="fr-FR"/>
        </w:rPr>
        <w:t xml:space="preserve"> et pulmicort</w:t>
      </w:r>
    </w:p>
    <w:p w14:paraId="6E6AC0B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ECBC lancé </w:t>
      </w:r>
      <w:r>
        <w:rPr>
          <w:rFonts w:hint="default" w:cs="Times New Roman"/>
          <w:sz w:val="24"/>
          <w:szCs w:val="24"/>
          <w:lang w:val="fr-FR"/>
        </w:rPr>
        <w:t xml:space="preserve">avec kinésithérapie quotidienne. </w:t>
      </w:r>
    </w:p>
    <w:p w14:paraId="3F05D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Evolution :</w:t>
      </w:r>
    </w:p>
    <w:p w14:paraId="192F91D1">
      <w:pPr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5EAA499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il a présenté à J</w:t>
      </w:r>
      <w:r>
        <w:rPr>
          <w:rFonts w:hint="default" w:cs="Times New Roman"/>
          <w:sz w:val="24"/>
          <w:szCs w:val="24"/>
          <w:lang w:val="fr-FR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de son hospitalisation </w:t>
      </w:r>
      <w:r>
        <w:rPr>
          <w:rFonts w:hint="default" w:cs="Times New Roman"/>
          <w:sz w:val="24"/>
          <w:szCs w:val="24"/>
          <w:lang w:val="fr-FR"/>
        </w:rPr>
        <w:t>une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>cyanose et désaturation lors de la séance de kinésithérapie</w:t>
      </w:r>
    </w:p>
    <w:p w14:paraId="0664B71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 On a reçu le résultat de son ECBC lancé le 08/12/2025 en faveur de Pseudomonas aeroginosa sensible au tienam  </w:t>
      </w:r>
    </w:p>
    <w:p w14:paraId="6E78253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208629CD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CAT: changement de l’antibiothérapie de l’Augmentin vers Tienam + amikacine </w:t>
      </w:r>
    </w:p>
    <w:p w14:paraId="2F813892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</w:p>
    <w:p w14:paraId="040FB3AB">
      <w:pPr>
        <w:numPr>
          <w:ilvl w:val="0"/>
          <w:numId w:val="8"/>
        </w:numPr>
        <w:ind w:left="420" w:leftChars="0" w:hanging="420" w:firstLine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Le nourrisson a reçu 05 jours de Tienam et Amikacine, à J5, il a perdu sa voie périphérique avec difficulté de le piquer </w:t>
      </w:r>
    </w:p>
    <w:p w14:paraId="7DD7F0B3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>CAT: introduction de ciprolon par voie orale pendant 14jours + Colistine en nébulisation pendant 21jours</w:t>
      </w:r>
    </w:p>
    <w:p w14:paraId="6983F2C5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</w:p>
    <w:p w14:paraId="731EDA52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>Résultats ECBC lancé le 17/12/2025 : non concluant</w:t>
      </w:r>
      <w:bookmarkStart w:id="0" w:name="_GoBack"/>
      <w:bookmarkEnd w:id="0"/>
    </w:p>
    <w:p w14:paraId="07491123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A J19: </w:t>
      </w:r>
    </w:p>
    <w:p w14:paraId="5EFF8386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Clinique: Nette amélioration de la détresse respiratoire ( très léger tirage sous sternal) </w:t>
      </w:r>
    </w:p>
    <w:p w14:paraId="00EFD81A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Biologie: NFS: correcte, Procalcitonine : négative </w:t>
      </w:r>
    </w:p>
    <w:p w14:paraId="213601F5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</w:p>
    <w:p w14:paraId="494DC90F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>CAT: Sevrage d’oxygène avec surveillance pendant 24heures avec succès.</w:t>
      </w:r>
    </w:p>
    <w:p w14:paraId="39874CA3">
      <w:pPr>
        <w:numPr>
          <w:numId w:val="0"/>
        </w:numPr>
        <w:ind w:leftChars="0"/>
        <w:rPr>
          <w:rFonts w:hint="default" w:cs="Times New Roman"/>
          <w:sz w:val="24"/>
          <w:szCs w:val="24"/>
          <w:lang w:val="fr-FR"/>
        </w:rPr>
      </w:pPr>
    </w:p>
    <w:p w14:paraId="277F86A3">
      <w:pPr>
        <w:numPr>
          <w:numId w:val="0"/>
        </w:numPr>
        <w:ind w:left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 xml:space="preserve">Dans le cadre de l’investigation de sa détresse respiratoire </w:t>
      </w:r>
    </w:p>
    <w:p w14:paraId="5D5D4F83">
      <w:pPr>
        <w:numPr>
          <w:ilvl w:val="0"/>
          <w:numId w:val="7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Echographie cardiaque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(10/12/2025): Sans particularités. </w:t>
      </w:r>
    </w:p>
    <w:p w14:paraId="505F402A">
      <w:pPr>
        <w:numPr>
          <w:ilvl w:val="0"/>
          <w:numId w:val="7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TDM Thoracique 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Foyer de pneumopathie lobaire supérieure droite associée à des epaississements des lignes non septales (Scanner de controle sur un enfant calme reste souhaitable pour meilleure exploration).</w:t>
      </w:r>
    </w:p>
    <w:p w14:paraId="1F52D5BF">
      <w:pPr>
        <w:numPr>
          <w:ilvl w:val="0"/>
          <w:numId w:val="7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Bilan de déficit immunitaire: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</w:t>
      </w:r>
      <w:r>
        <w:rPr>
          <w:rFonts w:hint="default" w:eastAsia="Calibri" w:cs="Times New Roman"/>
          <w:b w:val="0"/>
          <w:bCs w:val="0"/>
          <w:sz w:val="24"/>
          <w:szCs w:val="24"/>
          <w:u w:val="none"/>
          <w:lang w:val="fr-FR"/>
        </w:rPr>
        <w:t>négatif</w:t>
      </w:r>
    </w:p>
    <w:p w14:paraId="3A4557F2">
      <w:pPr>
        <w:rPr>
          <w:rFonts w:hint="default" w:ascii="Times New Roman" w:hAnsi="Times New Roman" w:cs="Times New Roman"/>
          <w:sz w:val="24"/>
          <w:szCs w:val="24"/>
        </w:rPr>
      </w:pPr>
    </w:p>
    <w:p w14:paraId="1F75EFAD">
      <w:pPr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Vu la stabilité clinico-biologique, le nourrisson a été mis sortant le 0</w:t>
      </w:r>
      <w:r>
        <w:rPr>
          <w:rFonts w:hint="default" w:cs="Times New Roman"/>
          <w:sz w:val="24"/>
          <w:szCs w:val="24"/>
          <w:lang w:val="fr-FR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/</w:t>
      </w:r>
      <w:r>
        <w:rPr>
          <w:rFonts w:hint="default" w:cs="Times New Roman"/>
          <w:sz w:val="24"/>
          <w:szCs w:val="24"/>
          <w:lang w:val="fr-FR"/>
        </w:rPr>
        <w:t>0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1/202</w:t>
      </w:r>
      <w:r>
        <w:rPr>
          <w:rFonts w:hint="default" w:cs="Times New Roman"/>
          <w:sz w:val="24"/>
          <w:szCs w:val="24"/>
          <w:lang w:val="fr-FR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>avec un RDV de contrôle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au niveau de la consultation spécialisée. </w:t>
      </w:r>
    </w:p>
    <w:p w14:paraId="4F1BE194">
      <w:pPr>
        <w:rPr>
          <w:rFonts w:hint="default" w:cs="Times New Roman"/>
          <w:b/>
          <w:bCs/>
          <w:sz w:val="24"/>
          <w:szCs w:val="24"/>
          <w:lang w:val="fr-FR"/>
        </w:rPr>
      </w:pPr>
      <w:r>
        <w:rPr>
          <w:rFonts w:hint="default" w:cs="Times New Roman"/>
          <w:b/>
          <w:bCs/>
          <w:sz w:val="24"/>
          <w:szCs w:val="24"/>
          <w:lang w:val="fr-FR"/>
        </w:rPr>
        <w:t xml:space="preserve">Traitement de sortie : </w:t>
      </w:r>
    </w:p>
    <w:p w14:paraId="17017110">
      <w:pPr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- Colistine en nébulisation. </w:t>
      </w:r>
    </w:p>
    <w:p w14:paraId="54DD0B06">
      <w:pPr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cs="Times New Roman"/>
          <w:b w:val="0"/>
          <w:bCs w:val="0"/>
          <w:sz w:val="24"/>
          <w:szCs w:val="24"/>
          <w:lang w:val="fr-FR"/>
        </w:rPr>
        <w:t>- nébulisation par asthalin et pulmicort.</w:t>
      </w:r>
    </w:p>
    <w:p w14:paraId="06289749">
      <w:pPr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- Antibioprophylaxie par Azithromycine. </w:t>
      </w:r>
    </w:p>
    <w:p w14:paraId="5EEBFA42">
      <w:pPr>
        <w:rPr>
          <w:rFonts w:hint="default" w:ascii="Times New Roman" w:hAnsi="Times New Roman" w:cs="Times New Roman"/>
          <w:sz w:val="24"/>
          <w:szCs w:val="24"/>
        </w:rPr>
      </w:pPr>
    </w:p>
    <w:p w14:paraId="57462814">
      <w:pP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fr-FR"/>
        </w:rPr>
        <w:t>CONCLUSION</w:t>
      </w:r>
    </w:p>
    <w:p w14:paraId="3B611B21">
      <w:pPr>
        <w:rPr>
          <w:rFonts w:hint="default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ll s’agit de l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e nourrisson BELGHIT ABDELWAHAB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âgé de</w:t>
      </w:r>
      <w:r>
        <w:rPr>
          <w:rFonts w:hint="default" w:ascii="Times New Roman" w:hAnsi="Times New Roman" w:cs="Times New Roman"/>
          <w:sz w:val="24"/>
          <w:szCs w:val="24"/>
        </w:rPr>
        <w:t xml:space="preserve"> 0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6mois</w:t>
      </w:r>
      <w:r>
        <w:rPr>
          <w:rFonts w:hint="default" w:ascii="Times New Roman" w:hAnsi="Times New Roman" w:cs="Times New Roman"/>
          <w:sz w:val="24"/>
          <w:szCs w:val="24"/>
        </w:rPr>
        <w:t>, originaire et demeurant   à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Oran</w:t>
      </w:r>
      <w:r>
        <w:rPr>
          <w:rFonts w:hint="default" w:ascii="Times New Roman" w:hAnsi="Times New Roman" w:cs="Times New Roman"/>
          <w:sz w:val="24"/>
          <w:szCs w:val="24"/>
        </w:rPr>
        <w:t xml:space="preserve"> , issu d’un couple non consanguin , aux antécédents personnels  d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’une prématurité de 28SA avec détresse respiratoire </w:t>
      </w:r>
      <w:r>
        <w:rPr>
          <w:rFonts w:hint="default" w:cs="Times New Roman"/>
          <w:sz w:val="24"/>
          <w:szCs w:val="24"/>
          <w:lang w:val="fr-FR"/>
        </w:rPr>
        <w:t>chronique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, admis à notre niveau pour la prise en charge d</w:t>
      </w:r>
      <w:r>
        <w:rPr>
          <w:rFonts w:hint="default" w:cs="Times New Roman"/>
          <w:sz w:val="24"/>
          <w:szCs w:val="24"/>
          <w:lang w:val="fr-FR"/>
        </w:rPr>
        <w:t>’une pneumopathie à pseudomonas aeruginosa</w:t>
      </w:r>
    </w:p>
    <w:p w14:paraId="59551547">
      <w:pPr>
        <w:rPr>
          <w:rFonts w:hint="default" w:cs="Times New Roman"/>
          <w:sz w:val="24"/>
          <w:szCs w:val="24"/>
          <w:lang w:val="fr-FR"/>
        </w:rPr>
      </w:pPr>
    </w:p>
    <w:p w14:paraId="50223CC0">
      <w:pPr>
        <w:rPr>
          <w:rFonts w:hint="default" w:cs="Times New Roman"/>
          <w:sz w:val="24"/>
          <w:szCs w:val="24"/>
          <w:lang w:val="fr-FR"/>
        </w:rPr>
      </w:pPr>
    </w:p>
    <w:p w14:paraId="6390090C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03112A5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CD9691">
      <w:pPr>
        <w:rPr>
          <w:rFonts w:hint="default" w:ascii="Times New Roman" w:hAnsi="Times New Roman" w:eastAsia="Calibri" w:cs="Times New Roman"/>
          <w:b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fr-FR"/>
        </w:rPr>
        <w:t xml:space="preserve">RECOMMANDATIONS: </w:t>
      </w:r>
    </w:p>
    <w:p w14:paraId="4A65D2C6">
      <w:pP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  <w:t>- Récupérer le rapport médical du service néonat CHU-Oran</w:t>
      </w:r>
      <w:r>
        <w:rPr>
          <w:rFonts w:hint="default" w:eastAsia="Calibri" w:cs="Times New Roman"/>
          <w:bCs/>
          <w:sz w:val="24"/>
          <w:szCs w:val="24"/>
          <w:lang w:val="fr-FR"/>
        </w:rPr>
        <w:t>.</w:t>
      </w:r>
    </w:p>
    <w:p w14:paraId="0C3E5F12">
      <w:pPr>
        <w:tabs>
          <w:tab w:val="left" w:pos="2988"/>
        </w:tabs>
      </w:pPr>
      <w: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  <w:t>- Recupérer</w:t>
      </w:r>
      <w:r>
        <w:rPr>
          <w:rFonts w:hint="default" w:eastAsia="Calibri" w:cs="Times New Roman"/>
          <w:bCs/>
          <w:sz w:val="24"/>
          <w:szCs w:val="24"/>
          <w:lang w:val="fr-FR"/>
        </w:rPr>
        <w:t xml:space="preserve"> ECBC fait le 05/01/2026.</w:t>
      </w:r>
      <w:r>
        <w:tab/>
      </w:r>
    </w:p>
    <w:p w14:paraId="33DEE5C2">
      <w:pPr>
        <w:tabs>
          <w:tab w:val="left" w:pos="2988"/>
        </w:tabs>
      </w:pPr>
    </w:p>
    <w:p w14:paraId="71C603EE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sz w:val="22"/>
          <w:szCs w:val="22"/>
          <w:lang w:val="fr-FR"/>
        </w:rPr>
        <w:t xml:space="preserve">RESIDENTE: Dr TAMAZIRT                                                                   ASSISTANTE: Dr DOUKAR   </w:t>
      </w: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4BC08"/>
    <w:multiLevelType w:val="singleLevel"/>
    <w:tmpl w:val="B0F4BC0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C70EE6"/>
    <w:multiLevelType w:val="singleLevel"/>
    <w:tmpl w:val="E3C70E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872459F"/>
    <w:multiLevelType w:val="singleLevel"/>
    <w:tmpl w:val="E872459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>
    <w:nsid w:val="134898CE"/>
    <w:multiLevelType w:val="singleLevel"/>
    <w:tmpl w:val="134898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5CFD080"/>
    <w:multiLevelType w:val="singleLevel"/>
    <w:tmpl w:val="25CFD08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4EA9A13"/>
    <w:multiLevelType w:val="singleLevel"/>
    <w:tmpl w:val="34EA9A1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A825877"/>
    <w:multiLevelType w:val="singleLevel"/>
    <w:tmpl w:val="5A8258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16C2DA7"/>
    <w:rsid w:val="0F502C5A"/>
    <w:rsid w:val="1C2D7127"/>
    <w:rsid w:val="20981E1F"/>
    <w:rsid w:val="271C4712"/>
    <w:rsid w:val="34F36CD6"/>
    <w:rsid w:val="406E36AC"/>
    <w:rsid w:val="4A197060"/>
    <w:rsid w:val="4B0F7DB3"/>
    <w:rsid w:val="4C3E2A23"/>
    <w:rsid w:val="4D483BE4"/>
    <w:rsid w:val="4F1C63F3"/>
    <w:rsid w:val="57A878FE"/>
    <w:rsid w:val="585548E0"/>
    <w:rsid w:val="599A12D2"/>
    <w:rsid w:val="5AAF3F9F"/>
    <w:rsid w:val="5DBB0181"/>
    <w:rsid w:val="7082539B"/>
    <w:rsid w:val="75714BA8"/>
    <w:rsid w:val="7C2E21E5"/>
    <w:rsid w:val="7C4363ED"/>
    <w:rsid w:val="7CA241FF"/>
    <w:rsid w:val="7F3349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4617</Characters>
  <Paragraphs>309</Paragraphs>
  <TotalTime>1527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2026-01-11T14:04:53Z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