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4A30" w14:textId="66B841AA" w:rsidR="00000000" w:rsidRDefault="0025778B">
      <w:r>
        <w:t xml:space="preserve">Alec </w:t>
      </w:r>
      <w:proofErr w:type="spellStart"/>
      <w:r>
        <w:t>Mintz</w:t>
      </w:r>
      <w:proofErr w:type="spellEnd"/>
    </w:p>
    <w:p w14:paraId="5B0355F6" w14:textId="3D4DA9F0" w:rsidR="0025778B" w:rsidRDefault="0025778B">
      <w:r>
        <w:t xml:space="preserve">Module 1 Assignment </w:t>
      </w:r>
    </w:p>
    <w:p w14:paraId="497A5D1F" w14:textId="77777777" w:rsidR="0025778B" w:rsidRDefault="0025778B"/>
    <w:p w14:paraId="72839051" w14:textId="0500496B" w:rsidR="0025778B" w:rsidRDefault="003148E6" w:rsidP="003148E6">
      <w:pPr>
        <w:pStyle w:val="ListParagraph"/>
        <w:numPr>
          <w:ilvl w:val="0"/>
          <w:numId w:val="2"/>
        </w:numPr>
      </w:pPr>
      <w:r>
        <w:t>Given the data, three conclusions that can be drawn are:</w:t>
      </w:r>
    </w:p>
    <w:p w14:paraId="6B85DA79" w14:textId="77777777" w:rsidR="0032465E" w:rsidRDefault="0032465E" w:rsidP="0032465E">
      <w:pPr>
        <w:pStyle w:val="ListParagraph"/>
      </w:pPr>
    </w:p>
    <w:p w14:paraId="29792BD1" w14:textId="3A1EB970" w:rsidR="003148E6" w:rsidRDefault="003148E6" w:rsidP="003148E6">
      <w:pPr>
        <w:pStyle w:val="ListParagraph"/>
        <w:numPr>
          <w:ilvl w:val="1"/>
          <w:numId w:val="2"/>
        </w:numPr>
      </w:pPr>
      <w:r>
        <w:t xml:space="preserve">The largest </w:t>
      </w:r>
      <w:r w:rsidR="009C60D5">
        <w:t>number</w:t>
      </w:r>
      <w:r>
        <w:t xml:space="preserve"> of crowdfunding campaigns fall into the film/video, </w:t>
      </w:r>
      <w:proofErr w:type="gramStart"/>
      <w:r>
        <w:t>music</w:t>
      </w:r>
      <w:proofErr w:type="gramEnd"/>
      <w:r>
        <w:t xml:space="preserve"> and theater categories. Conversely, the least </w:t>
      </w:r>
      <w:r w:rsidR="009C60D5">
        <w:t>number</w:t>
      </w:r>
      <w:r>
        <w:t xml:space="preserve"> of crowdfunding campaigns fall into the journalism, photography, and food categories.</w:t>
      </w:r>
    </w:p>
    <w:p w14:paraId="4D8515D7" w14:textId="77777777" w:rsidR="0032465E" w:rsidRDefault="0032465E" w:rsidP="0032465E">
      <w:pPr>
        <w:pStyle w:val="ListParagraph"/>
        <w:ind w:left="1440"/>
      </w:pPr>
    </w:p>
    <w:p w14:paraId="51BC0E93" w14:textId="2DC8D8C9" w:rsidR="003148E6" w:rsidRDefault="003148E6" w:rsidP="003148E6">
      <w:pPr>
        <w:pStyle w:val="ListParagraph"/>
        <w:numPr>
          <w:ilvl w:val="1"/>
          <w:numId w:val="2"/>
        </w:numPr>
      </w:pPr>
      <w:r>
        <w:t>Crowdfunding campaigns with goals between 15</w:t>
      </w:r>
      <w:r w:rsidR="0032465E">
        <w:t>,</w:t>
      </w:r>
      <w:r>
        <w:t>0</w:t>
      </w:r>
      <w:r w:rsidR="0032465E">
        <w:t>0</w:t>
      </w:r>
      <w:r>
        <w:t>0</w:t>
      </w:r>
      <w:r w:rsidR="0032465E">
        <w:t xml:space="preserve"> and 35,000 are successful at a rate of 87%, while campaigns with the goal of 50,000+ fail or are cancelled at a rate of 63%. This indicates campaigns with goals between 15,000 and 35,000 have a 50% greater chance of achieving success. </w:t>
      </w:r>
    </w:p>
    <w:p w14:paraId="544627A6" w14:textId="77777777" w:rsidR="0032465E" w:rsidRDefault="0032465E" w:rsidP="0032465E">
      <w:pPr>
        <w:pStyle w:val="ListParagraph"/>
      </w:pPr>
    </w:p>
    <w:p w14:paraId="7E27C9AD" w14:textId="2A648903" w:rsidR="00AD6AF2" w:rsidRDefault="0032465E" w:rsidP="00EB4288">
      <w:pPr>
        <w:pStyle w:val="ListParagraph"/>
        <w:numPr>
          <w:ilvl w:val="1"/>
          <w:numId w:val="2"/>
        </w:numPr>
      </w:pPr>
      <w:r>
        <w:t>In the United States, the most popular campaign</w:t>
      </w:r>
      <w:r w:rsidR="00EB4288">
        <w:t>s</w:t>
      </w:r>
      <w:r>
        <w:t xml:space="preserve"> are plays</w:t>
      </w:r>
      <w:r w:rsidR="00AD6AF2">
        <w:t xml:space="preserve"> (sub-category), which fall into the category of theater. However, even though they are the most popular, they are only successful 54% of the time. </w:t>
      </w:r>
    </w:p>
    <w:p w14:paraId="16996E26" w14:textId="77777777" w:rsidR="00AD6AF2" w:rsidRDefault="00AD6AF2" w:rsidP="00AD6AF2">
      <w:pPr>
        <w:pStyle w:val="ListParagraph"/>
      </w:pPr>
    </w:p>
    <w:p w14:paraId="022D155E" w14:textId="6DC8434D" w:rsidR="00AD6AF2" w:rsidRDefault="00AD6AF2" w:rsidP="00AD6AF2">
      <w:pPr>
        <w:pStyle w:val="ListParagraph"/>
        <w:numPr>
          <w:ilvl w:val="0"/>
          <w:numId w:val="2"/>
        </w:numPr>
      </w:pPr>
      <w:r>
        <w:t>Some limitations on the dataset include</w:t>
      </w:r>
      <w:r w:rsidR="003B4A31">
        <w:t>:</w:t>
      </w:r>
    </w:p>
    <w:p w14:paraId="11F03F33" w14:textId="77777777" w:rsidR="00AD6AF2" w:rsidRDefault="00AD6AF2" w:rsidP="00AD6AF2">
      <w:pPr>
        <w:pStyle w:val="ListParagraph"/>
      </w:pPr>
    </w:p>
    <w:p w14:paraId="6F337F0D" w14:textId="745E592F" w:rsidR="00EB4288" w:rsidRDefault="00AD6AF2" w:rsidP="00EB4288">
      <w:pPr>
        <w:pStyle w:val="ListParagraph"/>
        <w:numPr>
          <w:ilvl w:val="1"/>
          <w:numId w:val="2"/>
        </w:numPr>
      </w:pPr>
      <w:r>
        <w:t>Selection bias – Since crowdfunding platforms might only attract certain categories of business/products, it is not a full representation of the broader community since other categories of business/products tend to shy away from using crowdfunding campaigns.</w:t>
      </w:r>
    </w:p>
    <w:p w14:paraId="7422CDAD" w14:textId="77777777" w:rsidR="00AD6AF2" w:rsidRDefault="00AD6AF2" w:rsidP="00AD6AF2">
      <w:pPr>
        <w:pStyle w:val="ListParagraph"/>
        <w:ind w:left="1440"/>
      </w:pPr>
    </w:p>
    <w:p w14:paraId="4BD047AE" w14:textId="24267968" w:rsidR="00AD6AF2" w:rsidRDefault="003B4A31" w:rsidP="00AD6AF2">
      <w:pPr>
        <w:pStyle w:val="ListParagraph"/>
        <w:numPr>
          <w:ilvl w:val="1"/>
          <w:numId w:val="2"/>
        </w:numPr>
      </w:pPr>
      <w:r>
        <w:t>Since t</w:t>
      </w:r>
      <w:r w:rsidR="00AD6AF2">
        <w:t xml:space="preserve">he dataset only </w:t>
      </w:r>
      <w:r>
        <w:t>contains</w:t>
      </w:r>
      <w:r w:rsidR="00AD6AF2">
        <w:t xml:space="preserve"> </w:t>
      </w:r>
      <w:r>
        <w:t>data for campaigns between 2010 – 2020, it is not a full representation of the crowdfunding community as there is no data from 2021 – 2023, or from before 2010.</w:t>
      </w:r>
    </w:p>
    <w:p w14:paraId="121D5B43" w14:textId="77777777" w:rsidR="00EB4288" w:rsidRDefault="00EB4288" w:rsidP="00EB4288">
      <w:pPr>
        <w:pStyle w:val="ListParagraph"/>
      </w:pPr>
    </w:p>
    <w:p w14:paraId="579F3767" w14:textId="2E4525D3" w:rsidR="00EB4288" w:rsidRDefault="00EB4288" w:rsidP="00AD6AF2">
      <w:pPr>
        <w:pStyle w:val="ListParagraph"/>
        <w:numPr>
          <w:ilvl w:val="1"/>
          <w:numId w:val="2"/>
        </w:numPr>
      </w:pPr>
      <w:r>
        <w:t>We do not know any details about the companies behind the crowdfunding campaigns, therefore that is an unknown variable that could certainly affect the level of support a given campaign receives.</w:t>
      </w:r>
    </w:p>
    <w:p w14:paraId="1BA21C53" w14:textId="77777777" w:rsidR="003B4A31" w:rsidRDefault="003B4A31" w:rsidP="00EB4288"/>
    <w:p w14:paraId="3C8B844C" w14:textId="5B3B2243" w:rsidR="003B4A31" w:rsidRDefault="008E7FAF" w:rsidP="003B4A31">
      <w:pPr>
        <w:pStyle w:val="ListParagraph"/>
        <w:numPr>
          <w:ilvl w:val="0"/>
          <w:numId w:val="2"/>
        </w:numPr>
      </w:pPr>
      <w:r>
        <w:t>A</w:t>
      </w:r>
      <w:r w:rsidR="003B4A31">
        <w:t xml:space="preserve">dditional tables/graphs that </w:t>
      </w:r>
      <w:r>
        <w:t>can</w:t>
      </w:r>
      <w:r w:rsidR="003B4A31">
        <w:t xml:space="preserve"> be created for this dataset are:</w:t>
      </w:r>
    </w:p>
    <w:p w14:paraId="38A4BFF2" w14:textId="77777777" w:rsidR="008E7FAF" w:rsidRDefault="008E7FAF" w:rsidP="008E7FAF">
      <w:pPr>
        <w:pStyle w:val="ListParagraph"/>
      </w:pPr>
    </w:p>
    <w:p w14:paraId="2FA61787" w14:textId="1743DBE8" w:rsidR="008E7FAF" w:rsidRDefault="00AE3B4F" w:rsidP="008E7FAF">
      <w:pPr>
        <w:pStyle w:val="ListParagraph"/>
        <w:numPr>
          <w:ilvl w:val="1"/>
          <w:numId w:val="2"/>
        </w:numPr>
      </w:pPr>
      <w:r>
        <w:t>A histogram that traces the success rate</w:t>
      </w:r>
      <w:r w:rsidR="008E7FAF">
        <w:t xml:space="preserve"> </w:t>
      </w:r>
      <w:r>
        <w:t>of each different</w:t>
      </w:r>
      <w:r w:rsidR="008E7FAF">
        <w:t xml:space="preserve"> category over the datasets 10</w:t>
      </w:r>
      <w:r w:rsidR="009C60D5">
        <w:t>-</w:t>
      </w:r>
      <w:r w:rsidR="008E7FAF">
        <w:t xml:space="preserve">year span. This would show how each category has either become more successful or less as time has progressed. </w:t>
      </w:r>
    </w:p>
    <w:p w14:paraId="0118363E" w14:textId="77777777" w:rsidR="008E7FAF" w:rsidRDefault="008E7FAF" w:rsidP="008E7FAF">
      <w:pPr>
        <w:pStyle w:val="ListParagraph"/>
        <w:ind w:left="1440"/>
      </w:pPr>
    </w:p>
    <w:p w14:paraId="56C80027" w14:textId="215819B7" w:rsidR="008E7FAF" w:rsidRDefault="00EB4288" w:rsidP="008E7FAF">
      <w:pPr>
        <w:pStyle w:val="ListParagraph"/>
        <w:numPr>
          <w:ilvl w:val="1"/>
          <w:numId w:val="2"/>
        </w:numPr>
      </w:pPr>
      <w:r>
        <w:t>A box and whisker plot that shows the distribution and outliers in the statistical analysis. Having specific outliers in the number of backers for successful vs failed campaigns would give a better representation of whether what unit of measurement best summarizes the data</w:t>
      </w:r>
      <w:r w:rsidR="009C60D5">
        <w:t>.</w:t>
      </w:r>
    </w:p>
    <w:p w14:paraId="6BB9E22D" w14:textId="77777777" w:rsidR="00AD6AF2" w:rsidRDefault="00AD6AF2" w:rsidP="00AD6AF2">
      <w:pPr>
        <w:pStyle w:val="ListParagraph"/>
        <w:ind w:left="1440"/>
      </w:pPr>
    </w:p>
    <w:sectPr w:rsidR="00AD6AF2" w:rsidSect="0024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1A86"/>
    <w:multiLevelType w:val="hybridMultilevel"/>
    <w:tmpl w:val="BB1C9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9DA"/>
    <w:multiLevelType w:val="hybridMultilevel"/>
    <w:tmpl w:val="CBB22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55812">
    <w:abstractNumId w:val="0"/>
  </w:num>
  <w:num w:numId="2" w16cid:durableId="169325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8B"/>
    <w:rsid w:val="001F428A"/>
    <w:rsid w:val="00245D99"/>
    <w:rsid w:val="0025778B"/>
    <w:rsid w:val="003148E6"/>
    <w:rsid w:val="0032465E"/>
    <w:rsid w:val="00376F17"/>
    <w:rsid w:val="003B4A31"/>
    <w:rsid w:val="008E7FAF"/>
    <w:rsid w:val="009C60D5"/>
    <w:rsid w:val="00AD6AF2"/>
    <w:rsid w:val="00AE3B4F"/>
    <w:rsid w:val="00E111BA"/>
    <w:rsid w:val="00E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49A09"/>
  <w15:chartTrackingRefBased/>
  <w15:docId w15:val="{62FCA94A-6233-1342-B968-F45CC64B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Mintz</dc:creator>
  <cp:keywords/>
  <dc:description/>
  <cp:lastModifiedBy>Alec Mintz</cp:lastModifiedBy>
  <cp:revision>2</cp:revision>
  <dcterms:created xsi:type="dcterms:W3CDTF">2023-12-21T20:15:00Z</dcterms:created>
  <dcterms:modified xsi:type="dcterms:W3CDTF">2023-12-21T22:11:00Z</dcterms:modified>
</cp:coreProperties>
</file>