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25" w:rsidRDefault="00525325" w:rsidP="00525325">
      <w:pPr>
        <w:jc w:val="both"/>
        <w:rPr>
          <w:sz w:val="28"/>
          <w:szCs w:val="28"/>
          <w:lang w:val="uz-Cyrl-UZ"/>
        </w:rPr>
      </w:pPr>
      <w:r w:rsidRPr="00525325">
        <w:rPr>
          <w:b/>
          <w:sz w:val="28"/>
          <w:szCs w:val="28"/>
          <w:lang w:val="uz-Cyrl-UZ"/>
        </w:rPr>
        <w:t>Mavzu</w:t>
      </w:r>
      <w:r w:rsidRPr="00525325">
        <w:rPr>
          <w:sz w:val="28"/>
          <w:szCs w:val="28"/>
          <w:lang w:val="uz-Cyrl-UZ"/>
        </w:rPr>
        <w:t xml:space="preserve">: Yosh psixologiyasi va pedagogik psixologiya fanining predmeti. </w:t>
      </w:r>
    </w:p>
    <w:p w:rsidR="00525325" w:rsidRPr="00525325" w:rsidRDefault="00525325" w:rsidP="00525325">
      <w:pPr>
        <w:jc w:val="both"/>
        <w:rPr>
          <w:sz w:val="28"/>
          <w:szCs w:val="28"/>
          <w:lang w:val="uz-Cyrl-UZ"/>
        </w:rPr>
      </w:pPr>
      <w:r w:rsidRPr="00525325">
        <w:rPr>
          <w:b/>
          <w:sz w:val="28"/>
          <w:szCs w:val="28"/>
          <w:lang w:val="uz-Cyrl-UZ"/>
        </w:rPr>
        <w:t>Reja</w:t>
      </w:r>
      <w:r w:rsidRPr="00525325">
        <w:rPr>
          <w:sz w:val="28"/>
          <w:szCs w:val="28"/>
          <w:lang w:val="uz-Cyrl-UZ"/>
        </w:rPr>
        <w:t>:</w:t>
      </w:r>
    </w:p>
    <w:p w:rsidR="00525325" w:rsidRPr="00525325" w:rsidRDefault="00525325" w:rsidP="00525325">
      <w:pPr>
        <w:jc w:val="both"/>
        <w:rPr>
          <w:sz w:val="28"/>
          <w:szCs w:val="28"/>
          <w:lang w:val="uz-Cyrl-UZ"/>
        </w:rPr>
      </w:pPr>
      <w:r w:rsidRPr="00525325">
        <w:rPr>
          <w:sz w:val="28"/>
          <w:szCs w:val="28"/>
          <w:lang w:val="uz-Cyrl-UZ"/>
        </w:rPr>
        <w:t xml:space="preserve">1.Yosh psixologiyasi va pedagogik psixologiya fanining predmeti, maqsadi, vazifalari, ahamiyati. </w:t>
      </w:r>
    </w:p>
    <w:p w:rsidR="00525325" w:rsidRPr="00525325" w:rsidRDefault="00525325" w:rsidP="00525325">
      <w:pPr>
        <w:jc w:val="both"/>
        <w:rPr>
          <w:sz w:val="28"/>
          <w:szCs w:val="28"/>
          <w:lang w:val="uz-Cyrl-UZ"/>
        </w:rPr>
      </w:pPr>
      <w:r w:rsidRPr="00525325">
        <w:rPr>
          <w:sz w:val="28"/>
          <w:szCs w:val="28"/>
          <w:lang w:val="uz-Cyrl-UZ"/>
        </w:rPr>
        <w:t>2.Yosh psixologiyasi va pe</w:t>
      </w:r>
      <w:bookmarkStart w:id="0" w:name="_GoBack"/>
      <w:bookmarkEnd w:id="0"/>
      <w:r w:rsidRPr="00525325">
        <w:rPr>
          <w:sz w:val="28"/>
          <w:szCs w:val="28"/>
          <w:lang w:val="uz-Cyrl-UZ"/>
        </w:rPr>
        <w:t xml:space="preserve">dagogik psixologiya fanining kelib chiqish taraqqiѐti. </w:t>
      </w:r>
    </w:p>
    <w:p w:rsidR="00525325" w:rsidRPr="00525325" w:rsidRDefault="00525325" w:rsidP="00525325">
      <w:pPr>
        <w:jc w:val="both"/>
        <w:rPr>
          <w:sz w:val="28"/>
          <w:szCs w:val="28"/>
          <w:lang w:val="uz-Cyrl-UZ"/>
        </w:rPr>
      </w:pPr>
      <w:r w:rsidRPr="00525325">
        <w:rPr>
          <w:sz w:val="28"/>
          <w:szCs w:val="28"/>
          <w:lang w:val="uz-Cyrl-UZ"/>
        </w:rPr>
        <w:t xml:space="preserve">3. Bolaning psixik taraqqiѐti haqida Sharq allomalari. </w:t>
      </w:r>
    </w:p>
    <w:p w:rsidR="00525325" w:rsidRPr="00525325" w:rsidRDefault="00525325" w:rsidP="00525325">
      <w:pPr>
        <w:jc w:val="both"/>
        <w:rPr>
          <w:sz w:val="28"/>
          <w:szCs w:val="28"/>
          <w:lang w:val="uz-Cyrl-UZ"/>
        </w:rPr>
      </w:pPr>
      <w:r w:rsidRPr="00525325">
        <w:rPr>
          <w:b/>
          <w:sz w:val="28"/>
          <w:szCs w:val="28"/>
          <w:lang w:val="uz-Cyrl-UZ"/>
        </w:rPr>
        <w:t>Mashgʼulot savollariga javob berish dasturi</w:t>
      </w:r>
      <w:r w:rsidRPr="00525325">
        <w:rPr>
          <w:sz w:val="28"/>
          <w:szCs w:val="28"/>
          <w:lang w:val="uz-Cyrl-UZ"/>
        </w:rPr>
        <w:t>.</w:t>
      </w:r>
    </w:p>
    <w:p w:rsidR="00525325" w:rsidRPr="00525325" w:rsidRDefault="00525325" w:rsidP="00525325">
      <w:pPr>
        <w:jc w:val="both"/>
        <w:rPr>
          <w:sz w:val="28"/>
          <w:szCs w:val="28"/>
          <w:lang w:val="uz-Cyrl-UZ"/>
        </w:rPr>
      </w:pPr>
      <w:r w:rsidRPr="00525325">
        <w:rPr>
          <w:sz w:val="28"/>
          <w:szCs w:val="28"/>
          <w:lang w:val="uz-Cyrl-UZ"/>
        </w:rPr>
        <w:t xml:space="preserve">Birinchi savolda ѐsh psixologiyasi va pedagogik psixologiya fanining oʼrganish obʼekti, fan sifatidagi nazariy va amaliy vazifalari, taʼlim-tarbiya samaradorligiga erishishda fanning ahamiyati koʼrsatib berilishi kerak. </w:t>
      </w:r>
    </w:p>
    <w:p w:rsidR="00525325" w:rsidRPr="00525325" w:rsidRDefault="00525325" w:rsidP="00525325">
      <w:pPr>
        <w:jc w:val="both"/>
        <w:rPr>
          <w:sz w:val="28"/>
          <w:szCs w:val="28"/>
          <w:lang w:val="uz-Cyrl-UZ"/>
        </w:rPr>
      </w:pPr>
      <w:r w:rsidRPr="00525325">
        <w:rPr>
          <w:sz w:val="28"/>
          <w:szCs w:val="28"/>
          <w:lang w:val="uz-Cyrl-UZ"/>
        </w:rPr>
        <w:t>Ikkinchi savolda fan sifatida ѐsh davrlari psixologiyasi va pedagogik psixologiyaning vujudga kelishi, uning rivojlanish tarixi, Rossiyada, chet ellarda, Oʼzbekistonda olib borilgan va hozirgi kunda olib borilaѐtgan ilmiy izlanishlar va tadqiqot ishlari haqida maʼlumot beriladi.</w:t>
      </w:r>
    </w:p>
    <w:p w:rsidR="00525325" w:rsidRPr="00525325" w:rsidRDefault="00525325" w:rsidP="00525325">
      <w:pPr>
        <w:jc w:val="both"/>
        <w:rPr>
          <w:sz w:val="28"/>
          <w:szCs w:val="28"/>
          <w:lang w:val="uz-Cyrl-UZ"/>
        </w:rPr>
      </w:pPr>
      <w:r w:rsidRPr="00525325">
        <w:rPr>
          <w:sz w:val="28"/>
          <w:szCs w:val="28"/>
          <w:lang w:val="uz-Cyrl-UZ"/>
        </w:rPr>
        <w:t xml:space="preserve"> Uchinchi savolda oʼtmish allomalari Аbu Nasr Farobiy, Аbu Rayxon Beruniy, Ibn Sino, Аlisher Navoiy, Аbduraxmon Jomiy va boshqalarning bola tarbiyasi, ѐsh avlodning rivojlanishi haqidagi fikrlari, taʼlim va tarbiyaning maqsad va vazifalari, yetuk, barkamol insonning axloqi, maʼnaviyati, oʼzgalarga munosabati, isteʼdodi va qobiliyati tugʼrisidagi fikrlari baѐn etiladi. </w:t>
      </w:r>
    </w:p>
    <w:p w:rsidR="00525325" w:rsidRPr="00525325" w:rsidRDefault="00525325" w:rsidP="00525325">
      <w:pPr>
        <w:jc w:val="both"/>
        <w:rPr>
          <w:sz w:val="28"/>
          <w:szCs w:val="28"/>
          <w:lang w:val="uz-Cyrl-UZ"/>
        </w:rPr>
      </w:pPr>
      <w:r w:rsidRPr="00525325">
        <w:rPr>
          <w:sz w:val="28"/>
          <w:szCs w:val="28"/>
          <w:lang w:val="uz-Cyrl-UZ"/>
        </w:rPr>
        <w:t xml:space="preserve"> </w:t>
      </w:r>
    </w:p>
    <w:p w:rsidR="00525325" w:rsidRPr="00525325" w:rsidRDefault="00525325" w:rsidP="00525325">
      <w:pPr>
        <w:jc w:val="both"/>
        <w:rPr>
          <w:sz w:val="28"/>
          <w:szCs w:val="28"/>
          <w:lang w:val="uz-Cyrl-UZ"/>
        </w:rPr>
      </w:pPr>
      <w:r w:rsidRPr="00525325">
        <w:rPr>
          <w:b/>
          <w:sz w:val="28"/>
          <w:szCs w:val="28"/>
          <w:lang w:val="uz-Cyrl-UZ"/>
        </w:rPr>
        <w:t>Takrorlash va muhokama qilish uchun savollar</w:t>
      </w:r>
      <w:r w:rsidRPr="00525325">
        <w:rPr>
          <w:sz w:val="28"/>
          <w:szCs w:val="28"/>
          <w:lang w:val="uz-Cyrl-UZ"/>
        </w:rPr>
        <w:t xml:space="preserve">. </w:t>
      </w:r>
    </w:p>
    <w:p w:rsidR="00525325" w:rsidRPr="00525325" w:rsidRDefault="00525325" w:rsidP="00525325">
      <w:pPr>
        <w:jc w:val="both"/>
        <w:rPr>
          <w:sz w:val="28"/>
          <w:szCs w:val="28"/>
          <w:lang w:val="uz-Cyrl-UZ"/>
        </w:rPr>
      </w:pPr>
      <w:r w:rsidRPr="00525325">
        <w:rPr>
          <w:sz w:val="28"/>
          <w:szCs w:val="28"/>
          <w:lang w:val="uz-Cyrl-UZ"/>
        </w:rPr>
        <w:t xml:space="preserve">1. Аbu Nasr Forobiyning «Baxt-saodatga erishuv» asarini mutolaa qiling va allomaning quyidagi qarashlarini ѐzma baѐn eting: </w:t>
      </w:r>
    </w:p>
    <w:p w:rsidR="00525325" w:rsidRPr="00525325" w:rsidRDefault="00525325" w:rsidP="00525325">
      <w:pPr>
        <w:jc w:val="both"/>
        <w:rPr>
          <w:sz w:val="28"/>
          <w:szCs w:val="28"/>
          <w:lang w:val="uz-Cyrl-UZ"/>
        </w:rPr>
      </w:pPr>
      <w:r w:rsidRPr="00525325">
        <w:rPr>
          <w:sz w:val="28"/>
          <w:szCs w:val="28"/>
          <w:lang w:val="uz-Cyrl-UZ"/>
        </w:rPr>
        <w:t xml:space="preserve">a) insonni kamolotga erishuvda aqliy bilishning ahamiyati, </w:t>
      </w:r>
    </w:p>
    <w:p w:rsidR="00525325" w:rsidRPr="00525325" w:rsidRDefault="00525325" w:rsidP="00525325">
      <w:pPr>
        <w:jc w:val="both"/>
        <w:rPr>
          <w:sz w:val="28"/>
          <w:szCs w:val="28"/>
          <w:lang w:val="uz-Cyrl-UZ"/>
        </w:rPr>
      </w:pPr>
      <w:r w:rsidRPr="00525325">
        <w:rPr>
          <w:sz w:val="28"/>
          <w:szCs w:val="28"/>
          <w:lang w:val="uz-Cyrl-UZ"/>
        </w:rPr>
        <w:t xml:space="preserve">b) irodaviy fazilatlarni shakllantirish va odatga aylantirishda inson qudrati, taʼlim va tarbiyaning kuchi haqida. </w:t>
      </w:r>
    </w:p>
    <w:p w:rsidR="00525325" w:rsidRPr="00525325" w:rsidRDefault="00525325" w:rsidP="00525325">
      <w:pPr>
        <w:jc w:val="both"/>
        <w:rPr>
          <w:sz w:val="28"/>
          <w:szCs w:val="28"/>
          <w:lang w:val="uz-Cyrl-UZ"/>
        </w:rPr>
      </w:pPr>
      <w:r w:rsidRPr="00525325">
        <w:rPr>
          <w:sz w:val="28"/>
          <w:szCs w:val="28"/>
          <w:lang w:val="uz-Cyrl-UZ"/>
        </w:rPr>
        <w:t xml:space="preserve">2.Yosh davrlar psixologiyasi va pedagogik psixologiya fanining vujudga kelish sabablarini koʼrsating. </w:t>
      </w:r>
    </w:p>
    <w:p w:rsidR="00525325" w:rsidRPr="00525325" w:rsidRDefault="00525325" w:rsidP="00525325">
      <w:pPr>
        <w:jc w:val="both"/>
        <w:rPr>
          <w:sz w:val="28"/>
          <w:szCs w:val="28"/>
          <w:lang w:val="uz-Cyrl-UZ"/>
        </w:rPr>
      </w:pPr>
      <w:r w:rsidRPr="00525325">
        <w:rPr>
          <w:sz w:val="28"/>
          <w:szCs w:val="28"/>
          <w:lang w:val="uz-Cyrl-UZ"/>
        </w:rPr>
        <w:t xml:space="preserve">3.Turli davrlarda psixik rivojlanish haqidagi talqinlarning mohiyatini ѐritib bering. </w:t>
      </w:r>
    </w:p>
    <w:p w:rsidR="00525325" w:rsidRPr="00525325" w:rsidRDefault="00525325" w:rsidP="00525325">
      <w:pPr>
        <w:jc w:val="both"/>
        <w:rPr>
          <w:sz w:val="28"/>
          <w:szCs w:val="28"/>
          <w:lang w:val="uz-Cyrl-UZ"/>
        </w:rPr>
      </w:pPr>
      <w:r w:rsidRPr="00525325">
        <w:rPr>
          <w:sz w:val="28"/>
          <w:szCs w:val="28"/>
          <w:lang w:val="uz-Cyrl-UZ"/>
        </w:rPr>
        <w:t xml:space="preserve">4.Fanning predmeti, nazariy va amaliy vazifalari nimalardan iborat? Uning istiqboli haqida nima deya olasiz? </w:t>
      </w:r>
    </w:p>
    <w:p w:rsidR="00525325" w:rsidRPr="00525325" w:rsidRDefault="00525325" w:rsidP="00525325">
      <w:pPr>
        <w:jc w:val="both"/>
        <w:rPr>
          <w:sz w:val="28"/>
          <w:szCs w:val="28"/>
          <w:lang w:val="uz-Cyrl-UZ"/>
        </w:rPr>
      </w:pPr>
      <w:r w:rsidRPr="00525325">
        <w:rPr>
          <w:sz w:val="28"/>
          <w:szCs w:val="28"/>
          <w:lang w:val="uz-Cyrl-UZ"/>
        </w:rPr>
        <w:t xml:space="preserve"> 5. Yosh davrlar psixologiyasi va pedagogik psixologiyada tadqiqotlarni tashkil etish va ilmiy metodlari haqida maʼlumot bering. </w:t>
      </w:r>
    </w:p>
    <w:p w:rsidR="00525325" w:rsidRPr="00525325" w:rsidRDefault="00525325" w:rsidP="00525325">
      <w:pPr>
        <w:jc w:val="both"/>
        <w:rPr>
          <w:sz w:val="28"/>
          <w:szCs w:val="28"/>
          <w:lang w:val="uz-Cyrl-UZ"/>
        </w:rPr>
      </w:pPr>
      <w:r w:rsidRPr="00525325">
        <w:rPr>
          <w:sz w:val="28"/>
          <w:szCs w:val="28"/>
          <w:lang w:val="uz-Cyrl-UZ"/>
        </w:rPr>
        <w:t xml:space="preserve"> </w:t>
      </w:r>
    </w:p>
    <w:p w:rsidR="00525325" w:rsidRPr="00525325" w:rsidRDefault="00525325" w:rsidP="00525325">
      <w:pPr>
        <w:jc w:val="both"/>
        <w:rPr>
          <w:sz w:val="28"/>
          <w:szCs w:val="28"/>
          <w:lang w:val="uz-Cyrl-UZ"/>
        </w:rPr>
      </w:pPr>
      <w:r w:rsidRPr="00525325">
        <w:rPr>
          <w:sz w:val="28"/>
          <w:szCs w:val="28"/>
          <w:lang w:val="uz-Cyrl-UZ"/>
        </w:rPr>
        <w:t>Foydalanilgan adabiѐtlar: 1. E.Gʼoziev Psixologiya.5-10, 32-37-betlar. Toshkent.Oʼqituvchi. 1999 yil. 2. M.G.Davletshin va boshqalar. Yosh davrlari va pedagogik psixologiya.Toshkent 2004 yil. 5-7betlar</w:t>
      </w:r>
    </w:p>
    <w:p w:rsidR="00525325" w:rsidRPr="00525325" w:rsidRDefault="00525325" w:rsidP="00525325">
      <w:pPr>
        <w:jc w:val="both"/>
        <w:rPr>
          <w:sz w:val="28"/>
          <w:szCs w:val="28"/>
          <w:lang w:val="uz-Cyrl-UZ"/>
        </w:rPr>
      </w:pPr>
    </w:p>
    <w:p w:rsidR="00525325" w:rsidRPr="00525325" w:rsidRDefault="00525325" w:rsidP="00525325">
      <w:pPr>
        <w:jc w:val="both"/>
        <w:rPr>
          <w:b/>
          <w:sz w:val="28"/>
          <w:szCs w:val="28"/>
          <w:lang w:val="uz-Cyrl-UZ"/>
        </w:rPr>
      </w:pPr>
      <w:r w:rsidRPr="00525325">
        <w:rPr>
          <w:b/>
          <w:sz w:val="28"/>
          <w:szCs w:val="28"/>
          <w:lang w:val="uz-Cyrl-UZ"/>
        </w:rPr>
        <w:t>Internet saytlari</w:t>
      </w:r>
    </w:p>
    <w:p w:rsidR="00525325" w:rsidRPr="00525325" w:rsidRDefault="00525325" w:rsidP="00525325">
      <w:pPr>
        <w:jc w:val="both"/>
        <w:rPr>
          <w:sz w:val="28"/>
          <w:szCs w:val="28"/>
          <w:lang w:val="uz-Cyrl-UZ"/>
        </w:rPr>
      </w:pPr>
      <w:r w:rsidRPr="00525325">
        <w:rPr>
          <w:sz w:val="28"/>
          <w:szCs w:val="28"/>
          <w:lang w:val="uz-Cyrl-UZ"/>
        </w:rPr>
        <w:t>1.</w:t>
      </w:r>
      <w:r w:rsidRPr="00525325">
        <w:rPr>
          <w:sz w:val="28"/>
          <w:szCs w:val="28"/>
          <w:lang w:val="uz-Cyrl-UZ"/>
        </w:rPr>
        <w:tab/>
        <w:t>www. ziyonet.uz</w:t>
      </w:r>
    </w:p>
    <w:p w:rsidR="00525325" w:rsidRPr="00525325" w:rsidRDefault="00525325" w:rsidP="00525325">
      <w:pPr>
        <w:jc w:val="both"/>
        <w:rPr>
          <w:sz w:val="28"/>
          <w:szCs w:val="28"/>
          <w:lang w:val="uz-Cyrl-UZ"/>
        </w:rPr>
      </w:pPr>
      <w:r w:rsidRPr="00525325">
        <w:rPr>
          <w:sz w:val="28"/>
          <w:szCs w:val="28"/>
          <w:lang w:val="uz-Cyrl-UZ"/>
        </w:rPr>
        <w:t>2.</w:t>
      </w:r>
      <w:r w:rsidRPr="00525325">
        <w:rPr>
          <w:sz w:val="28"/>
          <w:szCs w:val="28"/>
          <w:lang w:val="uz-Cyrl-UZ"/>
        </w:rPr>
        <w:tab/>
        <w:t>www.tdpu.uz</w:t>
      </w:r>
    </w:p>
    <w:p w:rsidR="00525325" w:rsidRPr="00525325" w:rsidRDefault="00525325" w:rsidP="00525325">
      <w:pPr>
        <w:jc w:val="both"/>
        <w:rPr>
          <w:sz w:val="28"/>
          <w:szCs w:val="28"/>
          <w:lang w:val="uz-Cyrl-UZ"/>
        </w:rPr>
      </w:pPr>
      <w:r w:rsidRPr="00525325">
        <w:rPr>
          <w:sz w:val="28"/>
          <w:szCs w:val="28"/>
          <w:lang w:val="uz-Cyrl-UZ"/>
        </w:rPr>
        <w:t>3.</w:t>
      </w:r>
      <w:r w:rsidRPr="00525325">
        <w:rPr>
          <w:sz w:val="28"/>
          <w:szCs w:val="28"/>
          <w:lang w:val="uz-Cyrl-UZ"/>
        </w:rPr>
        <w:tab/>
        <w:t>www.pedagog.uz</w:t>
      </w:r>
    </w:p>
    <w:p w:rsidR="00525325" w:rsidRPr="00525325" w:rsidRDefault="00525325" w:rsidP="00525325">
      <w:pPr>
        <w:jc w:val="both"/>
        <w:rPr>
          <w:sz w:val="28"/>
          <w:szCs w:val="28"/>
          <w:lang w:val="uz-Cyrl-UZ"/>
        </w:rPr>
      </w:pPr>
      <w:r w:rsidRPr="00525325">
        <w:rPr>
          <w:sz w:val="28"/>
          <w:szCs w:val="28"/>
          <w:lang w:val="uz-Cyrl-UZ"/>
        </w:rPr>
        <w:t>4.</w:t>
      </w:r>
      <w:r w:rsidRPr="00525325">
        <w:rPr>
          <w:sz w:val="28"/>
          <w:szCs w:val="28"/>
          <w:lang w:val="uz-Cyrl-UZ"/>
        </w:rPr>
        <w:tab/>
        <w:t>www.psychology.uz</w:t>
      </w:r>
    </w:p>
    <w:p w:rsidR="00525325" w:rsidRPr="00525325" w:rsidRDefault="00525325" w:rsidP="00525325">
      <w:pPr>
        <w:jc w:val="both"/>
        <w:rPr>
          <w:sz w:val="28"/>
          <w:szCs w:val="28"/>
          <w:lang w:val="uz-Cyrl-UZ"/>
        </w:rPr>
      </w:pPr>
      <w:r w:rsidRPr="00525325">
        <w:rPr>
          <w:sz w:val="28"/>
          <w:szCs w:val="28"/>
          <w:lang w:val="uz-Cyrl-UZ"/>
        </w:rPr>
        <w:t>5.</w:t>
      </w:r>
      <w:r w:rsidRPr="00525325">
        <w:rPr>
          <w:sz w:val="28"/>
          <w:szCs w:val="28"/>
          <w:lang w:val="uz-Cyrl-UZ"/>
        </w:rPr>
        <w:tab/>
        <w:t>www.nutq.intal.uz</w:t>
      </w:r>
    </w:p>
    <w:p w:rsidR="00525325" w:rsidRPr="00525325" w:rsidRDefault="00525325" w:rsidP="00525325">
      <w:pPr>
        <w:jc w:val="both"/>
        <w:rPr>
          <w:sz w:val="28"/>
          <w:szCs w:val="28"/>
          <w:lang w:val="uz-Cyrl-UZ"/>
        </w:rPr>
      </w:pPr>
      <w:r w:rsidRPr="00525325">
        <w:rPr>
          <w:sz w:val="28"/>
          <w:szCs w:val="28"/>
          <w:lang w:val="uz-Cyrl-UZ"/>
        </w:rPr>
        <w:t>6.</w:t>
      </w:r>
      <w:r w:rsidRPr="00525325">
        <w:rPr>
          <w:sz w:val="28"/>
          <w:szCs w:val="28"/>
          <w:lang w:val="uz-Cyrl-UZ"/>
        </w:rPr>
        <w:tab/>
        <w:t>www.psychology.net.ru</w:t>
      </w:r>
    </w:p>
    <w:p w:rsidR="00525325" w:rsidRPr="00525325" w:rsidRDefault="00525325" w:rsidP="00525325">
      <w:pPr>
        <w:jc w:val="both"/>
        <w:rPr>
          <w:sz w:val="28"/>
          <w:szCs w:val="28"/>
          <w:lang w:val="uz-Cyrl-UZ"/>
        </w:rPr>
      </w:pPr>
      <w:r w:rsidRPr="00525325">
        <w:rPr>
          <w:sz w:val="28"/>
          <w:szCs w:val="28"/>
          <w:lang w:val="uz-Cyrl-UZ"/>
        </w:rPr>
        <w:lastRenderedPageBreak/>
        <w:t>7.</w:t>
      </w:r>
      <w:r w:rsidRPr="00525325">
        <w:rPr>
          <w:sz w:val="28"/>
          <w:szCs w:val="28"/>
          <w:lang w:val="uz-Cyrl-UZ"/>
        </w:rPr>
        <w:tab/>
        <w:t>www.gleforg Djordj Lukasning Talimning fondi</w:t>
      </w:r>
    </w:p>
    <w:p w:rsidR="00525325" w:rsidRPr="00525325" w:rsidRDefault="00525325" w:rsidP="00525325">
      <w:pPr>
        <w:jc w:val="both"/>
        <w:rPr>
          <w:sz w:val="28"/>
          <w:szCs w:val="28"/>
          <w:lang w:val="uz-Cyrl-UZ"/>
        </w:rPr>
      </w:pPr>
      <w:r w:rsidRPr="00525325">
        <w:rPr>
          <w:sz w:val="28"/>
          <w:szCs w:val="28"/>
          <w:lang w:val="uz-Cyrl-UZ"/>
        </w:rPr>
        <w:t>8.</w:t>
      </w:r>
      <w:r w:rsidRPr="00525325">
        <w:rPr>
          <w:sz w:val="28"/>
          <w:szCs w:val="28"/>
          <w:lang w:val="uz-Cyrl-UZ"/>
        </w:rPr>
        <w:tab/>
        <w:t>www.newhorizons.org Talimning Yangi ufqlari</w:t>
      </w:r>
    </w:p>
    <w:p w:rsidR="00525325" w:rsidRPr="00525325" w:rsidRDefault="00525325" w:rsidP="00525325">
      <w:pPr>
        <w:jc w:val="both"/>
        <w:rPr>
          <w:sz w:val="28"/>
          <w:szCs w:val="28"/>
          <w:lang w:val="uz-Cyrl-UZ"/>
        </w:rPr>
      </w:pPr>
      <w:r w:rsidRPr="00525325">
        <w:rPr>
          <w:sz w:val="28"/>
          <w:szCs w:val="28"/>
          <w:lang w:val="uz-Cyrl-UZ"/>
        </w:rPr>
        <w:t>9.</w:t>
      </w:r>
      <w:r w:rsidRPr="00525325">
        <w:rPr>
          <w:sz w:val="28"/>
          <w:szCs w:val="28"/>
          <w:lang w:val="uz-Cyrl-UZ"/>
        </w:rPr>
        <w:tab/>
        <w:t>www.rhecherswithoutborders.org Chegarasizo‘qituvchilar</w:t>
      </w:r>
    </w:p>
    <w:p w:rsidR="00525325" w:rsidRPr="00525325" w:rsidRDefault="00525325" w:rsidP="00525325">
      <w:pPr>
        <w:jc w:val="both"/>
        <w:rPr>
          <w:sz w:val="28"/>
          <w:szCs w:val="28"/>
          <w:lang w:val="uz-Cyrl-UZ"/>
        </w:rPr>
      </w:pPr>
      <w:r w:rsidRPr="00525325">
        <w:rPr>
          <w:sz w:val="28"/>
          <w:szCs w:val="28"/>
          <w:lang w:val="uz-Cyrl-UZ"/>
        </w:rPr>
        <w:t>10.</w:t>
      </w:r>
      <w:r w:rsidRPr="00525325">
        <w:rPr>
          <w:sz w:val="28"/>
          <w:szCs w:val="28"/>
          <w:lang w:val="uz-Cyrl-UZ"/>
        </w:rPr>
        <w:tab/>
        <w:t>www.thelearningweb.net Talim tarmogi</w:t>
      </w:r>
    </w:p>
    <w:p w:rsidR="0025543B" w:rsidRPr="00525325" w:rsidRDefault="00525325" w:rsidP="00525325">
      <w:pPr>
        <w:jc w:val="both"/>
      </w:pPr>
      <w:r w:rsidRPr="00525325">
        <w:rPr>
          <w:sz w:val="28"/>
          <w:szCs w:val="28"/>
          <w:lang w:val="uz-Cyrl-UZ"/>
        </w:rPr>
        <w:t>11.</w:t>
      </w:r>
      <w:r w:rsidRPr="00525325">
        <w:rPr>
          <w:sz w:val="28"/>
          <w:szCs w:val="28"/>
          <w:lang w:val="uz-Cyrl-UZ"/>
        </w:rPr>
        <w:tab/>
        <w:t>www.inetlibrary.com Internet kutubxona</w:t>
      </w:r>
    </w:p>
    <w:sectPr w:rsidR="0025543B" w:rsidRPr="005253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UZ">
    <w:altName w:val="Times New Roman"/>
    <w:charset w:val="00"/>
    <w:family w:val="auto"/>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100CE"/>
    <w:multiLevelType w:val="hybridMultilevel"/>
    <w:tmpl w:val="BF2EFB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5054A75"/>
    <w:multiLevelType w:val="singleLevel"/>
    <w:tmpl w:val="0419000F"/>
    <w:lvl w:ilvl="0">
      <w:start w:val="1"/>
      <w:numFmt w:val="decimal"/>
      <w:lvlText w:val="%1."/>
      <w:lvlJc w:val="left"/>
      <w:pPr>
        <w:tabs>
          <w:tab w:val="num" w:pos="360"/>
        </w:tabs>
        <w:ind w:left="360" w:hanging="360"/>
      </w:pPr>
      <w:rPr>
        <w:rFonts w:cs="Times New Roman"/>
      </w:rPr>
    </w:lvl>
  </w:abstractNum>
  <w:abstractNum w:abstractNumId="2">
    <w:nsid w:val="3FF856BC"/>
    <w:multiLevelType w:val="hybridMultilevel"/>
    <w:tmpl w:val="73180488"/>
    <w:lvl w:ilvl="0" w:tplc="0419000F">
      <w:start w:val="1"/>
      <w:numFmt w:val="decimal"/>
      <w:lvlText w:val="%1."/>
      <w:lvlJc w:val="left"/>
      <w:pPr>
        <w:tabs>
          <w:tab w:val="num" w:pos="1070"/>
        </w:tabs>
        <w:ind w:left="107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5D0E215C"/>
    <w:multiLevelType w:val="singleLevel"/>
    <w:tmpl w:val="0419000F"/>
    <w:lvl w:ilvl="0">
      <w:start w:val="1"/>
      <w:numFmt w:val="decimal"/>
      <w:lvlText w:val="%1."/>
      <w:lvlJc w:val="left"/>
      <w:pPr>
        <w:ind w:left="720" w:hanging="360"/>
      </w:pPr>
      <w:rPr>
        <w:rFonts w:hint="default"/>
      </w:rPr>
    </w:lvl>
  </w:abstractNum>
  <w:abstractNum w:abstractNumId="4">
    <w:nsid w:val="5FA518CA"/>
    <w:multiLevelType w:val="hybridMultilevel"/>
    <w:tmpl w:val="81B47E56"/>
    <w:lvl w:ilvl="0" w:tplc="94D886B0">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9DF39E6"/>
    <w:multiLevelType w:val="hybridMultilevel"/>
    <w:tmpl w:val="3BDA803A"/>
    <w:lvl w:ilvl="0" w:tplc="E3D63B2C">
      <w:start w:val="1"/>
      <w:numFmt w:val="decimal"/>
      <w:lvlText w:val="%1."/>
      <w:lvlJc w:val="left"/>
      <w:pPr>
        <w:tabs>
          <w:tab w:val="num" w:pos="720"/>
        </w:tabs>
        <w:ind w:left="720" w:hanging="360"/>
      </w:pPr>
      <w:rPr>
        <w:rFonts w:cs="Times New Roman" w:hint="default"/>
      </w:rPr>
    </w:lvl>
    <w:lvl w:ilvl="1" w:tplc="950EE4BE" w:tentative="1">
      <w:start w:val="1"/>
      <w:numFmt w:val="lowerLetter"/>
      <w:lvlText w:val="%2."/>
      <w:lvlJc w:val="left"/>
      <w:pPr>
        <w:tabs>
          <w:tab w:val="num" w:pos="1440"/>
        </w:tabs>
        <w:ind w:left="1440" w:hanging="360"/>
      </w:pPr>
      <w:rPr>
        <w:rFonts w:cs="Times New Roman"/>
      </w:rPr>
    </w:lvl>
    <w:lvl w:ilvl="2" w:tplc="0BF4EED4" w:tentative="1">
      <w:start w:val="1"/>
      <w:numFmt w:val="lowerRoman"/>
      <w:lvlText w:val="%3."/>
      <w:lvlJc w:val="right"/>
      <w:pPr>
        <w:tabs>
          <w:tab w:val="num" w:pos="2160"/>
        </w:tabs>
        <w:ind w:left="2160" w:hanging="180"/>
      </w:pPr>
      <w:rPr>
        <w:rFonts w:cs="Times New Roman"/>
      </w:rPr>
    </w:lvl>
    <w:lvl w:ilvl="3" w:tplc="FF90C590" w:tentative="1">
      <w:start w:val="1"/>
      <w:numFmt w:val="decimal"/>
      <w:lvlText w:val="%4."/>
      <w:lvlJc w:val="left"/>
      <w:pPr>
        <w:tabs>
          <w:tab w:val="num" w:pos="2880"/>
        </w:tabs>
        <w:ind w:left="2880" w:hanging="360"/>
      </w:pPr>
      <w:rPr>
        <w:rFonts w:cs="Times New Roman"/>
      </w:rPr>
    </w:lvl>
    <w:lvl w:ilvl="4" w:tplc="A2EE0EE2" w:tentative="1">
      <w:start w:val="1"/>
      <w:numFmt w:val="lowerLetter"/>
      <w:lvlText w:val="%5."/>
      <w:lvlJc w:val="left"/>
      <w:pPr>
        <w:tabs>
          <w:tab w:val="num" w:pos="3600"/>
        </w:tabs>
        <w:ind w:left="3600" w:hanging="360"/>
      </w:pPr>
      <w:rPr>
        <w:rFonts w:cs="Times New Roman"/>
      </w:rPr>
    </w:lvl>
    <w:lvl w:ilvl="5" w:tplc="7374A604" w:tentative="1">
      <w:start w:val="1"/>
      <w:numFmt w:val="lowerRoman"/>
      <w:lvlText w:val="%6."/>
      <w:lvlJc w:val="right"/>
      <w:pPr>
        <w:tabs>
          <w:tab w:val="num" w:pos="4320"/>
        </w:tabs>
        <w:ind w:left="4320" w:hanging="180"/>
      </w:pPr>
      <w:rPr>
        <w:rFonts w:cs="Times New Roman"/>
      </w:rPr>
    </w:lvl>
    <w:lvl w:ilvl="6" w:tplc="5DE46362" w:tentative="1">
      <w:start w:val="1"/>
      <w:numFmt w:val="decimal"/>
      <w:lvlText w:val="%7."/>
      <w:lvlJc w:val="left"/>
      <w:pPr>
        <w:tabs>
          <w:tab w:val="num" w:pos="5040"/>
        </w:tabs>
        <w:ind w:left="5040" w:hanging="360"/>
      </w:pPr>
      <w:rPr>
        <w:rFonts w:cs="Times New Roman"/>
      </w:rPr>
    </w:lvl>
    <w:lvl w:ilvl="7" w:tplc="3C84F912" w:tentative="1">
      <w:start w:val="1"/>
      <w:numFmt w:val="lowerLetter"/>
      <w:lvlText w:val="%8."/>
      <w:lvlJc w:val="left"/>
      <w:pPr>
        <w:tabs>
          <w:tab w:val="num" w:pos="5760"/>
        </w:tabs>
        <w:ind w:left="5760" w:hanging="360"/>
      </w:pPr>
      <w:rPr>
        <w:rFonts w:cs="Times New Roman"/>
      </w:rPr>
    </w:lvl>
    <w:lvl w:ilvl="8" w:tplc="B9964F6E" w:tentative="1">
      <w:start w:val="1"/>
      <w:numFmt w:val="lowerRoman"/>
      <w:lvlText w:val="%9."/>
      <w:lvlJc w:val="right"/>
      <w:pPr>
        <w:tabs>
          <w:tab w:val="num" w:pos="6480"/>
        </w:tabs>
        <w:ind w:left="6480" w:hanging="180"/>
      </w:pPr>
      <w:rPr>
        <w:rFonts w:cs="Times New Roman"/>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CDF"/>
    <w:rsid w:val="001969D3"/>
    <w:rsid w:val="0025543B"/>
    <w:rsid w:val="00525325"/>
    <w:rsid w:val="00E94208"/>
    <w:rsid w:val="00EC049A"/>
    <w:rsid w:val="00ED0CDF"/>
    <w:rsid w:val="00FF31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FAE4C-FAFE-484F-8050-C538C6F0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69D3"/>
    <w:pPr>
      <w:spacing w:after="0" w:line="240" w:lineRule="auto"/>
    </w:pPr>
    <w:rPr>
      <w:rFonts w:ascii="Times New Roman" w:eastAsia="Times New Roman" w:hAnsi="Times New Roman" w:cs="Times New Roman"/>
      <w:sz w:val="20"/>
      <w:szCs w:val="20"/>
      <w:lang w:eastAsia="uz-Cyrl-UZ"/>
    </w:rPr>
  </w:style>
  <w:style w:type="paragraph" w:styleId="2">
    <w:name w:val="heading 2"/>
    <w:basedOn w:val="a"/>
    <w:next w:val="a"/>
    <w:link w:val="20"/>
    <w:qFormat/>
    <w:rsid w:val="001969D3"/>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1969D3"/>
    <w:rPr>
      <w:rFonts w:ascii="Arial" w:eastAsia="Times New Roman" w:hAnsi="Arial" w:cs="Arial"/>
      <w:b/>
      <w:bCs/>
      <w:i/>
      <w:iCs/>
      <w:sz w:val="28"/>
      <w:szCs w:val="28"/>
      <w:lang w:eastAsia="uz-Cyrl-UZ"/>
    </w:rPr>
  </w:style>
  <w:style w:type="paragraph" w:styleId="21">
    <w:name w:val="Body Text 2"/>
    <w:basedOn w:val="a"/>
    <w:link w:val="22"/>
    <w:rsid w:val="001969D3"/>
    <w:pPr>
      <w:overflowPunct w:val="0"/>
      <w:autoSpaceDE w:val="0"/>
      <w:autoSpaceDN w:val="0"/>
      <w:adjustRightInd w:val="0"/>
      <w:jc w:val="both"/>
      <w:textAlignment w:val="baseline"/>
    </w:pPr>
    <w:rPr>
      <w:rFonts w:ascii="TimesUZ" w:hAnsi="TimesUZ" w:cs="TimesUZ"/>
      <w:color w:val="000000"/>
      <w:sz w:val="32"/>
      <w:szCs w:val="32"/>
      <w:lang w:eastAsia="ru-RU"/>
    </w:rPr>
  </w:style>
  <w:style w:type="character" w:customStyle="1" w:styleId="22">
    <w:name w:val="Основной текст 2 Знак"/>
    <w:basedOn w:val="a0"/>
    <w:link w:val="21"/>
    <w:rsid w:val="001969D3"/>
    <w:rPr>
      <w:rFonts w:ascii="TimesUZ" w:eastAsia="Times New Roman" w:hAnsi="TimesUZ" w:cs="TimesUZ"/>
      <w:color w:val="000000"/>
      <w:sz w:val="32"/>
      <w:szCs w:val="32"/>
      <w:lang w:eastAsia="ru-RU"/>
    </w:rPr>
  </w:style>
  <w:style w:type="paragraph" w:styleId="a3">
    <w:name w:val="List Paragraph"/>
    <w:basedOn w:val="a"/>
    <w:link w:val="a4"/>
    <w:uiPriority w:val="99"/>
    <w:qFormat/>
    <w:rsid w:val="001969D3"/>
    <w:pPr>
      <w:ind w:left="720"/>
      <w:contextualSpacing/>
    </w:pPr>
    <w:rPr>
      <w:sz w:val="24"/>
      <w:szCs w:val="24"/>
      <w:lang w:val="x-none" w:eastAsia="x-none"/>
    </w:rPr>
  </w:style>
  <w:style w:type="character" w:customStyle="1" w:styleId="a4">
    <w:name w:val="Абзац списка Знак"/>
    <w:link w:val="a3"/>
    <w:uiPriority w:val="99"/>
    <w:locked/>
    <w:rsid w:val="001969D3"/>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386</Words>
  <Characters>2204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2020-11-10T05:49:00Z</dcterms:created>
  <dcterms:modified xsi:type="dcterms:W3CDTF">2021-07-15T05:46:00Z</dcterms:modified>
</cp:coreProperties>
</file>