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6B1C" w14:textId="3487C860" w:rsidR="008D170E" w:rsidRDefault="00DD3A2E">
      <w:pPr>
        <w:rPr>
          <w:rFonts w:ascii="Bahnschrift SemiBold" w:hAnsi="Bahnschrift SemiBold"/>
          <w:b/>
          <w:bCs/>
          <w:sz w:val="28"/>
          <w:szCs w:val="28"/>
          <w:u w:val="single"/>
        </w:rPr>
      </w:pPr>
      <w:r w:rsidRPr="00DD3A2E">
        <w:rPr>
          <w:rFonts w:ascii="Bahnschrift SemiBold" w:hAnsi="Bahnschrift SemiBold"/>
          <w:b/>
          <w:bCs/>
          <w:sz w:val="28"/>
          <w:szCs w:val="28"/>
          <w:u w:val="single"/>
        </w:rPr>
        <w:t>What is an LLM Agent?</w:t>
      </w:r>
    </w:p>
    <w:p w14:paraId="5A5E02EE" w14:textId="0EEF365B" w:rsidR="00DD3A2E" w:rsidRDefault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An LLM Agent is a software system that uses an LLM as its reasoning engine and can decide what actions to take to achieve a goal</w:t>
      </w:r>
    </w:p>
    <w:p w14:paraId="7E42399D" w14:textId="77777777" w:rsidR="00DD3A2E" w:rsidRDefault="00DD3A2E">
      <w:pPr>
        <w:rPr>
          <w:rFonts w:ascii="Bahnschrift SemiBold" w:hAnsi="Bahnschrift SemiBold"/>
          <w:sz w:val="28"/>
          <w:szCs w:val="28"/>
        </w:rPr>
      </w:pPr>
    </w:p>
    <w:p w14:paraId="71CED297" w14:textId="4A77C020" w:rsidR="00DD3A2E" w:rsidRPr="00DD3A2E" w:rsidRDefault="00DD3A2E">
      <w:pPr>
        <w:rPr>
          <w:rFonts w:ascii="Bahnschrift SemiBold" w:hAnsi="Bahnschrift SemiBold"/>
          <w:sz w:val="28"/>
          <w:szCs w:val="28"/>
          <w:u w:val="single"/>
        </w:rPr>
      </w:pPr>
      <w:r w:rsidRPr="00DD3A2E">
        <w:rPr>
          <w:rFonts w:ascii="Bahnschrift SemiBold" w:hAnsi="Bahnschrift SemiBold"/>
          <w:sz w:val="28"/>
          <w:szCs w:val="28"/>
          <w:u w:val="single"/>
        </w:rPr>
        <w:t>Process of a normal LLM:</w:t>
      </w:r>
    </w:p>
    <w:p w14:paraId="2D5E73D7" w14:textId="5CFB341D" w:rsidR="00DD3A2E" w:rsidRDefault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Prompt -&gt; Generate an answer</w:t>
      </w:r>
    </w:p>
    <w:p w14:paraId="417A2622" w14:textId="77777777" w:rsidR="00DD3A2E" w:rsidRDefault="00DD3A2E">
      <w:pPr>
        <w:rPr>
          <w:rFonts w:ascii="Bahnschrift SemiBold" w:hAnsi="Bahnschrift SemiBold"/>
          <w:sz w:val="28"/>
          <w:szCs w:val="28"/>
        </w:rPr>
      </w:pPr>
    </w:p>
    <w:p w14:paraId="099DBEF2" w14:textId="537FC126" w:rsidR="00DD3A2E" w:rsidRPr="00DD3A2E" w:rsidRDefault="00DD3A2E">
      <w:pPr>
        <w:rPr>
          <w:rFonts w:ascii="Bahnschrift SemiBold" w:hAnsi="Bahnschrift SemiBold"/>
          <w:sz w:val="28"/>
          <w:szCs w:val="28"/>
          <w:u w:val="single"/>
        </w:rPr>
      </w:pPr>
      <w:r w:rsidRPr="00DD3A2E">
        <w:rPr>
          <w:rFonts w:ascii="Bahnschrift SemiBold" w:hAnsi="Bahnschrift SemiBold"/>
          <w:sz w:val="28"/>
          <w:szCs w:val="28"/>
          <w:u w:val="single"/>
        </w:rPr>
        <w:t xml:space="preserve">An </w:t>
      </w:r>
      <w:proofErr w:type="gramStart"/>
      <w:r w:rsidRPr="00DD3A2E">
        <w:rPr>
          <w:rFonts w:ascii="Bahnschrift SemiBold" w:hAnsi="Bahnschrift SemiBold"/>
          <w:sz w:val="28"/>
          <w:szCs w:val="28"/>
          <w:u w:val="single"/>
        </w:rPr>
        <w:t>agents</w:t>
      </w:r>
      <w:proofErr w:type="gramEnd"/>
      <w:r w:rsidRPr="00DD3A2E">
        <w:rPr>
          <w:rFonts w:ascii="Bahnschrift SemiBold" w:hAnsi="Bahnschrift SemiBold"/>
          <w:sz w:val="28"/>
          <w:szCs w:val="28"/>
          <w:u w:val="single"/>
        </w:rPr>
        <w:t xml:space="preserve"> process:</w:t>
      </w:r>
    </w:p>
    <w:p w14:paraId="129744E0" w14:textId="58441FA6" w:rsidR="00DD3A2E" w:rsidRDefault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Understand goal -&gt; </w:t>
      </w:r>
      <w:proofErr w:type="gramStart"/>
      <w:r>
        <w:rPr>
          <w:rFonts w:ascii="Bahnschrift SemiBold" w:hAnsi="Bahnschrift SemiBold"/>
          <w:sz w:val="28"/>
          <w:szCs w:val="28"/>
        </w:rPr>
        <w:t>make a plan</w:t>
      </w:r>
      <w:proofErr w:type="gramEnd"/>
      <w:r>
        <w:rPr>
          <w:rFonts w:ascii="Bahnschrift SemiBold" w:hAnsi="Bahnschrift SemiBold"/>
          <w:sz w:val="28"/>
          <w:szCs w:val="28"/>
        </w:rPr>
        <w:t xml:space="preserve"> -&gt; use tools -&gt; </w:t>
      </w:r>
      <w:proofErr w:type="gramStart"/>
      <w:r>
        <w:rPr>
          <w:rFonts w:ascii="Bahnschrift SemiBold" w:hAnsi="Bahnschrift SemiBold"/>
          <w:sz w:val="28"/>
          <w:szCs w:val="28"/>
        </w:rPr>
        <w:t>inspects</w:t>
      </w:r>
      <w:proofErr w:type="gramEnd"/>
      <w:r>
        <w:rPr>
          <w:rFonts w:ascii="Bahnschrift SemiBold" w:hAnsi="Bahnschrift SemiBold"/>
          <w:sz w:val="28"/>
          <w:szCs w:val="28"/>
        </w:rPr>
        <w:t xml:space="preserve"> results -&gt; verify </w:t>
      </w:r>
    </w:p>
    <w:p w14:paraId="4C63135C" w14:textId="657AE62C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Repeat if necessary -&gt; answer</w:t>
      </w:r>
    </w:p>
    <w:p w14:paraId="59E43594" w14:textId="77777777" w:rsidR="00DD3A2E" w:rsidRDefault="00DD3A2E" w:rsidP="00DD3A2E">
      <w:pPr>
        <w:rPr>
          <w:rFonts w:ascii="Bahnschrift SemiBold" w:hAnsi="Bahnschrift SemiBold"/>
          <w:sz w:val="28"/>
          <w:szCs w:val="28"/>
        </w:rPr>
      </w:pPr>
    </w:p>
    <w:p w14:paraId="69248733" w14:textId="3A3D2BD9" w:rsidR="00DD3A2E" w:rsidRDefault="00DD3A2E" w:rsidP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An agent commonly contains:</w:t>
      </w:r>
    </w:p>
    <w:p w14:paraId="2F72549D" w14:textId="61A0BA6A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 w:rsidRPr="00DD3A2E">
        <w:rPr>
          <w:rFonts w:ascii="Bahnschrift SemiBold" w:hAnsi="Bahnschrift SemiBold"/>
          <w:sz w:val="28"/>
          <w:szCs w:val="28"/>
        </w:rPr>
        <w:t xml:space="preserve">LLM: </w:t>
      </w:r>
      <w:proofErr w:type="gramStart"/>
      <w:r w:rsidRPr="00DD3A2E">
        <w:rPr>
          <w:rFonts w:ascii="Bahnschrift SemiBold" w:hAnsi="Bahnschrift SemiBold"/>
          <w:sz w:val="28"/>
          <w:szCs w:val="28"/>
        </w:rPr>
        <w:t>interprets</w:t>
      </w:r>
      <w:proofErr w:type="gramEnd"/>
      <w:r w:rsidRPr="00DD3A2E">
        <w:rPr>
          <w:rFonts w:ascii="Bahnschrift SemiBold" w:hAnsi="Bahnschrift SemiBold"/>
          <w:sz w:val="28"/>
          <w:szCs w:val="28"/>
        </w:rPr>
        <w:t xml:space="preserve"> the request and </w:t>
      </w:r>
      <w:proofErr w:type="gramStart"/>
      <w:r w:rsidRPr="00DD3A2E">
        <w:rPr>
          <w:rFonts w:ascii="Bahnschrift SemiBold" w:hAnsi="Bahnschrift SemiBold"/>
          <w:sz w:val="28"/>
          <w:szCs w:val="28"/>
        </w:rPr>
        <w:t>makes</w:t>
      </w:r>
      <w:proofErr w:type="gramEnd"/>
      <w:r w:rsidRPr="00DD3A2E">
        <w:rPr>
          <w:rFonts w:ascii="Bahnschrift SemiBold" w:hAnsi="Bahnschrift SemiBold"/>
          <w:sz w:val="28"/>
          <w:szCs w:val="28"/>
        </w:rPr>
        <w:t xml:space="preserve"> decisions </w:t>
      </w:r>
    </w:p>
    <w:p w14:paraId="3FCFFE58" w14:textId="3DE395A9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Instructions: define its role, </w:t>
      </w:r>
      <w:proofErr w:type="gramStart"/>
      <w:r>
        <w:rPr>
          <w:rFonts w:ascii="Bahnschrift SemiBold" w:hAnsi="Bahnschrift SemiBold"/>
          <w:sz w:val="28"/>
          <w:szCs w:val="28"/>
        </w:rPr>
        <w:t>goals ,</w:t>
      </w:r>
      <w:proofErr w:type="gramEnd"/>
      <w:r>
        <w:rPr>
          <w:rFonts w:ascii="Bahnschrift SemiBold" w:hAnsi="Bahnschrift SemiBold"/>
          <w:sz w:val="28"/>
          <w:szCs w:val="28"/>
        </w:rPr>
        <w:t xml:space="preserve"> rules</w:t>
      </w:r>
    </w:p>
    <w:p w14:paraId="5B5691A0" w14:textId="23DC4740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Tools: web search, databases, </w:t>
      </w:r>
      <w:proofErr w:type="spellStart"/>
      <w:r>
        <w:rPr>
          <w:rFonts w:ascii="Bahnschrift SemiBold" w:hAnsi="Bahnschrift SemiBold"/>
          <w:sz w:val="28"/>
          <w:szCs w:val="28"/>
        </w:rPr>
        <w:t>apis</w:t>
      </w:r>
      <w:proofErr w:type="spellEnd"/>
      <w:r>
        <w:rPr>
          <w:rFonts w:ascii="Bahnschrift SemiBold" w:hAnsi="Bahnschrift SemiBold"/>
          <w:sz w:val="28"/>
          <w:szCs w:val="28"/>
        </w:rPr>
        <w:t xml:space="preserve">, calculators, code exec, </w:t>
      </w:r>
      <w:proofErr w:type="gramStart"/>
      <w:r>
        <w:rPr>
          <w:rFonts w:ascii="Bahnschrift SemiBold" w:hAnsi="Bahnschrift SemiBold"/>
          <w:sz w:val="28"/>
          <w:szCs w:val="28"/>
        </w:rPr>
        <w:t>files ,</w:t>
      </w:r>
      <w:proofErr w:type="gramEnd"/>
      <w:r>
        <w:rPr>
          <w:rFonts w:ascii="Bahnschrift SemiBold" w:hAnsi="Bahnschrift SemiBold"/>
          <w:sz w:val="28"/>
          <w:szCs w:val="28"/>
        </w:rPr>
        <w:t xml:space="preserve"> </w:t>
      </w:r>
      <w:proofErr w:type="spellStart"/>
      <w:r>
        <w:rPr>
          <w:rFonts w:ascii="Bahnschrift SemiBold" w:hAnsi="Bahnschrift SemiBold"/>
          <w:sz w:val="28"/>
          <w:szCs w:val="28"/>
        </w:rPr>
        <w:t>etc</w:t>
      </w:r>
      <w:proofErr w:type="spellEnd"/>
    </w:p>
    <w:p w14:paraId="0390A741" w14:textId="51DB5649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Memory/state: stores info gathered during the task</w:t>
      </w:r>
    </w:p>
    <w:p w14:paraId="57EB490B" w14:textId="181FCFF9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Control </w:t>
      </w:r>
      <w:proofErr w:type="gramStart"/>
      <w:r>
        <w:rPr>
          <w:rFonts w:ascii="Bahnschrift SemiBold" w:hAnsi="Bahnschrift SemiBold"/>
          <w:sz w:val="28"/>
          <w:szCs w:val="28"/>
        </w:rPr>
        <w:t>loop:</w:t>
      </w:r>
      <w:proofErr w:type="gramEnd"/>
      <w:r>
        <w:rPr>
          <w:rFonts w:ascii="Bahnschrift SemiBold" w:hAnsi="Bahnschrift SemiBold"/>
          <w:sz w:val="28"/>
          <w:szCs w:val="28"/>
        </w:rPr>
        <w:t xml:space="preserve"> allows it to take several steps instead of producing 1 immediate answer</w:t>
      </w:r>
    </w:p>
    <w:p w14:paraId="4AC4B084" w14:textId="64A838E0" w:rsidR="00DD3A2E" w:rsidRDefault="00DD3A2E" w:rsidP="00DD3A2E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Validation: checks whether its output is accurate or sufficiently trustworthy</w:t>
      </w:r>
    </w:p>
    <w:p w14:paraId="60626519" w14:textId="77777777" w:rsidR="00DD3A2E" w:rsidRDefault="00DD3A2E" w:rsidP="00DD3A2E">
      <w:pPr>
        <w:rPr>
          <w:rFonts w:ascii="Bahnschrift SemiBold" w:hAnsi="Bahnschrift SemiBold"/>
          <w:sz w:val="28"/>
          <w:szCs w:val="28"/>
        </w:rPr>
      </w:pPr>
    </w:p>
    <w:p w14:paraId="43DB1DEA" w14:textId="36FB72C0" w:rsidR="00871252" w:rsidRPr="00871252" w:rsidRDefault="00871252" w:rsidP="00DD3A2E">
      <w:pPr>
        <w:rPr>
          <w:rFonts w:ascii="Bahnschrift SemiBold" w:hAnsi="Bahnschrift SemiBold"/>
          <w:sz w:val="28"/>
          <w:szCs w:val="28"/>
          <w:u w:val="single"/>
        </w:rPr>
      </w:pPr>
      <w:r w:rsidRPr="00871252">
        <w:rPr>
          <w:rFonts w:ascii="Bahnschrift SemiBold" w:hAnsi="Bahnschrift SemiBold"/>
          <w:sz w:val="28"/>
          <w:szCs w:val="28"/>
          <w:u w:val="single"/>
        </w:rPr>
        <w:t>What is the rationale for using an agent in our project?</w:t>
      </w:r>
    </w:p>
    <w:p w14:paraId="357EC207" w14:textId="0579253A" w:rsidR="00DD3A2E" w:rsidRDefault="00871252" w:rsidP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Hallucination mitigation requires a process</w:t>
      </w:r>
      <w:r w:rsidR="00710AAF">
        <w:rPr>
          <w:rFonts w:ascii="Bahnschrift SemiBold" w:hAnsi="Bahnschrift SemiBold"/>
          <w:sz w:val="28"/>
          <w:szCs w:val="28"/>
        </w:rPr>
        <w:t>,</w:t>
      </w:r>
      <w:r>
        <w:rPr>
          <w:rFonts w:ascii="Bahnschrift SemiBold" w:hAnsi="Bahnschrift SemiBold"/>
          <w:sz w:val="28"/>
          <w:szCs w:val="28"/>
        </w:rPr>
        <w:t xml:space="preserve"> not a generated answer. </w:t>
      </w:r>
    </w:p>
    <w:p w14:paraId="4EE7852F" w14:textId="77777777" w:rsidR="00871252" w:rsidRDefault="00871252" w:rsidP="00DD3A2E">
      <w:pPr>
        <w:rPr>
          <w:rFonts w:ascii="Bahnschrift SemiBold" w:hAnsi="Bahnschrift SemiBold"/>
          <w:sz w:val="28"/>
          <w:szCs w:val="28"/>
        </w:rPr>
      </w:pPr>
    </w:p>
    <w:p w14:paraId="032E4D2E" w14:textId="6E22CA7E" w:rsidR="00871252" w:rsidRDefault="00871252" w:rsidP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A baseline </w:t>
      </w:r>
      <w:proofErr w:type="spellStart"/>
      <w:r>
        <w:rPr>
          <w:rFonts w:ascii="Bahnschrift SemiBold" w:hAnsi="Bahnschrift SemiBold"/>
          <w:sz w:val="28"/>
          <w:szCs w:val="28"/>
        </w:rPr>
        <w:t>llm</w:t>
      </w:r>
      <w:proofErr w:type="spellEnd"/>
      <w:r>
        <w:rPr>
          <w:rFonts w:ascii="Bahnschrift SemiBold" w:hAnsi="Bahnschrift SemiBold"/>
          <w:sz w:val="28"/>
          <w:szCs w:val="28"/>
        </w:rPr>
        <w:t xml:space="preserve"> produces the most statistically plausible response based on its training and prompt. It has no built-in guarantee that its claims are true </w:t>
      </w:r>
    </w:p>
    <w:p w14:paraId="0B4CF170" w14:textId="77777777" w:rsidR="00871252" w:rsidRDefault="00871252" w:rsidP="00DD3A2E">
      <w:pPr>
        <w:rPr>
          <w:rFonts w:ascii="Bahnschrift SemiBold" w:hAnsi="Bahnschrift SemiBold"/>
          <w:sz w:val="28"/>
          <w:szCs w:val="28"/>
        </w:rPr>
      </w:pPr>
    </w:p>
    <w:p w14:paraId="4FDB1533" w14:textId="1D1D4BE5" w:rsidR="00871252" w:rsidRDefault="00871252" w:rsidP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lastRenderedPageBreak/>
        <w:t>Our confident agent places a software-controlled verification process between the model’s draft and the user</w:t>
      </w:r>
    </w:p>
    <w:p w14:paraId="6BB554CD" w14:textId="77777777" w:rsidR="00871252" w:rsidRDefault="00871252" w:rsidP="00DD3A2E">
      <w:pPr>
        <w:rPr>
          <w:rFonts w:ascii="Bahnschrift SemiBold" w:hAnsi="Bahnschrift SemiBold"/>
          <w:sz w:val="28"/>
          <w:szCs w:val="28"/>
        </w:rPr>
      </w:pPr>
    </w:p>
    <w:p w14:paraId="0662449E" w14:textId="77777777" w:rsidR="00871252" w:rsidRPr="00871252" w:rsidRDefault="00871252" w:rsidP="00871252">
      <w:p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>In your proposed architecture, the agent can:</w:t>
      </w:r>
    </w:p>
    <w:p w14:paraId="02EF1913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 xml:space="preserve">identify claims that require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verification;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29A19FCE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 xml:space="preserve">select appropriate verification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tools;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387C7AA1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 xml:space="preserve">check facts against authoritative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sources;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1A794656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 xml:space="preserve">execute code in a sandbox where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applicable;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398C0E89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 xml:space="preserve">revise or reject unsupported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answers;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4D166793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proofErr w:type="gramStart"/>
      <w:r w:rsidRPr="00871252">
        <w:rPr>
          <w:rFonts w:ascii="Bahnschrift SemiBold" w:hAnsi="Bahnschrift SemiBold"/>
          <w:sz w:val="28"/>
          <w:szCs w:val="28"/>
        </w:rPr>
        <w:t>calculate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or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communicate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  <w:proofErr w:type="gramStart"/>
      <w:r w:rsidRPr="00871252">
        <w:rPr>
          <w:rFonts w:ascii="Bahnschrift SemiBold" w:hAnsi="Bahnschrift SemiBold"/>
          <w:sz w:val="28"/>
          <w:szCs w:val="28"/>
        </w:rPr>
        <w:t>confidence;</w:t>
      </w:r>
      <w:proofErr w:type="gramEnd"/>
      <w:r w:rsidRPr="00871252">
        <w:rPr>
          <w:rFonts w:ascii="Bahnschrift SemiBold" w:hAnsi="Bahnschrift SemiBold"/>
          <w:sz w:val="28"/>
          <w:szCs w:val="28"/>
        </w:rPr>
        <w:t xml:space="preserve"> </w:t>
      </w:r>
    </w:p>
    <w:p w14:paraId="6F904904" w14:textId="77777777" w:rsidR="00871252" w:rsidRPr="00871252" w:rsidRDefault="00871252" w:rsidP="00871252">
      <w:pPr>
        <w:numPr>
          <w:ilvl w:val="0"/>
          <w:numId w:val="2"/>
        </w:numPr>
        <w:rPr>
          <w:rFonts w:ascii="Bahnschrift SemiBold" w:hAnsi="Bahnschrift SemiBold"/>
          <w:sz w:val="28"/>
          <w:szCs w:val="28"/>
        </w:rPr>
      </w:pPr>
      <w:r w:rsidRPr="00871252">
        <w:rPr>
          <w:rFonts w:ascii="Bahnschrift SemiBold" w:hAnsi="Bahnschrift SemiBold"/>
          <w:sz w:val="28"/>
          <w:szCs w:val="28"/>
        </w:rPr>
        <w:t>withhold an answer when sufficient evidence is unavailable.</w:t>
      </w:r>
    </w:p>
    <w:p w14:paraId="129C1788" w14:textId="77777777" w:rsidR="00871252" w:rsidRDefault="00871252" w:rsidP="00DD3A2E">
      <w:pPr>
        <w:rPr>
          <w:rFonts w:ascii="Bahnschrift SemiBold" w:hAnsi="Bahnschrift SemiBold"/>
          <w:sz w:val="28"/>
          <w:szCs w:val="28"/>
        </w:rPr>
      </w:pPr>
    </w:p>
    <w:p w14:paraId="4A12F9D6" w14:textId="12873555" w:rsidR="00871252" w:rsidRDefault="0020093B" w:rsidP="00DD3A2E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This is particularly suitable for our project for several reasons:</w:t>
      </w:r>
    </w:p>
    <w:p w14:paraId="21F170DD" w14:textId="06B3E1A4" w:rsidR="0020093B" w:rsidRDefault="0020093B" w:rsidP="0020093B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The model that writes the answer is not solely responsible for deciding whether the answer is trustworthy</w:t>
      </w:r>
    </w:p>
    <w:p w14:paraId="077D7E70" w14:textId="77777777" w:rsidR="0027304A" w:rsidRPr="0027304A" w:rsidRDefault="0027304A" w:rsidP="0027304A">
      <w:pPr>
        <w:rPr>
          <w:rFonts w:ascii="Bahnschrift SemiBold" w:hAnsi="Bahnschrift SemiBold"/>
          <w:sz w:val="28"/>
          <w:szCs w:val="28"/>
        </w:rPr>
      </w:pPr>
    </w:p>
    <w:p w14:paraId="6D62E551" w14:textId="6EF57A02" w:rsidR="0020093B" w:rsidRDefault="00B370CA" w:rsidP="0020093B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Specialized</w:t>
      </w:r>
      <w:r w:rsidR="00295DDE">
        <w:rPr>
          <w:rFonts w:ascii="Bahnschrift SemiBold" w:hAnsi="Bahnschrift SemiBold"/>
          <w:sz w:val="28"/>
          <w:szCs w:val="28"/>
        </w:rPr>
        <w:t xml:space="preserve"> agents can use web search, code exec and documentation instead of relying only on LLM’s </w:t>
      </w:r>
      <w:r>
        <w:rPr>
          <w:rFonts w:ascii="Bahnschrift SemiBold" w:hAnsi="Bahnschrift SemiBold"/>
          <w:sz w:val="28"/>
          <w:szCs w:val="28"/>
        </w:rPr>
        <w:t>internal knowledge</w:t>
      </w:r>
    </w:p>
    <w:p w14:paraId="7EB14C6A" w14:textId="77777777" w:rsidR="0027304A" w:rsidRPr="0027304A" w:rsidRDefault="0027304A" w:rsidP="0027304A">
      <w:pPr>
        <w:rPr>
          <w:rFonts w:ascii="Bahnschrift SemiBold" w:hAnsi="Bahnschrift SemiBold"/>
          <w:sz w:val="28"/>
          <w:szCs w:val="28"/>
        </w:rPr>
      </w:pPr>
    </w:p>
    <w:p w14:paraId="1CF3AC1D" w14:textId="326B158B" w:rsidR="00B370CA" w:rsidRDefault="00FB683D" w:rsidP="0020093B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The system can return, revise, flag or withhold a response based on verification results</w:t>
      </w:r>
    </w:p>
    <w:p w14:paraId="322522CF" w14:textId="77777777" w:rsidR="0027304A" w:rsidRPr="0027304A" w:rsidRDefault="0027304A" w:rsidP="0027304A">
      <w:pPr>
        <w:rPr>
          <w:rFonts w:ascii="Bahnschrift SemiBold" w:hAnsi="Bahnschrift SemiBold"/>
          <w:sz w:val="28"/>
          <w:szCs w:val="28"/>
        </w:rPr>
      </w:pPr>
    </w:p>
    <w:p w14:paraId="62459508" w14:textId="780A068A" w:rsidR="00F57E9D" w:rsidRDefault="00F57E9D" w:rsidP="0027304A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When verification is inconclusive, the agent can</w:t>
      </w:r>
      <w:r w:rsidR="0027304A">
        <w:rPr>
          <w:rFonts w:ascii="Bahnschrift SemiBold" w:hAnsi="Bahnschrift SemiBold"/>
          <w:sz w:val="28"/>
          <w:szCs w:val="28"/>
        </w:rPr>
        <w:t xml:space="preserve"> </w:t>
      </w:r>
      <w:r>
        <w:rPr>
          <w:rFonts w:ascii="Bahnschrift SemiBold" w:hAnsi="Bahnschrift SemiBold"/>
          <w:sz w:val="28"/>
          <w:szCs w:val="28"/>
        </w:rPr>
        <w:t>ab</w:t>
      </w:r>
      <w:r w:rsidRPr="0027304A">
        <w:rPr>
          <w:rFonts w:ascii="Bahnschrift SemiBold" w:hAnsi="Bahnschrift SemiBold"/>
          <w:sz w:val="28"/>
          <w:szCs w:val="28"/>
        </w:rPr>
        <w:t xml:space="preserve">stain or clearly warn the user </w:t>
      </w:r>
    </w:p>
    <w:p w14:paraId="17D83129" w14:textId="77777777" w:rsidR="0027304A" w:rsidRPr="0027304A" w:rsidRDefault="0027304A" w:rsidP="0027304A">
      <w:pPr>
        <w:rPr>
          <w:rFonts w:ascii="Bahnschrift SemiBold" w:hAnsi="Bahnschrift SemiBold"/>
          <w:sz w:val="28"/>
          <w:szCs w:val="28"/>
        </w:rPr>
      </w:pPr>
    </w:p>
    <w:p w14:paraId="050D7AD9" w14:textId="7808A0E8" w:rsidR="002133DC" w:rsidRDefault="002133DC" w:rsidP="0020093B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lastRenderedPageBreak/>
        <w:t>By keeping the base model and system prompt fixed, you can compare:</w:t>
      </w:r>
    </w:p>
    <w:p w14:paraId="0BDC8463" w14:textId="3CD92109" w:rsidR="002133DC" w:rsidRDefault="002557BB" w:rsidP="002557BB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Baseline: draft returned immediately</w:t>
      </w:r>
    </w:p>
    <w:p w14:paraId="3D055AF5" w14:textId="322B4E93" w:rsidR="002557BB" w:rsidRDefault="002557BB" w:rsidP="002557BB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Intervention: the same draft passes through the agent architecture</w:t>
      </w:r>
    </w:p>
    <w:p w14:paraId="53314B59" w14:textId="77777777" w:rsidR="0027304A" w:rsidRPr="0027304A" w:rsidRDefault="0027304A" w:rsidP="0027304A">
      <w:pPr>
        <w:rPr>
          <w:rFonts w:ascii="Bahnschrift SemiBold" w:hAnsi="Bahnschrift SemiBold"/>
          <w:sz w:val="28"/>
          <w:szCs w:val="28"/>
        </w:rPr>
      </w:pPr>
    </w:p>
    <w:p w14:paraId="2E65A93F" w14:textId="07732D75" w:rsidR="002557BB" w:rsidRDefault="0027304A" w:rsidP="0027304A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 w:rsidRPr="0027304A">
        <w:rPr>
          <w:rFonts w:ascii="Bahnschrift SemiBold" w:hAnsi="Bahnschrift SemiBold"/>
          <w:sz w:val="28"/>
          <w:szCs w:val="28"/>
        </w:rPr>
        <w:t xml:space="preserve">The intervention happens at the </w:t>
      </w:r>
      <w:proofErr w:type="gramStart"/>
      <w:r w:rsidRPr="0027304A">
        <w:rPr>
          <w:rFonts w:ascii="Bahnschrift SemiBold" w:hAnsi="Bahnschrift SemiBold"/>
          <w:sz w:val="28"/>
          <w:szCs w:val="28"/>
        </w:rPr>
        <w:t>software-architecture</w:t>
      </w:r>
      <w:proofErr w:type="gramEnd"/>
      <w:r w:rsidRPr="0027304A">
        <w:rPr>
          <w:rFonts w:ascii="Bahnschrift SemiBold" w:hAnsi="Bahnschrift SemiBold"/>
          <w:sz w:val="28"/>
          <w:szCs w:val="28"/>
        </w:rPr>
        <w:t xml:space="preserve"> level, which suits a Software Design project and allows you to keep using your local Qwen model.</w:t>
      </w:r>
    </w:p>
    <w:p w14:paraId="3B1DEAED" w14:textId="77777777" w:rsidR="007F0334" w:rsidRDefault="007F0334" w:rsidP="007F0334">
      <w:pPr>
        <w:rPr>
          <w:rFonts w:ascii="Bahnschrift SemiBold" w:hAnsi="Bahnschrift SemiBold"/>
          <w:sz w:val="28"/>
          <w:szCs w:val="28"/>
        </w:rPr>
      </w:pPr>
    </w:p>
    <w:p w14:paraId="0FF56BD6" w14:textId="5499FFBA" w:rsidR="007F0334" w:rsidRPr="007F0334" w:rsidRDefault="007F0334" w:rsidP="007F0334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  <w:szCs w:val="28"/>
        </w:rPr>
      </w:pPr>
      <w:r w:rsidRPr="007F0334">
        <w:rPr>
          <w:rFonts w:ascii="Bahnschrift SemiBold" w:hAnsi="Bahnschrift SemiBold"/>
          <w:b/>
          <w:bCs/>
          <w:sz w:val="28"/>
          <w:szCs w:val="28"/>
        </w:rPr>
        <w:t>It is modular and domain-adaptable.</w:t>
      </w:r>
      <w:r w:rsidRPr="007F0334">
        <w:rPr>
          <w:rFonts w:ascii="Bahnschrift SemiBold" w:hAnsi="Bahnschrift SemiBold"/>
          <w:sz w:val="28"/>
          <w:szCs w:val="28"/>
        </w:rPr>
        <w:br/>
      </w:r>
      <w:r>
        <w:rPr>
          <w:rFonts w:ascii="Bahnschrift SemiBold" w:hAnsi="Bahnschrift SemiBold"/>
          <w:sz w:val="28"/>
          <w:szCs w:val="28"/>
        </w:rPr>
        <w:t>We</w:t>
      </w:r>
      <w:r w:rsidRPr="007F0334">
        <w:rPr>
          <w:rFonts w:ascii="Bahnschrift SemiBold" w:hAnsi="Bahnschrift SemiBold"/>
          <w:sz w:val="28"/>
          <w:szCs w:val="28"/>
        </w:rPr>
        <w:t xml:space="preserve"> can replace individual validators depending on the selected </w:t>
      </w:r>
      <w:proofErr w:type="gramStart"/>
      <w:r w:rsidRPr="007F0334">
        <w:rPr>
          <w:rFonts w:ascii="Bahnschrift SemiBold" w:hAnsi="Bahnschrift SemiBold"/>
          <w:sz w:val="28"/>
          <w:szCs w:val="28"/>
        </w:rPr>
        <w:t>domain—</w:t>
      </w:r>
      <w:proofErr w:type="gramEnd"/>
      <w:r w:rsidRPr="007F0334">
        <w:rPr>
          <w:rFonts w:ascii="Bahnschrift SemiBold" w:hAnsi="Bahnschrift SemiBold"/>
          <w:sz w:val="28"/>
          <w:szCs w:val="28"/>
        </w:rPr>
        <w:t>for example, an API-documentation agent for software questions or a citation-validation agent for academic references.</w:t>
      </w:r>
    </w:p>
    <w:p w14:paraId="1BEAC46E" w14:textId="77777777" w:rsidR="0095228C" w:rsidRDefault="0095228C" w:rsidP="002557BB">
      <w:pPr>
        <w:rPr>
          <w:rFonts w:ascii="Bahnschrift SemiBold" w:hAnsi="Bahnschrift SemiBold"/>
          <w:sz w:val="28"/>
          <w:szCs w:val="28"/>
        </w:rPr>
      </w:pPr>
    </w:p>
    <w:p w14:paraId="45A51B3F" w14:textId="77777777" w:rsidR="0095228C" w:rsidRDefault="0095228C" w:rsidP="002557BB">
      <w:pPr>
        <w:rPr>
          <w:rFonts w:ascii="Bahnschrift SemiBold" w:hAnsi="Bahnschrift SemiBold"/>
          <w:sz w:val="28"/>
          <w:szCs w:val="28"/>
        </w:rPr>
      </w:pPr>
    </w:p>
    <w:p w14:paraId="6C529833" w14:textId="187E7041" w:rsidR="0095228C" w:rsidRDefault="0095228C" w:rsidP="002557BB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To sum it all up:</w:t>
      </w:r>
    </w:p>
    <w:p w14:paraId="0E06E059" w14:textId="10AA340E" w:rsidR="0095228C" w:rsidRDefault="0095228C" w:rsidP="002557BB">
      <w:pPr>
        <w:rPr>
          <w:rFonts w:ascii="Bahnschrift SemiBold" w:hAnsi="Bahnschrift SemiBold"/>
          <w:sz w:val="28"/>
          <w:szCs w:val="28"/>
        </w:rPr>
      </w:pPr>
      <w:r w:rsidRPr="0095228C">
        <w:rPr>
          <w:rFonts w:ascii="Bahnschrift SemiBold" w:hAnsi="Bahnschrift SemiBold"/>
          <w:sz w:val="28"/>
          <w:szCs w:val="28"/>
        </w:rPr>
        <w:t xml:space="preserve">The rationale for using an LLM agent is that hallucination mitigation requires </w:t>
      </w:r>
      <w:r w:rsidRPr="0095228C">
        <w:rPr>
          <w:rFonts w:ascii="Bahnschrift SemiBold" w:hAnsi="Bahnschrift SemiBold"/>
          <w:i/>
          <w:iCs/>
          <w:sz w:val="28"/>
          <w:szCs w:val="28"/>
        </w:rPr>
        <w:t xml:space="preserve">coordinated actions </w:t>
      </w:r>
      <w:r w:rsidRPr="0095228C">
        <w:rPr>
          <w:rFonts w:ascii="Bahnschrift SemiBold" w:hAnsi="Bahnschrift SemiBold"/>
          <w:sz w:val="28"/>
          <w:szCs w:val="28"/>
        </w:rPr>
        <w:t xml:space="preserve">beyond text generation. While a baseline LLM generates responses from learned statistical patterns, an agent-based architecture </w:t>
      </w:r>
      <w:r w:rsidRPr="0095228C">
        <w:rPr>
          <w:rFonts w:ascii="Bahnschrift SemiBold" w:hAnsi="Bahnschrift SemiBold"/>
          <w:i/>
          <w:iCs/>
          <w:sz w:val="28"/>
          <w:szCs w:val="28"/>
        </w:rPr>
        <w:t xml:space="preserve">can inspect generated claims, retrieve external evidence, invoke </w:t>
      </w:r>
      <w:proofErr w:type="spellStart"/>
      <w:r w:rsidRPr="0095228C">
        <w:rPr>
          <w:rFonts w:ascii="Bahnschrift SemiBold" w:hAnsi="Bahnschrift SemiBold"/>
          <w:i/>
          <w:iCs/>
          <w:sz w:val="28"/>
          <w:szCs w:val="28"/>
        </w:rPr>
        <w:t>specialised</w:t>
      </w:r>
      <w:proofErr w:type="spellEnd"/>
      <w:r w:rsidRPr="0095228C">
        <w:rPr>
          <w:rFonts w:ascii="Bahnschrift SemiBold" w:hAnsi="Bahnschrift SemiBold"/>
          <w:i/>
          <w:iCs/>
          <w:sz w:val="28"/>
          <w:szCs w:val="28"/>
        </w:rPr>
        <w:t xml:space="preserve"> verification tools, revise unsupported content and prevent untrustworthy responses from reaching the user.</w:t>
      </w:r>
      <w:r w:rsidRPr="0095228C">
        <w:rPr>
          <w:rFonts w:ascii="Bahnschrift SemiBold" w:hAnsi="Bahnschrift SemiBold"/>
          <w:sz w:val="28"/>
          <w:szCs w:val="28"/>
        </w:rPr>
        <w:t xml:space="preserve"> This makes trustworthiness an explicit software-controlled process that can be measured experimentally without modifying the underlying model.</w:t>
      </w:r>
    </w:p>
    <w:p w14:paraId="779E3F75" w14:textId="77777777" w:rsidR="0095228C" w:rsidRDefault="0095228C" w:rsidP="002557BB">
      <w:pPr>
        <w:rPr>
          <w:rFonts w:ascii="Bahnschrift SemiBold" w:hAnsi="Bahnschrift SemiBold"/>
          <w:sz w:val="28"/>
          <w:szCs w:val="28"/>
        </w:rPr>
      </w:pPr>
    </w:p>
    <w:p w14:paraId="05033B3B" w14:textId="77777777" w:rsidR="0095228C" w:rsidRPr="002557BB" w:rsidRDefault="0095228C" w:rsidP="002557BB">
      <w:pPr>
        <w:rPr>
          <w:rFonts w:ascii="Bahnschrift SemiBold" w:hAnsi="Bahnschrift SemiBold"/>
          <w:sz w:val="28"/>
          <w:szCs w:val="28"/>
        </w:rPr>
      </w:pPr>
    </w:p>
    <w:sectPr w:rsidR="0095228C" w:rsidRPr="0025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1FF"/>
    <w:multiLevelType w:val="multilevel"/>
    <w:tmpl w:val="922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26DB3"/>
    <w:multiLevelType w:val="hybridMultilevel"/>
    <w:tmpl w:val="23DAB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05208"/>
    <w:multiLevelType w:val="hybridMultilevel"/>
    <w:tmpl w:val="C3C62750"/>
    <w:lvl w:ilvl="0" w:tplc="ABC08C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81519">
    <w:abstractNumId w:val="2"/>
  </w:num>
  <w:num w:numId="2" w16cid:durableId="121925569">
    <w:abstractNumId w:val="0"/>
  </w:num>
  <w:num w:numId="3" w16cid:durableId="155635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2E"/>
    <w:rsid w:val="0020093B"/>
    <w:rsid w:val="002133DC"/>
    <w:rsid w:val="002557BB"/>
    <w:rsid w:val="0027304A"/>
    <w:rsid w:val="00295DDE"/>
    <w:rsid w:val="00710AAF"/>
    <w:rsid w:val="007F0334"/>
    <w:rsid w:val="00871252"/>
    <w:rsid w:val="008D170E"/>
    <w:rsid w:val="0095228C"/>
    <w:rsid w:val="0095703A"/>
    <w:rsid w:val="00B370CA"/>
    <w:rsid w:val="00CC7D34"/>
    <w:rsid w:val="00DD3A2E"/>
    <w:rsid w:val="00E43F98"/>
    <w:rsid w:val="00F57E9D"/>
    <w:rsid w:val="00FB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F469"/>
  <w15:chartTrackingRefBased/>
  <w15:docId w15:val="{B3850D2A-145E-4AC8-A739-29651C35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UI Gothic" w:eastAsiaTheme="minorHAnsi" w:hAnsi="MS UI Gothic" w:cstheme="majorHAns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M.I Valli Mahomed</dc:creator>
  <cp:keywords/>
  <dc:description/>
  <cp:lastModifiedBy>M.I Valli Mahomed</cp:lastModifiedBy>
  <cp:revision>12</cp:revision>
  <dcterms:created xsi:type="dcterms:W3CDTF">2026-08-22T08:29:00Z</dcterms:created>
  <dcterms:modified xsi:type="dcterms:W3CDTF">2026-08-22T09:29:00Z</dcterms:modified>
</cp:coreProperties>
</file>