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1A4CC" w14:textId="77777777" w:rsidR="00BE0093" w:rsidRDefault="00000000">
      <w:pPr>
        <w:spacing w:before="200" w:after="40" w:line="240" w:lineRule="auto"/>
        <w:jc w:val="center"/>
        <w:rPr>
          <w:rFonts w:hint="eastAsia"/>
        </w:rPr>
      </w:pPr>
      <w:r>
        <w:rPr>
          <w:b/>
          <w:color w:val="165C3D"/>
          <w:sz w:val="52"/>
        </w:rPr>
        <w:t>TREE MONITORING SYSTEM</w:t>
      </w:r>
    </w:p>
    <w:p w14:paraId="366C05CB" w14:textId="77777777" w:rsidR="00BE0093" w:rsidRDefault="00000000">
      <w:pPr>
        <w:spacing w:after="60" w:line="240" w:lineRule="auto"/>
        <w:jc w:val="center"/>
        <w:rPr>
          <w:rFonts w:hint="eastAsia"/>
        </w:rPr>
      </w:pPr>
      <w:r>
        <w:rPr>
          <w:b/>
          <w:color w:val="374D43"/>
          <w:sz w:val="24"/>
        </w:rPr>
        <w:t>A Rwanda-Focused SaaS for Tree Survival, Accountability and Project Management</w:t>
      </w:r>
    </w:p>
    <w:p w14:paraId="692714DC" w14:textId="77777777" w:rsidR="00BE0093" w:rsidRDefault="00000000">
      <w:pPr>
        <w:spacing w:after="240" w:line="240" w:lineRule="auto"/>
        <w:jc w:val="center"/>
        <w:rPr>
          <w:rFonts w:hint="eastAsia"/>
        </w:rPr>
      </w:pPr>
      <w:r>
        <w:rPr>
          <w:color w:val="6E6E6E"/>
          <w:sz w:val="18"/>
        </w:rPr>
        <w:t>Quick Project Report • September 2026</w:t>
      </w:r>
    </w:p>
    <w:tbl>
      <w:tblPr>
        <w:tblW w:w="0" w:type="auto"/>
        <w:jc w:val="center"/>
        <w:tblLayout w:type="fixed"/>
        <w:tblLook w:val="04A0" w:firstRow="1" w:lastRow="0" w:firstColumn="1" w:lastColumn="0" w:noHBand="0" w:noVBand="1"/>
      </w:tblPr>
      <w:tblGrid>
        <w:gridCol w:w="2484"/>
        <w:gridCol w:w="2484"/>
        <w:gridCol w:w="2484"/>
        <w:gridCol w:w="2484"/>
      </w:tblGrid>
      <w:tr w:rsidR="00BE0093" w14:paraId="59E60306" w14:textId="77777777">
        <w:trPr>
          <w:jc w:val="center"/>
        </w:trPr>
        <w:tc>
          <w:tcPr>
            <w:tcW w:w="2484" w:type="dxa"/>
            <w:shd w:val="clear" w:color="auto" w:fill="EAF4EE"/>
            <w:tcMar>
              <w:top w:w="90" w:type="dxa"/>
              <w:left w:w="80" w:type="dxa"/>
              <w:bottom w:w="80" w:type="dxa"/>
              <w:right w:w="80" w:type="dxa"/>
            </w:tcMar>
            <w:vAlign w:val="center"/>
          </w:tcPr>
          <w:p w14:paraId="1B582D24" w14:textId="77777777" w:rsidR="00BE0093" w:rsidRDefault="00000000">
            <w:pPr>
              <w:spacing w:after="0" w:line="240" w:lineRule="auto"/>
              <w:jc w:val="center"/>
              <w:rPr>
                <w:rFonts w:hint="eastAsia"/>
              </w:rPr>
            </w:pPr>
            <w:r>
              <w:rPr>
                <w:b/>
                <w:color w:val="165C3D"/>
                <w:sz w:val="28"/>
              </w:rPr>
              <w:t>30.4%</w:t>
            </w:r>
            <w:r>
              <w:rPr>
                <w:b/>
                <w:color w:val="165C3D"/>
                <w:sz w:val="28"/>
              </w:rPr>
              <w:br/>
            </w:r>
            <w:r>
              <w:rPr>
                <w:b/>
                <w:color w:val="464646"/>
                <w:sz w:val="15"/>
              </w:rPr>
              <w:t>FOREST COVER</w:t>
            </w:r>
          </w:p>
        </w:tc>
        <w:tc>
          <w:tcPr>
            <w:tcW w:w="2484" w:type="dxa"/>
            <w:shd w:val="clear" w:color="auto" w:fill="EAF4EE"/>
            <w:tcMar>
              <w:top w:w="90" w:type="dxa"/>
              <w:left w:w="80" w:type="dxa"/>
              <w:bottom w:w="80" w:type="dxa"/>
              <w:right w:w="80" w:type="dxa"/>
            </w:tcMar>
            <w:vAlign w:val="center"/>
          </w:tcPr>
          <w:p w14:paraId="20C8832A" w14:textId="77777777" w:rsidR="00BE0093" w:rsidRDefault="00000000">
            <w:pPr>
              <w:spacing w:after="0" w:line="240" w:lineRule="auto"/>
              <w:jc w:val="center"/>
              <w:rPr>
                <w:rFonts w:hint="eastAsia"/>
              </w:rPr>
            </w:pPr>
            <w:r>
              <w:rPr>
                <w:b/>
                <w:color w:val="165C3D"/>
                <w:sz w:val="28"/>
              </w:rPr>
              <w:t>68.5M</w:t>
            </w:r>
            <w:r>
              <w:rPr>
                <w:b/>
                <w:color w:val="165C3D"/>
                <w:sz w:val="28"/>
              </w:rPr>
              <w:br/>
            </w:r>
            <w:r>
              <w:rPr>
                <w:b/>
                <w:color w:val="464646"/>
                <w:sz w:val="15"/>
              </w:rPr>
              <w:t>TREES PLANTED 2025/26</w:t>
            </w:r>
          </w:p>
        </w:tc>
        <w:tc>
          <w:tcPr>
            <w:tcW w:w="2484" w:type="dxa"/>
            <w:shd w:val="clear" w:color="auto" w:fill="EAF4EE"/>
            <w:tcMar>
              <w:top w:w="90" w:type="dxa"/>
              <w:left w:w="80" w:type="dxa"/>
              <w:bottom w:w="80" w:type="dxa"/>
              <w:right w:w="80" w:type="dxa"/>
            </w:tcMar>
            <w:vAlign w:val="center"/>
          </w:tcPr>
          <w:p w14:paraId="475CA7DE" w14:textId="77777777" w:rsidR="00BE0093" w:rsidRDefault="00000000">
            <w:pPr>
              <w:spacing w:after="0" w:line="240" w:lineRule="auto"/>
              <w:jc w:val="center"/>
              <w:rPr>
                <w:rFonts w:hint="eastAsia"/>
              </w:rPr>
            </w:pPr>
            <w:r>
              <w:rPr>
                <w:b/>
                <w:color w:val="165C3D"/>
                <w:sz w:val="28"/>
              </w:rPr>
              <w:t>54k ha</w:t>
            </w:r>
            <w:r>
              <w:rPr>
                <w:b/>
                <w:color w:val="165C3D"/>
                <w:sz w:val="28"/>
              </w:rPr>
              <w:br/>
            </w:r>
            <w:r>
              <w:rPr>
                <w:b/>
                <w:color w:val="464646"/>
                <w:sz w:val="15"/>
              </w:rPr>
              <w:t>TREE-COVER LOSS 2001–2025</w:t>
            </w:r>
          </w:p>
        </w:tc>
        <w:tc>
          <w:tcPr>
            <w:tcW w:w="2484" w:type="dxa"/>
            <w:shd w:val="clear" w:color="auto" w:fill="EAF4EE"/>
            <w:tcMar>
              <w:top w:w="90" w:type="dxa"/>
              <w:left w:w="80" w:type="dxa"/>
              <w:bottom w:w="80" w:type="dxa"/>
              <w:right w:w="80" w:type="dxa"/>
            </w:tcMar>
            <w:vAlign w:val="center"/>
          </w:tcPr>
          <w:p w14:paraId="48A0BFAC" w14:textId="77777777" w:rsidR="00BE0093" w:rsidRDefault="00000000">
            <w:pPr>
              <w:spacing w:after="0" w:line="240" w:lineRule="auto"/>
              <w:jc w:val="center"/>
              <w:rPr>
                <w:rFonts w:hint="eastAsia"/>
              </w:rPr>
            </w:pPr>
            <w:r>
              <w:rPr>
                <w:b/>
                <w:color w:val="165C3D"/>
                <w:sz w:val="28"/>
              </w:rPr>
              <w:t>119k ha</w:t>
            </w:r>
            <w:r>
              <w:rPr>
                <w:b/>
                <w:color w:val="165C3D"/>
                <w:sz w:val="28"/>
              </w:rPr>
              <w:br/>
            </w:r>
            <w:r>
              <w:rPr>
                <w:b/>
                <w:color w:val="464646"/>
                <w:sz w:val="15"/>
              </w:rPr>
              <w:t>NDC FORESTRY TARGET TO 2035</w:t>
            </w:r>
          </w:p>
        </w:tc>
      </w:tr>
    </w:tbl>
    <w:p w14:paraId="680ED957" w14:textId="1DFF14E6" w:rsidR="00BE0093" w:rsidRDefault="003E656C">
      <w:pPr>
        <w:keepNext/>
        <w:spacing w:before="40" w:after="100" w:line="240" w:lineRule="auto"/>
        <w:rPr>
          <w:rFonts w:hint="eastAsia"/>
        </w:rPr>
      </w:pPr>
      <w:r>
        <w:rPr>
          <w:b/>
          <w:color w:val="165C3D"/>
          <w:sz w:val="30"/>
        </w:rPr>
        <w:t xml:space="preserve">01 </w:t>
      </w:r>
      <w:r w:rsidR="00000000">
        <w:rPr>
          <w:b/>
          <w:color w:val="165C3D"/>
          <w:sz w:val="30"/>
        </w:rPr>
        <w:t>Executive Summary</w:t>
      </w:r>
    </w:p>
    <w:p w14:paraId="1CB4C87B" w14:textId="77777777" w:rsidR="00BE0093" w:rsidRDefault="00000000">
      <w:pPr>
        <w:spacing w:after="80" w:line="245" w:lineRule="auto"/>
        <w:rPr>
          <w:rFonts w:hint="eastAsia"/>
        </w:rPr>
      </w:pPr>
      <w:r>
        <w:rPr>
          <w:color w:val="232323"/>
        </w:rPr>
        <w:t>The proposed Tree Monitoring System (TMS) is a multi-tenant SaaS platform for NGOs, schools, districts, companies and community projects to manage the full lifecycle of planted trees. Instead of focusing only on “how many trees were planted,” the platform emphasizes whether trees are geolocated, inspected, surviving, maintained and replaced when they die.</w:t>
      </w:r>
    </w:p>
    <w:tbl>
      <w:tblPr>
        <w:tblW w:w="0" w:type="auto"/>
        <w:jc w:val="center"/>
        <w:tblLook w:val="04A0" w:firstRow="1" w:lastRow="0" w:firstColumn="1" w:lastColumn="0" w:noHBand="0" w:noVBand="1"/>
      </w:tblPr>
      <w:tblGrid>
        <w:gridCol w:w="10454"/>
      </w:tblGrid>
      <w:tr w:rsidR="00BE0093" w14:paraId="51D00CFC" w14:textId="77777777">
        <w:trPr>
          <w:jc w:val="center"/>
        </w:trPr>
        <w:tc>
          <w:tcPr>
            <w:tcW w:w="10454" w:type="dxa"/>
            <w:shd w:val="clear" w:color="auto" w:fill="F1F7F3"/>
            <w:tcMar>
              <w:top w:w="100" w:type="dxa"/>
              <w:left w:w="120" w:type="dxa"/>
              <w:bottom w:w="100" w:type="dxa"/>
              <w:right w:w="120" w:type="dxa"/>
            </w:tcMar>
          </w:tcPr>
          <w:p w14:paraId="5E7BE369" w14:textId="77777777" w:rsidR="00BE0093" w:rsidRDefault="00000000">
            <w:pPr>
              <w:spacing w:after="0" w:line="245" w:lineRule="auto"/>
              <w:rPr>
                <w:rFonts w:hint="eastAsia"/>
              </w:rPr>
            </w:pPr>
            <w:r>
              <w:rPr>
                <w:b/>
                <w:color w:val="165C3D"/>
                <w:sz w:val="20"/>
              </w:rPr>
              <w:t>Core value proposition</w:t>
            </w:r>
            <w:r>
              <w:rPr>
                <w:b/>
                <w:color w:val="165C3D"/>
                <w:sz w:val="20"/>
              </w:rPr>
              <w:br/>
            </w:r>
            <w:r>
              <w:rPr>
                <w:color w:val="232323"/>
                <w:sz w:val="18"/>
              </w:rPr>
              <w:t>Turn tree planting from a one-time activity into a verifiable lifecycle: Planted → Verified → Alive → Needs Attention → Dead → Replaced → Mature.</w:t>
            </w:r>
          </w:p>
        </w:tc>
      </w:tr>
    </w:tbl>
    <w:p w14:paraId="358EF138" w14:textId="77777777" w:rsidR="00BE0093" w:rsidRDefault="00000000">
      <w:pPr>
        <w:keepNext/>
        <w:spacing w:before="40" w:after="100" w:line="240" w:lineRule="auto"/>
        <w:rPr>
          <w:rFonts w:hint="eastAsia"/>
        </w:rPr>
      </w:pPr>
      <w:r>
        <w:rPr>
          <w:b/>
          <w:color w:val="165C3D"/>
          <w:sz w:val="30"/>
        </w:rPr>
        <w:t>Problem Statement</w:t>
      </w:r>
    </w:p>
    <w:p w14:paraId="47C8CABC" w14:textId="77777777" w:rsidR="00BE0093" w:rsidRDefault="00000000">
      <w:pPr>
        <w:pStyle w:val="ListBullet"/>
        <w:spacing w:after="30" w:line="240" w:lineRule="auto"/>
        <w:rPr>
          <w:rFonts w:hint="eastAsia"/>
        </w:rPr>
      </w:pPr>
      <w:r>
        <w:rPr>
          <w:color w:val="232323"/>
          <w:sz w:val="18"/>
        </w:rPr>
        <w:t>Large tree-planting programmes need reliable follow-up after planting, not only planting totals.</w:t>
      </w:r>
    </w:p>
    <w:p w14:paraId="7D165C85" w14:textId="77777777" w:rsidR="00BE0093" w:rsidRDefault="00000000">
      <w:pPr>
        <w:pStyle w:val="ListBullet"/>
        <w:spacing w:after="30" w:line="240" w:lineRule="auto"/>
        <w:rPr>
          <w:rFonts w:hint="eastAsia"/>
        </w:rPr>
      </w:pPr>
      <w:r>
        <w:rPr>
          <w:color w:val="232323"/>
          <w:sz w:val="18"/>
        </w:rPr>
        <w:t>Tree records are often fragmented across organizations, projects, spreadsheets and field reports.</w:t>
      </w:r>
    </w:p>
    <w:p w14:paraId="5DE84C6E" w14:textId="77777777" w:rsidR="00BE0093" w:rsidRDefault="00000000">
      <w:pPr>
        <w:pStyle w:val="ListBullet"/>
        <w:spacing w:after="30" w:line="240" w:lineRule="auto"/>
        <w:rPr>
          <w:rFonts w:hint="eastAsia"/>
        </w:rPr>
      </w:pPr>
      <w:r>
        <w:rPr>
          <w:color w:val="232323"/>
          <w:sz w:val="18"/>
        </w:rPr>
        <w:t>Managers and donors need evidence: GPS, photos, inspection history, survival rate and replacement history.</w:t>
      </w:r>
    </w:p>
    <w:p w14:paraId="33C90A61" w14:textId="77777777" w:rsidR="00BE0093" w:rsidRDefault="00000000">
      <w:pPr>
        <w:pStyle w:val="ListBullet"/>
        <w:spacing w:after="30" w:line="240" w:lineRule="auto"/>
        <w:rPr>
          <w:rFonts w:hint="eastAsia"/>
        </w:rPr>
      </w:pPr>
      <w:r>
        <w:rPr>
          <w:color w:val="232323"/>
          <w:sz w:val="18"/>
        </w:rPr>
        <w:t>Poor connectivity can make field data collection difficult in rural areas; offline-first collection is therefore important.</w:t>
      </w:r>
    </w:p>
    <w:p w14:paraId="429FECBA" w14:textId="77777777" w:rsidR="00BE0093" w:rsidRDefault="00000000">
      <w:pPr>
        <w:pStyle w:val="ListBullet"/>
        <w:spacing w:after="30" w:line="240" w:lineRule="auto"/>
        <w:rPr>
          <w:rFonts w:hint="eastAsia"/>
        </w:rPr>
      </w:pPr>
      <w:r>
        <w:rPr>
          <w:color w:val="232323"/>
          <w:sz w:val="18"/>
        </w:rPr>
        <w:t>Existing systems already cover parts of the problem, so the proposed TMS must differentiate through Rwanda-specific workflows, institutional project management and strong survival accountability.</w:t>
      </w:r>
    </w:p>
    <w:p w14:paraId="0C496BF9" w14:textId="77777777" w:rsidR="00BE0093" w:rsidRDefault="00000000">
      <w:pPr>
        <w:keepNext/>
        <w:spacing w:before="40" w:after="100" w:line="240" w:lineRule="auto"/>
        <w:rPr>
          <w:rFonts w:hint="eastAsia"/>
        </w:rPr>
      </w:pPr>
      <w:r>
        <w:rPr>
          <w:b/>
          <w:color w:val="165C3D"/>
          <w:sz w:val="30"/>
        </w:rPr>
        <w:t>Project Objective</w:t>
      </w:r>
    </w:p>
    <w:p w14:paraId="77BFDF1C" w14:textId="77777777" w:rsidR="00BE0093" w:rsidRDefault="00000000">
      <w:pPr>
        <w:spacing w:after="80" w:line="245" w:lineRule="auto"/>
        <w:rPr>
          <w:rFonts w:hint="eastAsia"/>
        </w:rPr>
      </w:pPr>
      <w:r>
        <w:rPr>
          <w:color w:val="232323"/>
        </w:rPr>
        <w:t>Build a practical platform that helps organizations know exactly where trees are, who is responsible for them, whether they are alive, what maintenance they need, why trees die, which replacements were made, and what impact a project is achieving over time.</w:t>
      </w:r>
    </w:p>
    <w:p w14:paraId="0952152E" w14:textId="164DE9FD" w:rsidR="00BE0093" w:rsidRDefault="00000000" w:rsidP="003E656C">
      <w:pPr>
        <w:rPr>
          <w:rFonts w:hint="eastAsia"/>
        </w:rPr>
      </w:pPr>
      <w:proofErr w:type="gramStart"/>
      <w:r>
        <w:rPr>
          <w:b/>
          <w:color w:val="757575"/>
          <w:sz w:val="22"/>
        </w:rPr>
        <w:t xml:space="preserve">02  </w:t>
      </w:r>
      <w:r>
        <w:rPr>
          <w:b/>
          <w:color w:val="165C3D"/>
          <w:sz w:val="36"/>
        </w:rPr>
        <w:t>Why</w:t>
      </w:r>
      <w:proofErr w:type="gramEnd"/>
      <w:r>
        <w:rPr>
          <w:b/>
          <w:color w:val="165C3D"/>
          <w:sz w:val="36"/>
        </w:rPr>
        <w:t xml:space="preserve"> Rwanda Needs Better Tree Project Data</w:t>
      </w:r>
    </w:p>
    <w:p w14:paraId="2D0347CD" w14:textId="77777777" w:rsidR="00BE0093" w:rsidRDefault="00000000">
      <w:pPr>
        <w:spacing w:after="140" w:line="240" w:lineRule="auto"/>
        <w:rPr>
          <w:rFonts w:hint="eastAsia"/>
        </w:rPr>
      </w:pPr>
      <w:r>
        <w:rPr>
          <w:i/>
          <w:color w:val="5A5A5A"/>
          <w:sz w:val="18"/>
        </w:rPr>
        <w:t>Evidence and market context</w:t>
      </w:r>
    </w:p>
    <w:tbl>
      <w:tblPr>
        <w:tblStyle w:val="TableGrid"/>
        <w:tblW w:w="0" w:type="auto"/>
        <w:jc w:val="center"/>
        <w:tblLayout w:type="fixed"/>
        <w:tblLook w:val="04A0" w:firstRow="1" w:lastRow="0" w:firstColumn="1" w:lastColumn="0" w:noHBand="0" w:noVBand="1"/>
      </w:tblPr>
      <w:tblGrid>
        <w:gridCol w:w="1800"/>
        <w:gridCol w:w="3096"/>
        <w:gridCol w:w="5040"/>
      </w:tblGrid>
      <w:tr w:rsidR="00BE0093" w14:paraId="767C5BD6" w14:textId="77777777">
        <w:trPr>
          <w:jc w:val="center"/>
        </w:trPr>
        <w:tc>
          <w:tcPr>
            <w:tcW w:w="1800" w:type="dxa"/>
            <w:shd w:val="clear" w:color="auto" w:fill="1B5E3D"/>
            <w:tcMar>
              <w:top w:w="70" w:type="dxa"/>
              <w:left w:w="70" w:type="dxa"/>
              <w:bottom w:w="70" w:type="dxa"/>
              <w:right w:w="70" w:type="dxa"/>
            </w:tcMar>
          </w:tcPr>
          <w:p w14:paraId="71E63EE3" w14:textId="77777777" w:rsidR="00BE0093" w:rsidRDefault="00000000">
            <w:pPr>
              <w:rPr>
                <w:rFonts w:hint="eastAsia"/>
              </w:rPr>
            </w:pPr>
            <w:r>
              <w:rPr>
                <w:b/>
                <w:color w:val="FFFFFF"/>
                <w:sz w:val="16"/>
              </w:rPr>
              <w:t>Indicator</w:t>
            </w:r>
          </w:p>
        </w:tc>
        <w:tc>
          <w:tcPr>
            <w:tcW w:w="3096" w:type="dxa"/>
            <w:shd w:val="clear" w:color="auto" w:fill="1B5E3D"/>
            <w:tcMar>
              <w:top w:w="70" w:type="dxa"/>
              <w:left w:w="70" w:type="dxa"/>
              <w:bottom w:w="70" w:type="dxa"/>
              <w:right w:w="70" w:type="dxa"/>
            </w:tcMar>
          </w:tcPr>
          <w:p w14:paraId="29078C3E" w14:textId="77777777" w:rsidR="00BE0093" w:rsidRDefault="00000000">
            <w:pPr>
              <w:rPr>
                <w:rFonts w:hint="eastAsia"/>
              </w:rPr>
            </w:pPr>
            <w:r>
              <w:rPr>
                <w:b/>
                <w:color w:val="FFFFFF"/>
                <w:sz w:val="16"/>
              </w:rPr>
              <w:t>Rwanda evidence</w:t>
            </w:r>
          </w:p>
        </w:tc>
        <w:tc>
          <w:tcPr>
            <w:tcW w:w="5040" w:type="dxa"/>
            <w:shd w:val="clear" w:color="auto" w:fill="1B5E3D"/>
            <w:tcMar>
              <w:top w:w="70" w:type="dxa"/>
              <w:left w:w="70" w:type="dxa"/>
              <w:bottom w:w="70" w:type="dxa"/>
              <w:right w:w="70" w:type="dxa"/>
            </w:tcMar>
          </w:tcPr>
          <w:p w14:paraId="219BF114" w14:textId="77777777" w:rsidR="00BE0093" w:rsidRDefault="00000000">
            <w:pPr>
              <w:rPr>
                <w:rFonts w:hint="eastAsia"/>
              </w:rPr>
            </w:pPr>
            <w:r>
              <w:rPr>
                <w:b/>
                <w:color w:val="FFFFFF"/>
                <w:sz w:val="16"/>
              </w:rPr>
              <w:t>TMS relevance</w:t>
            </w:r>
          </w:p>
        </w:tc>
      </w:tr>
      <w:tr w:rsidR="00BE0093" w14:paraId="240BB015" w14:textId="77777777">
        <w:trPr>
          <w:jc w:val="center"/>
        </w:trPr>
        <w:tc>
          <w:tcPr>
            <w:tcW w:w="1800" w:type="dxa"/>
            <w:tcMar>
              <w:top w:w="55" w:type="dxa"/>
              <w:left w:w="65" w:type="dxa"/>
              <w:bottom w:w="55" w:type="dxa"/>
              <w:right w:w="65" w:type="dxa"/>
            </w:tcMar>
          </w:tcPr>
          <w:p w14:paraId="1BDC1D33" w14:textId="77777777" w:rsidR="00BE0093" w:rsidRDefault="00000000">
            <w:pPr>
              <w:rPr>
                <w:rFonts w:hint="eastAsia"/>
              </w:rPr>
            </w:pPr>
            <w:r>
              <w:rPr>
                <w:color w:val="232323"/>
                <w:sz w:val="15"/>
              </w:rPr>
              <w:t>Forest cover</w:t>
            </w:r>
          </w:p>
        </w:tc>
        <w:tc>
          <w:tcPr>
            <w:tcW w:w="3096" w:type="dxa"/>
            <w:tcMar>
              <w:top w:w="55" w:type="dxa"/>
              <w:left w:w="65" w:type="dxa"/>
              <w:bottom w:w="55" w:type="dxa"/>
              <w:right w:w="65" w:type="dxa"/>
            </w:tcMar>
          </w:tcPr>
          <w:p w14:paraId="6658FC20" w14:textId="77777777" w:rsidR="00BE0093" w:rsidRDefault="00000000">
            <w:pPr>
              <w:rPr>
                <w:rFonts w:hint="eastAsia"/>
              </w:rPr>
            </w:pPr>
            <w:r>
              <w:rPr>
                <w:color w:val="232323"/>
                <w:sz w:val="15"/>
              </w:rPr>
              <w:t>30.4% (~724,662 ha)</w:t>
            </w:r>
          </w:p>
        </w:tc>
        <w:tc>
          <w:tcPr>
            <w:tcW w:w="5040" w:type="dxa"/>
            <w:tcMar>
              <w:top w:w="55" w:type="dxa"/>
              <w:left w:w="65" w:type="dxa"/>
              <w:bottom w:w="55" w:type="dxa"/>
              <w:right w:w="65" w:type="dxa"/>
            </w:tcMar>
          </w:tcPr>
          <w:p w14:paraId="7ECD4637" w14:textId="77777777" w:rsidR="00BE0093" w:rsidRDefault="00000000">
            <w:pPr>
              <w:rPr>
                <w:rFonts w:hint="eastAsia"/>
              </w:rPr>
            </w:pPr>
            <w:r>
              <w:rPr>
                <w:color w:val="232323"/>
                <w:sz w:val="15"/>
              </w:rPr>
              <w:t>Maintaining and improving cover requires consistent monitoring.</w:t>
            </w:r>
          </w:p>
        </w:tc>
      </w:tr>
      <w:tr w:rsidR="00BE0093" w14:paraId="21809934" w14:textId="77777777">
        <w:trPr>
          <w:jc w:val="center"/>
        </w:trPr>
        <w:tc>
          <w:tcPr>
            <w:tcW w:w="1800" w:type="dxa"/>
            <w:shd w:val="clear" w:color="auto" w:fill="F5F8F6"/>
            <w:tcMar>
              <w:top w:w="55" w:type="dxa"/>
              <w:left w:w="65" w:type="dxa"/>
              <w:bottom w:w="55" w:type="dxa"/>
              <w:right w:w="65" w:type="dxa"/>
            </w:tcMar>
          </w:tcPr>
          <w:p w14:paraId="6F6ED218" w14:textId="77777777" w:rsidR="00BE0093" w:rsidRDefault="00000000">
            <w:pPr>
              <w:rPr>
                <w:rFonts w:hint="eastAsia"/>
              </w:rPr>
            </w:pPr>
            <w:r>
              <w:rPr>
                <w:color w:val="232323"/>
                <w:sz w:val="15"/>
              </w:rPr>
              <w:t>Trees planted</w:t>
            </w:r>
          </w:p>
        </w:tc>
        <w:tc>
          <w:tcPr>
            <w:tcW w:w="3096" w:type="dxa"/>
            <w:shd w:val="clear" w:color="auto" w:fill="F5F8F6"/>
            <w:tcMar>
              <w:top w:w="55" w:type="dxa"/>
              <w:left w:w="65" w:type="dxa"/>
              <w:bottom w:w="55" w:type="dxa"/>
              <w:right w:w="65" w:type="dxa"/>
            </w:tcMar>
          </w:tcPr>
          <w:p w14:paraId="097ED2F7" w14:textId="77777777" w:rsidR="00BE0093" w:rsidRDefault="00000000">
            <w:pPr>
              <w:rPr>
                <w:rFonts w:hint="eastAsia"/>
              </w:rPr>
            </w:pPr>
            <w:r>
              <w:rPr>
                <w:color w:val="232323"/>
                <w:sz w:val="15"/>
              </w:rPr>
              <w:t>68,543,338 by 25 May 2026</w:t>
            </w:r>
          </w:p>
        </w:tc>
        <w:tc>
          <w:tcPr>
            <w:tcW w:w="5040" w:type="dxa"/>
            <w:shd w:val="clear" w:color="auto" w:fill="F5F8F6"/>
            <w:tcMar>
              <w:top w:w="55" w:type="dxa"/>
              <w:left w:w="65" w:type="dxa"/>
              <w:bottom w:w="55" w:type="dxa"/>
              <w:right w:w="65" w:type="dxa"/>
            </w:tcMar>
          </w:tcPr>
          <w:p w14:paraId="6170051A" w14:textId="77777777" w:rsidR="00BE0093" w:rsidRDefault="00000000">
            <w:pPr>
              <w:rPr>
                <w:rFonts w:hint="eastAsia"/>
              </w:rPr>
            </w:pPr>
            <w:r>
              <w:rPr>
                <w:color w:val="232323"/>
                <w:sz w:val="15"/>
              </w:rPr>
              <w:t>Scale creates a large follow-up and survival-monitoring challenge.</w:t>
            </w:r>
          </w:p>
        </w:tc>
      </w:tr>
      <w:tr w:rsidR="00BE0093" w14:paraId="4EBB9635" w14:textId="77777777">
        <w:trPr>
          <w:jc w:val="center"/>
        </w:trPr>
        <w:tc>
          <w:tcPr>
            <w:tcW w:w="1800" w:type="dxa"/>
            <w:tcMar>
              <w:top w:w="55" w:type="dxa"/>
              <w:left w:w="65" w:type="dxa"/>
              <w:bottom w:w="55" w:type="dxa"/>
              <w:right w:w="65" w:type="dxa"/>
            </w:tcMar>
          </w:tcPr>
          <w:p w14:paraId="5D8222CD" w14:textId="77777777" w:rsidR="00BE0093" w:rsidRDefault="00000000">
            <w:pPr>
              <w:rPr>
                <w:rFonts w:hint="eastAsia"/>
              </w:rPr>
            </w:pPr>
            <w:r>
              <w:rPr>
                <w:color w:val="232323"/>
                <w:sz w:val="15"/>
              </w:rPr>
              <w:t>Tree-cover loss</w:t>
            </w:r>
          </w:p>
        </w:tc>
        <w:tc>
          <w:tcPr>
            <w:tcW w:w="3096" w:type="dxa"/>
            <w:tcMar>
              <w:top w:w="55" w:type="dxa"/>
              <w:left w:w="65" w:type="dxa"/>
              <w:bottom w:w="55" w:type="dxa"/>
              <w:right w:w="65" w:type="dxa"/>
            </w:tcMar>
          </w:tcPr>
          <w:p w14:paraId="647DF42D" w14:textId="77777777" w:rsidR="00BE0093" w:rsidRDefault="00000000">
            <w:pPr>
              <w:rPr>
                <w:rFonts w:hint="eastAsia"/>
              </w:rPr>
            </w:pPr>
            <w:r>
              <w:rPr>
                <w:color w:val="232323"/>
                <w:sz w:val="15"/>
              </w:rPr>
              <w:t>~54,000 ha, 2001–2025</w:t>
            </w:r>
          </w:p>
        </w:tc>
        <w:tc>
          <w:tcPr>
            <w:tcW w:w="5040" w:type="dxa"/>
            <w:tcMar>
              <w:top w:w="55" w:type="dxa"/>
              <w:left w:w="65" w:type="dxa"/>
              <w:bottom w:w="55" w:type="dxa"/>
              <w:right w:w="65" w:type="dxa"/>
            </w:tcMar>
          </w:tcPr>
          <w:p w14:paraId="4F0D5D28" w14:textId="77777777" w:rsidR="00BE0093" w:rsidRDefault="00000000">
            <w:pPr>
              <w:rPr>
                <w:rFonts w:hint="eastAsia"/>
              </w:rPr>
            </w:pPr>
            <w:r>
              <w:rPr>
                <w:color w:val="232323"/>
                <w:sz w:val="15"/>
              </w:rPr>
              <w:t>Gross loss shows the importance of monitoring both planting and loss.</w:t>
            </w:r>
          </w:p>
        </w:tc>
      </w:tr>
      <w:tr w:rsidR="00BE0093" w14:paraId="4D32EC47" w14:textId="77777777">
        <w:trPr>
          <w:jc w:val="center"/>
        </w:trPr>
        <w:tc>
          <w:tcPr>
            <w:tcW w:w="1800" w:type="dxa"/>
            <w:shd w:val="clear" w:color="auto" w:fill="F5F8F6"/>
            <w:tcMar>
              <w:top w:w="55" w:type="dxa"/>
              <w:left w:w="65" w:type="dxa"/>
              <w:bottom w:w="55" w:type="dxa"/>
              <w:right w:w="65" w:type="dxa"/>
            </w:tcMar>
          </w:tcPr>
          <w:p w14:paraId="0D7E3E75" w14:textId="77777777" w:rsidR="00BE0093" w:rsidRDefault="00000000">
            <w:pPr>
              <w:rPr>
                <w:rFonts w:hint="eastAsia"/>
              </w:rPr>
            </w:pPr>
            <w:r>
              <w:rPr>
                <w:color w:val="232323"/>
                <w:sz w:val="15"/>
              </w:rPr>
              <w:t>Carbon relevance</w:t>
            </w:r>
          </w:p>
        </w:tc>
        <w:tc>
          <w:tcPr>
            <w:tcW w:w="3096" w:type="dxa"/>
            <w:shd w:val="clear" w:color="auto" w:fill="F5F8F6"/>
            <w:tcMar>
              <w:top w:w="55" w:type="dxa"/>
              <w:left w:w="65" w:type="dxa"/>
              <w:bottom w:w="55" w:type="dxa"/>
              <w:right w:w="65" w:type="dxa"/>
            </w:tcMar>
          </w:tcPr>
          <w:p w14:paraId="3F2EC1C1" w14:textId="77777777" w:rsidR="00BE0093" w:rsidRDefault="00000000">
            <w:pPr>
              <w:rPr>
                <w:rFonts w:hint="eastAsia"/>
              </w:rPr>
            </w:pPr>
            <w:r>
              <w:rPr>
                <w:color w:val="232323"/>
                <w:sz w:val="15"/>
              </w:rPr>
              <w:t>~39 Mt CO2e associated with gross tree-cover loss</w:t>
            </w:r>
          </w:p>
        </w:tc>
        <w:tc>
          <w:tcPr>
            <w:tcW w:w="5040" w:type="dxa"/>
            <w:shd w:val="clear" w:color="auto" w:fill="F5F8F6"/>
            <w:tcMar>
              <w:top w:w="55" w:type="dxa"/>
              <w:left w:w="65" w:type="dxa"/>
              <w:bottom w:w="55" w:type="dxa"/>
              <w:right w:w="65" w:type="dxa"/>
            </w:tcMar>
          </w:tcPr>
          <w:p w14:paraId="7FCBEC3D" w14:textId="47335322" w:rsidR="00BE0093" w:rsidRDefault="00483FAD">
            <w:pPr>
              <w:rPr>
                <w:rFonts w:hint="eastAsia"/>
              </w:rPr>
            </w:pPr>
            <w:r w:rsidRPr="00483FAD">
              <w:rPr>
                <w:color w:val="232323"/>
                <w:sz w:val="15"/>
              </w:rPr>
              <w:t>represents the total amount of greenhouse gases released into the atmosphere as a direct result of losing those 54,000 hectares of trees between 2001 and 2025.</w:t>
            </w:r>
            <w:r>
              <w:rPr>
                <w:color w:val="232323"/>
                <w:sz w:val="15"/>
              </w:rPr>
              <w:t xml:space="preserve"> </w:t>
            </w:r>
          </w:p>
        </w:tc>
      </w:tr>
      <w:tr w:rsidR="00BE0093" w14:paraId="35C149B3" w14:textId="77777777">
        <w:trPr>
          <w:jc w:val="center"/>
        </w:trPr>
        <w:tc>
          <w:tcPr>
            <w:tcW w:w="1800" w:type="dxa"/>
            <w:tcMar>
              <w:top w:w="55" w:type="dxa"/>
              <w:left w:w="65" w:type="dxa"/>
              <w:bottom w:w="55" w:type="dxa"/>
              <w:right w:w="65" w:type="dxa"/>
            </w:tcMar>
          </w:tcPr>
          <w:p w14:paraId="359F2D0C" w14:textId="77777777" w:rsidR="00BE0093" w:rsidRDefault="00000000">
            <w:pPr>
              <w:rPr>
                <w:rFonts w:hint="eastAsia"/>
              </w:rPr>
            </w:pPr>
            <w:r>
              <w:rPr>
                <w:color w:val="232323"/>
                <w:sz w:val="15"/>
              </w:rPr>
              <w:t>2035 forestry ambition</w:t>
            </w:r>
          </w:p>
        </w:tc>
        <w:tc>
          <w:tcPr>
            <w:tcW w:w="3096" w:type="dxa"/>
            <w:tcMar>
              <w:top w:w="55" w:type="dxa"/>
              <w:left w:w="65" w:type="dxa"/>
              <w:bottom w:w="55" w:type="dxa"/>
              <w:right w:w="65" w:type="dxa"/>
            </w:tcMar>
          </w:tcPr>
          <w:p w14:paraId="368FE340" w14:textId="77777777" w:rsidR="00BE0093" w:rsidRDefault="00000000">
            <w:pPr>
              <w:rPr>
                <w:rFonts w:hint="eastAsia"/>
              </w:rPr>
            </w:pPr>
            <w:r>
              <w:rPr>
                <w:color w:val="232323"/>
                <w:sz w:val="15"/>
              </w:rPr>
              <w:t>119,052 ha of forestry measures</w:t>
            </w:r>
          </w:p>
        </w:tc>
        <w:tc>
          <w:tcPr>
            <w:tcW w:w="5040" w:type="dxa"/>
            <w:tcMar>
              <w:top w:w="55" w:type="dxa"/>
              <w:left w:w="65" w:type="dxa"/>
              <w:bottom w:w="55" w:type="dxa"/>
              <w:right w:w="65" w:type="dxa"/>
            </w:tcMar>
          </w:tcPr>
          <w:p w14:paraId="490DE970" w14:textId="77777777" w:rsidR="00BE0093" w:rsidRDefault="00000000">
            <w:pPr>
              <w:rPr>
                <w:rFonts w:hint="eastAsia"/>
              </w:rPr>
            </w:pPr>
            <w:r>
              <w:rPr>
                <w:color w:val="232323"/>
                <w:sz w:val="15"/>
              </w:rPr>
              <w:t>Includes afforestation, agroforestry, urban forests and SFM.</w:t>
            </w:r>
          </w:p>
        </w:tc>
      </w:tr>
      <w:tr w:rsidR="00BE0093" w14:paraId="637F6A9D" w14:textId="77777777">
        <w:trPr>
          <w:jc w:val="center"/>
        </w:trPr>
        <w:tc>
          <w:tcPr>
            <w:tcW w:w="1800" w:type="dxa"/>
            <w:shd w:val="clear" w:color="auto" w:fill="F5F8F6"/>
            <w:tcMar>
              <w:top w:w="55" w:type="dxa"/>
              <w:left w:w="65" w:type="dxa"/>
              <w:bottom w:w="55" w:type="dxa"/>
              <w:right w:w="65" w:type="dxa"/>
            </w:tcMar>
          </w:tcPr>
          <w:p w14:paraId="533533F7" w14:textId="77777777" w:rsidR="00BE0093" w:rsidRDefault="00000000">
            <w:pPr>
              <w:rPr>
                <w:rFonts w:hint="eastAsia"/>
              </w:rPr>
            </w:pPr>
            <w:r>
              <w:rPr>
                <w:color w:val="232323"/>
                <w:sz w:val="15"/>
              </w:rPr>
              <w:t>2035 removal potential</w:t>
            </w:r>
          </w:p>
        </w:tc>
        <w:tc>
          <w:tcPr>
            <w:tcW w:w="3096" w:type="dxa"/>
            <w:shd w:val="clear" w:color="auto" w:fill="F5F8F6"/>
            <w:tcMar>
              <w:top w:w="55" w:type="dxa"/>
              <w:left w:w="65" w:type="dxa"/>
              <w:bottom w:w="55" w:type="dxa"/>
              <w:right w:w="65" w:type="dxa"/>
            </w:tcMar>
          </w:tcPr>
          <w:p w14:paraId="3B175FB3" w14:textId="77777777" w:rsidR="00BE0093" w:rsidRDefault="00000000">
            <w:pPr>
              <w:rPr>
                <w:rFonts w:hint="eastAsia"/>
              </w:rPr>
            </w:pPr>
            <w:r>
              <w:rPr>
                <w:color w:val="232323"/>
                <w:sz w:val="15"/>
              </w:rPr>
              <w:t>~2.06 MtCO2e additional annual removals</w:t>
            </w:r>
          </w:p>
        </w:tc>
        <w:tc>
          <w:tcPr>
            <w:tcW w:w="5040" w:type="dxa"/>
            <w:shd w:val="clear" w:color="auto" w:fill="F5F8F6"/>
            <w:tcMar>
              <w:top w:w="55" w:type="dxa"/>
              <w:left w:w="65" w:type="dxa"/>
              <w:bottom w:w="55" w:type="dxa"/>
              <w:right w:w="65" w:type="dxa"/>
            </w:tcMar>
          </w:tcPr>
          <w:p w14:paraId="0ABF2F1F" w14:textId="53D5D53E" w:rsidR="00BE0093" w:rsidRDefault="00766A0C">
            <w:pPr>
              <w:rPr>
                <w:rFonts w:hint="eastAsia"/>
              </w:rPr>
            </w:pPr>
            <w:r w:rsidRPr="00766A0C">
              <w:rPr>
                <w:color w:val="232323"/>
                <w:sz w:val="15"/>
              </w:rPr>
              <w:t>represents the projected climate return on investment for Rwanda's forestry sector by 2035</w:t>
            </w:r>
            <w:r>
              <w:rPr>
                <w:color w:val="232323"/>
                <w:sz w:val="15"/>
              </w:rPr>
              <w:t xml:space="preserve"> </w:t>
            </w:r>
          </w:p>
        </w:tc>
      </w:tr>
      <w:tr w:rsidR="00BE0093" w14:paraId="4A67B077" w14:textId="77777777">
        <w:trPr>
          <w:jc w:val="center"/>
        </w:trPr>
        <w:tc>
          <w:tcPr>
            <w:tcW w:w="1800" w:type="dxa"/>
            <w:tcMar>
              <w:top w:w="55" w:type="dxa"/>
              <w:left w:w="65" w:type="dxa"/>
              <w:bottom w:w="55" w:type="dxa"/>
              <w:right w:w="65" w:type="dxa"/>
            </w:tcMar>
          </w:tcPr>
          <w:p w14:paraId="2A29E546" w14:textId="5237694C" w:rsidR="00BE0093" w:rsidRDefault="00483FAD">
            <w:pPr>
              <w:rPr>
                <w:rFonts w:hint="eastAsia"/>
              </w:rPr>
            </w:pPr>
            <w:proofErr w:type="spellStart"/>
            <w:r>
              <w:rPr>
                <w:color w:val="232323"/>
                <w:sz w:val="15"/>
              </w:rPr>
              <w:t>v</w:t>
            </w:r>
            <w:r w:rsidR="00000000">
              <w:rPr>
                <w:color w:val="232323"/>
                <w:sz w:val="15"/>
              </w:rPr>
              <w:t>Schools</w:t>
            </w:r>
            <w:proofErr w:type="spellEnd"/>
          </w:p>
        </w:tc>
        <w:tc>
          <w:tcPr>
            <w:tcW w:w="3096" w:type="dxa"/>
            <w:tcMar>
              <w:top w:w="55" w:type="dxa"/>
              <w:left w:w="65" w:type="dxa"/>
              <w:bottom w:w="55" w:type="dxa"/>
              <w:right w:w="65" w:type="dxa"/>
            </w:tcMar>
          </w:tcPr>
          <w:p w14:paraId="244D78E9" w14:textId="77777777" w:rsidR="00BE0093" w:rsidRDefault="00000000">
            <w:pPr>
              <w:rPr>
                <w:rFonts w:hint="eastAsia"/>
              </w:rPr>
            </w:pPr>
            <w:r>
              <w:rPr>
                <w:color w:val="232323"/>
                <w:sz w:val="15"/>
              </w:rPr>
              <w:t>4,996 schools in 2024/25</w:t>
            </w:r>
          </w:p>
        </w:tc>
        <w:tc>
          <w:tcPr>
            <w:tcW w:w="5040" w:type="dxa"/>
            <w:tcMar>
              <w:top w:w="55" w:type="dxa"/>
              <w:left w:w="65" w:type="dxa"/>
              <w:bottom w:w="55" w:type="dxa"/>
              <w:right w:w="65" w:type="dxa"/>
            </w:tcMar>
          </w:tcPr>
          <w:p w14:paraId="4B244B40" w14:textId="77777777" w:rsidR="00BE0093" w:rsidRDefault="00000000">
            <w:pPr>
              <w:rPr>
                <w:rFonts w:hint="eastAsia"/>
              </w:rPr>
            </w:pPr>
            <w:r>
              <w:rPr>
                <w:color w:val="232323"/>
                <w:sz w:val="15"/>
              </w:rPr>
              <w:t>Schools provide a large institutional network for tree stewardship.</w:t>
            </w:r>
          </w:p>
        </w:tc>
      </w:tr>
      <w:tr w:rsidR="00BE0093" w14:paraId="6E588751" w14:textId="77777777">
        <w:trPr>
          <w:jc w:val="center"/>
        </w:trPr>
        <w:tc>
          <w:tcPr>
            <w:tcW w:w="1800" w:type="dxa"/>
            <w:shd w:val="clear" w:color="auto" w:fill="F5F8F6"/>
            <w:tcMar>
              <w:top w:w="55" w:type="dxa"/>
              <w:left w:w="65" w:type="dxa"/>
              <w:bottom w:w="55" w:type="dxa"/>
              <w:right w:w="65" w:type="dxa"/>
            </w:tcMar>
          </w:tcPr>
          <w:p w14:paraId="06E99362" w14:textId="77777777" w:rsidR="00BE0093" w:rsidRDefault="00000000">
            <w:pPr>
              <w:rPr>
                <w:rFonts w:hint="eastAsia"/>
              </w:rPr>
            </w:pPr>
            <w:r>
              <w:rPr>
                <w:color w:val="232323"/>
                <w:sz w:val="15"/>
              </w:rPr>
              <w:t>UNICEF 2026 initiative</w:t>
            </w:r>
          </w:p>
        </w:tc>
        <w:tc>
          <w:tcPr>
            <w:tcW w:w="3096" w:type="dxa"/>
            <w:shd w:val="clear" w:color="auto" w:fill="F5F8F6"/>
            <w:tcMar>
              <w:top w:w="55" w:type="dxa"/>
              <w:left w:w="65" w:type="dxa"/>
              <w:bottom w:w="55" w:type="dxa"/>
              <w:right w:w="65" w:type="dxa"/>
            </w:tcMar>
          </w:tcPr>
          <w:p w14:paraId="49C7DB63" w14:textId="77777777" w:rsidR="00BE0093" w:rsidRDefault="00000000">
            <w:pPr>
              <w:rPr>
                <w:rFonts w:hint="eastAsia"/>
              </w:rPr>
            </w:pPr>
            <w:r>
              <w:rPr>
                <w:color w:val="232323"/>
                <w:sz w:val="15"/>
              </w:rPr>
              <w:t>202,160 fruit trees; 4,996 primary schools + 232 Model ECD centres</w:t>
            </w:r>
          </w:p>
        </w:tc>
        <w:tc>
          <w:tcPr>
            <w:tcW w:w="5040" w:type="dxa"/>
            <w:shd w:val="clear" w:color="auto" w:fill="F5F8F6"/>
            <w:tcMar>
              <w:top w:w="55" w:type="dxa"/>
              <w:left w:w="65" w:type="dxa"/>
              <w:bottom w:w="55" w:type="dxa"/>
              <w:right w:w="65" w:type="dxa"/>
            </w:tcMar>
          </w:tcPr>
          <w:p w14:paraId="13383511" w14:textId="0DF60EB2" w:rsidR="00BE0093" w:rsidRPr="006B7037" w:rsidRDefault="00766A0C">
            <w:pPr>
              <w:rPr>
                <w:rFonts w:ascii="Arial" w:hAnsi="Arial" w:cs="Arial"/>
                <w:sz w:val="18"/>
                <w:szCs w:val="18"/>
              </w:rPr>
            </w:pPr>
            <w:r w:rsidRPr="006B7037">
              <w:rPr>
                <w:rFonts w:ascii="Arial" w:hAnsi="Arial" w:cs="Arial"/>
                <w:b/>
                <w:bCs/>
                <w:sz w:val="18"/>
                <w:szCs w:val="18"/>
              </w:rPr>
              <w:t>Our Trees, Our Future" (</w:t>
            </w:r>
            <w:proofErr w:type="spellStart"/>
            <w:r w:rsidRPr="006B7037">
              <w:rPr>
                <w:rFonts w:ascii="Arial" w:hAnsi="Arial" w:cs="Arial"/>
                <w:b/>
                <w:bCs/>
                <w:i/>
                <w:iCs/>
                <w:sz w:val="18"/>
                <w:szCs w:val="18"/>
              </w:rPr>
              <w:t>Ibiti</w:t>
            </w:r>
            <w:proofErr w:type="spellEnd"/>
            <w:r w:rsidRPr="006B7037">
              <w:rPr>
                <w:rFonts w:ascii="Arial" w:hAnsi="Arial" w:cs="Arial"/>
                <w:b/>
                <w:bCs/>
                <w:i/>
                <w:iCs/>
                <w:sz w:val="18"/>
                <w:szCs w:val="18"/>
              </w:rPr>
              <w:t xml:space="preserve"> </w:t>
            </w:r>
            <w:proofErr w:type="spellStart"/>
            <w:r w:rsidRPr="006B7037">
              <w:rPr>
                <w:rFonts w:ascii="Arial" w:hAnsi="Arial" w:cs="Arial"/>
                <w:b/>
                <w:bCs/>
                <w:i/>
                <w:iCs/>
                <w:sz w:val="18"/>
                <w:szCs w:val="18"/>
              </w:rPr>
              <w:t>Byacu</w:t>
            </w:r>
            <w:proofErr w:type="spellEnd"/>
            <w:r w:rsidRPr="006B7037">
              <w:rPr>
                <w:rFonts w:ascii="Arial" w:hAnsi="Arial" w:cs="Arial"/>
                <w:b/>
                <w:bCs/>
                <w:i/>
                <w:iCs/>
                <w:sz w:val="18"/>
                <w:szCs w:val="18"/>
              </w:rPr>
              <w:t xml:space="preserve"> – Ejo Heza Hacu</w:t>
            </w:r>
            <w:r w:rsidRPr="006B7037">
              <w:rPr>
                <w:rFonts w:ascii="Arial" w:hAnsi="Arial" w:cs="Arial"/>
                <w:b/>
                <w:bCs/>
                <w:sz w:val="18"/>
                <w:szCs w:val="18"/>
              </w:rPr>
              <w:t>)</w:t>
            </w:r>
            <w:r w:rsidRPr="006B7037">
              <w:rPr>
                <w:rFonts w:ascii="Arial" w:hAnsi="Arial" w:cs="Arial"/>
                <w:sz w:val="18"/>
                <w:szCs w:val="18"/>
              </w:rPr>
              <w:t xml:space="preserve"> initiative is to </w:t>
            </w:r>
            <w:r w:rsidRPr="006B7037">
              <w:rPr>
                <w:rFonts w:ascii="Arial" w:hAnsi="Arial" w:cs="Arial"/>
                <w:b/>
                <w:bCs/>
                <w:sz w:val="18"/>
                <w:szCs w:val="18"/>
              </w:rPr>
              <w:t>simultaneously fight child malnutrition and combat climate change by turning school grounds into productive, carbon-absorbing fruit orchards.</w:t>
            </w:r>
          </w:p>
        </w:tc>
      </w:tr>
    </w:tbl>
    <w:p w14:paraId="554C2CD4" w14:textId="77777777" w:rsidR="00BE0093" w:rsidRDefault="00000000">
      <w:pPr>
        <w:spacing w:before="80" w:after="80" w:line="240" w:lineRule="auto"/>
        <w:rPr>
          <w:rFonts w:hint="eastAsia"/>
        </w:rPr>
      </w:pPr>
      <w:r>
        <w:rPr>
          <w:b/>
          <w:color w:val="505050"/>
          <w:sz w:val="15"/>
        </w:rPr>
        <w:t xml:space="preserve">Note: </w:t>
      </w:r>
      <w:r>
        <w:rPr>
          <w:color w:val="505050"/>
          <w:sz w:val="15"/>
        </w:rPr>
        <w:t>Global Forest Watch tree-cover loss is a gross loss measure and does not subtract tree-cover gains. Forest definitions also differ between sources.</w:t>
      </w:r>
    </w:p>
    <w:p w14:paraId="6660AB56" w14:textId="77777777" w:rsidR="00BE0093" w:rsidRDefault="00000000">
      <w:pPr>
        <w:keepNext/>
        <w:spacing w:before="40" w:after="100" w:line="240" w:lineRule="auto"/>
        <w:rPr>
          <w:rFonts w:hint="eastAsia"/>
        </w:rPr>
      </w:pPr>
      <w:r>
        <w:rPr>
          <w:b/>
          <w:color w:val="165C3D"/>
          <w:sz w:val="30"/>
        </w:rPr>
        <w:t>Potential Users</w:t>
      </w:r>
    </w:p>
    <w:tbl>
      <w:tblPr>
        <w:tblStyle w:val="TableGrid"/>
        <w:tblW w:w="0" w:type="auto"/>
        <w:jc w:val="center"/>
        <w:tblLayout w:type="fixed"/>
        <w:tblLook w:val="04A0" w:firstRow="1" w:lastRow="0" w:firstColumn="1" w:lastColumn="0" w:noHBand="0" w:noVBand="1"/>
      </w:tblPr>
      <w:tblGrid>
        <w:gridCol w:w="1800"/>
        <w:gridCol w:w="3384"/>
        <w:gridCol w:w="4752"/>
      </w:tblGrid>
      <w:tr w:rsidR="00BE0093" w14:paraId="1699EDAC" w14:textId="77777777">
        <w:trPr>
          <w:jc w:val="center"/>
        </w:trPr>
        <w:tc>
          <w:tcPr>
            <w:tcW w:w="1800" w:type="dxa"/>
            <w:shd w:val="clear" w:color="auto" w:fill="1B5E3D"/>
            <w:tcMar>
              <w:top w:w="70" w:type="dxa"/>
              <w:left w:w="70" w:type="dxa"/>
              <w:bottom w:w="70" w:type="dxa"/>
              <w:right w:w="70" w:type="dxa"/>
            </w:tcMar>
          </w:tcPr>
          <w:p w14:paraId="2599F8C8" w14:textId="77777777" w:rsidR="00BE0093" w:rsidRDefault="00000000">
            <w:pPr>
              <w:rPr>
                <w:rFonts w:hint="eastAsia"/>
              </w:rPr>
            </w:pPr>
            <w:r>
              <w:rPr>
                <w:b/>
                <w:color w:val="FFFFFF"/>
                <w:sz w:val="16"/>
              </w:rPr>
              <w:t>Segment</w:t>
            </w:r>
          </w:p>
        </w:tc>
        <w:tc>
          <w:tcPr>
            <w:tcW w:w="3384" w:type="dxa"/>
            <w:shd w:val="clear" w:color="auto" w:fill="1B5E3D"/>
            <w:tcMar>
              <w:top w:w="70" w:type="dxa"/>
              <w:left w:w="70" w:type="dxa"/>
              <w:bottom w:w="70" w:type="dxa"/>
              <w:right w:w="70" w:type="dxa"/>
            </w:tcMar>
          </w:tcPr>
          <w:p w14:paraId="1EE9D1C5" w14:textId="77777777" w:rsidR="00BE0093" w:rsidRDefault="00000000">
            <w:pPr>
              <w:rPr>
                <w:rFonts w:hint="eastAsia"/>
              </w:rPr>
            </w:pPr>
            <w:r>
              <w:rPr>
                <w:b/>
                <w:color w:val="FFFFFF"/>
                <w:sz w:val="16"/>
              </w:rPr>
              <w:t>Examples</w:t>
            </w:r>
          </w:p>
        </w:tc>
        <w:tc>
          <w:tcPr>
            <w:tcW w:w="4752" w:type="dxa"/>
            <w:shd w:val="clear" w:color="auto" w:fill="1B5E3D"/>
            <w:tcMar>
              <w:top w:w="70" w:type="dxa"/>
              <w:left w:w="70" w:type="dxa"/>
              <w:bottom w:w="70" w:type="dxa"/>
              <w:right w:w="70" w:type="dxa"/>
            </w:tcMar>
          </w:tcPr>
          <w:p w14:paraId="0B21467D" w14:textId="77777777" w:rsidR="00BE0093" w:rsidRDefault="00000000">
            <w:pPr>
              <w:rPr>
                <w:rFonts w:hint="eastAsia"/>
              </w:rPr>
            </w:pPr>
            <w:r>
              <w:rPr>
                <w:b/>
                <w:color w:val="FFFFFF"/>
                <w:sz w:val="16"/>
              </w:rPr>
              <w:t>How they could use TMS</w:t>
            </w:r>
          </w:p>
        </w:tc>
      </w:tr>
      <w:tr w:rsidR="00BE0093" w14:paraId="1E6D6BAE" w14:textId="77777777">
        <w:trPr>
          <w:jc w:val="center"/>
        </w:trPr>
        <w:tc>
          <w:tcPr>
            <w:tcW w:w="1800" w:type="dxa"/>
            <w:tcMar>
              <w:top w:w="55" w:type="dxa"/>
              <w:left w:w="65" w:type="dxa"/>
              <w:bottom w:w="55" w:type="dxa"/>
              <w:right w:w="65" w:type="dxa"/>
            </w:tcMar>
          </w:tcPr>
          <w:p w14:paraId="2A3FA52B" w14:textId="77777777" w:rsidR="00BE0093" w:rsidRDefault="00000000">
            <w:pPr>
              <w:rPr>
                <w:rFonts w:hint="eastAsia"/>
              </w:rPr>
            </w:pPr>
            <w:r>
              <w:rPr>
                <w:color w:val="232323"/>
                <w:sz w:val="16"/>
              </w:rPr>
              <w:t>Government</w:t>
            </w:r>
          </w:p>
        </w:tc>
        <w:tc>
          <w:tcPr>
            <w:tcW w:w="3384" w:type="dxa"/>
            <w:tcMar>
              <w:top w:w="55" w:type="dxa"/>
              <w:left w:w="65" w:type="dxa"/>
              <w:bottom w:w="55" w:type="dxa"/>
              <w:right w:w="65" w:type="dxa"/>
            </w:tcMar>
          </w:tcPr>
          <w:p w14:paraId="66B0399C" w14:textId="77777777" w:rsidR="00BE0093" w:rsidRDefault="00000000">
            <w:pPr>
              <w:rPr>
                <w:rFonts w:hint="eastAsia"/>
              </w:rPr>
            </w:pPr>
            <w:r>
              <w:rPr>
                <w:color w:val="232323"/>
                <w:sz w:val="16"/>
              </w:rPr>
              <w:t>RFA, REMA, districts, public institutions</w:t>
            </w:r>
          </w:p>
        </w:tc>
        <w:tc>
          <w:tcPr>
            <w:tcW w:w="4752" w:type="dxa"/>
            <w:tcMar>
              <w:top w:w="55" w:type="dxa"/>
              <w:left w:w="65" w:type="dxa"/>
              <w:bottom w:w="55" w:type="dxa"/>
              <w:right w:w="65" w:type="dxa"/>
            </w:tcMar>
          </w:tcPr>
          <w:p w14:paraId="119F1175" w14:textId="77777777" w:rsidR="00BE0093" w:rsidRDefault="00000000">
            <w:pPr>
              <w:rPr>
                <w:rFonts w:hint="eastAsia"/>
              </w:rPr>
            </w:pPr>
            <w:r>
              <w:rPr>
                <w:color w:val="232323"/>
                <w:sz w:val="16"/>
              </w:rPr>
              <w:t>Monitor projects, sites, inspections and standardized reports.</w:t>
            </w:r>
          </w:p>
        </w:tc>
      </w:tr>
      <w:tr w:rsidR="00BE0093" w14:paraId="106249E7" w14:textId="77777777">
        <w:trPr>
          <w:jc w:val="center"/>
        </w:trPr>
        <w:tc>
          <w:tcPr>
            <w:tcW w:w="1800" w:type="dxa"/>
            <w:shd w:val="clear" w:color="auto" w:fill="F5F8F6"/>
            <w:tcMar>
              <w:top w:w="55" w:type="dxa"/>
              <w:left w:w="65" w:type="dxa"/>
              <w:bottom w:w="55" w:type="dxa"/>
              <w:right w:w="65" w:type="dxa"/>
            </w:tcMar>
          </w:tcPr>
          <w:p w14:paraId="66C8B233" w14:textId="77777777" w:rsidR="00BE0093" w:rsidRDefault="00000000">
            <w:pPr>
              <w:rPr>
                <w:rFonts w:hint="eastAsia"/>
              </w:rPr>
            </w:pPr>
            <w:r>
              <w:rPr>
                <w:color w:val="232323"/>
                <w:sz w:val="16"/>
              </w:rPr>
              <w:t xml:space="preserve">NGOs / development </w:t>
            </w:r>
            <w:r>
              <w:rPr>
                <w:color w:val="232323"/>
                <w:sz w:val="16"/>
              </w:rPr>
              <w:lastRenderedPageBreak/>
              <w:t>partners</w:t>
            </w:r>
          </w:p>
        </w:tc>
        <w:tc>
          <w:tcPr>
            <w:tcW w:w="3384" w:type="dxa"/>
            <w:shd w:val="clear" w:color="auto" w:fill="F5F8F6"/>
            <w:tcMar>
              <w:top w:w="55" w:type="dxa"/>
              <w:left w:w="65" w:type="dxa"/>
              <w:bottom w:w="55" w:type="dxa"/>
              <w:right w:w="65" w:type="dxa"/>
            </w:tcMar>
          </w:tcPr>
          <w:p w14:paraId="3C692D03" w14:textId="77777777" w:rsidR="00BE0093" w:rsidRDefault="00000000">
            <w:pPr>
              <w:rPr>
                <w:rFonts w:hint="eastAsia"/>
              </w:rPr>
            </w:pPr>
            <w:r>
              <w:rPr>
                <w:color w:val="232323"/>
                <w:sz w:val="16"/>
              </w:rPr>
              <w:lastRenderedPageBreak/>
              <w:t xml:space="preserve">Restoration, climate, agriculture and youth </w:t>
            </w:r>
            <w:r>
              <w:rPr>
                <w:color w:val="232323"/>
                <w:sz w:val="16"/>
              </w:rPr>
              <w:lastRenderedPageBreak/>
              <w:t>organizations</w:t>
            </w:r>
          </w:p>
        </w:tc>
        <w:tc>
          <w:tcPr>
            <w:tcW w:w="4752" w:type="dxa"/>
            <w:shd w:val="clear" w:color="auto" w:fill="F5F8F6"/>
            <w:tcMar>
              <w:top w:w="55" w:type="dxa"/>
              <w:left w:w="65" w:type="dxa"/>
              <w:bottom w:w="55" w:type="dxa"/>
              <w:right w:w="65" w:type="dxa"/>
            </w:tcMar>
          </w:tcPr>
          <w:p w14:paraId="29F0A7CE" w14:textId="77777777" w:rsidR="00BE0093" w:rsidRDefault="00000000">
            <w:pPr>
              <w:rPr>
                <w:rFonts w:hint="eastAsia"/>
              </w:rPr>
            </w:pPr>
            <w:r>
              <w:rPr>
                <w:color w:val="232323"/>
                <w:sz w:val="16"/>
              </w:rPr>
              <w:lastRenderedPageBreak/>
              <w:t>Manage projects, field teams, schools/farmers and donor evidence.</w:t>
            </w:r>
          </w:p>
        </w:tc>
      </w:tr>
      <w:tr w:rsidR="00BE0093" w14:paraId="32C0E301" w14:textId="77777777">
        <w:trPr>
          <w:jc w:val="center"/>
        </w:trPr>
        <w:tc>
          <w:tcPr>
            <w:tcW w:w="1800" w:type="dxa"/>
            <w:tcMar>
              <w:top w:w="55" w:type="dxa"/>
              <w:left w:w="65" w:type="dxa"/>
              <w:bottom w:w="55" w:type="dxa"/>
              <w:right w:w="65" w:type="dxa"/>
            </w:tcMar>
          </w:tcPr>
          <w:p w14:paraId="25B9E202" w14:textId="77777777" w:rsidR="00BE0093" w:rsidRDefault="00000000">
            <w:pPr>
              <w:rPr>
                <w:rFonts w:hint="eastAsia"/>
              </w:rPr>
            </w:pPr>
            <w:r>
              <w:rPr>
                <w:color w:val="232323"/>
                <w:sz w:val="16"/>
              </w:rPr>
              <w:t>Schools &amp; clubs</w:t>
            </w:r>
          </w:p>
        </w:tc>
        <w:tc>
          <w:tcPr>
            <w:tcW w:w="3384" w:type="dxa"/>
            <w:tcMar>
              <w:top w:w="55" w:type="dxa"/>
              <w:left w:w="65" w:type="dxa"/>
              <w:bottom w:w="55" w:type="dxa"/>
              <w:right w:w="65" w:type="dxa"/>
            </w:tcMar>
          </w:tcPr>
          <w:p w14:paraId="67203E51" w14:textId="77777777" w:rsidR="00BE0093" w:rsidRDefault="00000000">
            <w:pPr>
              <w:rPr>
                <w:rFonts w:hint="eastAsia"/>
              </w:rPr>
            </w:pPr>
            <w:r>
              <w:rPr>
                <w:color w:val="232323"/>
                <w:sz w:val="16"/>
              </w:rPr>
              <w:t>Primary/secondary schools, environmental clubs</w:t>
            </w:r>
          </w:p>
        </w:tc>
        <w:tc>
          <w:tcPr>
            <w:tcW w:w="4752" w:type="dxa"/>
            <w:tcMar>
              <w:top w:w="55" w:type="dxa"/>
              <w:left w:w="65" w:type="dxa"/>
              <w:bottom w:w="55" w:type="dxa"/>
              <w:right w:w="65" w:type="dxa"/>
            </w:tcMar>
          </w:tcPr>
          <w:p w14:paraId="5B03903A" w14:textId="77777777" w:rsidR="00BE0093" w:rsidRDefault="00000000">
            <w:pPr>
              <w:rPr>
                <w:rFonts w:hint="eastAsia"/>
              </w:rPr>
            </w:pPr>
            <w:r>
              <w:rPr>
                <w:color w:val="232323"/>
                <w:sz w:val="16"/>
              </w:rPr>
              <w:t>Assign stewardship, record inspections and learn from survival data.</w:t>
            </w:r>
          </w:p>
        </w:tc>
      </w:tr>
      <w:tr w:rsidR="00BE0093" w14:paraId="1D55A1C6" w14:textId="77777777">
        <w:trPr>
          <w:jc w:val="center"/>
        </w:trPr>
        <w:tc>
          <w:tcPr>
            <w:tcW w:w="1800" w:type="dxa"/>
            <w:shd w:val="clear" w:color="auto" w:fill="F5F8F6"/>
            <w:tcMar>
              <w:top w:w="55" w:type="dxa"/>
              <w:left w:w="65" w:type="dxa"/>
              <w:bottom w:w="55" w:type="dxa"/>
              <w:right w:w="65" w:type="dxa"/>
            </w:tcMar>
          </w:tcPr>
          <w:p w14:paraId="2CD1605A" w14:textId="77777777" w:rsidR="00BE0093" w:rsidRDefault="00000000">
            <w:pPr>
              <w:rPr>
                <w:rFonts w:hint="eastAsia"/>
              </w:rPr>
            </w:pPr>
            <w:r>
              <w:rPr>
                <w:color w:val="232323"/>
                <w:sz w:val="16"/>
              </w:rPr>
              <w:t>Companies</w:t>
            </w:r>
          </w:p>
        </w:tc>
        <w:tc>
          <w:tcPr>
            <w:tcW w:w="3384" w:type="dxa"/>
            <w:shd w:val="clear" w:color="auto" w:fill="F5F8F6"/>
            <w:tcMar>
              <w:top w:w="55" w:type="dxa"/>
              <w:left w:w="65" w:type="dxa"/>
              <w:bottom w:w="55" w:type="dxa"/>
              <w:right w:w="65" w:type="dxa"/>
            </w:tcMar>
          </w:tcPr>
          <w:p w14:paraId="776A1F01" w14:textId="77777777" w:rsidR="00BE0093" w:rsidRDefault="00000000">
            <w:pPr>
              <w:rPr>
                <w:rFonts w:hint="eastAsia"/>
              </w:rPr>
            </w:pPr>
            <w:r>
              <w:rPr>
                <w:color w:val="232323"/>
                <w:sz w:val="16"/>
              </w:rPr>
              <w:t>CSR, ESG and corporate planting programmes</w:t>
            </w:r>
          </w:p>
        </w:tc>
        <w:tc>
          <w:tcPr>
            <w:tcW w:w="4752" w:type="dxa"/>
            <w:shd w:val="clear" w:color="auto" w:fill="F5F8F6"/>
            <w:tcMar>
              <w:top w:w="55" w:type="dxa"/>
              <w:left w:w="65" w:type="dxa"/>
              <w:bottom w:w="55" w:type="dxa"/>
              <w:right w:w="65" w:type="dxa"/>
            </w:tcMar>
          </w:tcPr>
          <w:p w14:paraId="3D34600D" w14:textId="77777777" w:rsidR="00BE0093" w:rsidRDefault="00000000">
            <w:pPr>
              <w:rPr>
                <w:rFonts w:hint="eastAsia"/>
              </w:rPr>
            </w:pPr>
            <w:r>
              <w:rPr>
                <w:color w:val="232323"/>
                <w:sz w:val="16"/>
              </w:rPr>
              <w:t>Prove where trees were planted and what survived.</w:t>
            </w:r>
          </w:p>
        </w:tc>
      </w:tr>
      <w:tr w:rsidR="00BE0093" w14:paraId="2B3DDAFF" w14:textId="77777777">
        <w:trPr>
          <w:jc w:val="center"/>
        </w:trPr>
        <w:tc>
          <w:tcPr>
            <w:tcW w:w="1800" w:type="dxa"/>
            <w:tcMar>
              <w:top w:w="55" w:type="dxa"/>
              <w:left w:w="65" w:type="dxa"/>
              <w:bottom w:w="55" w:type="dxa"/>
              <w:right w:w="65" w:type="dxa"/>
            </w:tcMar>
          </w:tcPr>
          <w:p w14:paraId="792BF49B" w14:textId="77777777" w:rsidR="00BE0093" w:rsidRDefault="00000000">
            <w:pPr>
              <w:rPr>
                <w:rFonts w:hint="eastAsia"/>
              </w:rPr>
            </w:pPr>
            <w:r>
              <w:rPr>
                <w:color w:val="232323"/>
                <w:sz w:val="16"/>
              </w:rPr>
              <w:t>Cooperatives / farms</w:t>
            </w:r>
          </w:p>
        </w:tc>
        <w:tc>
          <w:tcPr>
            <w:tcW w:w="3384" w:type="dxa"/>
            <w:tcMar>
              <w:top w:w="55" w:type="dxa"/>
              <w:left w:w="65" w:type="dxa"/>
              <w:bottom w:w="55" w:type="dxa"/>
              <w:right w:w="65" w:type="dxa"/>
            </w:tcMar>
          </w:tcPr>
          <w:p w14:paraId="2653C9AF" w14:textId="77777777" w:rsidR="00BE0093" w:rsidRDefault="00000000">
            <w:pPr>
              <w:rPr>
                <w:rFonts w:hint="eastAsia"/>
              </w:rPr>
            </w:pPr>
            <w:r>
              <w:rPr>
                <w:color w:val="232323"/>
                <w:sz w:val="16"/>
              </w:rPr>
              <w:t>Agroforestry projects and farmer groups</w:t>
            </w:r>
          </w:p>
        </w:tc>
        <w:tc>
          <w:tcPr>
            <w:tcW w:w="4752" w:type="dxa"/>
            <w:tcMar>
              <w:top w:w="55" w:type="dxa"/>
              <w:left w:w="65" w:type="dxa"/>
              <w:bottom w:w="55" w:type="dxa"/>
              <w:right w:w="65" w:type="dxa"/>
            </w:tcMar>
          </w:tcPr>
          <w:p w14:paraId="776CFD49" w14:textId="77777777" w:rsidR="00BE0093" w:rsidRDefault="00000000">
            <w:pPr>
              <w:rPr>
                <w:rFonts w:hint="eastAsia"/>
              </w:rPr>
            </w:pPr>
            <w:r>
              <w:rPr>
                <w:color w:val="232323"/>
                <w:sz w:val="16"/>
              </w:rPr>
              <w:t>Track trees by farm/site and compare species performance.</w:t>
            </w:r>
          </w:p>
        </w:tc>
      </w:tr>
    </w:tbl>
    <w:p w14:paraId="7F073DAD" w14:textId="77777777" w:rsidR="00BE0093" w:rsidRDefault="00000000">
      <w:pPr>
        <w:keepNext/>
        <w:spacing w:before="40" w:after="100" w:line="240" w:lineRule="auto"/>
        <w:rPr>
          <w:rFonts w:hint="eastAsia"/>
        </w:rPr>
      </w:pPr>
      <w:r>
        <w:rPr>
          <w:b/>
          <w:color w:val="165C3D"/>
          <w:sz w:val="30"/>
        </w:rPr>
        <w:t>Market Signal</w:t>
      </w:r>
    </w:p>
    <w:p w14:paraId="53D61C45" w14:textId="77777777" w:rsidR="00BE0093" w:rsidRDefault="00000000">
      <w:pPr>
        <w:spacing w:after="80" w:line="245" w:lineRule="auto"/>
        <w:rPr>
          <w:rFonts w:hint="eastAsia"/>
        </w:rPr>
      </w:pPr>
      <w:r>
        <w:rPr>
          <w:color w:val="232323"/>
        </w:rPr>
        <w:t>The UNICEF Rwanda 2026 request for an independent GPS-based digital survival monitoring system across more than 200,000 fruit trees is strong evidence that tree survival monitoring is an active operational need, not only an academic idea.</w:t>
      </w:r>
    </w:p>
    <w:p w14:paraId="2CC08AC0" w14:textId="5F50FDE2" w:rsidR="00BE0093" w:rsidRDefault="00000000" w:rsidP="003E656C">
      <w:pPr>
        <w:rPr>
          <w:rFonts w:hint="eastAsia"/>
        </w:rPr>
      </w:pPr>
      <w:proofErr w:type="gramStart"/>
      <w:r>
        <w:rPr>
          <w:b/>
          <w:color w:val="757575"/>
          <w:sz w:val="22"/>
        </w:rPr>
        <w:t xml:space="preserve">03  </w:t>
      </w:r>
      <w:r>
        <w:rPr>
          <w:b/>
          <w:color w:val="165C3D"/>
          <w:sz w:val="36"/>
        </w:rPr>
        <w:t>Proposed</w:t>
      </w:r>
      <w:proofErr w:type="gramEnd"/>
      <w:r>
        <w:rPr>
          <w:b/>
          <w:color w:val="165C3D"/>
          <w:sz w:val="36"/>
        </w:rPr>
        <w:t xml:space="preserve"> TMS Solution</w:t>
      </w:r>
    </w:p>
    <w:p w14:paraId="7197A676" w14:textId="77777777" w:rsidR="00BE0093" w:rsidRDefault="00000000">
      <w:pPr>
        <w:spacing w:after="140" w:line="240" w:lineRule="auto"/>
        <w:rPr>
          <w:rFonts w:hint="eastAsia"/>
        </w:rPr>
      </w:pPr>
      <w:r>
        <w:rPr>
          <w:i/>
          <w:color w:val="5A5A5A"/>
          <w:sz w:val="18"/>
        </w:rPr>
        <w:t>What the platform will do and why it is different</w:t>
      </w:r>
    </w:p>
    <w:p w14:paraId="61D9FE57" w14:textId="77777777" w:rsidR="00BE0093" w:rsidRDefault="00000000">
      <w:pPr>
        <w:keepNext/>
        <w:spacing w:before="40" w:after="100" w:line="240" w:lineRule="auto"/>
        <w:rPr>
          <w:rFonts w:hint="eastAsia"/>
        </w:rPr>
      </w:pPr>
      <w:r>
        <w:rPr>
          <w:b/>
          <w:color w:val="165C3D"/>
          <w:sz w:val="30"/>
        </w:rPr>
        <w:t>Core Structure</w:t>
      </w:r>
    </w:p>
    <w:tbl>
      <w:tblPr>
        <w:tblW w:w="0" w:type="auto"/>
        <w:jc w:val="center"/>
        <w:tblLook w:val="04A0" w:firstRow="1" w:lastRow="0" w:firstColumn="1" w:lastColumn="0" w:noHBand="0" w:noVBand="1"/>
      </w:tblPr>
      <w:tblGrid>
        <w:gridCol w:w="10454"/>
      </w:tblGrid>
      <w:tr w:rsidR="00BE0093" w14:paraId="16ED9227" w14:textId="77777777">
        <w:trPr>
          <w:jc w:val="center"/>
        </w:trPr>
        <w:tc>
          <w:tcPr>
            <w:tcW w:w="10454" w:type="dxa"/>
            <w:shd w:val="clear" w:color="auto" w:fill="F1F7F3"/>
            <w:tcMar>
              <w:top w:w="100" w:type="dxa"/>
              <w:left w:w="120" w:type="dxa"/>
              <w:bottom w:w="100" w:type="dxa"/>
              <w:right w:w="120" w:type="dxa"/>
            </w:tcMar>
          </w:tcPr>
          <w:p w14:paraId="02FF4B04" w14:textId="77777777" w:rsidR="00BE0093" w:rsidRDefault="00000000">
            <w:pPr>
              <w:spacing w:after="0" w:line="245" w:lineRule="auto"/>
              <w:rPr>
                <w:rFonts w:hint="eastAsia"/>
              </w:rPr>
            </w:pPr>
            <w:r>
              <w:rPr>
                <w:b/>
                <w:color w:val="165C3D"/>
                <w:sz w:val="20"/>
              </w:rPr>
              <w:t>Multi-tenant hierarchy</w:t>
            </w:r>
            <w:r>
              <w:rPr>
                <w:b/>
                <w:color w:val="165C3D"/>
                <w:sz w:val="20"/>
              </w:rPr>
              <w:br/>
            </w:r>
            <w:r>
              <w:rPr>
                <w:color w:val="232323"/>
                <w:sz w:val="18"/>
              </w:rPr>
              <w:t>Platform → Organization → Programme → Project → District / School / Site → Field Officer / Club → Tree or Tree Batch → Inspections → Maintenance → Replacement → Reports</w:t>
            </w:r>
          </w:p>
        </w:tc>
      </w:tr>
    </w:tbl>
    <w:p w14:paraId="330C9067" w14:textId="77777777" w:rsidR="00BE0093" w:rsidRDefault="00000000">
      <w:pPr>
        <w:keepNext/>
        <w:spacing w:before="40" w:after="100" w:line="240" w:lineRule="auto"/>
        <w:rPr>
          <w:rFonts w:hint="eastAsia"/>
        </w:rPr>
      </w:pPr>
      <w:r>
        <w:rPr>
          <w:b/>
          <w:color w:val="165C3D"/>
          <w:sz w:val="30"/>
        </w:rPr>
        <w:t>Signature Features</w:t>
      </w:r>
    </w:p>
    <w:tbl>
      <w:tblPr>
        <w:tblStyle w:val="TableGrid"/>
        <w:tblW w:w="0" w:type="auto"/>
        <w:jc w:val="center"/>
        <w:tblLayout w:type="fixed"/>
        <w:tblLook w:val="04A0" w:firstRow="1" w:lastRow="0" w:firstColumn="1" w:lastColumn="0" w:noHBand="0" w:noVBand="1"/>
      </w:tblPr>
      <w:tblGrid>
        <w:gridCol w:w="2880"/>
        <w:gridCol w:w="7056"/>
      </w:tblGrid>
      <w:tr w:rsidR="00BE0093" w14:paraId="14E71E11" w14:textId="77777777">
        <w:trPr>
          <w:jc w:val="center"/>
        </w:trPr>
        <w:tc>
          <w:tcPr>
            <w:tcW w:w="2880" w:type="dxa"/>
            <w:shd w:val="clear" w:color="auto" w:fill="1B5E3D"/>
            <w:tcMar>
              <w:top w:w="70" w:type="dxa"/>
              <w:left w:w="70" w:type="dxa"/>
              <w:bottom w:w="70" w:type="dxa"/>
              <w:right w:w="70" w:type="dxa"/>
            </w:tcMar>
          </w:tcPr>
          <w:p w14:paraId="040C8CAC" w14:textId="77777777" w:rsidR="00BE0093" w:rsidRDefault="00000000">
            <w:pPr>
              <w:rPr>
                <w:rFonts w:hint="eastAsia"/>
              </w:rPr>
            </w:pPr>
            <w:r>
              <w:rPr>
                <w:b/>
                <w:color w:val="FFFFFF"/>
                <w:sz w:val="16"/>
              </w:rPr>
              <w:t>Feature</w:t>
            </w:r>
          </w:p>
        </w:tc>
        <w:tc>
          <w:tcPr>
            <w:tcW w:w="7056" w:type="dxa"/>
            <w:shd w:val="clear" w:color="auto" w:fill="1B5E3D"/>
            <w:tcMar>
              <w:top w:w="70" w:type="dxa"/>
              <w:left w:w="70" w:type="dxa"/>
              <w:bottom w:w="70" w:type="dxa"/>
              <w:right w:w="70" w:type="dxa"/>
            </w:tcMar>
          </w:tcPr>
          <w:p w14:paraId="707D605F" w14:textId="77777777" w:rsidR="00BE0093" w:rsidRDefault="00000000">
            <w:pPr>
              <w:rPr>
                <w:rFonts w:hint="eastAsia"/>
              </w:rPr>
            </w:pPr>
            <w:r>
              <w:rPr>
                <w:b/>
                <w:color w:val="FFFFFF"/>
                <w:sz w:val="16"/>
              </w:rPr>
              <w:t>Purpose</w:t>
            </w:r>
          </w:p>
        </w:tc>
      </w:tr>
      <w:tr w:rsidR="00BE0093" w14:paraId="3598D0B8" w14:textId="77777777">
        <w:trPr>
          <w:jc w:val="center"/>
        </w:trPr>
        <w:tc>
          <w:tcPr>
            <w:tcW w:w="2880" w:type="dxa"/>
            <w:tcMar>
              <w:top w:w="55" w:type="dxa"/>
              <w:left w:w="65" w:type="dxa"/>
              <w:bottom w:w="55" w:type="dxa"/>
              <w:right w:w="65" w:type="dxa"/>
            </w:tcMar>
          </w:tcPr>
          <w:p w14:paraId="017927E7" w14:textId="77777777" w:rsidR="00BE0093" w:rsidRDefault="00000000">
            <w:pPr>
              <w:rPr>
                <w:rFonts w:hint="eastAsia"/>
              </w:rPr>
            </w:pPr>
            <w:r>
              <w:rPr>
                <w:color w:val="232323"/>
                <w:sz w:val="16"/>
              </w:rPr>
              <w:t>Digital Tree Passport</w:t>
            </w:r>
          </w:p>
        </w:tc>
        <w:tc>
          <w:tcPr>
            <w:tcW w:w="7056" w:type="dxa"/>
            <w:tcMar>
              <w:top w:w="55" w:type="dxa"/>
              <w:left w:w="65" w:type="dxa"/>
              <w:bottom w:w="55" w:type="dxa"/>
              <w:right w:w="65" w:type="dxa"/>
            </w:tcMar>
          </w:tcPr>
          <w:p w14:paraId="1FFC8576" w14:textId="77777777" w:rsidR="00BE0093" w:rsidRDefault="00000000">
            <w:pPr>
              <w:rPr>
                <w:rFonts w:hint="eastAsia"/>
              </w:rPr>
            </w:pPr>
            <w:r>
              <w:rPr>
                <w:color w:val="232323"/>
                <w:sz w:val="16"/>
              </w:rPr>
              <w:t>Permanent tree/batch record: ID, species, GPS, planting date, photos, project, owner, inspections, measurements and status.</w:t>
            </w:r>
          </w:p>
        </w:tc>
      </w:tr>
      <w:tr w:rsidR="00BE0093" w14:paraId="4BDF5A16" w14:textId="77777777">
        <w:trPr>
          <w:jc w:val="center"/>
        </w:trPr>
        <w:tc>
          <w:tcPr>
            <w:tcW w:w="2880" w:type="dxa"/>
            <w:shd w:val="clear" w:color="auto" w:fill="F5F8F6"/>
            <w:tcMar>
              <w:top w:w="55" w:type="dxa"/>
              <w:left w:w="65" w:type="dxa"/>
              <w:bottom w:w="55" w:type="dxa"/>
              <w:right w:w="65" w:type="dxa"/>
            </w:tcMar>
          </w:tcPr>
          <w:p w14:paraId="428BE172" w14:textId="77777777" w:rsidR="00BE0093" w:rsidRDefault="00000000">
            <w:pPr>
              <w:rPr>
                <w:rFonts w:hint="eastAsia"/>
              </w:rPr>
            </w:pPr>
            <w:r>
              <w:rPr>
                <w:color w:val="232323"/>
                <w:sz w:val="16"/>
              </w:rPr>
              <w:t>Survival Lifecycle</w:t>
            </w:r>
          </w:p>
        </w:tc>
        <w:tc>
          <w:tcPr>
            <w:tcW w:w="7056" w:type="dxa"/>
            <w:shd w:val="clear" w:color="auto" w:fill="F5F8F6"/>
            <w:tcMar>
              <w:top w:w="55" w:type="dxa"/>
              <w:left w:w="65" w:type="dxa"/>
              <w:bottom w:w="55" w:type="dxa"/>
              <w:right w:w="65" w:type="dxa"/>
            </w:tcMar>
          </w:tcPr>
          <w:p w14:paraId="0B54B639" w14:textId="77777777" w:rsidR="00BE0093" w:rsidRDefault="00000000">
            <w:pPr>
              <w:rPr>
                <w:rFonts w:hint="eastAsia"/>
              </w:rPr>
            </w:pPr>
            <w:r>
              <w:rPr>
                <w:color w:val="232323"/>
                <w:sz w:val="16"/>
              </w:rPr>
              <w:t>Planted → Verified → Alive → Needs Attention → Dead → Replaced → Mature.</w:t>
            </w:r>
          </w:p>
        </w:tc>
      </w:tr>
      <w:tr w:rsidR="00BE0093" w14:paraId="23F2FAD8" w14:textId="77777777">
        <w:trPr>
          <w:jc w:val="center"/>
        </w:trPr>
        <w:tc>
          <w:tcPr>
            <w:tcW w:w="2880" w:type="dxa"/>
            <w:tcMar>
              <w:top w:w="55" w:type="dxa"/>
              <w:left w:w="65" w:type="dxa"/>
              <w:bottom w:w="55" w:type="dxa"/>
              <w:right w:w="65" w:type="dxa"/>
            </w:tcMar>
          </w:tcPr>
          <w:p w14:paraId="528FCC5E" w14:textId="77777777" w:rsidR="00BE0093" w:rsidRDefault="00000000">
            <w:pPr>
              <w:rPr>
                <w:rFonts w:hint="eastAsia"/>
              </w:rPr>
            </w:pPr>
            <w:r>
              <w:rPr>
                <w:color w:val="232323"/>
                <w:sz w:val="16"/>
              </w:rPr>
              <w:t>Dead-to-Replacement Chain</w:t>
            </w:r>
          </w:p>
        </w:tc>
        <w:tc>
          <w:tcPr>
            <w:tcW w:w="7056" w:type="dxa"/>
            <w:tcMar>
              <w:top w:w="55" w:type="dxa"/>
              <w:left w:w="65" w:type="dxa"/>
              <w:bottom w:w="55" w:type="dxa"/>
              <w:right w:w="65" w:type="dxa"/>
            </w:tcMar>
          </w:tcPr>
          <w:p w14:paraId="71A00BD6" w14:textId="77777777" w:rsidR="00BE0093" w:rsidRDefault="00000000">
            <w:pPr>
              <w:rPr>
                <w:rFonts w:hint="eastAsia"/>
              </w:rPr>
            </w:pPr>
            <w:r>
              <w:rPr>
                <w:color w:val="232323"/>
                <w:sz w:val="16"/>
              </w:rPr>
              <w:t>A dead tree is never deleted; cause of death is recorded and the replacement tree is linked to the original record.</w:t>
            </w:r>
          </w:p>
        </w:tc>
      </w:tr>
      <w:tr w:rsidR="00BE0093" w14:paraId="71AF3482" w14:textId="77777777">
        <w:trPr>
          <w:jc w:val="center"/>
        </w:trPr>
        <w:tc>
          <w:tcPr>
            <w:tcW w:w="2880" w:type="dxa"/>
            <w:shd w:val="clear" w:color="auto" w:fill="F5F8F6"/>
            <w:tcMar>
              <w:top w:w="55" w:type="dxa"/>
              <w:left w:w="65" w:type="dxa"/>
              <w:bottom w:w="55" w:type="dxa"/>
              <w:right w:w="65" w:type="dxa"/>
            </w:tcMar>
          </w:tcPr>
          <w:p w14:paraId="3B8DEBBD" w14:textId="77777777" w:rsidR="00BE0093" w:rsidRDefault="00000000">
            <w:pPr>
              <w:rPr>
                <w:rFonts w:hint="eastAsia"/>
              </w:rPr>
            </w:pPr>
            <w:r>
              <w:rPr>
                <w:color w:val="232323"/>
                <w:sz w:val="16"/>
              </w:rPr>
              <w:t>Scheduled Inspections</w:t>
            </w:r>
          </w:p>
        </w:tc>
        <w:tc>
          <w:tcPr>
            <w:tcW w:w="7056" w:type="dxa"/>
            <w:shd w:val="clear" w:color="auto" w:fill="F5F8F6"/>
            <w:tcMar>
              <w:top w:w="55" w:type="dxa"/>
              <w:left w:w="65" w:type="dxa"/>
              <w:bottom w:w="55" w:type="dxa"/>
              <w:right w:w="65" w:type="dxa"/>
            </w:tcMar>
          </w:tcPr>
          <w:p w14:paraId="4E997F23" w14:textId="77777777" w:rsidR="00BE0093" w:rsidRDefault="00000000">
            <w:pPr>
              <w:rPr>
                <w:rFonts w:hint="eastAsia"/>
              </w:rPr>
            </w:pPr>
            <w:r>
              <w:rPr>
                <w:color w:val="232323"/>
                <w:sz w:val="16"/>
              </w:rPr>
              <w:t>Automatic 1-, 3-, 6-, 12-month and annual follow-ups, with overdue alerts.</w:t>
            </w:r>
          </w:p>
        </w:tc>
      </w:tr>
      <w:tr w:rsidR="00BE0093" w14:paraId="7D24E24F" w14:textId="77777777">
        <w:trPr>
          <w:jc w:val="center"/>
        </w:trPr>
        <w:tc>
          <w:tcPr>
            <w:tcW w:w="2880" w:type="dxa"/>
            <w:tcMar>
              <w:top w:w="55" w:type="dxa"/>
              <w:left w:w="65" w:type="dxa"/>
              <w:bottom w:w="55" w:type="dxa"/>
              <w:right w:w="65" w:type="dxa"/>
            </w:tcMar>
          </w:tcPr>
          <w:p w14:paraId="697E546A" w14:textId="77777777" w:rsidR="00BE0093" w:rsidRDefault="00000000">
            <w:pPr>
              <w:rPr>
                <w:rFonts w:hint="eastAsia"/>
              </w:rPr>
            </w:pPr>
            <w:r>
              <w:rPr>
                <w:color w:val="232323"/>
                <w:sz w:val="16"/>
              </w:rPr>
              <w:t>Evidence-Based Verification</w:t>
            </w:r>
          </w:p>
        </w:tc>
        <w:tc>
          <w:tcPr>
            <w:tcW w:w="7056" w:type="dxa"/>
            <w:tcMar>
              <w:top w:w="55" w:type="dxa"/>
              <w:left w:w="65" w:type="dxa"/>
              <w:bottom w:w="55" w:type="dxa"/>
              <w:right w:w="65" w:type="dxa"/>
            </w:tcMar>
          </w:tcPr>
          <w:p w14:paraId="2E7943A5" w14:textId="77777777" w:rsidR="00BE0093" w:rsidRDefault="00000000">
            <w:pPr>
              <w:rPr>
                <w:rFonts w:hint="eastAsia"/>
              </w:rPr>
            </w:pPr>
            <w:r>
              <w:rPr>
                <w:color w:val="232323"/>
                <w:sz w:val="16"/>
              </w:rPr>
              <w:t>GPS, timestamp, user identity, photo and inspection history create an auditable trail.</w:t>
            </w:r>
          </w:p>
        </w:tc>
      </w:tr>
      <w:tr w:rsidR="00BE0093" w14:paraId="0D7D8A78" w14:textId="77777777">
        <w:trPr>
          <w:jc w:val="center"/>
        </w:trPr>
        <w:tc>
          <w:tcPr>
            <w:tcW w:w="2880" w:type="dxa"/>
            <w:shd w:val="clear" w:color="auto" w:fill="F5F8F6"/>
            <w:tcMar>
              <w:top w:w="55" w:type="dxa"/>
              <w:left w:w="65" w:type="dxa"/>
              <w:bottom w:w="55" w:type="dxa"/>
              <w:right w:w="65" w:type="dxa"/>
            </w:tcMar>
          </w:tcPr>
          <w:p w14:paraId="0B0AFAF2" w14:textId="77777777" w:rsidR="00BE0093" w:rsidRDefault="00000000">
            <w:pPr>
              <w:rPr>
                <w:rFonts w:hint="eastAsia"/>
              </w:rPr>
            </w:pPr>
            <w:r>
              <w:rPr>
                <w:color w:val="232323"/>
                <w:sz w:val="16"/>
              </w:rPr>
              <w:t>Rwanda-First Workflow</w:t>
            </w:r>
          </w:p>
        </w:tc>
        <w:tc>
          <w:tcPr>
            <w:tcW w:w="7056" w:type="dxa"/>
            <w:shd w:val="clear" w:color="auto" w:fill="F5F8F6"/>
            <w:tcMar>
              <w:top w:w="55" w:type="dxa"/>
              <w:left w:w="65" w:type="dxa"/>
              <w:bottom w:w="55" w:type="dxa"/>
              <w:right w:w="65" w:type="dxa"/>
            </w:tcMar>
          </w:tcPr>
          <w:p w14:paraId="3F49CE56" w14:textId="77777777" w:rsidR="00BE0093" w:rsidRDefault="00000000">
            <w:pPr>
              <w:rPr>
                <w:rFonts w:hint="eastAsia"/>
              </w:rPr>
            </w:pPr>
            <w:r>
              <w:rPr>
                <w:color w:val="232323"/>
                <w:sz w:val="16"/>
              </w:rPr>
              <w:t>Province → District → Sector → Cell → Village; Kinyarwanda/English; local onboarding and support.</w:t>
            </w:r>
          </w:p>
        </w:tc>
      </w:tr>
      <w:tr w:rsidR="00BE0093" w14:paraId="6F907BB1" w14:textId="77777777">
        <w:trPr>
          <w:jc w:val="center"/>
        </w:trPr>
        <w:tc>
          <w:tcPr>
            <w:tcW w:w="2880" w:type="dxa"/>
            <w:tcMar>
              <w:top w:w="55" w:type="dxa"/>
              <w:left w:w="65" w:type="dxa"/>
              <w:bottom w:w="55" w:type="dxa"/>
              <w:right w:w="65" w:type="dxa"/>
            </w:tcMar>
          </w:tcPr>
          <w:p w14:paraId="2435CD2D" w14:textId="77777777" w:rsidR="00BE0093" w:rsidRDefault="00000000">
            <w:pPr>
              <w:rPr>
                <w:rFonts w:hint="eastAsia"/>
              </w:rPr>
            </w:pPr>
            <w:r>
              <w:rPr>
                <w:color w:val="232323"/>
                <w:sz w:val="16"/>
              </w:rPr>
              <w:t>Offline Field Mode</w:t>
            </w:r>
          </w:p>
        </w:tc>
        <w:tc>
          <w:tcPr>
            <w:tcW w:w="7056" w:type="dxa"/>
            <w:tcMar>
              <w:top w:w="55" w:type="dxa"/>
              <w:left w:w="65" w:type="dxa"/>
              <w:bottom w:w="55" w:type="dxa"/>
              <w:right w:w="65" w:type="dxa"/>
            </w:tcMar>
          </w:tcPr>
          <w:p w14:paraId="3F0CF7F0" w14:textId="77777777" w:rsidR="00BE0093" w:rsidRDefault="00000000">
            <w:pPr>
              <w:rPr>
                <w:rFonts w:hint="eastAsia"/>
              </w:rPr>
            </w:pPr>
            <w:r>
              <w:rPr>
                <w:color w:val="232323"/>
                <w:sz w:val="16"/>
              </w:rPr>
              <w:t>Collect GPS, photos and inspection data offline and synchronize when connectivity returns.</w:t>
            </w:r>
          </w:p>
        </w:tc>
      </w:tr>
      <w:tr w:rsidR="00BE0093" w14:paraId="602E2388" w14:textId="77777777">
        <w:trPr>
          <w:jc w:val="center"/>
        </w:trPr>
        <w:tc>
          <w:tcPr>
            <w:tcW w:w="2880" w:type="dxa"/>
            <w:shd w:val="clear" w:color="auto" w:fill="F5F8F6"/>
            <w:tcMar>
              <w:top w:w="55" w:type="dxa"/>
              <w:left w:w="65" w:type="dxa"/>
              <w:bottom w:w="55" w:type="dxa"/>
              <w:right w:w="65" w:type="dxa"/>
            </w:tcMar>
          </w:tcPr>
          <w:p w14:paraId="14E61669" w14:textId="77777777" w:rsidR="00BE0093" w:rsidRDefault="00000000">
            <w:pPr>
              <w:rPr>
                <w:rFonts w:hint="eastAsia"/>
              </w:rPr>
            </w:pPr>
            <w:r>
              <w:rPr>
                <w:color w:val="232323"/>
                <w:sz w:val="16"/>
              </w:rPr>
              <w:t>School / Club Mode</w:t>
            </w:r>
          </w:p>
        </w:tc>
        <w:tc>
          <w:tcPr>
            <w:tcW w:w="7056" w:type="dxa"/>
            <w:shd w:val="clear" w:color="auto" w:fill="F5F8F6"/>
            <w:tcMar>
              <w:top w:w="55" w:type="dxa"/>
              <w:left w:w="65" w:type="dxa"/>
              <w:bottom w:w="55" w:type="dxa"/>
              <w:right w:w="65" w:type="dxa"/>
            </w:tcMar>
          </w:tcPr>
          <w:p w14:paraId="59F67D34" w14:textId="77777777" w:rsidR="00BE0093" w:rsidRDefault="00000000">
            <w:pPr>
              <w:rPr>
                <w:rFonts w:hint="eastAsia"/>
              </w:rPr>
            </w:pPr>
            <w:r>
              <w:rPr>
                <w:color w:val="232323"/>
                <w:sz w:val="16"/>
              </w:rPr>
              <w:t>NGO → School → Environmental Club → Project → Trees, with teacher/coordinator validation.</w:t>
            </w:r>
          </w:p>
        </w:tc>
      </w:tr>
      <w:tr w:rsidR="00BE0093" w14:paraId="06ADC343" w14:textId="77777777">
        <w:trPr>
          <w:jc w:val="center"/>
        </w:trPr>
        <w:tc>
          <w:tcPr>
            <w:tcW w:w="2880" w:type="dxa"/>
            <w:tcMar>
              <w:top w:w="55" w:type="dxa"/>
              <w:left w:w="65" w:type="dxa"/>
              <w:bottom w:w="55" w:type="dxa"/>
              <w:right w:w="65" w:type="dxa"/>
            </w:tcMar>
          </w:tcPr>
          <w:p w14:paraId="65160AF8" w14:textId="77777777" w:rsidR="00BE0093" w:rsidRDefault="00000000">
            <w:pPr>
              <w:rPr>
                <w:rFonts w:hint="eastAsia"/>
              </w:rPr>
            </w:pPr>
            <w:r>
              <w:rPr>
                <w:color w:val="232323"/>
                <w:sz w:val="16"/>
              </w:rPr>
              <w:t>Impact Reporting</w:t>
            </w:r>
          </w:p>
        </w:tc>
        <w:tc>
          <w:tcPr>
            <w:tcW w:w="7056" w:type="dxa"/>
            <w:tcMar>
              <w:top w:w="55" w:type="dxa"/>
              <w:left w:w="65" w:type="dxa"/>
              <w:bottom w:w="55" w:type="dxa"/>
              <w:right w:w="65" w:type="dxa"/>
            </w:tcMar>
          </w:tcPr>
          <w:p w14:paraId="19AFC1E2" w14:textId="77777777" w:rsidR="00BE0093" w:rsidRDefault="00000000">
            <w:pPr>
              <w:rPr>
                <w:rFonts w:hint="eastAsia"/>
              </w:rPr>
            </w:pPr>
            <w:r>
              <w:rPr>
                <w:color w:val="232323"/>
                <w:sz w:val="16"/>
              </w:rPr>
              <w:t>Automatic survival, mortality, replacement, species, site and inspection reports for managers and donors.</w:t>
            </w:r>
          </w:p>
        </w:tc>
      </w:tr>
    </w:tbl>
    <w:p w14:paraId="532891BE" w14:textId="77777777" w:rsidR="00BE0093" w:rsidRDefault="00000000">
      <w:pPr>
        <w:keepNext/>
        <w:spacing w:before="40" w:after="100" w:line="240" w:lineRule="auto"/>
        <w:rPr>
          <w:rFonts w:hint="eastAsia"/>
        </w:rPr>
      </w:pPr>
      <w:r>
        <w:rPr>
          <w:b/>
          <w:color w:val="165C3D"/>
          <w:sz w:val="30"/>
        </w:rPr>
        <w:t>Example Dashboard</w:t>
      </w:r>
    </w:p>
    <w:tbl>
      <w:tblPr>
        <w:tblW w:w="0" w:type="auto"/>
        <w:jc w:val="center"/>
        <w:tblLayout w:type="fixed"/>
        <w:tblLook w:val="04A0" w:firstRow="1" w:lastRow="0" w:firstColumn="1" w:lastColumn="0" w:noHBand="0" w:noVBand="1"/>
      </w:tblPr>
      <w:tblGrid>
        <w:gridCol w:w="2484"/>
        <w:gridCol w:w="2484"/>
        <w:gridCol w:w="2484"/>
        <w:gridCol w:w="2484"/>
      </w:tblGrid>
      <w:tr w:rsidR="00BE0093" w14:paraId="45E47F54" w14:textId="77777777">
        <w:trPr>
          <w:jc w:val="center"/>
        </w:trPr>
        <w:tc>
          <w:tcPr>
            <w:tcW w:w="2484" w:type="dxa"/>
            <w:shd w:val="clear" w:color="auto" w:fill="EAF4EE"/>
            <w:tcMar>
              <w:top w:w="90" w:type="dxa"/>
              <w:left w:w="80" w:type="dxa"/>
              <w:bottom w:w="80" w:type="dxa"/>
              <w:right w:w="80" w:type="dxa"/>
            </w:tcMar>
            <w:vAlign w:val="center"/>
          </w:tcPr>
          <w:p w14:paraId="566C0CE6" w14:textId="77777777" w:rsidR="00BE0093" w:rsidRDefault="00000000">
            <w:pPr>
              <w:spacing w:after="0" w:line="240" w:lineRule="auto"/>
              <w:jc w:val="center"/>
              <w:rPr>
                <w:rFonts w:hint="eastAsia"/>
              </w:rPr>
            </w:pPr>
            <w:r>
              <w:rPr>
                <w:b/>
                <w:color w:val="165C3D"/>
                <w:sz w:val="28"/>
              </w:rPr>
              <w:t>20,000</w:t>
            </w:r>
            <w:r>
              <w:rPr>
                <w:b/>
                <w:color w:val="165C3D"/>
                <w:sz w:val="28"/>
              </w:rPr>
              <w:br/>
            </w:r>
            <w:r>
              <w:rPr>
                <w:b/>
                <w:color w:val="464646"/>
                <w:sz w:val="15"/>
              </w:rPr>
              <w:t>REGISTERED</w:t>
            </w:r>
          </w:p>
        </w:tc>
        <w:tc>
          <w:tcPr>
            <w:tcW w:w="2484" w:type="dxa"/>
            <w:shd w:val="clear" w:color="auto" w:fill="EAF4EE"/>
            <w:tcMar>
              <w:top w:w="90" w:type="dxa"/>
              <w:left w:w="80" w:type="dxa"/>
              <w:bottom w:w="80" w:type="dxa"/>
              <w:right w:w="80" w:type="dxa"/>
            </w:tcMar>
            <w:vAlign w:val="center"/>
          </w:tcPr>
          <w:p w14:paraId="0A37BC75" w14:textId="77777777" w:rsidR="00BE0093" w:rsidRDefault="00000000">
            <w:pPr>
              <w:spacing w:after="0" w:line="240" w:lineRule="auto"/>
              <w:jc w:val="center"/>
              <w:rPr>
                <w:rFonts w:hint="eastAsia"/>
              </w:rPr>
            </w:pPr>
            <w:r>
              <w:rPr>
                <w:b/>
                <w:color w:val="165C3D"/>
                <w:sz w:val="28"/>
              </w:rPr>
              <w:t>17,600</w:t>
            </w:r>
            <w:r>
              <w:rPr>
                <w:b/>
                <w:color w:val="165C3D"/>
                <w:sz w:val="28"/>
              </w:rPr>
              <w:br/>
            </w:r>
            <w:r>
              <w:rPr>
                <w:b/>
                <w:color w:val="464646"/>
                <w:sz w:val="15"/>
              </w:rPr>
              <w:t>VERIFIED ALIVE</w:t>
            </w:r>
          </w:p>
        </w:tc>
        <w:tc>
          <w:tcPr>
            <w:tcW w:w="2484" w:type="dxa"/>
            <w:shd w:val="clear" w:color="auto" w:fill="EAF4EE"/>
            <w:tcMar>
              <w:top w:w="90" w:type="dxa"/>
              <w:left w:w="80" w:type="dxa"/>
              <w:bottom w:w="80" w:type="dxa"/>
              <w:right w:w="80" w:type="dxa"/>
            </w:tcMar>
            <w:vAlign w:val="center"/>
          </w:tcPr>
          <w:p w14:paraId="1745935F" w14:textId="77777777" w:rsidR="00BE0093" w:rsidRDefault="00000000">
            <w:pPr>
              <w:spacing w:after="0" w:line="240" w:lineRule="auto"/>
              <w:jc w:val="center"/>
              <w:rPr>
                <w:rFonts w:hint="eastAsia"/>
              </w:rPr>
            </w:pPr>
            <w:r>
              <w:rPr>
                <w:b/>
                <w:color w:val="165C3D"/>
                <w:sz w:val="28"/>
              </w:rPr>
              <w:t>88%</w:t>
            </w:r>
            <w:r>
              <w:rPr>
                <w:b/>
                <w:color w:val="165C3D"/>
                <w:sz w:val="28"/>
              </w:rPr>
              <w:br/>
            </w:r>
            <w:r>
              <w:rPr>
                <w:b/>
                <w:color w:val="464646"/>
                <w:sz w:val="15"/>
              </w:rPr>
              <w:t>SURVIVAL</w:t>
            </w:r>
          </w:p>
        </w:tc>
        <w:tc>
          <w:tcPr>
            <w:tcW w:w="2484" w:type="dxa"/>
            <w:shd w:val="clear" w:color="auto" w:fill="EAF4EE"/>
            <w:tcMar>
              <w:top w:w="90" w:type="dxa"/>
              <w:left w:w="80" w:type="dxa"/>
              <w:bottom w:w="80" w:type="dxa"/>
              <w:right w:w="80" w:type="dxa"/>
            </w:tcMar>
            <w:vAlign w:val="center"/>
          </w:tcPr>
          <w:p w14:paraId="63336632" w14:textId="77777777" w:rsidR="00BE0093" w:rsidRDefault="00000000">
            <w:pPr>
              <w:spacing w:after="0" w:line="240" w:lineRule="auto"/>
              <w:jc w:val="center"/>
              <w:rPr>
                <w:rFonts w:hint="eastAsia"/>
              </w:rPr>
            </w:pPr>
            <w:r>
              <w:rPr>
                <w:b/>
                <w:color w:val="165C3D"/>
                <w:sz w:val="28"/>
              </w:rPr>
              <w:t>1,200</w:t>
            </w:r>
            <w:r>
              <w:rPr>
                <w:b/>
                <w:color w:val="165C3D"/>
                <w:sz w:val="28"/>
              </w:rPr>
              <w:br/>
            </w:r>
            <w:r>
              <w:rPr>
                <w:b/>
                <w:color w:val="464646"/>
                <w:sz w:val="15"/>
              </w:rPr>
              <w:t>REPLACED</w:t>
            </w:r>
          </w:p>
        </w:tc>
      </w:tr>
      <w:tr w:rsidR="00BE0093" w14:paraId="7969764E" w14:textId="77777777">
        <w:trPr>
          <w:jc w:val="center"/>
        </w:trPr>
        <w:tc>
          <w:tcPr>
            <w:tcW w:w="2484" w:type="dxa"/>
            <w:shd w:val="clear" w:color="auto" w:fill="EAF4EE"/>
            <w:tcMar>
              <w:top w:w="90" w:type="dxa"/>
              <w:left w:w="80" w:type="dxa"/>
              <w:bottom w:w="80" w:type="dxa"/>
              <w:right w:w="80" w:type="dxa"/>
            </w:tcMar>
            <w:vAlign w:val="center"/>
          </w:tcPr>
          <w:p w14:paraId="69F59A52" w14:textId="77777777" w:rsidR="00BE0093" w:rsidRDefault="00000000">
            <w:pPr>
              <w:spacing w:after="0" w:line="240" w:lineRule="auto"/>
              <w:jc w:val="center"/>
              <w:rPr>
                <w:rFonts w:hint="eastAsia"/>
              </w:rPr>
            </w:pPr>
            <w:r>
              <w:rPr>
                <w:b/>
                <w:color w:val="165C3D"/>
                <w:sz w:val="28"/>
              </w:rPr>
              <w:t>800</w:t>
            </w:r>
            <w:r>
              <w:rPr>
                <w:b/>
                <w:color w:val="165C3D"/>
                <w:sz w:val="28"/>
              </w:rPr>
              <w:br/>
            </w:r>
            <w:r>
              <w:rPr>
                <w:b/>
                <w:color w:val="464646"/>
                <w:sz w:val="15"/>
              </w:rPr>
              <w:t>NEED ATTENTION</w:t>
            </w:r>
          </w:p>
        </w:tc>
        <w:tc>
          <w:tcPr>
            <w:tcW w:w="2484" w:type="dxa"/>
            <w:shd w:val="clear" w:color="auto" w:fill="EAF4EE"/>
            <w:tcMar>
              <w:top w:w="90" w:type="dxa"/>
              <w:left w:w="80" w:type="dxa"/>
              <w:bottom w:w="80" w:type="dxa"/>
              <w:right w:w="80" w:type="dxa"/>
            </w:tcMar>
            <w:vAlign w:val="center"/>
          </w:tcPr>
          <w:p w14:paraId="0E2E2FB5" w14:textId="77777777" w:rsidR="00BE0093" w:rsidRDefault="00000000">
            <w:pPr>
              <w:spacing w:after="0" w:line="240" w:lineRule="auto"/>
              <w:jc w:val="center"/>
              <w:rPr>
                <w:rFonts w:hint="eastAsia"/>
              </w:rPr>
            </w:pPr>
            <w:r>
              <w:rPr>
                <w:b/>
                <w:color w:val="165C3D"/>
                <w:sz w:val="28"/>
              </w:rPr>
              <w:t>1,600</w:t>
            </w:r>
            <w:r>
              <w:rPr>
                <w:b/>
                <w:color w:val="165C3D"/>
                <w:sz w:val="28"/>
              </w:rPr>
              <w:br/>
            </w:r>
            <w:r>
              <w:rPr>
                <w:b/>
                <w:color w:val="464646"/>
                <w:sz w:val="15"/>
              </w:rPr>
              <w:t>DEAD</w:t>
            </w:r>
          </w:p>
        </w:tc>
        <w:tc>
          <w:tcPr>
            <w:tcW w:w="2484" w:type="dxa"/>
            <w:shd w:val="clear" w:color="auto" w:fill="EAF4EE"/>
            <w:tcMar>
              <w:top w:w="90" w:type="dxa"/>
              <w:left w:w="80" w:type="dxa"/>
              <w:bottom w:w="80" w:type="dxa"/>
              <w:right w:w="80" w:type="dxa"/>
            </w:tcMar>
            <w:vAlign w:val="center"/>
          </w:tcPr>
          <w:p w14:paraId="1CE8E628" w14:textId="77777777" w:rsidR="00BE0093" w:rsidRDefault="00000000">
            <w:pPr>
              <w:spacing w:after="0" w:line="240" w:lineRule="auto"/>
              <w:jc w:val="center"/>
              <w:rPr>
                <w:rFonts w:hint="eastAsia"/>
              </w:rPr>
            </w:pPr>
            <w:r>
              <w:rPr>
                <w:b/>
                <w:color w:val="165C3D"/>
                <w:sz w:val="28"/>
              </w:rPr>
              <w:t>420</w:t>
            </w:r>
            <w:r>
              <w:rPr>
                <w:b/>
                <w:color w:val="165C3D"/>
                <w:sz w:val="28"/>
              </w:rPr>
              <w:br/>
            </w:r>
            <w:r>
              <w:rPr>
                <w:b/>
                <w:color w:val="464646"/>
                <w:sz w:val="15"/>
              </w:rPr>
              <w:t>OVERDUE INSPECTIONS</w:t>
            </w:r>
          </w:p>
        </w:tc>
        <w:tc>
          <w:tcPr>
            <w:tcW w:w="2484" w:type="dxa"/>
            <w:shd w:val="clear" w:color="auto" w:fill="EAF4EE"/>
            <w:tcMar>
              <w:top w:w="90" w:type="dxa"/>
              <w:left w:w="80" w:type="dxa"/>
              <w:bottom w:w="80" w:type="dxa"/>
              <w:right w:w="80" w:type="dxa"/>
            </w:tcMar>
            <w:vAlign w:val="center"/>
          </w:tcPr>
          <w:p w14:paraId="2DD2573C" w14:textId="77777777" w:rsidR="00BE0093" w:rsidRDefault="00000000">
            <w:pPr>
              <w:spacing w:after="0" w:line="240" w:lineRule="auto"/>
              <w:jc w:val="center"/>
              <w:rPr>
                <w:rFonts w:hint="eastAsia"/>
              </w:rPr>
            </w:pPr>
            <w:r>
              <w:rPr>
                <w:b/>
                <w:color w:val="165C3D"/>
                <w:sz w:val="28"/>
              </w:rPr>
              <w:t>94%</w:t>
            </w:r>
            <w:r>
              <w:rPr>
                <w:b/>
                <w:color w:val="165C3D"/>
                <w:sz w:val="28"/>
              </w:rPr>
              <w:br/>
            </w:r>
            <w:r>
              <w:rPr>
                <w:b/>
                <w:color w:val="464646"/>
                <w:sz w:val="15"/>
              </w:rPr>
              <w:t>PHOTO VERIFIED</w:t>
            </w:r>
          </w:p>
        </w:tc>
      </w:tr>
    </w:tbl>
    <w:p w14:paraId="5DEC828C" w14:textId="77777777" w:rsidR="00BE0093" w:rsidRDefault="00000000">
      <w:pPr>
        <w:keepNext/>
        <w:spacing w:before="40" w:after="100" w:line="240" w:lineRule="auto"/>
        <w:rPr>
          <w:rFonts w:hint="eastAsia"/>
        </w:rPr>
      </w:pPr>
      <w:r>
        <w:rPr>
          <w:b/>
          <w:color w:val="165C3D"/>
          <w:sz w:val="30"/>
        </w:rPr>
        <w:t>Key Data Collected</w:t>
      </w:r>
    </w:p>
    <w:p w14:paraId="55592A92" w14:textId="77777777" w:rsidR="00BE0093" w:rsidRDefault="00000000">
      <w:pPr>
        <w:spacing w:after="80" w:line="245" w:lineRule="auto"/>
        <w:rPr>
          <w:rFonts w:hint="eastAsia"/>
        </w:rPr>
      </w:pPr>
      <w:r>
        <w:rPr>
          <w:color w:val="232323"/>
        </w:rPr>
        <w:t>Tree ID • species • GPS • planting date • project/site • planter/responsible person • photos • height • DBH • health status • inspection dates • mortality reason • maintenance actions • replacement link • audit history.</w:t>
      </w:r>
    </w:p>
    <w:p w14:paraId="4D7A1DBE" w14:textId="53B7F56A" w:rsidR="00BE0093" w:rsidRDefault="00000000" w:rsidP="003E656C">
      <w:pPr>
        <w:rPr>
          <w:rFonts w:hint="eastAsia"/>
        </w:rPr>
      </w:pPr>
      <w:proofErr w:type="gramStart"/>
      <w:r>
        <w:rPr>
          <w:b/>
          <w:color w:val="757575"/>
          <w:sz w:val="22"/>
        </w:rPr>
        <w:t xml:space="preserve">04  </w:t>
      </w:r>
      <w:r>
        <w:rPr>
          <w:b/>
          <w:color w:val="165C3D"/>
          <w:sz w:val="36"/>
        </w:rPr>
        <w:t>Positioning</w:t>
      </w:r>
      <w:proofErr w:type="gramEnd"/>
      <w:r>
        <w:rPr>
          <w:b/>
          <w:color w:val="165C3D"/>
          <w:sz w:val="36"/>
        </w:rPr>
        <w:t>, Competition and Business Model</w:t>
      </w:r>
    </w:p>
    <w:p w14:paraId="60D3E886" w14:textId="77777777" w:rsidR="00BE0093" w:rsidRDefault="00000000">
      <w:pPr>
        <w:spacing w:after="140" w:line="240" w:lineRule="auto"/>
        <w:rPr>
          <w:rFonts w:hint="eastAsia"/>
        </w:rPr>
      </w:pPr>
      <w:r>
        <w:rPr>
          <w:i/>
          <w:color w:val="5A5A5A"/>
          <w:sz w:val="18"/>
        </w:rPr>
        <w:t>How the platform can compete without trying to be the biggest global system</w:t>
      </w:r>
    </w:p>
    <w:p w14:paraId="3C8C491A" w14:textId="77777777" w:rsidR="00BE0093" w:rsidRDefault="00000000">
      <w:pPr>
        <w:keepNext/>
        <w:spacing w:before="40" w:after="100" w:line="240" w:lineRule="auto"/>
        <w:rPr>
          <w:rFonts w:hint="eastAsia"/>
        </w:rPr>
      </w:pPr>
      <w:r>
        <w:rPr>
          <w:b/>
          <w:color w:val="165C3D"/>
          <w:sz w:val="30"/>
        </w:rPr>
        <w:t>Existing Systems and Positioning</w:t>
      </w:r>
    </w:p>
    <w:tbl>
      <w:tblPr>
        <w:tblStyle w:val="TableGrid"/>
        <w:tblW w:w="0" w:type="auto"/>
        <w:jc w:val="center"/>
        <w:tblLayout w:type="fixed"/>
        <w:tblLook w:val="04A0" w:firstRow="1" w:lastRow="0" w:firstColumn="1" w:lastColumn="0" w:noHBand="0" w:noVBand="1"/>
      </w:tblPr>
      <w:tblGrid>
        <w:gridCol w:w="2088"/>
        <w:gridCol w:w="3816"/>
        <w:gridCol w:w="4032"/>
      </w:tblGrid>
      <w:tr w:rsidR="00BE0093" w14:paraId="6FAFD7BC" w14:textId="77777777">
        <w:trPr>
          <w:jc w:val="center"/>
        </w:trPr>
        <w:tc>
          <w:tcPr>
            <w:tcW w:w="2088" w:type="dxa"/>
            <w:shd w:val="clear" w:color="auto" w:fill="1B5E3D"/>
            <w:tcMar>
              <w:top w:w="70" w:type="dxa"/>
              <w:left w:w="70" w:type="dxa"/>
              <w:bottom w:w="70" w:type="dxa"/>
              <w:right w:w="70" w:type="dxa"/>
            </w:tcMar>
          </w:tcPr>
          <w:p w14:paraId="6CDD3DEA" w14:textId="77777777" w:rsidR="00BE0093" w:rsidRDefault="00000000">
            <w:pPr>
              <w:rPr>
                <w:rFonts w:hint="eastAsia"/>
              </w:rPr>
            </w:pPr>
            <w:r>
              <w:rPr>
                <w:b/>
                <w:color w:val="FFFFFF"/>
                <w:sz w:val="16"/>
              </w:rPr>
              <w:t>System</w:t>
            </w:r>
          </w:p>
        </w:tc>
        <w:tc>
          <w:tcPr>
            <w:tcW w:w="3816" w:type="dxa"/>
            <w:shd w:val="clear" w:color="auto" w:fill="1B5E3D"/>
            <w:tcMar>
              <w:top w:w="70" w:type="dxa"/>
              <w:left w:w="70" w:type="dxa"/>
              <w:bottom w:w="70" w:type="dxa"/>
              <w:right w:w="70" w:type="dxa"/>
            </w:tcMar>
          </w:tcPr>
          <w:p w14:paraId="7E9D212E" w14:textId="77777777" w:rsidR="00BE0093" w:rsidRDefault="00000000">
            <w:pPr>
              <w:rPr>
                <w:rFonts w:hint="eastAsia"/>
              </w:rPr>
            </w:pPr>
            <w:r>
              <w:rPr>
                <w:b/>
                <w:color w:val="FFFFFF"/>
                <w:sz w:val="16"/>
              </w:rPr>
              <w:t>What it already does</w:t>
            </w:r>
          </w:p>
        </w:tc>
        <w:tc>
          <w:tcPr>
            <w:tcW w:w="4032" w:type="dxa"/>
            <w:shd w:val="clear" w:color="auto" w:fill="1B5E3D"/>
            <w:tcMar>
              <w:top w:w="70" w:type="dxa"/>
              <w:left w:w="70" w:type="dxa"/>
              <w:bottom w:w="70" w:type="dxa"/>
              <w:right w:w="70" w:type="dxa"/>
            </w:tcMar>
          </w:tcPr>
          <w:p w14:paraId="6D0EE68E" w14:textId="77777777" w:rsidR="00BE0093" w:rsidRDefault="00000000">
            <w:pPr>
              <w:rPr>
                <w:rFonts w:hint="eastAsia"/>
              </w:rPr>
            </w:pPr>
            <w:r>
              <w:rPr>
                <w:b/>
                <w:color w:val="FFFFFF"/>
                <w:sz w:val="16"/>
              </w:rPr>
              <w:t>Position for our TMS</w:t>
            </w:r>
          </w:p>
        </w:tc>
      </w:tr>
      <w:tr w:rsidR="00BE0093" w14:paraId="3A0EB84D" w14:textId="77777777">
        <w:trPr>
          <w:jc w:val="center"/>
        </w:trPr>
        <w:tc>
          <w:tcPr>
            <w:tcW w:w="2088" w:type="dxa"/>
            <w:tcMar>
              <w:top w:w="55" w:type="dxa"/>
              <w:left w:w="65" w:type="dxa"/>
              <w:bottom w:w="55" w:type="dxa"/>
              <w:right w:w="65" w:type="dxa"/>
            </w:tcMar>
          </w:tcPr>
          <w:p w14:paraId="47F434C4" w14:textId="77777777" w:rsidR="00BE0093" w:rsidRDefault="00000000">
            <w:pPr>
              <w:rPr>
                <w:rFonts w:hint="eastAsia"/>
              </w:rPr>
            </w:pPr>
            <w:r>
              <w:rPr>
                <w:color w:val="232323"/>
                <w:sz w:val="15"/>
              </w:rPr>
              <w:t>RFA Reforestation Tracker</w:t>
            </w:r>
          </w:p>
        </w:tc>
        <w:tc>
          <w:tcPr>
            <w:tcW w:w="3816" w:type="dxa"/>
            <w:tcMar>
              <w:top w:w="55" w:type="dxa"/>
              <w:left w:w="65" w:type="dxa"/>
              <w:bottom w:w="55" w:type="dxa"/>
              <w:right w:w="65" w:type="dxa"/>
            </w:tcMar>
          </w:tcPr>
          <w:p w14:paraId="7E992B93" w14:textId="77777777" w:rsidR="00BE0093" w:rsidRDefault="00000000">
            <w:pPr>
              <w:rPr>
                <w:rFonts w:hint="eastAsia"/>
              </w:rPr>
            </w:pPr>
            <w:r>
              <w:rPr>
                <w:color w:val="232323"/>
                <w:sz w:val="15"/>
              </w:rPr>
              <w:t>Government portal for nursery and tree-planting monitoring; supports offline submissions.</w:t>
            </w:r>
          </w:p>
        </w:tc>
        <w:tc>
          <w:tcPr>
            <w:tcW w:w="4032" w:type="dxa"/>
            <w:tcMar>
              <w:top w:w="55" w:type="dxa"/>
              <w:left w:w="65" w:type="dxa"/>
              <w:bottom w:w="55" w:type="dxa"/>
              <w:right w:w="65" w:type="dxa"/>
            </w:tcMar>
          </w:tcPr>
          <w:p w14:paraId="5529A794" w14:textId="77777777" w:rsidR="00BE0093" w:rsidRDefault="00000000">
            <w:pPr>
              <w:rPr>
                <w:rFonts w:hint="eastAsia"/>
              </w:rPr>
            </w:pPr>
            <w:r>
              <w:rPr>
                <w:color w:val="232323"/>
                <w:sz w:val="15"/>
              </w:rPr>
              <w:t>Treat as national infrastructure / future integration, not something to replace.</w:t>
            </w:r>
          </w:p>
        </w:tc>
      </w:tr>
      <w:tr w:rsidR="00BE0093" w14:paraId="10D06C4A" w14:textId="77777777">
        <w:trPr>
          <w:jc w:val="center"/>
        </w:trPr>
        <w:tc>
          <w:tcPr>
            <w:tcW w:w="2088" w:type="dxa"/>
            <w:shd w:val="clear" w:color="auto" w:fill="F5F8F6"/>
            <w:tcMar>
              <w:top w:w="55" w:type="dxa"/>
              <w:left w:w="65" w:type="dxa"/>
              <w:bottom w:w="55" w:type="dxa"/>
              <w:right w:w="65" w:type="dxa"/>
            </w:tcMar>
          </w:tcPr>
          <w:p w14:paraId="61C12C26" w14:textId="77777777" w:rsidR="00BE0093" w:rsidRDefault="00000000">
            <w:pPr>
              <w:rPr>
                <w:rFonts w:hint="eastAsia"/>
              </w:rPr>
            </w:pPr>
            <w:r>
              <w:rPr>
                <w:color w:val="232323"/>
                <w:sz w:val="15"/>
              </w:rPr>
              <w:lastRenderedPageBreak/>
              <w:t>Ecoforest / ISARO</w:t>
            </w:r>
          </w:p>
        </w:tc>
        <w:tc>
          <w:tcPr>
            <w:tcW w:w="3816" w:type="dxa"/>
            <w:shd w:val="clear" w:color="auto" w:fill="F5F8F6"/>
            <w:tcMar>
              <w:top w:w="55" w:type="dxa"/>
              <w:left w:w="65" w:type="dxa"/>
              <w:bottom w:w="55" w:type="dxa"/>
              <w:right w:w="65" w:type="dxa"/>
            </w:tcMar>
          </w:tcPr>
          <w:p w14:paraId="4AC7A743" w14:textId="77777777" w:rsidR="00BE0093" w:rsidRDefault="00000000">
            <w:pPr>
              <w:rPr>
                <w:rFonts w:hint="eastAsia"/>
              </w:rPr>
            </w:pPr>
            <w:r>
              <w:rPr>
                <w:color w:val="232323"/>
                <w:sz w:val="15"/>
              </w:rPr>
              <w:t>Rwanda SaaS, green agents, farmers, DBH/carbon features, analytics and APIs.</w:t>
            </w:r>
          </w:p>
        </w:tc>
        <w:tc>
          <w:tcPr>
            <w:tcW w:w="4032" w:type="dxa"/>
            <w:shd w:val="clear" w:color="auto" w:fill="F5F8F6"/>
            <w:tcMar>
              <w:top w:w="55" w:type="dxa"/>
              <w:left w:w="65" w:type="dxa"/>
              <w:bottom w:w="55" w:type="dxa"/>
              <w:right w:w="65" w:type="dxa"/>
            </w:tcMar>
          </w:tcPr>
          <w:p w14:paraId="6868A009" w14:textId="77777777" w:rsidR="00BE0093" w:rsidRDefault="00000000">
            <w:pPr>
              <w:rPr>
                <w:rFonts w:hint="eastAsia"/>
              </w:rPr>
            </w:pPr>
            <w:r>
              <w:rPr>
                <w:color w:val="232323"/>
                <w:sz w:val="15"/>
              </w:rPr>
              <w:t>Differentiate around institutional project operations, schools/clubs, survival/replacement accountability and simpler NGO reporting.</w:t>
            </w:r>
          </w:p>
        </w:tc>
      </w:tr>
      <w:tr w:rsidR="00BE0093" w14:paraId="70731889" w14:textId="77777777">
        <w:trPr>
          <w:jc w:val="center"/>
        </w:trPr>
        <w:tc>
          <w:tcPr>
            <w:tcW w:w="2088" w:type="dxa"/>
            <w:tcMar>
              <w:top w:w="55" w:type="dxa"/>
              <w:left w:w="65" w:type="dxa"/>
              <w:bottom w:w="55" w:type="dxa"/>
              <w:right w:w="65" w:type="dxa"/>
            </w:tcMar>
          </w:tcPr>
          <w:p w14:paraId="26D6FF64" w14:textId="77777777" w:rsidR="00BE0093" w:rsidRDefault="00000000">
            <w:pPr>
              <w:rPr>
                <w:rFonts w:hint="eastAsia"/>
              </w:rPr>
            </w:pPr>
            <w:r>
              <w:rPr>
                <w:color w:val="232323"/>
                <w:sz w:val="15"/>
              </w:rPr>
              <w:t>TreeMapper / Greenstand / TreePlotter</w:t>
            </w:r>
          </w:p>
        </w:tc>
        <w:tc>
          <w:tcPr>
            <w:tcW w:w="3816" w:type="dxa"/>
            <w:tcMar>
              <w:top w:w="55" w:type="dxa"/>
              <w:left w:w="65" w:type="dxa"/>
              <w:bottom w:w="55" w:type="dxa"/>
              <w:right w:w="65" w:type="dxa"/>
            </w:tcMar>
          </w:tcPr>
          <w:p w14:paraId="21107520" w14:textId="77777777" w:rsidR="00BE0093" w:rsidRDefault="00000000">
            <w:pPr>
              <w:rPr>
                <w:rFonts w:hint="eastAsia"/>
              </w:rPr>
            </w:pPr>
            <w:r>
              <w:rPr>
                <w:color w:val="232323"/>
                <w:sz w:val="15"/>
              </w:rPr>
              <w:t>International tree mapping, field monitoring and inventory capabilities.</w:t>
            </w:r>
          </w:p>
        </w:tc>
        <w:tc>
          <w:tcPr>
            <w:tcW w:w="4032" w:type="dxa"/>
            <w:tcMar>
              <w:top w:w="55" w:type="dxa"/>
              <w:left w:w="65" w:type="dxa"/>
              <w:bottom w:w="55" w:type="dxa"/>
              <w:right w:w="65" w:type="dxa"/>
            </w:tcMar>
          </w:tcPr>
          <w:p w14:paraId="0F69FF48" w14:textId="77777777" w:rsidR="00BE0093" w:rsidRDefault="00000000">
            <w:pPr>
              <w:rPr>
                <w:rFonts w:hint="eastAsia"/>
              </w:rPr>
            </w:pPr>
            <w:r>
              <w:rPr>
                <w:color w:val="232323"/>
                <w:sz w:val="15"/>
              </w:rPr>
              <w:t>Compete on Rwanda workflows, local support, price, low-connectivity design and deployment simplicity.</w:t>
            </w:r>
          </w:p>
        </w:tc>
      </w:tr>
    </w:tbl>
    <w:p w14:paraId="0A81467F" w14:textId="77777777" w:rsidR="00BE0093" w:rsidRDefault="00000000">
      <w:pPr>
        <w:keepNext/>
        <w:spacing w:before="40" w:after="100" w:line="240" w:lineRule="auto"/>
        <w:rPr>
          <w:rFonts w:hint="eastAsia"/>
        </w:rPr>
      </w:pPr>
      <w:r>
        <w:rPr>
          <w:b/>
          <w:color w:val="165C3D"/>
          <w:sz w:val="30"/>
        </w:rPr>
        <w:t>Why an NGO Would Choose This Platform</w:t>
      </w:r>
    </w:p>
    <w:p w14:paraId="1C7A1A08" w14:textId="77777777" w:rsidR="00BE0093" w:rsidRDefault="00000000">
      <w:pPr>
        <w:pStyle w:val="ListBullet"/>
        <w:spacing w:after="30" w:line="240" w:lineRule="auto"/>
        <w:rPr>
          <w:rFonts w:hint="eastAsia"/>
        </w:rPr>
      </w:pPr>
      <w:r>
        <w:rPr>
          <w:color w:val="232323"/>
          <w:sz w:val="18"/>
        </w:rPr>
        <w:t>Designed around Rwanda administrative geography and local project workflows.</w:t>
      </w:r>
    </w:p>
    <w:p w14:paraId="1345589C" w14:textId="77777777" w:rsidR="00BE0093" w:rsidRDefault="00000000">
      <w:pPr>
        <w:pStyle w:val="ListBullet"/>
        <w:spacing w:after="30" w:line="240" w:lineRule="auto"/>
        <w:rPr>
          <w:rFonts w:hint="eastAsia"/>
        </w:rPr>
      </w:pPr>
      <w:r>
        <w:rPr>
          <w:color w:val="232323"/>
          <w:sz w:val="18"/>
        </w:rPr>
        <w:t>Faster onboarding for schools, field officers and community projects.</w:t>
      </w:r>
    </w:p>
    <w:p w14:paraId="666518E2" w14:textId="77777777" w:rsidR="00BE0093" w:rsidRDefault="00000000">
      <w:pPr>
        <w:pStyle w:val="ListBullet"/>
        <w:spacing w:after="30" w:line="240" w:lineRule="auto"/>
        <w:rPr>
          <w:rFonts w:hint="eastAsia"/>
        </w:rPr>
      </w:pPr>
      <w:r>
        <w:rPr>
          <w:color w:val="232323"/>
          <w:sz w:val="18"/>
        </w:rPr>
        <w:t>Kinyarwanda + English and Rwanda-based support/training.</w:t>
      </w:r>
    </w:p>
    <w:p w14:paraId="4F78897E" w14:textId="77777777" w:rsidR="00BE0093" w:rsidRDefault="00000000">
      <w:pPr>
        <w:pStyle w:val="ListBullet"/>
        <w:spacing w:after="30" w:line="240" w:lineRule="auto"/>
        <w:rPr>
          <w:rFonts w:hint="eastAsia"/>
        </w:rPr>
      </w:pPr>
      <w:r>
        <w:rPr>
          <w:color w:val="232323"/>
          <w:sz w:val="18"/>
        </w:rPr>
        <w:t>Strong survival and replacement evidence rather than only map pins or planting totals.</w:t>
      </w:r>
    </w:p>
    <w:p w14:paraId="5E3F761F" w14:textId="77777777" w:rsidR="00BE0093" w:rsidRDefault="00000000">
      <w:pPr>
        <w:pStyle w:val="ListBullet"/>
        <w:spacing w:after="30" w:line="240" w:lineRule="auto"/>
        <w:rPr>
          <w:rFonts w:hint="eastAsia"/>
        </w:rPr>
      </w:pPr>
      <w:r>
        <w:rPr>
          <w:color w:val="232323"/>
          <w:sz w:val="18"/>
        </w:rPr>
        <w:t>Donor-ready reports, project hierarchy and organization-level dashboards.</w:t>
      </w:r>
    </w:p>
    <w:p w14:paraId="43A36AD0" w14:textId="77777777" w:rsidR="00BE0093" w:rsidRDefault="00000000">
      <w:pPr>
        <w:pStyle w:val="ListBullet"/>
        <w:spacing w:after="30" w:line="240" w:lineRule="auto"/>
        <w:rPr>
          <w:rFonts w:hint="eastAsia"/>
        </w:rPr>
      </w:pPr>
      <w:r>
        <w:rPr>
          <w:color w:val="232323"/>
          <w:sz w:val="18"/>
        </w:rPr>
        <w:t>Affordable local plans while still supporting larger enterprise deployments.</w:t>
      </w:r>
    </w:p>
    <w:p w14:paraId="6F458873" w14:textId="77777777" w:rsidR="00BE0093" w:rsidRDefault="00000000">
      <w:pPr>
        <w:keepNext/>
        <w:spacing w:before="40" w:after="100" w:line="240" w:lineRule="auto"/>
        <w:rPr>
          <w:rFonts w:hint="eastAsia"/>
        </w:rPr>
      </w:pPr>
      <w:r>
        <w:rPr>
          <w:b/>
          <w:color w:val="165C3D"/>
          <w:sz w:val="30"/>
        </w:rPr>
        <w:t>Proposed SaaS Pricing (Initial Hypothesis)</w:t>
      </w:r>
    </w:p>
    <w:tbl>
      <w:tblPr>
        <w:tblStyle w:val="TableGrid"/>
        <w:tblW w:w="0" w:type="auto"/>
        <w:jc w:val="center"/>
        <w:tblLayout w:type="fixed"/>
        <w:tblLook w:val="04A0" w:firstRow="1" w:lastRow="0" w:firstColumn="1" w:lastColumn="0" w:noHBand="0" w:noVBand="1"/>
      </w:tblPr>
      <w:tblGrid>
        <w:gridCol w:w="2232"/>
        <w:gridCol w:w="3024"/>
        <w:gridCol w:w="4680"/>
      </w:tblGrid>
      <w:tr w:rsidR="00BE0093" w14:paraId="16BE11F5" w14:textId="77777777">
        <w:trPr>
          <w:jc w:val="center"/>
        </w:trPr>
        <w:tc>
          <w:tcPr>
            <w:tcW w:w="2232" w:type="dxa"/>
            <w:shd w:val="clear" w:color="auto" w:fill="1B5E3D"/>
            <w:tcMar>
              <w:top w:w="70" w:type="dxa"/>
              <w:left w:w="70" w:type="dxa"/>
              <w:bottom w:w="70" w:type="dxa"/>
              <w:right w:w="70" w:type="dxa"/>
            </w:tcMar>
          </w:tcPr>
          <w:p w14:paraId="59908A47" w14:textId="77777777" w:rsidR="00BE0093" w:rsidRDefault="00000000">
            <w:pPr>
              <w:rPr>
                <w:rFonts w:hint="eastAsia"/>
              </w:rPr>
            </w:pPr>
            <w:r>
              <w:rPr>
                <w:b/>
                <w:color w:val="FFFFFF"/>
                <w:sz w:val="16"/>
              </w:rPr>
              <w:t>Plan</w:t>
            </w:r>
          </w:p>
        </w:tc>
        <w:tc>
          <w:tcPr>
            <w:tcW w:w="3024" w:type="dxa"/>
            <w:shd w:val="clear" w:color="auto" w:fill="1B5E3D"/>
            <w:tcMar>
              <w:top w:w="70" w:type="dxa"/>
              <w:left w:w="70" w:type="dxa"/>
              <w:bottom w:w="70" w:type="dxa"/>
              <w:right w:w="70" w:type="dxa"/>
            </w:tcMar>
          </w:tcPr>
          <w:p w14:paraId="1915B238" w14:textId="77777777" w:rsidR="00BE0093" w:rsidRDefault="00000000">
            <w:pPr>
              <w:rPr>
                <w:rFonts w:hint="eastAsia"/>
              </w:rPr>
            </w:pPr>
            <w:r>
              <w:rPr>
                <w:b/>
                <w:color w:val="FFFFFF"/>
                <w:sz w:val="16"/>
              </w:rPr>
              <w:t>Indicative price</w:t>
            </w:r>
          </w:p>
        </w:tc>
        <w:tc>
          <w:tcPr>
            <w:tcW w:w="4680" w:type="dxa"/>
            <w:shd w:val="clear" w:color="auto" w:fill="1B5E3D"/>
            <w:tcMar>
              <w:top w:w="70" w:type="dxa"/>
              <w:left w:w="70" w:type="dxa"/>
              <w:bottom w:w="70" w:type="dxa"/>
              <w:right w:w="70" w:type="dxa"/>
            </w:tcMar>
          </w:tcPr>
          <w:p w14:paraId="7062BB73" w14:textId="77777777" w:rsidR="00BE0093" w:rsidRDefault="00000000">
            <w:pPr>
              <w:rPr>
                <w:rFonts w:hint="eastAsia"/>
              </w:rPr>
            </w:pPr>
            <w:r>
              <w:rPr>
                <w:b/>
                <w:color w:val="FFFFFF"/>
                <w:sz w:val="16"/>
              </w:rPr>
              <w:t>Typical user</w:t>
            </w:r>
          </w:p>
        </w:tc>
      </w:tr>
      <w:tr w:rsidR="00BE0093" w14:paraId="7733B592" w14:textId="77777777">
        <w:trPr>
          <w:jc w:val="center"/>
        </w:trPr>
        <w:tc>
          <w:tcPr>
            <w:tcW w:w="2232" w:type="dxa"/>
            <w:tcMar>
              <w:top w:w="55" w:type="dxa"/>
              <w:left w:w="65" w:type="dxa"/>
              <w:bottom w:w="55" w:type="dxa"/>
              <w:right w:w="65" w:type="dxa"/>
            </w:tcMar>
          </w:tcPr>
          <w:p w14:paraId="14C39C21" w14:textId="77777777" w:rsidR="00BE0093" w:rsidRDefault="00000000">
            <w:pPr>
              <w:rPr>
                <w:rFonts w:hint="eastAsia"/>
              </w:rPr>
            </w:pPr>
            <w:r>
              <w:rPr>
                <w:color w:val="232323"/>
                <w:sz w:val="16"/>
              </w:rPr>
              <w:t>School / Community</w:t>
            </w:r>
          </w:p>
        </w:tc>
        <w:tc>
          <w:tcPr>
            <w:tcW w:w="3024" w:type="dxa"/>
            <w:tcMar>
              <w:top w:w="55" w:type="dxa"/>
              <w:left w:w="65" w:type="dxa"/>
              <w:bottom w:w="55" w:type="dxa"/>
              <w:right w:w="65" w:type="dxa"/>
            </w:tcMar>
          </w:tcPr>
          <w:p w14:paraId="2F495357" w14:textId="77777777" w:rsidR="00BE0093" w:rsidRDefault="00000000">
            <w:pPr>
              <w:rPr>
                <w:rFonts w:hint="eastAsia"/>
              </w:rPr>
            </w:pPr>
            <w:r>
              <w:rPr>
                <w:color w:val="232323"/>
                <w:sz w:val="16"/>
              </w:rPr>
              <w:t>Free</w:t>
            </w:r>
          </w:p>
        </w:tc>
        <w:tc>
          <w:tcPr>
            <w:tcW w:w="4680" w:type="dxa"/>
            <w:tcMar>
              <w:top w:w="55" w:type="dxa"/>
              <w:left w:w="65" w:type="dxa"/>
              <w:bottom w:w="55" w:type="dxa"/>
              <w:right w:w="65" w:type="dxa"/>
            </w:tcMar>
          </w:tcPr>
          <w:p w14:paraId="2B0EF0AC" w14:textId="77777777" w:rsidR="00BE0093" w:rsidRDefault="00000000">
            <w:pPr>
              <w:rPr>
                <w:rFonts w:hint="eastAsia"/>
              </w:rPr>
            </w:pPr>
            <w:r>
              <w:rPr>
                <w:color w:val="232323"/>
                <w:sz w:val="16"/>
              </w:rPr>
              <w:t>Environmental clubs and small community initiatives</w:t>
            </w:r>
          </w:p>
        </w:tc>
      </w:tr>
      <w:tr w:rsidR="00BE0093" w14:paraId="764CDA9E" w14:textId="77777777">
        <w:trPr>
          <w:jc w:val="center"/>
        </w:trPr>
        <w:tc>
          <w:tcPr>
            <w:tcW w:w="2232" w:type="dxa"/>
            <w:shd w:val="clear" w:color="auto" w:fill="F5F8F6"/>
            <w:tcMar>
              <w:top w:w="55" w:type="dxa"/>
              <w:left w:w="65" w:type="dxa"/>
              <w:bottom w:w="55" w:type="dxa"/>
              <w:right w:w="65" w:type="dxa"/>
            </w:tcMar>
          </w:tcPr>
          <w:p w14:paraId="15C99FFF" w14:textId="77777777" w:rsidR="00BE0093" w:rsidRDefault="00000000">
            <w:pPr>
              <w:rPr>
                <w:rFonts w:hint="eastAsia"/>
              </w:rPr>
            </w:pPr>
            <w:r>
              <w:rPr>
                <w:color w:val="232323"/>
                <w:sz w:val="16"/>
              </w:rPr>
              <w:t>Starter</w:t>
            </w:r>
          </w:p>
        </w:tc>
        <w:tc>
          <w:tcPr>
            <w:tcW w:w="3024" w:type="dxa"/>
            <w:shd w:val="clear" w:color="auto" w:fill="F5F8F6"/>
            <w:tcMar>
              <w:top w:w="55" w:type="dxa"/>
              <w:left w:w="65" w:type="dxa"/>
              <w:bottom w:w="55" w:type="dxa"/>
              <w:right w:w="65" w:type="dxa"/>
            </w:tcMar>
          </w:tcPr>
          <w:p w14:paraId="730BBA26" w14:textId="77777777" w:rsidR="00BE0093" w:rsidRDefault="00000000">
            <w:pPr>
              <w:rPr>
                <w:rFonts w:hint="eastAsia"/>
              </w:rPr>
            </w:pPr>
            <w:r>
              <w:rPr>
                <w:color w:val="232323"/>
                <w:sz w:val="16"/>
              </w:rPr>
              <w:t>25,000–30,000 RWF / month</w:t>
            </w:r>
          </w:p>
        </w:tc>
        <w:tc>
          <w:tcPr>
            <w:tcW w:w="4680" w:type="dxa"/>
            <w:shd w:val="clear" w:color="auto" w:fill="F5F8F6"/>
            <w:tcMar>
              <w:top w:w="55" w:type="dxa"/>
              <w:left w:w="65" w:type="dxa"/>
              <w:bottom w:w="55" w:type="dxa"/>
              <w:right w:w="65" w:type="dxa"/>
            </w:tcMar>
          </w:tcPr>
          <w:p w14:paraId="23F12CB5" w14:textId="77777777" w:rsidR="00BE0093" w:rsidRDefault="00000000">
            <w:pPr>
              <w:rPr>
                <w:rFonts w:hint="eastAsia"/>
              </w:rPr>
            </w:pPr>
            <w:r>
              <w:rPr>
                <w:color w:val="232323"/>
                <w:sz w:val="16"/>
              </w:rPr>
              <w:t>Small NGO or cooperative</w:t>
            </w:r>
          </w:p>
        </w:tc>
      </w:tr>
      <w:tr w:rsidR="00BE0093" w14:paraId="7559CE9A" w14:textId="77777777">
        <w:trPr>
          <w:jc w:val="center"/>
        </w:trPr>
        <w:tc>
          <w:tcPr>
            <w:tcW w:w="2232" w:type="dxa"/>
            <w:tcMar>
              <w:top w:w="55" w:type="dxa"/>
              <w:left w:w="65" w:type="dxa"/>
              <w:bottom w:w="55" w:type="dxa"/>
              <w:right w:w="65" w:type="dxa"/>
            </w:tcMar>
          </w:tcPr>
          <w:p w14:paraId="7D6BC872" w14:textId="77777777" w:rsidR="00BE0093" w:rsidRDefault="00000000">
            <w:pPr>
              <w:rPr>
                <w:rFonts w:hint="eastAsia"/>
              </w:rPr>
            </w:pPr>
            <w:r>
              <w:rPr>
                <w:color w:val="232323"/>
                <w:sz w:val="16"/>
              </w:rPr>
              <w:t>NGO</w:t>
            </w:r>
          </w:p>
        </w:tc>
        <w:tc>
          <w:tcPr>
            <w:tcW w:w="3024" w:type="dxa"/>
            <w:tcMar>
              <w:top w:w="55" w:type="dxa"/>
              <w:left w:w="65" w:type="dxa"/>
              <w:bottom w:w="55" w:type="dxa"/>
              <w:right w:w="65" w:type="dxa"/>
            </w:tcMar>
          </w:tcPr>
          <w:p w14:paraId="2AF5B0BB" w14:textId="77777777" w:rsidR="00BE0093" w:rsidRDefault="00000000">
            <w:pPr>
              <w:rPr>
                <w:rFonts w:hint="eastAsia"/>
              </w:rPr>
            </w:pPr>
            <w:r>
              <w:rPr>
                <w:color w:val="232323"/>
                <w:sz w:val="16"/>
              </w:rPr>
              <w:t>~60,000 RWF / month</w:t>
            </w:r>
          </w:p>
        </w:tc>
        <w:tc>
          <w:tcPr>
            <w:tcW w:w="4680" w:type="dxa"/>
            <w:tcMar>
              <w:top w:w="55" w:type="dxa"/>
              <w:left w:w="65" w:type="dxa"/>
              <w:bottom w:w="55" w:type="dxa"/>
              <w:right w:w="65" w:type="dxa"/>
            </w:tcMar>
          </w:tcPr>
          <w:p w14:paraId="2E89BE64" w14:textId="77777777" w:rsidR="00BE0093" w:rsidRDefault="00000000">
            <w:pPr>
              <w:rPr>
                <w:rFonts w:hint="eastAsia"/>
              </w:rPr>
            </w:pPr>
            <w:r>
              <w:rPr>
                <w:color w:val="232323"/>
                <w:sz w:val="16"/>
              </w:rPr>
              <w:t>Normal multi-project NGO</w:t>
            </w:r>
          </w:p>
        </w:tc>
      </w:tr>
      <w:tr w:rsidR="00BE0093" w14:paraId="77B47EE7" w14:textId="77777777">
        <w:trPr>
          <w:jc w:val="center"/>
        </w:trPr>
        <w:tc>
          <w:tcPr>
            <w:tcW w:w="2232" w:type="dxa"/>
            <w:shd w:val="clear" w:color="auto" w:fill="F5F8F6"/>
            <w:tcMar>
              <w:top w:w="55" w:type="dxa"/>
              <w:left w:w="65" w:type="dxa"/>
              <w:bottom w:w="55" w:type="dxa"/>
              <w:right w:w="65" w:type="dxa"/>
            </w:tcMar>
          </w:tcPr>
          <w:p w14:paraId="1157E6B4" w14:textId="77777777" w:rsidR="00BE0093" w:rsidRDefault="00000000">
            <w:pPr>
              <w:rPr>
                <w:rFonts w:hint="eastAsia"/>
              </w:rPr>
            </w:pPr>
            <w:r>
              <w:rPr>
                <w:color w:val="232323"/>
                <w:sz w:val="16"/>
              </w:rPr>
              <w:t>Professional</w:t>
            </w:r>
          </w:p>
        </w:tc>
        <w:tc>
          <w:tcPr>
            <w:tcW w:w="3024" w:type="dxa"/>
            <w:shd w:val="clear" w:color="auto" w:fill="F5F8F6"/>
            <w:tcMar>
              <w:top w:w="55" w:type="dxa"/>
              <w:left w:w="65" w:type="dxa"/>
              <w:bottom w:w="55" w:type="dxa"/>
              <w:right w:w="65" w:type="dxa"/>
            </w:tcMar>
          </w:tcPr>
          <w:p w14:paraId="743A4B7F" w14:textId="77777777" w:rsidR="00BE0093" w:rsidRDefault="00000000">
            <w:pPr>
              <w:rPr>
                <w:rFonts w:hint="eastAsia"/>
              </w:rPr>
            </w:pPr>
            <w:r>
              <w:rPr>
                <w:color w:val="232323"/>
                <w:sz w:val="16"/>
              </w:rPr>
              <w:t>~120,000 RWF / month</w:t>
            </w:r>
          </w:p>
        </w:tc>
        <w:tc>
          <w:tcPr>
            <w:tcW w:w="4680" w:type="dxa"/>
            <w:shd w:val="clear" w:color="auto" w:fill="F5F8F6"/>
            <w:tcMar>
              <w:top w:w="55" w:type="dxa"/>
              <w:left w:w="65" w:type="dxa"/>
              <w:bottom w:w="55" w:type="dxa"/>
              <w:right w:w="65" w:type="dxa"/>
            </w:tcMar>
          </w:tcPr>
          <w:p w14:paraId="7B6F4B9B" w14:textId="77777777" w:rsidR="00BE0093" w:rsidRDefault="00000000">
            <w:pPr>
              <w:rPr>
                <w:rFonts w:hint="eastAsia"/>
              </w:rPr>
            </w:pPr>
            <w:r>
              <w:rPr>
                <w:color w:val="232323"/>
                <w:sz w:val="16"/>
              </w:rPr>
              <w:t>Large NGO / many field users</w:t>
            </w:r>
          </w:p>
        </w:tc>
      </w:tr>
      <w:tr w:rsidR="00BE0093" w14:paraId="003E8450" w14:textId="77777777">
        <w:trPr>
          <w:jc w:val="center"/>
        </w:trPr>
        <w:tc>
          <w:tcPr>
            <w:tcW w:w="2232" w:type="dxa"/>
            <w:tcMar>
              <w:top w:w="55" w:type="dxa"/>
              <w:left w:w="65" w:type="dxa"/>
              <w:bottom w:w="55" w:type="dxa"/>
              <w:right w:w="65" w:type="dxa"/>
            </w:tcMar>
          </w:tcPr>
          <w:p w14:paraId="62755F06" w14:textId="77777777" w:rsidR="00BE0093" w:rsidRDefault="00000000">
            <w:pPr>
              <w:rPr>
                <w:rFonts w:hint="eastAsia"/>
              </w:rPr>
            </w:pPr>
            <w:r>
              <w:rPr>
                <w:color w:val="232323"/>
                <w:sz w:val="16"/>
              </w:rPr>
              <w:t>District / Enterprise</w:t>
            </w:r>
          </w:p>
        </w:tc>
        <w:tc>
          <w:tcPr>
            <w:tcW w:w="3024" w:type="dxa"/>
            <w:tcMar>
              <w:top w:w="55" w:type="dxa"/>
              <w:left w:w="65" w:type="dxa"/>
              <w:bottom w:w="55" w:type="dxa"/>
              <w:right w:w="65" w:type="dxa"/>
            </w:tcMar>
          </w:tcPr>
          <w:p w14:paraId="4BCB53CD" w14:textId="77777777" w:rsidR="00BE0093" w:rsidRDefault="00000000">
            <w:pPr>
              <w:rPr>
                <w:rFonts w:hint="eastAsia"/>
              </w:rPr>
            </w:pPr>
            <w:r>
              <w:rPr>
                <w:color w:val="232323"/>
                <w:sz w:val="16"/>
              </w:rPr>
              <w:t>Custom; ~1.5M RWF/year+</w:t>
            </w:r>
          </w:p>
        </w:tc>
        <w:tc>
          <w:tcPr>
            <w:tcW w:w="4680" w:type="dxa"/>
            <w:tcMar>
              <w:top w:w="55" w:type="dxa"/>
              <w:left w:w="65" w:type="dxa"/>
              <w:bottom w:w="55" w:type="dxa"/>
              <w:right w:w="65" w:type="dxa"/>
            </w:tcMar>
          </w:tcPr>
          <w:p w14:paraId="525ACB85" w14:textId="77777777" w:rsidR="00BE0093" w:rsidRDefault="00000000">
            <w:pPr>
              <w:rPr>
                <w:rFonts w:hint="eastAsia"/>
              </w:rPr>
            </w:pPr>
            <w:r>
              <w:rPr>
                <w:color w:val="232323"/>
                <w:sz w:val="16"/>
              </w:rPr>
              <w:t>Districts, national programmes, large institutions</w:t>
            </w:r>
          </w:p>
        </w:tc>
      </w:tr>
    </w:tbl>
    <w:p w14:paraId="7966A01D" w14:textId="77777777" w:rsidR="00BE0093" w:rsidRDefault="00000000">
      <w:pPr>
        <w:spacing w:before="40" w:after="100" w:line="240" w:lineRule="auto"/>
        <w:rPr>
          <w:rFonts w:hint="eastAsia"/>
        </w:rPr>
      </w:pPr>
      <w:r>
        <w:rPr>
          <w:b/>
          <w:color w:val="505050"/>
          <w:sz w:val="15"/>
        </w:rPr>
        <w:t xml:space="preserve">Pricing note: </w:t>
      </w:r>
      <w:r>
        <w:rPr>
          <w:color w:val="505050"/>
          <w:sz w:val="15"/>
        </w:rPr>
        <w:t>These are proposed market-entry prices for validation, not confirmed customer willingness-to-pay.</w:t>
      </w:r>
    </w:p>
    <w:p w14:paraId="71197B6F" w14:textId="77777777" w:rsidR="00BE0093" w:rsidRDefault="00000000">
      <w:pPr>
        <w:keepNext/>
        <w:spacing w:before="40" w:after="100" w:line="240" w:lineRule="auto"/>
        <w:rPr>
          <w:rFonts w:hint="eastAsia"/>
        </w:rPr>
      </w:pPr>
      <w:r>
        <w:rPr>
          <w:b/>
          <w:color w:val="165C3D"/>
          <w:sz w:val="30"/>
        </w:rPr>
        <w:t>Simple Technical Architecture</w:t>
      </w:r>
    </w:p>
    <w:tbl>
      <w:tblPr>
        <w:tblW w:w="0" w:type="auto"/>
        <w:jc w:val="center"/>
        <w:tblLook w:val="04A0" w:firstRow="1" w:lastRow="0" w:firstColumn="1" w:lastColumn="0" w:noHBand="0" w:noVBand="1"/>
      </w:tblPr>
      <w:tblGrid>
        <w:gridCol w:w="10454"/>
      </w:tblGrid>
      <w:tr w:rsidR="00BE0093" w14:paraId="3B0C8D73" w14:textId="77777777">
        <w:trPr>
          <w:jc w:val="center"/>
        </w:trPr>
        <w:tc>
          <w:tcPr>
            <w:tcW w:w="10454" w:type="dxa"/>
            <w:shd w:val="clear" w:color="auto" w:fill="F1F7F3"/>
            <w:tcMar>
              <w:top w:w="100" w:type="dxa"/>
              <w:left w:w="120" w:type="dxa"/>
              <w:bottom w:w="100" w:type="dxa"/>
              <w:right w:w="120" w:type="dxa"/>
            </w:tcMar>
          </w:tcPr>
          <w:p w14:paraId="79A14622" w14:textId="77777777" w:rsidR="00BE0093" w:rsidRDefault="00000000">
            <w:pPr>
              <w:spacing w:after="0" w:line="245" w:lineRule="auto"/>
              <w:rPr>
                <w:rFonts w:hint="eastAsia"/>
              </w:rPr>
            </w:pPr>
            <w:r>
              <w:rPr>
                <w:b/>
                <w:color w:val="165C3D"/>
                <w:sz w:val="20"/>
              </w:rPr>
              <w:t>Web / Mobile / PWA</w:t>
            </w:r>
            <w:r>
              <w:rPr>
                <w:b/>
                <w:color w:val="165C3D"/>
                <w:sz w:val="20"/>
              </w:rPr>
              <w:br/>
            </w:r>
            <w:r>
              <w:rPr>
                <w:color w:val="232323"/>
                <w:sz w:val="18"/>
              </w:rPr>
              <w:t>Field app (offline capable) ↔ Sync/API ↔ SaaS backend ↔ PostgreSQL database ↔ Object storage for photos ↔ GIS/map services ↔ Analytics &amp; reporting. Role-based access keeps each organization’s data separated.</w:t>
            </w:r>
          </w:p>
        </w:tc>
      </w:tr>
    </w:tbl>
    <w:p w14:paraId="3D43F62E" w14:textId="0E97B2F2" w:rsidR="00BE0093" w:rsidRDefault="00000000" w:rsidP="003E656C">
      <w:pPr>
        <w:rPr>
          <w:rFonts w:hint="eastAsia"/>
        </w:rPr>
      </w:pPr>
      <w:proofErr w:type="gramStart"/>
      <w:r>
        <w:rPr>
          <w:b/>
          <w:color w:val="757575"/>
          <w:sz w:val="22"/>
        </w:rPr>
        <w:t xml:space="preserve">05  </w:t>
      </w:r>
      <w:r>
        <w:rPr>
          <w:b/>
          <w:color w:val="165C3D"/>
          <w:sz w:val="36"/>
        </w:rPr>
        <w:t>Implementation</w:t>
      </w:r>
      <w:proofErr w:type="gramEnd"/>
      <w:r>
        <w:rPr>
          <w:b/>
          <w:color w:val="165C3D"/>
          <w:sz w:val="36"/>
        </w:rPr>
        <w:t>, Impact and Next Steps</w:t>
      </w:r>
    </w:p>
    <w:p w14:paraId="73480911" w14:textId="77777777" w:rsidR="00BE0093" w:rsidRDefault="00000000">
      <w:pPr>
        <w:spacing w:after="140" w:line="240" w:lineRule="auto"/>
        <w:rPr>
          <w:rFonts w:hint="eastAsia"/>
        </w:rPr>
      </w:pPr>
      <w:r>
        <w:rPr>
          <w:i/>
          <w:color w:val="5A5A5A"/>
          <w:sz w:val="18"/>
        </w:rPr>
        <w:t>A focused path from prototype to field validation</w:t>
      </w:r>
    </w:p>
    <w:p w14:paraId="2D90C085" w14:textId="77777777" w:rsidR="00BE0093" w:rsidRDefault="00000000">
      <w:pPr>
        <w:keepNext/>
        <w:spacing w:before="40" w:after="100" w:line="240" w:lineRule="auto"/>
        <w:rPr>
          <w:rFonts w:hint="eastAsia"/>
        </w:rPr>
      </w:pPr>
      <w:r>
        <w:rPr>
          <w:b/>
          <w:color w:val="165C3D"/>
          <w:sz w:val="30"/>
        </w:rPr>
        <w:t>MVP Scope</w:t>
      </w:r>
    </w:p>
    <w:tbl>
      <w:tblPr>
        <w:tblStyle w:val="TableGrid"/>
        <w:tblW w:w="0" w:type="auto"/>
        <w:jc w:val="center"/>
        <w:tblLayout w:type="fixed"/>
        <w:tblLook w:val="04A0" w:firstRow="1" w:lastRow="0" w:firstColumn="1" w:lastColumn="0" w:noHBand="0" w:noVBand="1"/>
      </w:tblPr>
      <w:tblGrid>
        <w:gridCol w:w="1944"/>
        <w:gridCol w:w="7992"/>
      </w:tblGrid>
      <w:tr w:rsidR="00BE0093" w14:paraId="730270A7" w14:textId="77777777">
        <w:trPr>
          <w:jc w:val="center"/>
        </w:trPr>
        <w:tc>
          <w:tcPr>
            <w:tcW w:w="1944" w:type="dxa"/>
            <w:shd w:val="clear" w:color="auto" w:fill="1B5E3D"/>
            <w:tcMar>
              <w:top w:w="70" w:type="dxa"/>
              <w:left w:w="70" w:type="dxa"/>
              <w:bottom w:w="70" w:type="dxa"/>
              <w:right w:w="70" w:type="dxa"/>
            </w:tcMar>
          </w:tcPr>
          <w:p w14:paraId="25368529" w14:textId="77777777" w:rsidR="00BE0093" w:rsidRDefault="00000000">
            <w:pPr>
              <w:rPr>
                <w:rFonts w:hint="eastAsia"/>
              </w:rPr>
            </w:pPr>
            <w:r>
              <w:rPr>
                <w:b/>
                <w:color w:val="FFFFFF"/>
                <w:sz w:val="16"/>
              </w:rPr>
              <w:t>Phase</w:t>
            </w:r>
          </w:p>
        </w:tc>
        <w:tc>
          <w:tcPr>
            <w:tcW w:w="7992" w:type="dxa"/>
            <w:shd w:val="clear" w:color="auto" w:fill="1B5E3D"/>
            <w:tcMar>
              <w:top w:w="70" w:type="dxa"/>
              <w:left w:w="70" w:type="dxa"/>
              <w:bottom w:w="70" w:type="dxa"/>
              <w:right w:w="70" w:type="dxa"/>
            </w:tcMar>
          </w:tcPr>
          <w:p w14:paraId="379F3D61" w14:textId="77777777" w:rsidR="00BE0093" w:rsidRDefault="00000000">
            <w:pPr>
              <w:rPr>
                <w:rFonts w:hint="eastAsia"/>
              </w:rPr>
            </w:pPr>
            <w:r>
              <w:rPr>
                <w:b/>
                <w:color w:val="FFFFFF"/>
                <w:sz w:val="16"/>
              </w:rPr>
              <w:t>Priority deliverables</w:t>
            </w:r>
          </w:p>
        </w:tc>
      </w:tr>
      <w:tr w:rsidR="00BE0093" w14:paraId="400AEDC7" w14:textId="77777777">
        <w:trPr>
          <w:jc w:val="center"/>
        </w:trPr>
        <w:tc>
          <w:tcPr>
            <w:tcW w:w="1944" w:type="dxa"/>
            <w:tcMar>
              <w:top w:w="55" w:type="dxa"/>
              <w:left w:w="65" w:type="dxa"/>
              <w:bottom w:w="55" w:type="dxa"/>
              <w:right w:w="65" w:type="dxa"/>
            </w:tcMar>
          </w:tcPr>
          <w:p w14:paraId="3FA89C45" w14:textId="77777777" w:rsidR="00BE0093" w:rsidRDefault="00000000">
            <w:pPr>
              <w:rPr>
                <w:rFonts w:hint="eastAsia"/>
              </w:rPr>
            </w:pPr>
            <w:r>
              <w:rPr>
                <w:color w:val="232323"/>
                <w:sz w:val="16"/>
              </w:rPr>
              <w:t>1. Foundation</w:t>
            </w:r>
          </w:p>
        </w:tc>
        <w:tc>
          <w:tcPr>
            <w:tcW w:w="7992" w:type="dxa"/>
            <w:tcMar>
              <w:top w:w="55" w:type="dxa"/>
              <w:left w:w="65" w:type="dxa"/>
              <w:bottom w:w="55" w:type="dxa"/>
              <w:right w:w="65" w:type="dxa"/>
            </w:tcMar>
          </w:tcPr>
          <w:p w14:paraId="427FE898" w14:textId="77777777" w:rsidR="00BE0093" w:rsidRDefault="00000000">
            <w:pPr>
              <w:rPr>
                <w:rFonts w:hint="eastAsia"/>
              </w:rPr>
            </w:pPr>
            <w:r>
              <w:rPr>
                <w:color w:val="232323"/>
                <w:sz w:val="16"/>
              </w:rPr>
              <w:t>Organizations, users/roles, projects, sites, species, Rwanda location hierarchy.</w:t>
            </w:r>
          </w:p>
        </w:tc>
      </w:tr>
      <w:tr w:rsidR="00BE0093" w14:paraId="379C3DAB" w14:textId="77777777">
        <w:trPr>
          <w:jc w:val="center"/>
        </w:trPr>
        <w:tc>
          <w:tcPr>
            <w:tcW w:w="1944" w:type="dxa"/>
            <w:shd w:val="clear" w:color="auto" w:fill="F5F8F6"/>
            <w:tcMar>
              <w:top w:w="55" w:type="dxa"/>
              <w:left w:w="65" w:type="dxa"/>
              <w:bottom w:w="55" w:type="dxa"/>
              <w:right w:w="65" w:type="dxa"/>
            </w:tcMar>
          </w:tcPr>
          <w:p w14:paraId="7E50CDF8" w14:textId="77777777" w:rsidR="00BE0093" w:rsidRDefault="00000000">
            <w:pPr>
              <w:rPr>
                <w:rFonts w:hint="eastAsia"/>
              </w:rPr>
            </w:pPr>
            <w:r>
              <w:rPr>
                <w:color w:val="232323"/>
                <w:sz w:val="16"/>
              </w:rPr>
              <w:t>2. Tree Monitoring</w:t>
            </w:r>
          </w:p>
        </w:tc>
        <w:tc>
          <w:tcPr>
            <w:tcW w:w="7992" w:type="dxa"/>
            <w:shd w:val="clear" w:color="auto" w:fill="F5F8F6"/>
            <w:tcMar>
              <w:top w:w="55" w:type="dxa"/>
              <w:left w:w="65" w:type="dxa"/>
              <w:bottom w:w="55" w:type="dxa"/>
              <w:right w:w="65" w:type="dxa"/>
            </w:tcMar>
          </w:tcPr>
          <w:p w14:paraId="7CFAABC2" w14:textId="77777777" w:rsidR="00BE0093" w:rsidRDefault="00000000">
            <w:pPr>
              <w:rPr>
                <w:rFonts w:hint="eastAsia"/>
              </w:rPr>
            </w:pPr>
            <w:r>
              <w:rPr>
                <w:color w:val="232323"/>
                <w:sz w:val="16"/>
              </w:rPr>
              <w:t>Tree/batch registration, GPS, photos, inspections, health status, measurements.</w:t>
            </w:r>
          </w:p>
        </w:tc>
      </w:tr>
      <w:tr w:rsidR="00BE0093" w14:paraId="0B6CAE7C" w14:textId="77777777">
        <w:trPr>
          <w:jc w:val="center"/>
        </w:trPr>
        <w:tc>
          <w:tcPr>
            <w:tcW w:w="1944" w:type="dxa"/>
            <w:tcMar>
              <w:top w:w="55" w:type="dxa"/>
              <w:left w:w="65" w:type="dxa"/>
              <w:bottom w:w="55" w:type="dxa"/>
              <w:right w:w="65" w:type="dxa"/>
            </w:tcMar>
          </w:tcPr>
          <w:p w14:paraId="7FF69D43" w14:textId="77777777" w:rsidR="00BE0093" w:rsidRDefault="00000000">
            <w:pPr>
              <w:rPr>
                <w:rFonts w:hint="eastAsia"/>
              </w:rPr>
            </w:pPr>
            <w:r>
              <w:rPr>
                <w:color w:val="232323"/>
                <w:sz w:val="16"/>
              </w:rPr>
              <w:t>3. Accountability</w:t>
            </w:r>
          </w:p>
        </w:tc>
        <w:tc>
          <w:tcPr>
            <w:tcW w:w="7992" w:type="dxa"/>
            <w:tcMar>
              <w:top w:w="55" w:type="dxa"/>
              <w:left w:w="65" w:type="dxa"/>
              <w:bottom w:w="55" w:type="dxa"/>
              <w:right w:w="65" w:type="dxa"/>
            </w:tcMar>
          </w:tcPr>
          <w:p w14:paraId="32FC12DE" w14:textId="77777777" w:rsidR="00BE0093" w:rsidRDefault="00000000">
            <w:pPr>
              <w:rPr>
                <w:rFonts w:hint="eastAsia"/>
              </w:rPr>
            </w:pPr>
            <w:r>
              <w:rPr>
                <w:color w:val="232323"/>
                <w:sz w:val="16"/>
              </w:rPr>
              <w:t>Mortality reasons, replacement links, tasks, scheduled inspections and audit trail.</w:t>
            </w:r>
          </w:p>
        </w:tc>
      </w:tr>
      <w:tr w:rsidR="00BE0093" w14:paraId="35CE3E44" w14:textId="77777777">
        <w:trPr>
          <w:jc w:val="center"/>
        </w:trPr>
        <w:tc>
          <w:tcPr>
            <w:tcW w:w="1944" w:type="dxa"/>
            <w:shd w:val="clear" w:color="auto" w:fill="F5F8F6"/>
            <w:tcMar>
              <w:top w:w="55" w:type="dxa"/>
              <w:left w:w="65" w:type="dxa"/>
              <w:bottom w:w="55" w:type="dxa"/>
              <w:right w:w="65" w:type="dxa"/>
            </w:tcMar>
          </w:tcPr>
          <w:p w14:paraId="636E8ABC" w14:textId="77777777" w:rsidR="00BE0093" w:rsidRDefault="00000000">
            <w:pPr>
              <w:rPr>
                <w:rFonts w:hint="eastAsia"/>
              </w:rPr>
            </w:pPr>
            <w:r>
              <w:rPr>
                <w:color w:val="232323"/>
                <w:sz w:val="16"/>
              </w:rPr>
              <w:t>4. Reporting</w:t>
            </w:r>
          </w:p>
        </w:tc>
        <w:tc>
          <w:tcPr>
            <w:tcW w:w="7992" w:type="dxa"/>
            <w:shd w:val="clear" w:color="auto" w:fill="F5F8F6"/>
            <w:tcMar>
              <w:top w:w="55" w:type="dxa"/>
              <w:left w:w="65" w:type="dxa"/>
              <w:bottom w:w="55" w:type="dxa"/>
              <w:right w:w="65" w:type="dxa"/>
            </w:tcMar>
          </w:tcPr>
          <w:p w14:paraId="22CD3746" w14:textId="77777777" w:rsidR="00BE0093" w:rsidRDefault="00000000">
            <w:pPr>
              <w:rPr>
                <w:rFonts w:hint="eastAsia"/>
              </w:rPr>
            </w:pPr>
            <w:r>
              <w:rPr>
                <w:color w:val="232323"/>
                <w:sz w:val="16"/>
              </w:rPr>
              <w:t>Dashboards, survival/mortality KPIs, PDF/Excel exports and project summaries.</w:t>
            </w:r>
          </w:p>
        </w:tc>
      </w:tr>
      <w:tr w:rsidR="00BE0093" w14:paraId="2DC218D0" w14:textId="77777777">
        <w:trPr>
          <w:jc w:val="center"/>
        </w:trPr>
        <w:tc>
          <w:tcPr>
            <w:tcW w:w="1944" w:type="dxa"/>
            <w:tcMar>
              <w:top w:w="55" w:type="dxa"/>
              <w:left w:w="65" w:type="dxa"/>
              <w:bottom w:w="55" w:type="dxa"/>
              <w:right w:w="65" w:type="dxa"/>
            </w:tcMar>
          </w:tcPr>
          <w:p w14:paraId="44377545" w14:textId="77777777" w:rsidR="00BE0093" w:rsidRDefault="00000000">
            <w:pPr>
              <w:rPr>
                <w:rFonts w:hint="eastAsia"/>
              </w:rPr>
            </w:pPr>
            <w:r>
              <w:rPr>
                <w:color w:val="232323"/>
                <w:sz w:val="16"/>
              </w:rPr>
              <w:t>5. Field Validation</w:t>
            </w:r>
          </w:p>
        </w:tc>
        <w:tc>
          <w:tcPr>
            <w:tcW w:w="7992" w:type="dxa"/>
            <w:tcMar>
              <w:top w:w="55" w:type="dxa"/>
              <w:left w:w="65" w:type="dxa"/>
              <w:bottom w:w="55" w:type="dxa"/>
              <w:right w:w="65" w:type="dxa"/>
            </w:tcMar>
          </w:tcPr>
          <w:p w14:paraId="1E9AA53F" w14:textId="77777777" w:rsidR="00BE0093" w:rsidRDefault="00000000">
            <w:pPr>
              <w:rPr>
                <w:rFonts w:hint="eastAsia"/>
              </w:rPr>
            </w:pPr>
            <w:r>
              <w:rPr>
                <w:color w:val="232323"/>
                <w:sz w:val="16"/>
              </w:rPr>
              <w:t>Pilot with one NGO/school project; test offline use, data quality and reporting workflow.</w:t>
            </w:r>
          </w:p>
        </w:tc>
      </w:tr>
      <w:tr w:rsidR="00BE0093" w14:paraId="6B05B7BE" w14:textId="77777777">
        <w:trPr>
          <w:jc w:val="center"/>
        </w:trPr>
        <w:tc>
          <w:tcPr>
            <w:tcW w:w="1944" w:type="dxa"/>
            <w:shd w:val="clear" w:color="auto" w:fill="F5F8F6"/>
            <w:tcMar>
              <w:top w:w="55" w:type="dxa"/>
              <w:left w:w="65" w:type="dxa"/>
              <w:bottom w:w="55" w:type="dxa"/>
              <w:right w:w="65" w:type="dxa"/>
            </w:tcMar>
          </w:tcPr>
          <w:p w14:paraId="0A3E9C83" w14:textId="77777777" w:rsidR="00BE0093" w:rsidRDefault="00000000">
            <w:pPr>
              <w:rPr>
                <w:rFonts w:hint="eastAsia"/>
              </w:rPr>
            </w:pPr>
            <w:r>
              <w:rPr>
                <w:color w:val="232323"/>
                <w:sz w:val="16"/>
              </w:rPr>
              <w:t>Later</w:t>
            </w:r>
          </w:p>
        </w:tc>
        <w:tc>
          <w:tcPr>
            <w:tcW w:w="7992" w:type="dxa"/>
            <w:shd w:val="clear" w:color="auto" w:fill="F5F8F6"/>
            <w:tcMar>
              <w:top w:w="55" w:type="dxa"/>
              <w:left w:w="65" w:type="dxa"/>
              <w:bottom w:w="55" w:type="dxa"/>
              <w:right w:w="65" w:type="dxa"/>
            </w:tcMar>
          </w:tcPr>
          <w:p w14:paraId="1F0702DE" w14:textId="77777777" w:rsidR="00BE0093" w:rsidRDefault="00000000">
            <w:pPr>
              <w:rPr>
                <w:rFonts w:hint="eastAsia"/>
              </w:rPr>
            </w:pPr>
            <w:r>
              <w:rPr>
                <w:color w:val="232323"/>
                <w:sz w:val="16"/>
              </w:rPr>
              <w:t>AI photo checks, satellite/drone data, scientifically validated carbon estimation, government/API integration.</w:t>
            </w:r>
          </w:p>
        </w:tc>
      </w:tr>
    </w:tbl>
    <w:p w14:paraId="5566DD99" w14:textId="77777777" w:rsidR="00BE0093" w:rsidRDefault="00000000">
      <w:pPr>
        <w:keepNext/>
        <w:spacing w:before="40" w:after="100" w:line="240" w:lineRule="auto"/>
        <w:rPr>
          <w:rFonts w:hint="eastAsia"/>
        </w:rPr>
      </w:pPr>
      <w:r>
        <w:rPr>
          <w:b/>
          <w:color w:val="165C3D"/>
          <w:sz w:val="30"/>
        </w:rPr>
        <w:t>Success Metrics for a Pilot</w:t>
      </w:r>
    </w:p>
    <w:tbl>
      <w:tblPr>
        <w:tblW w:w="0" w:type="auto"/>
        <w:jc w:val="center"/>
        <w:tblLayout w:type="fixed"/>
        <w:tblLook w:val="04A0" w:firstRow="1" w:lastRow="0" w:firstColumn="1" w:lastColumn="0" w:noHBand="0" w:noVBand="1"/>
      </w:tblPr>
      <w:tblGrid>
        <w:gridCol w:w="2484"/>
        <w:gridCol w:w="2484"/>
        <w:gridCol w:w="2484"/>
        <w:gridCol w:w="2484"/>
      </w:tblGrid>
      <w:tr w:rsidR="00BE0093" w14:paraId="60709079" w14:textId="77777777">
        <w:trPr>
          <w:jc w:val="center"/>
        </w:trPr>
        <w:tc>
          <w:tcPr>
            <w:tcW w:w="2484" w:type="dxa"/>
            <w:shd w:val="clear" w:color="auto" w:fill="EAF4EE"/>
            <w:tcMar>
              <w:top w:w="90" w:type="dxa"/>
              <w:left w:w="80" w:type="dxa"/>
              <w:bottom w:w="80" w:type="dxa"/>
              <w:right w:w="80" w:type="dxa"/>
            </w:tcMar>
            <w:vAlign w:val="center"/>
          </w:tcPr>
          <w:p w14:paraId="66500DDF" w14:textId="77777777" w:rsidR="00BE0093" w:rsidRDefault="00000000">
            <w:pPr>
              <w:spacing w:after="0" w:line="240" w:lineRule="auto"/>
              <w:jc w:val="center"/>
              <w:rPr>
                <w:rFonts w:hint="eastAsia"/>
              </w:rPr>
            </w:pPr>
            <w:r>
              <w:rPr>
                <w:b/>
                <w:color w:val="165C3D"/>
                <w:sz w:val="28"/>
              </w:rPr>
              <w:t>&gt;90%</w:t>
            </w:r>
            <w:r>
              <w:rPr>
                <w:b/>
                <w:color w:val="165C3D"/>
                <w:sz w:val="28"/>
              </w:rPr>
              <w:br/>
            </w:r>
            <w:r>
              <w:rPr>
                <w:b/>
                <w:color w:val="464646"/>
                <w:sz w:val="15"/>
              </w:rPr>
              <w:t>TREE RECORD COMPLETENESS</w:t>
            </w:r>
          </w:p>
        </w:tc>
        <w:tc>
          <w:tcPr>
            <w:tcW w:w="2484" w:type="dxa"/>
            <w:shd w:val="clear" w:color="auto" w:fill="EAF4EE"/>
            <w:tcMar>
              <w:top w:w="90" w:type="dxa"/>
              <w:left w:w="80" w:type="dxa"/>
              <w:bottom w:w="80" w:type="dxa"/>
              <w:right w:w="80" w:type="dxa"/>
            </w:tcMar>
            <w:vAlign w:val="center"/>
          </w:tcPr>
          <w:p w14:paraId="2831154E" w14:textId="77777777" w:rsidR="00BE0093" w:rsidRDefault="00000000">
            <w:pPr>
              <w:spacing w:after="0" w:line="240" w:lineRule="auto"/>
              <w:jc w:val="center"/>
              <w:rPr>
                <w:rFonts w:hint="eastAsia"/>
              </w:rPr>
            </w:pPr>
            <w:r>
              <w:rPr>
                <w:b/>
                <w:color w:val="165C3D"/>
                <w:sz w:val="28"/>
              </w:rPr>
              <w:t>&gt;80%</w:t>
            </w:r>
            <w:r>
              <w:rPr>
                <w:b/>
                <w:color w:val="165C3D"/>
                <w:sz w:val="28"/>
              </w:rPr>
              <w:br/>
            </w:r>
            <w:r>
              <w:rPr>
                <w:b/>
                <w:color w:val="464646"/>
                <w:sz w:val="15"/>
              </w:rPr>
              <w:t>INSPECTIONS ON TIME</w:t>
            </w:r>
          </w:p>
        </w:tc>
        <w:tc>
          <w:tcPr>
            <w:tcW w:w="2484" w:type="dxa"/>
            <w:shd w:val="clear" w:color="auto" w:fill="EAF4EE"/>
            <w:tcMar>
              <w:top w:w="90" w:type="dxa"/>
              <w:left w:w="80" w:type="dxa"/>
              <w:bottom w:w="80" w:type="dxa"/>
              <w:right w:w="80" w:type="dxa"/>
            </w:tcMar>
            <w:vAlign w:val="center"/>
          </w:tcPr>
          <w:p w14:paraId="7E0B1D62" w14:textId="77777777" w:rsidR="00BE0093" w:rsidRDefault="00000000">
            <w:pPr>
              <w:spacing w:after="0" w:line="240" w:lineRule="auto"/>
              <w:jc w:val="center"/>
              <w:rPr>
                <w:rFonts w:hint="eastAsia"/>
              </w:rPr>
            </w:pPr>
            <w:r>
              <w:rPr>
                <w:b/>
                <w:color w:val="165C3D"/>
                <w:sz w:val="28"/>
              </w:rPr>
              <w:t>&gt;90%</w:t>
            </w:r>
            <w:r>
              <w:rPr>
                <w:b/>
                <w:color w:val="165C3D"/>
                <w:sz w:val="28"/>
              </w:rPr>
              <w:br/>
            </w:r>
            <w:r>
              <w:rPr>
                <w:b/>
                <w:color w:val="464646"/>
                <w:sz w:val="15"/>
              </w:rPr>
              <w:t>GPS/PHOTO VERIFIED</w:t>
            </w:r>
          </w:p>
        </w:tc>
        <w:tc>
          <w:tcPr>
            <w:tcW w:w="2484" w:type="dxa"/>
            <w:shd w:val="clear" w:color="auto" w:fill="EAF4EE"/>
            <w:tcMar>
              <w:top w:w="90" w:type="dxa"/>
              <w:left w:w="80" w:type="dxa"/>
              <w:bottom w:w="80" w:type="dxa"/>
              <w:right w:w="80" w:type="dxa"/>
            </w:tcMar>
            <w:vAlign w:val="center"/>
          </w:tcPr>
          <w:p w14:paraId="0B7346D2" w14:textId="77777777" w:rsidR="00BE0093" w:rsidRDefault="00000000">
            <w:pPr>
              <w:spacing w:after="0" w:line="240" w:lineRule="auto"/>
              <w:jc w:val="center"/>
              <w:rPr>
                <w:rFonts w:hint="eastAsia"/>
              </w:rPr>
            </w:pPr>
            <w:r>
              <w:rPr>
                <w:b/>
                <w:color w:val="165C3D"/>
                <w:sz w:val="28"/>
              </w:rPr>
              <w:t>↓</w:t>
            </w:r>
            <w:r>
              <w:rPr>
                <w:b/>
                <w:color w:val="165C3D"/>
                <w:sz w:val="28"/>
              </w:rPr>
              <w:br/>
            </w:r>
            <w:r>
              <w:rPr>
                <w:b/>
                <w:color w:val="464646"/>
                <w:sz w:val="15"/>
              </w:rPr>
              <w:t>USER REPORT TIME</w:t>
            </w:r>
          </w:p>
        </w:tc>
      </w:tr>
    </w:tbl>
    <w:p w14:paraId="596355E9" w14:textId="77777777" w:rsidR="00BE0093" w:rsidRDefault="00000000">
      <w:pPr>
        <w:spacing w:after="80" w:line="245" w:lineRule="auto"/>
        <w:rPr>
          <w:rFonts w:hint="eastAsia"/>
        </w:rPr>
      </w:pPr>
      <w:r>
        <w:rPr>
          <w:color w:val="232323"/>
        </w:rPr>
        <w:t>Additional pilot KPIs: survival rate by species/site, mortality causes, replacement completion rate, offline-sync success, average time to register/inspect a tree, and manager satisfaction with reports.</w:t>
      </w:r>
    </w:p>
    <w:p w14:paraId="52E3B152" w14:textId="77777777" w:rsidR="00BE0093" w:rsidRDefault="00000000">
      <w:pPr>
        <w:keepNext/>
        <w:spacing w:before="40" w:after="100" w:line="240" w:lineRule="auto"/>
        <w:rPr>
          <w:rFonts w:hint="eastAsia"/>
        </w:rPr>
      </w:pPr>
      <w:r>
        <w:rPr>
          <w:b/>
          <w:color w:val="165C3D"/>
          <w:sz w:val="30"/>
        </w:rPr>
        <w:t>Expected Impact</w:t>
      </w:r>
    </w:p>
    <w:p w14:paraId="0416834A" w14:textId="77777777" w:rsidR="00BE0093" w:rsidRDefault="00000000">
      <w:pPr>
        <w:pStyle w:val="ListBullet"/>
        <w:spacing w:after="30" w:line="240" w:lineRule="auto"/>
        <w:rPr>
          <w:rFonts w:hint="eastAsia"/>
        </w:rPr>
      </w:pPr>
      <w:r>
        <w:rPr>
          <w:color w:val="232323"/>
          <w:sz w:val="18"/>
        </w:rPr>
        <w:t>Higher accountability after planting and better visibility of tree survival.</w:t>
      </w:r>
    </w:p>
    <w:p w14:paraId="6EB761F5" w14:textId="77777777" w:rsidR="00BE0093" w:rsidRDefault="00000000">
      <w:pPr>
        <w:pStyle w:val="ListBullet"/>
        <w:spacing w:after="30" w:line="240" w:lineRule="auto"/>
        <w:rPr>
          <w:rFonts w:hint="eastAsia"/>
        </w:rPr>
      </w:pPr>
      <w:r>
        <w:rPr>
          <w:color w:val="232323"/>
          <w:sz w:val="18"/>
        </w:rPr>
        <w:t>Earlier intervention for trees needing water, maintenance or disease attention.</w:t>
      </w:r>
    </w:p>
    <w:p w14:paraId="0C35D710" w14:textId="77777777" w:rsidR="00BE0093" w:rsidRDefault="00000000">
      <w:pPr>
        <w:pStyle w:val="ListBullet"/>
        <w:spacing w:after="30" w:line="240" w:lineRule="auto"/>
        <w:rPr>
          <w:rFonts w:hint="eastAsia"/>
        </w:rPr>
      </w:pPr>
      <w:r>
        <w:rPr>
          <w:color w:val="232323"/>
          <w:sz w:val="18"/>
        </w:rPr>
        <w:t>Better decisions about species, planting sites and project practices using real field data.</w:t>
      </w:r>
    </w:p>
    <w:p w14:paraId="08883963" w14:textId="77777777" w:rsidR="00BE0093" w:rsidRDefault="00000000">
      <w:pPr>
        <w:pStyle w:val="ListBullet"/>
        <w:spacing w:after="30" w:line="240" w:lineRule="auto"/>
        <w:rPr>
          <w:rFonts w:hint="eastAsia"/>
        </w:rPr>
      </w:pPr>
      <w:r>
        <w:rPr>
          <w:color w:val="232323"/>
          <w:sz w:val="18"/>
        </w:rPr>
        <w:t>More credible evidence for NGOs, donors, schools, companies and public institutions.</w:t>
      </w:r>
    </w:p>
    <w:p w14:paraId="6D0E43C2" w14:textId="77777777" w:rsidR="00BE0093" w:rsidRDefault="00000000">
      <w:pPr>
        <w:pStyle w:val="ListBullet"/>
        <w:spacing w:after="30" w:line="240" w:lineRule="auto"/>
        <w:rPr>
          <w:rFonts w:hint="eastAsia"/>
        </w:rPr>
      </w:pPr>
      <w:r>
        <w:rPr>
          <w:color w:val="232323"/>
          <w:sz w:val="18"/>
        </w:rPr>
        <w:t>A foundation for future MRV/carbon analysis without claiming that every recorded tree automatically creates a carbon credit.</w:t>
      </w:r>
    </w:p>
    <w:p w14:paraId="458CDA13" w14:textId="77777777" w:rsidR="00BE0093" w:rsidRDefault="00000000">
      <w:pPr>
        <w:keepNext/>
        <w:spacing w:before="40" w:after="100" w:line="240" w:lineRule="auto"/>
        <w:rPr>
          <w:rFonts w:hint="eastAsia"/>
        </w:rPr>
      </w:pPr>
      <w:r>
        <w:rPr>
          <w:b/>
          <w:color w:val="165C3D"/>
          <w:sz w:val="30"/>
        </w:rPr>
        <w:lastRenderedPageBreak/>
        <w:t>Selected Sources</w:t>
      </w:r>
    </w:p>
    <w:p w14:paraId="4796E50A" w14:textId="77777777" w:rsidR="00BE0093" w:rsidRDefault="00000000">
      <w:pPr>
        <w:spacing w:after="16" w:line="240" w:lineRule="auto"/>
        <w:rPr>
          <w:rFonts w:hint="eastAsia"/>
        </w:rPr>
      </w:pPr>
      <w:r>
        <w:rPr>
          <w:color w:val="4B4B4B"/>
          <w:sz w:val="14"/>
        </w:rPr>
        <w:t>[1] Rwanda Forestry Authority (RFA), “Tree Planting Progress” — rfa.rw/1/tree-planting-progress</w:t>
      </w:r>
    </w:p>
    <w:p w14:paraId="02DD9E2F" w14:textId="77777777" w:rsidR="00BE0093" w:rsidRDefault="00000000">
      <w:pPr>
        <w:spacing w:after="16" w:line="240" w:lineRule="auto"/>
        <w:rPr>
          <w:rFonts w:hint="eastAsia"/>
        </w:rPr>
      </w:pPr>
      <w:r>
        <w:rPr>
          <w:color w:val="4B4B4B"/>
          <w:sz w:val="14"/>
        </w:rPr>
        <w:t>[2] Ministry of Environment, “How Rwanda is putting its forests first in the fight against climate change” — environment.gov.rw</w:t>
      </w:r>
    </w:p>
    <w:p w14:paraId="0B0A139F" w14:textId="77777777" w:rsidR="00BE0093" w:rsidRDefault="00000000">
      <w:pPr>
        <w:spacing w:after="16" w:line="240" w:lineRule="auto"/>
        <w:rPr>
          <w:rFonts w:hint="eastAsia"/>
        </w:rPr>
      </w:pPr>
      <w:r>
        <w:rPr>
          <w:color w:val="4B4B4B"/>
          <w:sz w:val="14"/>
        </w:rPr>
        <w:t>[3] Global Forest Watch, Rwanda Forest Dashboard (tree-cover loss, 2001–2025) — globalforestwatch.org</w:t>
      </w:r>
    </w:p>
    <w:p w14:paraId="1C9F6421" w14:textId="77777777" w:rsidR="00BE0093" w:rsidRDefault="00000000">
      <w:pPr>
        <w:spacing w:after="16" w:line="240" w:lineRule="auto"/>
        <w:rPr>
          <w:rFonts w:hint="eastAsia"/>
        </w:rPr>
      </w:pPr>
      <w:r>
        <w:rPr>
          <w:color w:val="4B4B4B"/>
          <w:sz w:val="14"/>
        </w:rPr>
        <w:t>[4] Rwanda NDC 3.0, forestry measures and carbon-removal potential — unfccc.int</w:t>
      </w:r>
    </w:p>
    <w:p w14:paraId="29D0F449" w14:textId="77777777" w:rsidR="00BE0093" w:rsidRDefault="00000000">
      <w:pPr>
        <w:spacing w:after="16" w:line="240" w:lineRule="auto"/>
        <w:rPr>
          <w:rFonts w:hint="eastAsia"/>
        </w:rPr>
      </w:pPr>
      <w:r>
        <w:rPr>
          <w:color w:val="4B4B4B"/>
          <w:sz w:val="14"/>
        </w:rPr>
        <w:t>[5] MINEDUC, Education Statistical Yearbook 2024/2025 — mineduc.gov.rw</w:t>
      </w:r>
    </w:p>
    <w:p w14:paraId="503868DA" w14:textId="77777777" w:rsidR="00BE0093" w:rsidRDefault="00000000">
      <w:pPr>
        <w:spacing w:after="16" w:line="240" w:lineRule="auto"/>
        <w:rPr>
          <w:rFonts w:hint="eastAsia"/>
        </w:rPr>
      </w:pPr>
      <w:r>
        <w:rPr>
          <w:color w:val="4B4B4B"/>
          <w:sz w:val="14"/>
        </w:rPr>
        <w:t>[6] UNICEF Rwanda, 2026 School Fruit Tree Initiative digital survival monitoring tender — unicef.org/rwanda/job-vacancies-and-tenders</w:t>
      </w:r>
    </w:p>
    <w:p w14:paraId="1F1B4A9A" w14:textId="77777777" w:rsidR="00BE0093" w:rsidRDefault="00000000">
      <w:pPr>
        <w:spacing w:after="16" w:line="240" w:lineRule="auto"/>
        <w:rPr>
          <w:rFonts w:hint="eastAsia"/>
        </w:rPr>
      </w:pPr>
      <w:r>
        <w:rPr>
          <w:color w:val="4B4B4B"/>
          <w:sz w:val="14"/>
        </w:rPr>
        <w:t>[7] RFA, “Reforestation Tracker” / Reforestation Application — treetracker.rfa.rw</w:t>
      </w:r>
    </w:p>
    <w:p w14:paraId="7509B82E" w14:textId="77777777" w:rsidR="00BE0093" w:rsidRDefault="00000000">
      <w:pPr>
        <w:spacing w:after="16" w:line="240" w:lineRule="auto"/>
        <w:rPr>
          <w:color w:val="4B4B4B"/>
          <w:sz w:val="14"/>
        </w:rPr>
      </w:pPr>
      <w:r>
        <w:rPr>
          <w:color w:val="4B4B4B"/>
          <w:sz w:val="14"/>
        </w:rPr>
        <w:t xml:space="preserve">[8] Ecoforest / ISARO Econext, SaaS dashboard and tree monitoring tools — </w:t>
      </w:r>
      <w:proofErr w:type="spellStart"/>
      <w:proofErr w:type="gramStart"/>
      <w:r>
        <w:rPr>
          <w:color w:val="4B4B4B"/>
          <w:sz w:val="14"/>
        </w:rPr>
        <w:t>ecoforest.green</w:t>
      </w:r>
      <w:proofErr w:type="spellEnd"/>
      <w:proofErr w:type="gramEnd"/>
    </w:p>
    <w:p w14:paraId="4BA7FD83" w14:textId="77777777" w:rsidR="003E656C" w:rsidRDefault="003E656C">
      <w:pPr>
        <w:spacing w:after="16" w:line="240" w:lineRule="auto"/>
        <w:rPr>
          <w:color w:val="4B4B4B"/>
          <w:sz w:val="14"/>
        </w:rPr>
      </w:pPr>
    </w:p>
    <w:p w14:paraId="767351CC" w14:textId="77777777" w:rsidR="003E656C" w:rsidRDefault="003E656C">
      <w:pPr>
        <w:spacing w:after="16" w:line="240" w:lineRule="auto"/>
        <w:rPr>
          <w:color w:val="4B4B4B"/>
          <w:sz w:val="14"/>
        </w:rPr>
      </w:pPr>
    </w:p>
    <w:p w14:paraId="0094F868" w14:textId="77777777" w:rsidR="003E656C" w:rsidRDefault="003E656C">
      <w:pPr>
        <w:spacing w:after="16" w:line="240" w:lineRule="auto"/>
        <w:rPr>
          <w:color w:val="4B4B4B"/>
          <w:sz w:val="14"/>
        </w:rPr>
      </w:pPr>
    </w:p>
    <w:p w14:paraId="1FE00B8A" w14:textId="77777777" w:rsidR="003E656C" w:rsidRDefault="003E656C">
      <w:pPr>
        <w:spacing w:after="16" w:line="240" w:lineRule="auto"/>
        <w:rPr>
          <w:color w:val="4B4B4B"/>
          <w:sz w:val="14"/>
        </w:rPr>
      </w:pPr>
    </w:p>
    <w:p w14:paraId="10E57900" w14:textId="77777777" w:rsidR="003E656C" w:rsidRDefault="003E656C">
      <w:pPr>
        <w:spacing w:after="16" w:line="240" w:lineRule="auto"/>
        <w:rPr>
          <w:color w:val="4B4B4B"/>
          <w:sz w:val="14"/>
        </w:rPr>
      </w:pPr>
    </w:p>
    <w:p w14:paraId="70D2578C" w14:textId="77777777" w:rsidR="003E656C" w:rsidRDefault="003E656C">
      <w:pPr>
        <w:spacing w:after="16" w:line="240" w:lineRule="auto"/>
        <w:rPr>
          <w:b/>
          <w:bCs/>
          <w:color w:val="4B4B4B"/>
          <w:sz w:val="14"/>
        </w:rPr>
      </w:pPr>
      <w:r>
        <w:rPr>
          <w:b/>
          <w:bCs/>
          <w:color w:val="4B4B4B"/>
          <w:sz w:val="14"/>
        </w:rPr>
        <w:t>Figma link for TMS:</w:t>
      </w:r>
    </w:p>
    <w:p w14:paraId="5677EE1A" w14:textId="77777777" w:rsidR="003E656C" w:rsidRDefault="003E656C">
      <w:pPr>
        <w:spacing w:after="16" w:line="240" w:lineRule="auto"/>
        <w:rPr>
          <w:b/>
          <w:bCs/>
          <w:color w:val="4B4B4B"/>
          <w:sz w:val="14"/>
        </w:rPr>
      </w:pPr>
    </w:p>
    <w:p w14:paraId="1BC828F2" w14:textId="08EADB24" w:rsidR="003E656C" w:rsidRPr="00985F9F" w:rsidRDefault="00985F9F">
      <w:pPr>
        <w:spacing w:after="16" w:line="240" w:lineRule="auto"/>
        <w:rPr>
          <w:rFonts w:hint="eastAsia"/>
          <w:b/>
          <w:bCs/>
          <w:color w:val="9BBB59" w:themeColor="accent3"/>
          <w:sz w:val="32"/>
          <w:szCs w:val="32"/>
        </w:rPr>
      </w:pPr>
      <w:hyperlink r:id="rId8" w:history="1">
        <w:r w:rsidRPr="00985F9F">
          <w:rPr>
            <w:rStyle w:val="Hyperlink"/>
            <w:b/>
            <w:bCs/>
            <w:color w:val="9BBB59" w:themeColor="accent3"/>
            <w:sz w:val="32"/>
            <w:szCs w:val="32"/>
          </w:rPr>
          <w:t>Click To View Figma Design</w:t>
        </w:r>
      </w:hyperlink>
    </w:p>
    <w:sectPr w:rsidR="003E656C" w:rsidRPr="00985F9F" w:rsidSect="00034616">
      <w:headerReference w:type="default" r:id="rId9"/>
      <w:footerReference w:type="default" r:id="rId10"/>
      <w:pgSz w:w="12240" w:h="15840"/>
      <w:pgMar w:top="792" w:right="893" w:bottom="749" w:left="893" w:header="28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14626" w14:textId="77777777" w:rsidR="003740F3" w:rsidRDefault="003740F3">
      <w:pPr>
        <w:spacing w:after="0" w:line="240" w:lineRule="auto"/>
        <w:rPr>
          <w:rFonts w:hint="eastAsia"/>
        </w:rPr>
      </w:pPr>
      <w:r>
        <w:separator/>
      </w:r>
    </w:p>
  </w:endnote>
  <w:endnote w:type="continuationSeparator" w:id="0">
    <w:p w14:paraId="44664511" w14:textId="77777777" w:rsidR="003740F3" w:rsidRDefault="003740F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A695" w14:textId="77777777" w:rsidR="00BE0093" w:rsidRDefault="00000000">
    <w:pPr>
      <w:pStyle w:val="Footer"/>
      <w:jc w:val="center"/>
      <w:rPr>
        <w:rFonts w:hint="eastAsia"/>
      </w:rPr>
    </w:pPr>
    <w:r>
      <w:rPr>
        <w:color w:val="787878"/>
        <w:sz w:val="14"/>
      </w:rPr>
      <w:t>Tree Monitoring System SaaS • Project Brief •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9541F" w14:textId="77777777" w:rsidR="003740F3" w:rsidRDefault="003740F3">
      <w:pPr>
        <w:spacing w:after="0" w:line="240" w:lineRule="auto"/>
        <w:rPr>
          <w:rFonts w:hint="eastAsia"/>
        </w:rPr>
      </w:pPr>
      <w:r>
        <w:separator/>
      </w:r>
    </w:p>
  </w:footnote>
  <w:footnote w:type="continuationSeparator" w:id="0">
    <w:p w14:paraId="0FF7740E" w14:textId="77777777" w:rsidR="003740F3" w:rsidRDefault="003740F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E9004" w14:textId="77777777" w:rsidR="00BE0093" w:rsidRDefault="00000000">
    <w:pPr>
      <w:pStyle w:val="Header"/>
      <w:jc w:val="right"/>
      <w:rPr>
        <w:rFonts w:hint="eastAsia"/>
      </w:rPr>
    </w:pPr>
    <w:r>
      <w:rPr>
        <w:b/>
        <w:color w:val="696969"/>
        <w:sz w:val="15"/>
      </w:rPr>
      <w:t>TREE MONITORING SYSTEM (TMS) | RWANDA PROJECT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88921">
    <w:abstractNumId w:val="8"/>
  </w:num>
  <w:num w:numId="2" w16cid:durableId="1033766951">
    <w:abstractNumId w:val="6"/>
  </w:num>
  <w:num w:numId="3" w16cid:durableId="332488182">
    <w:abstractNumId w:val="5"/>
  </w:num>
  <w:num w:numId="4" w16cid:durableId="532766457">
    <w:abstractNumId w:val="4"/>
  </w:num>
  <w:num w:numId="5" w16cid:durableId="448278656">
    <w:abstractNumId w:val="7"/>
  </w:num>
  <w:num w:numId="6" w16cid:durableId="423035106">
    <w:abstractNumId w:val="3"/>
  </w:num>
  <w:num w:numId="7" w16cid:durableId="581256605">
    <w:abstractNumId w:val="2"/>
  </w:num>
  <w:num w:numId="8" w16cid:durableId="376785751">
    <w:abstractNumId w:val="1"/>
  </w:num>
  <w:num w:numId="9" w16cid:durableId="1526364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39C"/>
    <w:rsid w:val="0029639D"/>
    <w:rsid w:val="00326F90"/>
    <w:rsid w:val="003740F3"/>
    <w:rsid w:val="003E656C"/>
    <w:rsid w:val="00483FAD"/>
    <w:rsid w:val="005131D6"/>
    <w:rsid w:val="006B7037"/>
    <w:rsid w:val="00766A0C"/>
    <w:rsid w:val="00985F9F"/>
    <w:rsid w:val="009D41D1"/>
    <w:rsid w:val="00A3685A"/>
    <w:rsid w:val="00AA1D8D"/>
    <w:rsid w:val="00B47730"/>
    <w:rsid w:val="00BE00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F59BF"/>
  <w14:defaultImageDpi w14:val="300"/>
  <w15:docId w15:val="{EFE1E8A9-D33E-49B4-BC75-86E011B15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rlito" w:hAnsi="Carlito"/>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E656C"/>
    <w:rPr>
      <w:color w:val="0000FF" w:themeColor="hyperlink"/>
      <w:u w:val="single"/>
    </w:rPr>
  </w:style>
  <w:style w:type="character" w:styleId="UnresolvedMention">
    <w:name w:val="Unresolved Mention"/>
    <w:basedOn w:val="DefaultParagraphFont"/>
    <w:uiPriority w:val="99"/>
    <w:semiHidden/>
    <w:unhideWhenUsed/>
    <w:rsid w:val="003E656C"/>
    <w:rPr>
      <w:color w:val="605E5C"/>
      <w:shd w:val="clear" w:color="auto" w:fill="E1DFDD"/>
    </w:rPr>
  </w:style>
  <w:style w:type="character" w:styleId="FollowedHyperlink">
    <w:name w:val="FollowedHyperlink"/>
    <w:basedOn w:val="DefaultParagraphFont"/>
    <w:uiPriority w:val="99"/>
    <w:semiHidden/>
    <w:unhideWhenUsed/>
    <w:rsid w:val="003E656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proto/d0kQEFInea8fVSu086jn3w/TMS_DESIG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Pages>
  <Words>1574</Words>
  <Characters>8972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Tree Monitoring System (TMS) - Rwanda Project Brief</vt:lpstr>
    </vt:vector>
  </TitlesOfParts>
  <Manager/>
  <Company/>
  <LinksUpToDate>false</LinksUpToDate>
  <CharactersWithSpaces>10525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Tree Monitoring System (TMS) - Rwanda Project Brief</dc:title>
  <dc:subject>Five-page project brief for a Rwanda-focused Tree Monitoring System SaaS</dc:subject>
  <dc:creator>Project Team</dc:creator>
  <cp:keywords/>
  <dc:description>generated by python-docx</dc:description>
  <cp:lastModifiedBy>Ismael Niyokwiringirwa</cp:lastModifiedBy>
  <cp:revision>5</cp:revision>
  <dcterms:created xsi:type="dcterms:W3CDTF">2013-12-23T23:15:00Z</dcterms:created>
  <dcterms:modified xsi:type="dcterms:W3CDTF">2026-10-27T08:42:00Z</dcterms:modified>
  <cp:category/>
</cp:coreProperties>
</file>