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069" w:rsidRDefault="00E10C5E" w:rsidP="009B044B">
      <w:pPr>
        <w:jc w:val="center"/>
      </w:pPr>
      <w:r>
        <w:t>Universidad Autónoma de Nuevo León</w:t>
      </w:r>
    </w:p>
    <w:p w:rsidR="00E10C5E" w:rsidRDefault="00E10C5E" w:rsidP="009B044B">
      <w:pPr>
        <w:jc w:val="center"/>
      </w:pPr>
      <w:r>
        <w:t>Facultad de Ciencias Físico Matemáticas</w:t>
      </w:r>
    </w:p>
    <w:p w:rsidR="00E10C5E" w:rsidRDefault="00E10C5E" w:rsidP="009B044B">
      <w:pPr>
        <w:jc w:val="center"/>
      </w:pPr>
      <w:r>
        <w:t>Matemáticas Computacionales</w:t>
      </w:r>
    </w:p>
    <w:p w:rsidR="00E10C5E" w:rsidRDefault="00E10C5E" w:rsidP="009B044B">
      <w:pPr>
        <w:jc w:val="center"/>
      </w:pPr>
      <w:r>
        <w:t>Ismael Medina Robledo</w:t>
      </w:r>
    </w:p>
    <w:p w:rsidR="00E10C5E" w:rsidRDefault="00E10C5E" w:rsidP="009B044B">
      <w:pPr>
        <w:jc w:val="center"/>
      </w:pPr>
      <w:r>
        <w:t>1744617</w:t>
      </w:r>
    </w:p>
    <w:p w:rsidR="00E10C5E" w:rsidRDefault="00E10C5E" w:rsidP="009B044B">
      <w:pPr>
        <w:jc w:val="center"/>
      </w:pPr>
      <w:r>
        <w:t>Reporte</w:t>
      </w:r>
    </w:p>
    <w:p w:rsidR="00E10C5E" w:rsidRDefault="00E10C5E">
      <w:r>
        <w:t xml:space="preserve">Resumen </w:t>
      </w:r>
    </w:p>
    <w:p w:rsidR="00E10C5E" w:rsidRDefault="00E10C5E">
      <w:r>
        <w:t xml:space="preserve">Implementación de un algoritmo de aproximación usando el algoritmo de </w:t>
      </w:r>
      <w:proofErr w:type="spellStart"/>
      <w:r>
        <w:t>Krustal</w:t>
      </w:r>
      <w:proofErr w:type="spellEnd"/>
      <w:r>
        <w:t xml:space="preserve"> para obtener un árbol de expansión minina y de él crear una solución aproximada al problema del agente viajero. </w:t>
      </w:r>
    </w:p>
    <w:p w:rsidR="00E10C5E" w:rsidRDefault="00E10C5E">
      <w:r>
        <w:t xml:space="preserve">Problema del agente viajero </w:t>
      </w:r>
    </w:p>
    <w:p w:rsidR="00E10C5E" w:rsidRDefault="00E10C5E">
      <w:r>
        <w:t xml:space="preserve">El </w:t>
      </w:r>
      <w:r w:rsidRPr="00E10C5E">
        <w:t>problema del agente viajero (TSP por sus siglas en inglés), responde a la siguiente pregunta: dada una lista de ciudades y las distancias entre cada par de ellas, ¿cuál es la ruta más corta posible que visita cada ciudad exactamente una vez y al finalizar regresa a la ciudad origen?</w:t>
      </w:r>
    </w:p>
    <w:p w:rsidR="00E10C5E" w:rsidRDefault="00E10C5E" w:rsidP="00E10C5E">
      <w:r>
        <w:t>Este tipo de problemas tiene gran aplicación en el ámbito de la logística y distribución, así como en la progra</w:t>
      </w:r>
      <w:r>
        <w:t>mación de curvas de producción.</w:t>
      </w:r>
      <w:r>
        <w:t xml:space="preserve"> </w:t>
      </w:r>
    </w:p>
    <w:p w:rsidR="00BA4FBC" w:rsidRDefault="00BA4FBC" w:rsidP="00E10C5E">
      <w:r>
        <w:t>¿Qué es lo difícil del problema del agente viajero?</w:t>
      </w:r>
    </w:p>
    <w:p w:rsidR="00BA4FBC" w:rsidRDefault="00BA4FBC" w:rsidP="00E10C5E">
      <w:r w:rsidRPr="00BA4FBC">
        <w:t>La complejidad del cálculo del problema del agente viajero ha despertado múltiples iniciativas por mejorar la eficiencia en el cálculo de rutas.</w:t>
      </w:r>
    </w:p>
    <w:p w:rsidR="00E10C5E" w:rsidRDefault="00E10C5E" w:rsidP="00E10C5E">
      <w:r>
        <w:t>El problema del agente viajero tiene una variación importante, y esta depende de que las distancias entre un nodo y otro sean simétricas o no, es decir, que la distancia entre A y B sea igual a la distancia entre B y A, puesto que en la práctica es muy poc</w:t>
      </w:r>
      <w:r>
        <w:t xml:space="preserve">o probable que así sea. </w:t>
      </w:r>
    </w:p>
    <w:p w:rsidR="00E10C5E" w:rsidRDefault="00E10C5E" w:rsidP="00E10C5E">
      <w:r>
        <w:t>La cantidad de rutas posibles en una red es</w:t>
      </w:r>
      <w:r>
        <w:t>tá determinada por la ecuación:</w:t>
      </w:r>
    </w:p>
    <w:p w:rsidR="00E10C5E" w:rsidRDefault="00E10C5E" w:rsidP="00E10C5E">
      <w:r>
        <w:t>(n-1)!</w:t>
      </w:r>
    </w:p>
    <w:p w:rsidR="00BA4FBC" w:rsidRDefault="00BA4FBC" w:rsidP="00E10C5E">
      <w:r>
        <w:t>¿Qué es un algoritmo de aproximación?</w:t>
      </w:r>
    </w:p>
    <w:p w:rsidR="00BA4FBC" w:rsidRDefault="00BA4FBC" w:rsidP="00BA4FBC">
      <w:r>
        <w:t>En situaciones donde</w:t>
      </w:r>
      <w:r>
        <w:t xml:space="preserve"> todos los algoritmos conocidos </w:t>
      </w:r>
      <w:r>
        <w:t xml:space="preserve">son lentos, vale la pena considerar la </w:t>
      </w:r>
      <w:r>
        <w:t xml:space="preserve">posibilidad de usar </w:t>
      </w:r>
      <w:r>
        <w:t>una solución aproximada</w:t>
      </w:r>
      <w:r>
        <w:t xml:space="preserve">, o sea, una solución que tiene </w:t>
      </w:r>
      <w:r>
        <w:t xml:space="preserve">un valor de la función </w:t>
      </w:r>
      <w:r>
        <w:t xml:space="preserve">objetivo cerca del valor optimo, </w:t>
      </w:r>
      <w:r>
        <w:t>pero no necesariamente el óptimo mismo.</w:t>
      </w:r>
    </w:p>
    <w:p w:rsidR="00BA4FBC" w:rsidRDefault="00BA4FBC" w:rsidP="00BA4FBC">
      <w:r>
        <w:t>Depende del área de ap</w:t>
      </w:r>
      <w:r>
        <w:t xml:space="preserve">licación sí o no se puede hacer </w:t>
      </w:r>
      <w:r>
        <w:t>esto eficientemente. En muchos casos e</w:t>
      </w:r>
      <w:r>
        <w:t xml:space="preserve">s posible llegar a una solución </w:t>
      </w:r>
      <w:r>
        <w:t>aproximada muy rá</w:t>
      </w:r>
      <w:r>
        <w:t xml:space="preserve">pidamente mientras encontrar la </w:t>
      </w:r>
      <w:r>
        <w:t>solución óptima puede ser imposiblemente lento.</w:t>
      </w:r>
    </w:p>
    <w:p w:rsidR="00BA4FBC" w:rsidRDefault="00BA4FBC" w:rsidP="00BA4FBC">
      <w:r>
        <w:t>Un algoritmo de aproximación puede ser determinista o no determinista.</w:t>
      </w:r>
    </w:p>
    <w:p w:rsidR="00BA4FBC" w:rsidRDefault="00BA4FBC" w:rsidP="00BA4FBC">
      <w:r>
        <w:t xml:space="preserve">¿Qué hace el algoritmo de </w:t>
      </w:r>
      <w:proofErr w:type="spellStart"/>
      <w:r>
        <w:t>Kruskal</w:t>
      </w:r>
      <w:proofErr w:type="spellEnd"/>
      <w:r>
        <w:t>?</w:t>
      </w:r>
    </w:p>
    <w:p w:rsidR="00BA4FBC" w:rsidRDefault="00BA4FBC" w:rsidP="00BA4FBC">
      <w:r w:rsidRPr="00BA4FBC">
        <w:lastRenderedPageBreak/>
        <w:t xml:space="preserve">El objetivo del algoritmo de </w:t>
      </w:r>
      <w:proofErr w:type="spellStart"/>
      <w:r w:rsidRPr="00BA4FBC">
        <w:t>Kruskal</w:t>
      </w:r>
      <w:proofErr w:type="spellEnd"/>
      <w:r w:rsidRPr="00BA4FBC">
        <w:t xml:space="preserve"> es construir un árbol (</w:t>
      </w:r>
      <w:proofErr w:type="spellStart"/>
      <w:r w:rsidRPr="00BA4FBC">
        <w:t>subgrafo</w:t>
      </w:r>
      <w:proofErr w:type="spellEnd"/>
      <w:r w:rsidRPr="00BA4FBC">
        <w:t xml:space="preserve"> sin ciclos) formado por arcos sucesivamente seleccionados de mínimo peso a partir de un grafo con pesos en los arcos.</w:t>
      </w:r>
    </w:p>
    <w:p w:rsidR="00BA4FBC" w:rsidRDefault="00BA4FBC" w:rsidP="00BA4FBC">
      <w:r>
        <w:t xml:space="preserve">¿Qué es un árbol de expansión mínima? </w:t>
      </w:r>
    </w:p>
    <w:p w:rsidR="00BA4FBC" w:rsidRDefault="00BA4FBC" w:rsidP="00BA4FBC">
      <w:r w:rsidRPr="00BA4FBC">
        <w:t>Dado un grafo conexo, no dirigido y con pesos en las aristas, un árbol de expansión mínima es un árbol compuesto por todos los vértices y cuya suma de sus aristas es la de menor peso.</w:t>
      </w:r>
    </w:p>
    <w:p w:rsidR="009B044B" w:rsidRDefault="009B044B" w:rsidP="00BA4FBC">
      <w:r>
        <w:t xml:space="preserve">Descripción del ejemplo </w:t>
      </w:r>
    </w:p>
    <w:p w:rsidR="009B044B" w:rsidRDefault="009B044B" w:rsidP="00BA4FBC">
      <w:r>
        <w:t xml:space="preserve">Soluciones </w:t>
      </w:r>
    </w:p>
    <w:p w:rsidR="009B044B" w:rsidRDefault="009B044B" w:rsidP="009B044B">
      <w:pPr>
        <w:pStyle w:val="Prrafodelista"/>
        <w:numPr>
          <w:ilvl w:val="0"/>
          <w:numId w:val="1"/>
        </w:numPr>
      </w:pPr>
      <w:r w:rsidRPr="009B044B">
        <w:t>El método de la fuerza bruta no implica la aplicación de ningún algoritmo sistemático, tan solo consiste en explorar todos los recorridos posibles. Considerando la siguiente red simétrica, los caminos posibles se reducen a la mitad</w:t>
      </w:r>
      <w:r>
        <w:t xml:space="preserve">. </w:t>
      </w:r>
    </w:p>
    <w:p w:rsidR="009B044B" w:rsidRDefault="009B044B" w:rsidP="009B044B">
      <w:pPr>
        <w:pStyle w:val="Prrafodelista"/>
        <w:numPr>
          <w:ilvl w:val="0"/>
          <w:numId w:val="1"/>
        </w:numPr>
      </w:pPr>
      <w:r w:rsidRPr="009B044B">
        <w:t>El método del vecino más cercano es un algoritmo heurístico diseñado para solucionar el problema del agente viajero, no asegura una solución óptima, sin embargo, suele proporcionar buenas soluciones, y tiene un tiempo de cálculo muy eficiente. El método de desarrollo es muy similar al utilizado para resolver problemas de árbol de expansión mínima.</w:t>
      </w:r>
    </w:p>
    <w:p w:rsidR="009B044B" w:rsidRDefault="009B044B" w:rsidP="00BA4FBC">
      <w:pPr>
        <w:pStyle w:val="Prrafodelista"/>
        <w:numPr>
          <w:ilvl w:val="0"/>
          <w:numId w:val="1"/>
        </w:numPr>
      </w:pPr>
      <w:r w:rsidRPr="009B044B">
        <w:t xml:space="preserve">El método de </w:t>
      </w:r>
      <w:proofErr w:type="spellStart"/>
      <w:r w:rsidRPr="009B044B">
        <w:t>branch</w:t>
      </w:r>
      <w:proofErr w:type="spellEnd"/>
      <w:r w:rsidRPr="009B044B">
        <w:t xml:space="preserve"> and </w:t>
      </w:r>
      <w:proofErr w:type="spellStart"/>
      <w:r w:rsidRPr="009B044B">
        <w:t>bound</w:t>
      </w:r>
      <w:proofErr w:type="spellEnd"/>
      <w:r w:rsidRPr="009B044B">
        <w:t xml:space="preserve"> (ramificación y poda) nos proporciona una solución óptima del problema del agente viajero, calculando mediante el algoritmo simplex la solución del modelo. A medida que aumente el tamaño de la red el método puede tardar gran cantidad de tiempo en resolverse, sin embargo, para redes de mediano tamaño es una excelente alternativa.</w:t>
      </w:r>
    </w:p>
    <w:p w:rsidR="009B044B" w:rsidRDefault="009B044B" w:rsidP="00BA4FBC">
      <w:r>
        <w:t xml:space="preserve">Heurística del vecino más cercano </w:t>
      </w:r>
    </w:p>
    <w:p w:rsidR="009B044B" w:rsidRDefault="009B044B" w:rsidP="00BA4FBC">
      <w:r w:rsidRPr="009B044B">
        <w:t>El método del vecino más cercano es un algoritmo heurístico diseñado para solucionar el problema del agente viajero, no asegura una solución óptima, sin embargo, suele proporcionar buenas soluciones, y tiene un tiempo de cálculo muy eficiente. El método de desarrollo es muy similar al utilizado para resolver problemas de árbol de expansión mínima.</w:t>
      </w:r>
    </w:p>
    <w:p w:rsidR="009B044B" w:rsidRDefault="009B044B" w:rsidP="00BA4FBC">
      <w:r>
        <w:t xml:space="preserve">Solución exacta al problema </w:t>
      </w:r>
    </w:p>
    <w:p w:rsidR="009B044B" w:rsidRDefault="009B044B" w:rsidP="00BA4FBC">
      <w:r w:rsidRPr="009B044B">
        <w:t>La solución más directa puede ser, intentar todas las permutaciones (combinaciones ordenadas) y ver cuál de estas es la menor (usando una Búsqueda de fuerza bruta). El tiempo de ejecución es un factor polinómico de orden</w:t>
      </w:r>
      <w:r>
        <w:t xml:space="preserve"> </w:t>
      </w:r>
      <w:r>
        <w:rPr>
          <w:noProof/>
          <w:lang w:eastAsia="es-MX"/>
        </w:rPr>
        <w:drawing>
          <wp:inline distT="0" distB="0" distL="0" distR="0">
            <wp:extent cx="400106" cy="295316"/>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48A0A.tmp"/>
                    <pic:cNvPicPr/>
                  </pic:nvPicPr>
                  <pic:blipFill>
                    <a:blip r:embed="rId5">
                      <a:extLst>
                        <a:ext uri="{28A0092B-C50C-407E-A947-70E740481C1C}">
                          <a14:useLocalDpi xmlns:a14="http://schemas.microsoft.com/office/drawing/2010/main" val="0"/>
                        </a:ext>
                      </a:extLst>
                    </a:blip>
                    <a:stretch>
                      <a:fillRect/>
                    </a:stretch>
                  </pic:blipFill>
                  <pic:spPr>
                    <a:xfrm>
                      <a:off x="0" y="0"/>
                      <a:ext cx="400106" cy="295316"/>
                    </a:xfrm>
                    <a:prstGeom prst="rect">
                      <a:avLst/>
                    </a:prstGeom>
                  </pic:spPr>
                </pic:pic>
              </a:graphicData>
            </a:graphic>
          </wp:inline>
        </w:drawing>
      </w:r>
      <w:r w:rsidRPr="009B044B">
        <w:t xml:space="preserve"> </w:t>
      </w:r>
      <w:r>
        <w:t xml:space="preserve">, </w:t>
      </w:r>
      <w:r w:rsidRPr="009B044B">
        <w:t xml:space="preserve">el Factorial del número de ciudades, esta solución es impracticable para dado solamente 20 ciudades. Una de las mejores aplicaciones de la Programación dinámica es el algoritmo </w:t>
      </w:r>
      <w:proofErr w:type="spellStart"/>
      <w:r w:rsidRPr="009B044B">
        <w:t>Held</w:t>
      </w:r>
      <w:proofErr w:type="spellEnd"/>
      <w:r w:rsidRPr="009B044B">
        <w:t>–</w:t>
      </w:r>
      <w:proofErr w:type="spellStart"/>
      <w:r w:rsidRPr="009B044B">
        <w:t>Karp</w:t>
      </w:r>
      <w:proofErr w:type="spellEnd"/>
      <w:r w:rsidRPr="009B044B">
        <w:t xml:space="preserve"> que resuelve el problema en </w:t>
      </w:r>
      <w:r>
        <w:rPr>
          <w:noProof/>
          <w:lang w:eastAsia="es-MX"/>
        </w:rPr>
        <w:drawing>
          <wp:inline distT="0" distB="0" distL="0" distR="0">
            <wp:extent cx="600159" cy="28579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483945.tmp"/>
                    <pic:cNvPicPr/>
                  </pic:nvPicPr>
                  <pic:blipFill>
                    <a:blip r:embed="rId6">
                      <a:extLst>
                        <a:ext uri="{28A0092B-C50C-407E-A947-70E740481C1C}">
                          <a14:useLocalDpi xmlns:a14="http://schemas.microsoft.com/office/drawing/2010/main" val="0"/>
                        </a:ext>
                      </a:extLst>
                    </a:blip>
                    <a:stretch>
                      <a:fillRect/>
                    </a:stretch>
                  </pic:blipFill>
                  <pic:spPr>
                    <a:xfrm>
                      <a:off x="0" y="0"/>
                      <a:ext cx="600159" cy="285790"/>
                    </a:xfrm>
                    <a:prstGeom prst="rect">
                      <a:avLst/>
                    </a:prstGeom>
                  </pic:spPr>
                </pic:pic>
              </a:graphicData>
            </a:graphic>
          </wp:inline>
        </w:drawing>
      </w:r>
      <w:r>
        <w:t>.</w:t>
      </w:r>
    </w:p>
    <w:p w:rsidR="00FA428B" w:rsidRDefault="00FA428B" w:rsidP="00BA4FBC"/>
    <w:p w:rsidR="00FA428B" w:rsidRPr="00BA4FBC" w:rsidRDefault="00FA428B" w:rsidP="00BA4FBC">
      <w:bookmarkStart w:id="0" w:name="_GoBack"/>
      <w:bookmarkEnd w:id="0"/>
    </w:p>
    <w:p w:rsidR="00BA4FBC" w:rsidRDefault="00BA4FBC" w:rsidP="00BA4FBC"/>
    <w:sectPr w:rsidR="00BA4F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E93C5C"/>
    <w:multiLevelType w:val="hybridMultilevel"/>
    <w:tmpl w:val="B83A17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C5E"/>
    <w:rsid w:val="00374069"/>
    <w:rsid w:val="009B044B"/>
    <w:rsid w:val="00BA4FBC"/>
    <w:rsid w:val="00E10C5E"/>
    <w:rsid w:val="00FA42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C0B03"/>
  <w15:chartTrackingRefBased/>
  <w15:docId w15:val="{3C02894F-6B27-4EE1-BB21-8FC06A77A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0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360195">
      <w:bodyDiv w:val="1"/>
      <w:marLeft w:val="0"/>
      <w:marRight w:val="0"/>
      <w:marTop w:val="0"/>
      <w:marBottom w:val="0"/>
      <w:divBdr>
        <w:top w:val="none" w:sz="0" w:space="0" w:color="auto"/>
        <w:left w:val="none" w:sz="0" w:space="0" w:color="auto"/>
        <w:bottom w:val="none" w:sz="0" w:space="0" w:color="auto"/>
        <w:right w:val="none" w:sz="0" w:space="0" w:color="auto"/>
      </w:divBdr>
      <w:divsChild>
        <w:div w:id="1273591216">
          <w:marLeft w:val="0"/>
          <w:marRight w:val="0"/>
          <w:marTop w:val="0"/>
          <w:marBottom w:val="0"/>
          <w:divBdr>
            <w:top w:val="none" w:sz="0" w:space="0" w:color="auto"/>
            <w:left w:val="none" w:sz="0" w:space="0" w:color="auto"/>
            <w:bottom w:val="none" w:sz="0" w:space="0" w:color="auto"/>
            <w:right w:val="none" w:sz="0" w:space="0" w:color="auto"/>
          </w:divBdr>
          <w:divsChild>
            <w:div w:id="488987176">
              <w:marLeft w:val="0"/>
              <w:marRight w:val="0"/>
              <w:marTop w:val="0"/>
              <w:marBottom w:val="0"/>
              <w:divBdr>
                <w:top w:val="none" w:sz="0" w:space="0" w:color="auto"/>
                <w:left w:val="none" w:sz="0" w:space="0" w:color="auto"/>
                <w:bottom w:val="none" w:sz="0" w:space="0" w:color="auto"/>
                <w:right w:val="none" w:sz="0" w:space="0" w:color="auto"/>
              </w:divBdr>
              <w:divsChild>
                <w:div w:id="817458488">
                  <w:marLeft w:val="0"/>
                  <w:marRight w:val="0"/>
                  <w:marTop w:val="0"/>
                  <w:marBottom w:val="0"/>
                  <w:divBdr>
                    <w:top w:val="none" w:sz="0" w:space="0" w:color="auto"/>
                    <w:left w:val="none" w:sz="0" w:space="0" w:color="auto"/>
                    <w:bottom w:val="none" w:sz="0" w:space="0" w:color="auto"/>
                    <w:right w:val="none" w:sz="0" w:space="0" w:color="auto"/>
                  </w:divBdr>
                  <w:divsChild>
                    <w:div w:id="8940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17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652</Words>
  <Characters>3588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Mate_16</dc:creator>
  <cp:keywords/>
  <dc:description/>
  <cp:lastModifiedBy>Mate_16</cp:lastModifiedBy>
  <cp:revision>2</cp:revision>
  <dcterms:created xsi:type="dcterms:W3CDTF">2017-11-03T17:13:00Z</dcterms:created>
  <dcterms:modified xsi:type="dcterms:W3CDTF">2017-11-03T17:56:00Z</dcterms:modified>
</cp:coreProperties>
</file>