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0F6FC6" w:themeColor="accent1"/>
        </w:rPr>
        <w:id w:val="-3952823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00E52" w:rsidRDefault="00B00E52">
          <w:pPr>
            <w:pStyle w:val="NoSpacing"/>
            <w:spacing w:before="1540" w:after="240"/>
            <w:jc w:val="center"/>
            <w:rPr>
              <w:color w:val="0F6FC6" w:themeColor="accent1"/>
            </w:rPr>
          </w:pPr>
        </w:p>
        <w:p w:rsidR="00296ECF" w:rsidRDefault="00B00E52">
          <w:pPr>
            <w:pStyle w:val="NoSpacing"/>
            <w:spacing w:before="1540" w:after="240"/>
            <w:jc w:val="center"/>
            <w:rPr>
              <w:color w:val="0F6FC6" w:themeColor="accent1"/>
            </w:rPr>
          </w:pPr>
          <w:r>
            <w:rPr>
              <w:noProof/>
              <w:color w:val="0F6FC6" w:themeColor="accent1"/>
              <w:lang w:eastAsia="en-IN" w:bidi="ar-SA"/>
            </w:rPr>
            <w:drawing>
              <wp:inline distT="0" distB="0" distL="0" distR="0" wp14:anchorId="01A8A80C" wp14:editId="3E438151">
                <wp:extent cx="1552575" cy="475278"/>
                <wp:effectExtent l="0" t="0" r="0" b="127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kgisl_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3867" cy="481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00E52" w:rsidRDefault="00B00E52" w:rsidP="00B00E52">
          <w:pPr>
            <w:pStyle w:val="NoSpacing"/>
          </w:pPr>
        </w:p>
        <w:p w:rsidR="00B00E52" w:rsidRPr="00B00E52" w:rsidRDefault="00B00E52" w:rsidP="00B00E52">
          <w:pPr>
            <w:pStyle w:val="NoSpacing"/>
          </w:pPr>
        </w:p>
        <w:sdt>
          <w:sdtPr>
            <w:rPr>
              <w:rFonts w:asciiTheme="majorHAnsi" w:eastAsiaTheme="majorEastAsia" w:hAnsiTheme="majorHAnsi" w:cstheme="majorBidi"/>
              <w:color w:val="FF6600"/>
              <w:spacing w:val="-10"/>
              <w:kern w:val="28"/>
              <w:sz w:val="44"/>
              <w:szCs w:val="60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296ECF" w:rsidRPr="00296ECF" w:rsidRDefault="00574489">
              <w:pPr>
                <w:pStyle w:val="NoSpacing"/>
                <w:pBdr>
                  <w:top w:val="single" w:sz="6" w:space="6" w:color="0F6FC6" w:themeColor="accent1"/>
                  <w:bottom w:val="single" w:sz="6" w:space="6" w:color="0F6FC6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F6FC6" w:themeColor="accent1"/>
                  <w:sz w:val="144"/>
                  <w:szCs w:val="84"/>
                </w:rPr>
              </w:pPr>
              <w:r>
                <w:rPr>
                  <w:rFonts w:asciiTheme="majorHAnsi" w:eastAsiaTheme="majorEastAsia" w:hAnsiTheme="majorHAnsi" w:cstheme="majorBidi"/>
                  <w:color w:val="FF6600"/>
                  <w:spacing w:val="-10"/>
                  <w:kern w:val="28"/>
                  <w:sz w:val="44"/>
                  <w:szCs w:val="60"/>
                </w:rPr>
                <w:t>Aditya Birla Grasim</w:t>
              </w:r>
              <w:r w:rsidR="001A27D3">
                <w:rPr>
                  <w:rFonts w:asciiTheme="majorHAnsi" w:eastAsiaTheme="majorEastAsia" w:hAnsiTheme="majorHAnsi" w:cstheme="majorBidi"/>
                  <w:color w:val="FF6600"/>
                  <w:spacing w:val="-10"/>
                  <w:kern w:val="28"/>
                  <w:sz w:val="44"/>
                  <w:szCs w:val="60"/>
                </w:rPr>
                <w:t xml:space="preserve"> </w:t>
              </w:r>
              <w:r>
                <w:rPr>
                  <w:rFonts w:asciiTheme="majorHAnsi" w:eastAsiaTheme="majorEastAsia" w:hAnsiTheme="majorHAnsi" w:cstheme="majorBidi"/>
                  <w:color w:val="FF6600"/>
                  <w:spacing w:val="-10"/>
                  <w:kern w:val="28"/>
                  <w:sz w:val="44"/>
                  <w:szCs w:val="60"/>
                </w:rPr>
                <w:t>–</w:t>
              </w:r>
              <w:r w:rsidR="001A27D3">
                <w:rPr>
                  <w:rFonts w:asciiTheme="majorHAnsi" w:eastAsiaTheme="majorEastAsia" w:hAnsiTheme="majorHAnsi" w:cstheme="majorBidi"/>
                  <w:color w:val="FF6600"/>
                  <w:spacing w:val="-10"/>
                  <w:kern w:val="28"/>
                  <w:sz w:val="44"/>
                  <w:szCs w:val="60"/>
                </w:rPr>
                <w:t xml:space="preserve"> </w:t>
              </w:r>
              <w:r>
                <w:rPr>
                  <w:rFonts w:asciiTheme="majorHAnsi" w:eastAsiaTheme="majorEastAsia" w:hAnsiTheme="majorHAnsi" w:cstheme="majorBidi"/>
                  <w:color w:val="FF6600"/>
                  <w:spacing w:val="-10"/>
                  <w:kern w:val="28"/>
                  <w:sz w:val="44"/>
                  <w:szCs w:val="60"/>
                </w:rPr>
                <w:t>GRN creation and processing</w:t>
              </w:r>
            </w:p>
          </w:sdtContent>
        </w:sdt>
        <w:sdt>
          <w:sdtPr>
            <w:rPr>
              <w:color w:val="0F6FC6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96ECF" w:rsidRDefault="00590766">
              <w:pPr>
                <w:pStyle w:val="NoSpacing"/>
                <w:jc w:val="center"/>
                <w:rPr>
                  <w:color w:val="0F6FC6" w:themeColor="accent1"/>
                  <w:sz w:val="28"/>
                  <w:szCs w:val="28"/>
                </w:rPr>
              </w:pPr>
              <w:r>
                <w:rPr>
                  <w:color w:val="0F6FC6" w:themeColor="accent1"/>
                  <w:sz w:val="28"/>
                  <w:szCs w:val="28"/>
                </w:rPr>
                <w:t>PROCESS DESIGN DOCUMENT</w:t>
              </w:r>
            </w:p>
          </w:sdtContent>
        </w:sdt>
        <w:p w:rsidR="00296ECF" w:rsidRDefault="00BD6476">
          <w:pPr>
            <w:pStyle w:val="NoSpacing"/>
            <w:spacing w:before="480"/>
            <w:jc w:val="center"/>
            <w:rPr>
              <w:color w:val="0F6FC6" w:themeColor="accent1"/>
            </w:rPr>
          </w:pPr>
          <w:r>
            <w:rPr>
              <w:noProof/>
              <w:color w:val="0F6FC6" w:themeColor="accent1"/>
              <w:lang w:eastAsia="en-IN" w:bidi="ar-SA"/>
            </w:rPr>
            <w:drawing>
              <wp:inline distT="0" distB="0" distL="0" distR="0">
                <wp:extent cx="2224790" cy="1304925"/>
                <wp:effectExtent l="0" t="0" r="4445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7736" cy="134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96ECF" w:rsidRDefault="001A39C3">
          <w:pPr>
            <w:spacing w:before="0" w:after="160"/>
          </w:pPr>
          <w:r>
            <w:rPr>
              <w:noProof/>
              <w:color w:val="0F6FC6" w:themeColor="accent1"/>
              <w:lang w:eastAsia="en-IN" w:bidi="ar-SA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FC89D5B" wp14:editId="3E496694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8316595</wp:posOffset>
                    </wp:positionV>
                    <wp:extent cx="6553200" cy="557530"/>
                    <wp:effectExtent l="0" t="0" r="254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6600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06476444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7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53CD9" w:rsidRDefault="00453CD9" w:rsidP="001A39C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6600"/>
                                        <w:sz w:val="28"/>
                                        <w:szCs w:val="28"/>
                                        <w:lang w:val="en-US"/>
                                      </w:rPr>
                                      <w:t>July 1, 2019</w:t>
                                    </w:r>
                                  </w:p>
                                </w:sdtContent>
                              </w:sdt>
                              <w:p w:rsidR="00453CD9" w:rsidRDefault="00453CD9" w:rsidP="001A39C3">
                                <w:pPr>
                                  <w:pStyle w:val="NoSpacing"/>
                                  <w:jc w:val="center"/>
                                  <w:rPr>
                                    <w:color w:val="0F6FC6" w:themeColor="accent1"/>
                                  </w:rPr>
                                </w:pPr>
                                <w:r>
                                  <w:rPr>
                                    <w:color w:val="0F6FC6" w:themeColor="accent1"/>
                                  </w:rPr>
                                  <w:t>Prepared by: Hareharan KM</w:t>
                                </w:r>
                              </w:p>
                              <w:p w:rsidR="00453CD9" w:rsidRDefault="00453CD9" w:rsidP="001A39C3">
                                <w:pPr>
                                  <w:pStyle w:val="NoSpacing"/>
                                  <w:jc w:val="center"/>
                                  <w:rPr>
                                    <w:color w:val="0F6FC6" w:themeColor="accent1"/>
                                  </w:rPr>
                                </w:pPr>
                                <w:r>
                                  <w:rPr>
                                    <w:color w:val="0F6FC6" w:themeColor="accent1"/>
                                  </w:rPr>
                                  <w:t>Version No: 1.0</w:t>
                                </w:r>
                              </w:p>
                              <w:p w:rsidR="00453CD9" w:rsidRDefault="00453CD9" w:rsidP="001A39C3">
                                <w:pPr>
                                  <w:pStyle w:val="NoSpacing"/>
                                  <w:jc w:val="center"/>
                                  <w:rPr>
                                    <w:color w:val="0F6FC6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C89D5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54.85pt;width:516pt;height:43.9pt;z-index:251657216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4mdQIAAFYFAAAOAAAAZHJzL2Uyb0RvYy54bWysVMFu2zAMvQ/YPwi6r07SpRuCOkXWosOA&#10;oi3aDj0rstQYk0VNUmJnX78n2U6LbpcOu8g0+UiRj6ROz7rGsJ3yoSZb8unRhDNlJVW1fSr594fL&#10;D585C1HYShiyquR7FfjZ8v2709Yt1Iw2ZCrlGYLYsGhdyTcxukVRBLlRjQhH5JSFUZNvRMSvfyoq&#10;L1pEb0wxm0xOipZ85TxJFQK0F72RL3N8rZWMN1oHFZkpOXKL+fT5XKezWJ6KxZMXblPLIQ3xD1k0&#10;ora49BDqQkTBtr7+I1RTS0+BdDyS1BSkdS1VrgHVTCevqrnfCKdyLSAnuANN4f+Flde7W8/qCr37&#10;OOPMigZNelBdZF+oY0kHhloXFgDeO0BjBwPQoz5AmQrvtG/SFyUx2MH1/sBvCiehPJnPj9E0ziRs&#10;8/mn+XFuQPHs7XyIXxU1LAkl9+hfplXsrkJEJoCOkHSZpcvamNxDY1mLG47nk+xwsMDD2IRVeRqG&#10;MKmiPvMsxb1RCWPsndJgIxeQFHkO1bnxbCcwQUJKZWOuPccFOqE0kniL44B/zuotzn0d481k48G5&#10;qS35XP2rtKsfY8q6x4PIF3UnMXbrbuj0mqo9Gu2pX5bg5GWNblyJEG+Fx3aggdj4eINDGwLrNEic&#10;bcj/+ps+4TG0sHLWYttKHn5uhVecmW8W45xWcxT8KKxHwW6bcwL9U7wlTmYRDj6aUdSemkc8BKt0&#10;C0zCStxV8vUonsd+5/GQSLVaZRAW0Il4Ze+dTKFTN9JsPXSPwrthACNG95rGPRSLV3PYY/OguNU2&#10;YhrzkCZCexYHorG8eXaHhya9Di//M+r5OVz+BgAA//8DAFBLAwQUAAYACAAAACEAOMiPLOAAAAAL&#10;AQAADwAAAGRycy9kb3ducmV2LnhtbEyPwU7DMBBE70j8g7VIXBC1aQWhIU6FUDkgpAoKB7g58ZJE&#10;jddR7LaGr2dzguO+Gc3OFKvkenHAMXSeNFzNFAik2tuOGg3vb4+XtyBCNGRN7wk1fGOAVXl6Upjc&#10;+iO94mEbG8EhFHKjoY1xyKUMdYvOhJkfkFj78qMzkc+xkXY0Rw53vZwrdSOd6Yg/tGbAhxbr3Xbv&#10;NDyF55/QrtPHyyZbVxdVZnefKWp9fpbu70BETPHPDFN9rg4ld6r8nmwQvQYeEpku1DIDMelqMWdW&#10;TWyZXYMsC/l/Q/kLAAD//wMAUEsBAi0AFAAGAAgAAAAhALaDOJL+AAAA4QEAABMAAAAAAAAAAAAA&#10;AAAAAAAAAFtDb250ZW50X1R5cGVzXS54bWxQSwECLQAUAAYACAAAACEAOP0h/9YAAACUAQAACwAA&#10;AAAAAAAAAAAAAAAvAQAAX3JlbHMvLnJlbHNQSwECLQAUAAYACAAAACEAZe0uJnUCAABWBQAADgAA&#10;AAAAAAAAAAAAAAAuAgAAZHJzL2Uyb0RvYy54bWxQSwECLQAUAAYACAAAACEAOMiPLOAAAAALAQAA&#10;DwAAAAAAAAAAAAAAAADPBAAAZHJzL2Rvd25yZXYueG1sUEsFBgAAAAAEAAQA8wAAANw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6600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06476444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7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53CD9" w:rsidRDefault="00453CD9" w:rsidP="001A39C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F6600"/>
                                  <w:sz w:val="28"/>
                                  <w:szCs w:val="28"/>
                                  <w:lang w:val="en-US"/>
                                </w:rPr>
                                <w:t>July 1, 2019</w:t>
                              </w:r>
                            </w:p>
                          </w:sdtContent>
                        </w:sdt>
                        <w:p w:rsidR="00453CD9" w:rsidRDefault="00453CD9" w:rsidP="001A39C3">
                          <w:pPr>
                            <w:pStyle w:val="NoSpacing"/>
                            <w:jc w:val="center"/>
                            <w:rPr>
                              <w:color w:val="0F6FC6" w:themeColor="accent1"/>
                            </w:rPr>
                          </w:pPr>
                          <w:r>
                            <w:rPr>
                              <w:color w:val="0F6FC6" w:themeColor="accent1"/>
                            </w:rPr>
                            <w:t>Prepared by: Hareharan KM</w:t>
                          </w:r>
                        </w:p>
                        <w:p w:rsidR="00453CD9" w:rsidRDefault="00453CD9" w:rsidP="001A39C3">
                          <w:pPr>
                            <w:pStyle w:val="NoSpacing"/>
                            <w:jc w:val="center"/>
                            <w:rPr>
                              <w:color w:val="0F6FC6" w:themeColor="accent1"/>
                            </w:rPr>
                          </w:pPr>
                          <w:r>
                            <w:rPr>
                              <w:color w:val="0F6FC6" w:themeColor="accent1"/>
                            </w:rPr>
                            <w:t>Version No: 1.0</w:t>
                          </w:r>
                        </w:p>
                        <w:p w:rsidR="00453CD9" w:rsidRDefault="00453CD9" w:rsidP="001A39C3">
                          <w:pPr>
                            <w:pStyle w:val="NoSpacing"/>
                            <w:jc w:val="center"/>
                            <w:rPr>
                              <w:color w:val="0F6FC6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96ECF">
            <w:br w:type="page"/>
          </w:r>
        </w:p>
      </w:sdtContent>
    </w:sdt>
    <w:p w:rsidR="004743BC" w:rsidRDefault="004743BC" w:rsidP="004743BC">
      <w:pPr>
        <w:pStyle w:val="NoSpacing"/>
      </w:pPr>
    </w:p>
    <w:sdt>
      <w:sdtPr>
        <w:rPr>
          <w:rFonts w:ascii="Calibri Light" w:eastAsiaTheme="minorHAnsi" w:hAnsi="Calibri Light" w:cs="Latha"/>
          <w:color w:val="auto"/>
          <w:sz w:val="22"/>
          <w:szCs w:val="22"/>
          <w:lang w:val="en-IN" w:bidi="ta-IN"/>
        </w:rPr>
        <w:id w:val="-102894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96ECF" w:rsidRDefault="00296ECF">
          <w:pPr>
            <w:pStyle w:val="TOCHeading"/>
          </w:pPr>
          <w:r>
            <w:t>Table of Contents</w:t>
          </w:r>
        </w:p>
        <w:p w:rsidR="00453CD9" w:rsidRDefault="00296EC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r>
            <w:rPr>
              <w:sz w:val="14"/>
              <w:szCs w:val="14"/>
            </w:rPr>
            <w:fldChar w:fldCharType="begin"/>
          </w:r>
          <w:r w:rsidRPr="00BC21AF">
            <w:rPr>
              <w:sz w:val="14"/>
              <w:szCs w:val="14"/>
            </w:rPr>
            <w:instrText xml:space="preserve"> TOC \o "1-3" \h \z \u </w:instrText>
          </w:r>
          <w:r>
            <w:rPr>
              <w:sz w:val="14"/>
              <w:szCs w:val="14"/>
            </w:rPr>
            <w:fldChar w:fldCharType="separate"/>
          </w:r>
          <w:hyperlink w:anchor="_Toc12888535" w:history="1">
            <w:r w:rsidR="00453CD9" w:rsidRPr="00C6092E">
              <w:rPr>
                <w:rStyle w:val="Hyperlink"/>
                <w:noProof/>
              </w:rPr>
              <w:t>About This Document</w:t>
            </w:r>
            <w:r w:rsidR="00453CD9">
              <w:rPr>
                <w:noProof/>
                <w:webHidden/>
              </w:rPr>
              <w:tab/>
            </w:r>
            <w:r w:rsidR="00453CD9">
              <w:rPr>
                <w:noProof/>
                <w:webHidden/>
              </w:rPr>
              <w:fldChar w:fldCharType="begin"/>
            </w:r>
            <w:r w:rsidR="00453CD9">
              <w:rPr>
                <w:noProof/>
                <w:webHidden/>
              </w:rPr>
              <w:instrText xml:space="preserve"> PAGEREF _Toc12888535 \h </w:instrText>
            </w:r>
            <w:r w:rsidR="00453CD9">
              <w:rPr>
                <w:noProof/>
                <w:webHidden/>
              </w:rPr>
            </w:r>
            <w:r w:rsidR="00453CD9">
              <w:rPr>
                <w:noProof/>
                <w:webHidden/>
              </w:rPr>
              <w:fldChar w:fldCharType="separate"/>
            </w:r>
            <w:r w:rsidR="00453CD9">
              <w:rPr>
                <w:noProof/>
                <w:webHidden/>
              </w:rPr>
              <w:t>2</w:t>
            </w:r>
            <w:r w:rsidR="00453CD9"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36" w:history="1">
            <w:r w:rsidRPr="00C6092E">
              <w:rPr>
                <w:rStyle w:val="Hyperlink"/>
                <w:noProof/>
              </w:rPr>
              <w:t>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37" w:history="1">
            <w:r w:rsidRPr="00C6092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n-IN" w:bidi="ar-SA"/>
              </w:rPr>
              <w:tab/>
            </w:r>
            <w:r w:rsidRPr="00C6092E">
              <w:rPr>
                <w:rStyle w:val="Hyperlink"/>
                <w:noProof/>
              </w:rPr>
              <w:t>Current Process Stats (AS-IS snapshot)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38" w:history="1">
            <w:r w:rsidRPr="00C6092E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n-IN" w:bidi="ar-SA"/>
              </w:rPr>
              <w:tab/>
            </w:r>
            <w:r w:rsidRPr="00C6092E">
              <w:rPr>
                <w:rStyle w:val="Hyperlink"/>
                <w:noProof/>
              </w:rPr>
              <w:t>AS-IS 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39" w:history="1">
            <w:r w:rsidRPr="00C6092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n-IN" w:bidi="ar-SA"/>
              </w:rPr>
              <w:tab/>
            </w:r>
            <w:r w:rsidRPr="00C6092E">
              <w:rPr>
                <w:rStyle w:val="Hyperlink"/>
                <w:noProof/>
              </w:rPr>
              <w:t>To Be Business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0" w:history="1">
            <w:r w:rsidRPr="00C6092E">
              <w:rPr>
                <w:rStyle w:val="Hyperlink"/>
                <w:noProof/>
              </w:rPr>
              <w:t>2.1.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1" w:history="1">
            <w:r w:rsidRPr="00C6092E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lang w:eastAsia="en-IN" w:bidi="ar-SA"/>
              </w:rPr>
              <w:tab/>
            </w:r>
            <w:r w:rsidRPr="00C6092E">
              <w:rPr>
                <w:rStyle w:val="Hyperlink"/>
                <w:noProof/>
              </w:rPr>
              <w:t>Activities in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2" w:history="1">
            <w:r w:rsidRPr="00C6092E">
              <w:rPr>
                <w:rStyle w:val="Hyperlink"/>
                <w:noProof/>
              </w:rPr>
              <w:t>2.1.2 Activities out of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3" w:history="1">
            <w:r w:rsidRPr="00C6092E">
              <w:rPr>
                <w:rStyle w:val="Hyperlink"/>
                <w:noProof/>
              </w:rPr>
              <w:t>2.2 To Be process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4" w:history="1">
            <w:r w:rsidRPr="00C6092E">
              <w:rPr>
                <w:rStyle w:val="Hyperlink"/>
                <w:noProof/>
              </w:rPr>
              <w:t>2.2.1 Input Design and Process Stages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5" w:history="1">
            <w:r w:rsidRPr="00C6092E">
              <w:rPr>
                <w:rStyle w:val="Hyperlink"/>
                <w:noProof/>
              </w:rPr>
              <w:t>File formats and Templates for Developer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6" w:history="1">
            <w:r w:rsidRPr="00C6092E">
              <w:rPr>
                <w:rStyle w:val="Hyperlink"/>
                <w:noProof/>
              </w:rPr>
              <w:t>2.2.2 Standardization in current process (if any)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7" w:history="1">
            <w:r w:rsidRPr="00C6092E">
              <w:rPr>
                <w:rStyle w:val="Hyperlink"/>
                <w:noProof/>
              </w:rPr>
              <w:t>2.2.3 Output Design, Logs and Archive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8" w:history="1">
            <w:r w:rsidRPr="00C6092E">
              <w:rPr>
                <w:rStyle w:val="Hyperlink"/>
                <w:noProof/>
              </w:rPr>
              <w:t>2.2.4 Exception scenarios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49" w:history="1">
            <w:r w:rsidRPr="00C6092E">
              <w:rPr>
                <w:rStyle w:val="Hyperlink"/>
                <w:noProof/>
              </w:rPr>
              <w:t>2.2.5 Process Breaks and Restarts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0" w:history="1">
            <w:r w:rsidRPr="00C6092E">
              <w:rPr>
                <w:rStyle w:val="Hyperlink"/>
                <w:noProof/>
              </w:rPr>
              <w:t>2.2.6 In scope application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1" w:history="1">
            <w:r w:rsidRPr="00C6092E">
              <w:rPr>
                <w:rStyle w:val="Hyperlink"/>
                <w:noProof/>
              </w:rPr>
              <w:t>3. Solution Design – Technical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2" w:history="1">
            <w:r w:rsidRPr="00C6092E">
              <w:rPr>
                <w:rStyle w:val="Hyperlink"/>
                <w:noProof/>
              </w:rPr>
              <w:t>3.1 Prerequisites for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3" w:history="1">
            <w:r w:rsidRPr="00C6092E">
              <w:rPr>
                <w:rStyle w:val="Hyperlink"/>
                <w:noProof/>
              </w:rPr>
              <w:t>3.2 Project Files (Workflows specific to project name)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4" w:history="1">
            <w:r w:rsidRPr="00C6092E">
              <w:rPr>
                <w:rStyle w:val="Hyperlink"/>
                <w:noProof/>
              </w:rPr>
              <w:t>3.3.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5" w:history="1">
            <w:r w:rsidRPr="00C6092E">
              <w:rPr>
                <w:rStyle w:val="Hyperlink"/>
                <w:noProof/>
              </w:rPr>
              <w:t>3.3.1 Screenshots for development (Key stroke 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3CD9" w:rsidRDefault="00453CD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IN" w:bidi="ar-SA"/>
            </w:rPr>
          </w:pPr>
          <w:hyperlink w:anchor="_Toc12888556" w:history="1">
            <w:r w:rsidRPr="00C6092E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lang w:eastAsia="en-IN" w:bidi="ar-SA"/>
              </w:rPr>
              <w:tab/>
            </w:r>
            <w:r w:rsidRPr="00C6092E">
              <w:rPr>
                <w:rStyle w:val="Hyperlink"/>
                <w:noProof/>
              </w:rPr>
              <w:t>Infrastructure/Access for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ECF" w:rsidRDefault="00296ECF">
          <w:r>
            <w:rPr>
              <w:b/>
              <w:bCs/>
              <w:noProof/>
            </w:rPr>
            <w:fldChar w:fldCharType="end"/>
          </w:r>
        </w:p>
      </w:sdtContent>
    </w:sdt>
    <w:p w:rsidR="00296ECF" w:rsidRDefault="00296ECF" w:rsidP="00296ECF">
      <w:pPr>
        <w:pStyle w:val="Title"/>
        <w:rPr>
          <w:color w:val="FF6600"/>
        </w:rPr>
      </w:pPr>
    </w:p>
    <w:p w:rsidR="00296ECF" w:rsidRDefault="00296ECF" w:rsidP="00296ECF"/>
    <w:p w:rsidR="00296ECF" w:rsidRDefault="00296ECF" w:rsidP="00296ECF"/>
    <w:p w:rsidR="00296ECF" w:rsidRPr="00296ECF" w:rsidRDefault="00296ECF" w:rsidP="00296ECF"/>
    <w:p w:rsidR="00296ECF" w:rsidRDefault="00296ECF" w:rsidP="00296ECF"/>
    <w:p w:rsidR="00296ECF" w:rsidRDefault="00296ECF" w:rsidP="00296ECF"/>
    <w:p w:rsidR="00296ECF" w:rsidRDefault="00296ECF" w:rsidP="00296ECF"/>
    <w:p w:rsidR="00296ECF" w:rsidRDefault="00296ECF" w:rsidP="00296ECF"/>
    <w:p w:rsidR="00296ECF" w:rsidRDefault="00296ECF" w:rsidP="00296ECF"/>
    <w:p w:rsidR="00EF2A70" w:rsidRPr="00E61B95" w:rsidRDefault="00EF2A70" w:rsidP="00EF2A70">
      <w:pPr>
        <w:pStyle w:val="Heading1"/>
      </w:pPr>
      <w:bookmarkStart w:id="0" w:name="_Toc480306645"/>
      <w:bookmarkStart w:id="1" w:name="_Toc12888535"/>
      <w:r w:rsidRPr="00E61B95">
        <w:t>About This Document</w:t>
      </w:r>
      <w:bookmarkEnd w:id="0"/>
      <w:bookmarkEnd w:id="1"/>
    </w:p>
    <w:p w:rsidR="00EF2A70" w:rsidRPr="00E61B95" w:rsidRDefault="00EF2A70" w:rsidP="00EF2A70">
      <w:r w:rsidRPr="00E61B95">
        <w:t>The Process Design Document describes</w:t>
      </w:r>
      <w:r w:rsidR="009F48C2">
        <w:t xml:space="preserve"> in detail</w:t>
      </w:r>
      <w:r w:rsidRPr="00E61B95">
        <w:t xml:space="preserve"> the business processes chosen for automation</w:t>
      </w:r>
      <w:r w:rsidR="009F48C2">
        <w:t xml:space="preserve"> and the design approach for the</w:t>
      </w:r>
      <w:r w:rsidR="001A27D3">
        <w:t xml:space="preserve"> </w:t>
      </w:r>
      <w:r w:rsidR="006A3089">
        <w:t>software robot</w:t>
      </w:r>
      <w:r w:rsidR="009F48C2">
        <w:t xml:space="preserve"> being developed using the approved </w:t>
      </w:r>
      <w:r w:rsidRPr="00E61B95">
        <w:t xml:space="preserve">Robotic Process Automation (RPA) </w:t>
      </w:r>
      <w:r w:rsidR="009F48C2">
        <w:t>Tool</w:t>
      </w:r>
      <w:r w:rsidRPr="00E61B95">
        <w:t xml:space="preserve">. </w:t>
      </w:r>
    </w:p>
    <w:p w:rsidR="00EF2A70" w:rsidRDefault="00EF2A70" w:rsidP="00EF2A70">
      <w:pPr>
        <w:jc w:val="both"/>
      </w:pPr>
      <w:r w:rsidRPr="00E61B95">
        <w:t>The document describes the sequence of steps performed as part of the process, the conditions,</w:t>
      </w:r>
      <w:r>
        <w:t xml:space="preserve"> </w:t>
      </w:r>
      <w:r w:rsidRPr="00E61B95">
        <w:t xml:space="preserve">rules &amp; </w:t>
      </w:r>
      <w:r w:rsidRPr="00FE3BD7">
        <w:t>exceptions</w:t>
      </w:r>
      <w:r w:rsidRPr="00E61B95">
        <w:t xml:space="preserve"> of the process prior to </w:t>
      </w:r>
      <w:r>
        <w:t xml:space="preserve">and after </w:t>
      </w:r>
      <w:r w:rsidRPr="00E61B95">
        <w:t xml:space="preserve">automation. This design document serves as a base documentation for developers to </w:t>
      </w:r>
      <w:r>
        <w:t>under</w:t>
      </w:r>
      <w:r w:rsidR="001A27D3">
        <w:t>stand</w:t>
      </w:r>
      <w:r w:rsidRPr="00E61B95">
        <w:t xml:space="preserve"> the details required for robotic automation of the same business process.</w:t>
      </w:r>
    </w:p>
    <w:p w:rsidR="00EF2A70" w:rsidRPr="00EF2A70" w:rsidRDefault="00EF2A70" w:rsidP="00EF2A70">
      <w:pPr>
        <w:rPr>
          <w:rFonts w:asciiTheme="majorHAnsi" w:hAnsiTheme="majorHAnsi"/>
          <w:color w:val="0B5294" w:themeColor="accent1" w:themeShade="BF"/>
          <w:sz w:val="28"/>
          <w:szCs w:val="26"/>
        </w:rPr>
      </w:pPr>
      <w:r>
        <w:rPr>
          <w:rFonts w:asciiTheme="majorHAnsi" w:hAnsiTheme="majorHAnsi"/>
          <w:color w:val="0F6FC6" w:themeColor="accent1"/>
          <w:sz w:val="28"/>
          <w:szCs w:val="26"/>
        </w:rPr>
        <w:t>Intended Audience</w:t>
      </w:r>
    </w:p>
    <w:p w:rsidR="00267EBC" w:rsidRDefault="001C7CFE" w:rsidP="001C7CFE">
      <w:pPr>
        <w:pStyle w:val="ListParagraph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Finance Department users.</w:t>
      </w:r>
    </w:p>
    <w:p w:rsidR="001C7CFE" w:rsidRDefault="001C7CFE" w:rsidP="001C7CFE">
      <w:pPr>
        <w:pStyle w:val="ListParagraph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Stores users.</w:t>
      </w:r>
    </w:p>
    <w:p w:rsidR="001C7CFE" w:rsidRPr="001C7CFE" w:rsidRDefault="00D07D1D" w:rsidP="001C7CFE">
      <w:pPr>
        <w:pStyle w:val="ListParagraph"/>
        <w:numPr>
          <w:ilvl w:val="0"/>
          <w:numId w:val="32"/>
        </w:numPr>
        <w:rPr>
          <w:i/>
          <w:iCs/>
        </w:rPr>
      </w:pPr>
      <w:r>
        <w:rPr>
          <w:i/>
          <w:iCs/>
        </w:rPr>
        <w:t>Gate 01</w:t>
      </w:r>
      <w:r w:rsidR="001C7CFE">
        <w:rPr>
          <w:i/>
          <w:iCs/>
        </w:rPr>
        <w:t>.</w:t>
      </w:r>
    </w:p>
    <w:p w:rsidR="00EF2A70" w:rsidRPr="00E61B95" w:rsidRDefault="00EF2A70" w:rsidP="00EF2A70">
      <w:pPr>
        <w:jc w:val="both"/>
      </w:pPr>
      <w:r w:rsidRPr="00E61B95">
        <w:t xml:space="preserve">This section records the history of </w:t>
      </w:r>
      <w:r w:rsidRPr="00E61B95">
        <w:rPr>
          <w:i/>
        </w:rPr>
        <w:t>significant</w:t>
      </w:r>
      <w:r w:rsidRPr="00E61B95">
        <w:t xml:space="preserve"> changes to this document. Only the most significant changes are described here.  Where significant changes are made to this document, the version number will be incremented by 1.0.   </w:t>
      </w:r>
      <w:r w:rsidR="00E40829">
        <w:t>Minor c</w:t>
      </w:r>
      <w:r w:rsidRPr="00E61B95">
        <w:t>hanges made for clarity and reading purposes, where no change is made to the meaning or intention of this document, will be indicated by a 0.1 increase in the version number.</w:t>
      </w:r>
    </w:p>
    <w:tbl>
      <w:tblPr>
        <w:tblStyle w:val="TableGridLight1"/>
        <w:tblW w:w="9360" w:type="dxa"/>
        <w:tblLayout w:type="fixed"/>
        <w:tblLook w:val="0000" w:firstRow="0" w:lastRow="0" w:firstColumn="0" w:lastColumn="0" w:noHBand="0" w:noVBand="0"/>
      </w:tblPr>
      <w:tblGrid>
        <w:gridCol w:w="1152"/>
        <w:gridCol w:w="1728"/>
        <w:gridCol w:w="4320"/>
        <w:gridCol w:w="2160"/>
      </w:tblGrid>
      <w:tr w:rsidR="00EF2A70" w:rsidRPr="00E61B95" w:rsidTr="00EF2A70">
        <w:trPr>
          <w:trHeight w:hRule="exact" w:val="288"/>
        </w:trPr>
        <w:tc>
          <w:tcPr>
            <w:tcW w:w="1152" w:type="dxa"/>
          </w:tcPr>
          <w:p w:rsidR="00EF2A70" w:rsidRPr="00E61B95" w:rsidRDefault="00EF2A70" w:rsidP="004E36C8">
            <w:pPr>
              <w:pStyle w:val="TableHeading"/>
              <w:jc w:val="center"/>
              <w:rPr>
                <w:rFonts w:asciiTheme="minorHAnsi" w:hAnsiTheme="minorHAnsi" w:cstheme="minorHAnsi"/>
                <w:sz w:val="20"/>
                <w:szCs w:val="20"/>
                <w:lang w:val="fr-FR"/>
              </w:rPr>
            </w:pPr>
            <w:r w:rsidRPr="00E61B95">
              <w:rPr>
                <w:rFonts w:asciiTheme="minorHAnsi" w:hAnsiTheme="minorHAnsi" w:cstheme="minorHAnsi"/>
                <w:sz w:val="20"/>
                <w:szCs w:val="20"/>
                <w:lang w:val="fr-FR"/>
              </w:rPr>
              <w:t>Version</w:t>
            </w:r>
          </w:p>
        </w:tc>
        <w:tc>
          <w:tcPr>
            <w:tcW w:w="1728" w:type="dxa"/>
          </w:tcPr>
          <w:p w:rsidR="00EF2A70" w:rsidRPr="00E61B95" w:rsidRDefault="00EF2A70" w:rsidP="004E36C8">
            <w:pPr>
              <w:pStyle w:val="TableHeading"/>
              <w:jc w:val="center"/>
              <w:rPr>
                <w:rFonts w:asciiTheme="minorHAnsi" w:hAnsiTheme="minorHAnsi" w:cstheme="minorHAnsi"/>
                <w:sz w:val="20"/>
                <w:szCs w:val="20"/>
                <w:lang w:val="fr-FR"/>
              </w:rPr>
            </w:pPr>
            <w:r w:rsidRPr="00E61B95">
              <w:rPr>
                <w:rFonts w:asciiTheme="minorHAnsi" w:hAnsiTheme="minorHAnsi" w:cstheme="minorHAnsi"/>
                <w:sz w:val="20"/>
                <w:szCs w:val="20"/>
                <w:lang w:val="fr-FR"/>
              </w:rPr>
              <w:t>Version Date</w:t>
            </w:r>
          </w:p>
        </w:tc>
        <w:tc>
          <w:tcPr>
            <w:tcW w:w="4320" w:type="dxa"/>
          </w:tcPr>
          <w:p w:rsidR="00EF2A70" w:rsidRPr="00E61B95" w:rsidRDefault="00A55E0E" w:rsidP="004E36C8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Revision Comments</w:t>
            </w:r>
          </w:p>
        </w:tc>
        <w:tc>
          <w:tcPr>
            <w:tcW w:w="2160" w:type="dxa"/>
          </w:tcPr>
          <w:p w:rsidR="00EF2A70" w:rsidRPr="00E61B95" w:rsidRDefault="00EF2A70" w:rsidP="004E36C8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E61B95">
              <w:rPr>
                <w:rFonts w:asciiTheme="minorHAnsi" w:hAnsiTheme="minorHAnsi" w:cstheme="minorHAnsi"/>
                <w:sz w:val="20"/>
                <w:szCs w:val="20"/>
              </w:rPr>
              <w:t>Author</w:t>
            </w:r>
          </w:p>
        </w:tc>
      </w:tr>
      <w:tr w:rsidR="00EF2A70" w:rsidRPr="00E61B95" w:rsidTr="00EF2A70">
        <w:trPr>
          <w:trHeight w:val="288"/>
        </w:trPr>
        <w:tc>
          <w:tcPr>
            <w:tcW w:w="1152" w:type="dxa"/>
          </w:tcPr>
          <w:p w:rsidR="00EF2A70" w:rsidRPr="00E61B95" w:rsidRDefault="00EF2A70" w:rsidP="004E36C8">
            <w:pPr>
              <w:pStyle w:val="tablespaced"/>
              <w:spacing w:befor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728" w:type="dxa"/>
          </w:tcPr>
          <w:p w:rsidR="00EF2A70" w:rsidRPr="00E61B95" w:rsidRDefault="00574489" w:rsidP="00267EBC">
            <w:pPr>
              <w:pStyle w:val="tablespaced"/>
              <w:spacing w:before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01 Jul </w:t>
            </w:r>
            <w:r w:rsidR="001A27D3">
              <w:rPr>
                <w:rFonts w:asciiTheme="minorHAnsi" w:hAnsiTheme="minorHAnsi" w:cstheme="minorHAnsi"/>
              </w:rPr>
              <w:t>2019</w:t>
            </w:r>
          </w:p>
        </w:tc>
        <w:tc>
          <w:tcPr>
            <w:tcW w:w="4320" w:type="dxa"/>
          </w:tcPr>
          <w:p w:rsidR="00EF2A70" w:rsidRPr="00E61B95" w:rsidRDefault="00E6264D" w:rsidP="004E36C8">
            <w:pPr>
              <w:pStyle w:val="tablespaced"/>
              <w:spacing w:befor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Initial</w:t>
            </w:r>
            <w:r w:rsidR="00EF2A70">
              <w:rPr>
                <w:rFonts w:asciiTheme="minorHAnsi" w:hAnsiTheme="minorHAnsi" w:cstheme="minorHAnsi"/>
              </w:rPr>
              <w:t xml:space="preserve"> Draft</w:t>
            </w:r>
          </w:p>
        </w:tc>
        <w:tc>
          <w:tcPr>
            <w:tcW w:w="2160" w:type="dxa"/>
          </w:tcPr>
          <w:p w:rsidR="00EF2A70" w:rsidRPr="00E61B95" w:rsidRDefault="001A27D3" w:rsidP="004E36C8">
            <w:pPr>
              <w:pStyle w:val="tablespaced"/>
              <w:spacing w:before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Hareharan KM</w:t>
            </w:r>
          </w:p>
        </w:tc>
      </w:tr>
      <w:tr w:rsidR="00EF2A70" w:rsidRPr="00E61B95" w:rsidTr="00EF2A70">
        <w:trPr>
          <w:trHeight w:val="288"/>
        </w:trPr>
        <w:tc>
          <w:tcPr>
            <w:tcW w:w="1152" w:type="dxa"/>
          </w:tcPr>
          <w:p w:rsidR="00EF2A70" w:rsidRPr="00E61B95" w:rsidRDefault="00EF2A70" w:rsidP="004E36C8">
            <w:pPr>
              <w:pStyle w:val="tablespaced"/>
              <w:spacing w:before="0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728" w:type="dxa"/>
          </w:tcPr>
          <w:p w:rsidR="00EF2A70" w:rsidRPr="00E61B95" w:rsidRDefault="00EF2A70" w:rsidP="004E36C8">
            <w:pPr>
              <w:pStyle w:val="tablespaced"/>
              <w:spacing w:before="0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4320" w:type="dxa"/>
          </w:tcPr>
          <w:p w:rsidR="00EF2A70" w:rsidRPr="00E61B95" w:rsidRDefault="00EF2A70" w:rsidP="004E36C8">
            <w:pPr>
              <w:pStyle w:val="tablespaced"/>
              <w:spacing w:before="0"/>
              <w:rPr>
                <w:rFonts w:asciiTheme="minorHAnsi" w:hAnsiTheme="minorHAnsi" w:cstheme="minorHAnsi"/>
              </w:rPr>
            </w:pPr>
          </w:p>
        </w:tc>
        <w:tc>
          <w:tcPr>
            <w:tcW w:w="2160" w:type="dxa"/>
          </w:tcPr>
          <w:p w:rsidR="00EF2A70" w:rsidRPr="00E61B95" w:rsidRDefault="00EF2A70" w:rsidP="004E36C8">
            <w:pPr>
              <w:pStyle w:val="tablespaced"/>
              <w:spacing w:before="0"/>
              <w:rPr>
                <w:rFonts w:asciiTheme="minorHAnsi" w:hAnsiTheme="minorHAnsi" w:cstheme="minorHAnsi"/>
              </w:rPr>
            </w:pPr>
          </w:p>
        </w:tc>
      </w:tr>
      <w:tr w:rsidR="00EF2A70" w:rsidRPr="00E61B95" w:rsidTr="00EF2A70">
        <w:trPr>
          <w:trHeight w:val="288"/>
        </w:trPr>
        <w:tc>
          <w:tcPr>
            <w:tcW w:w="1152" w:type="dxa"/>
          </w:tcPr>
          <w:p w:rsidR="00EF2A70" w:rsidRPr="00E61B95" w:rsidRDefault="00EF2A70" w:rsidP="004E36C8">
            <w:pPr>
              <w:pStyle w:val="tablespaced"/>
              <w:spacing w:before="0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728" w:type="dxa"/>
          </w:tcPr>
          <w:p w:rsidR="00EF2A70" w:rsidRPr="00E61B95" w:rsidRDefault="00EF2A70" w:rsidP="004E36C8">
            <w:pPr>
              <w:pStyle w:val="tablespaced"/>
              <w:spacing w:before="0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4320" w:type="dxa"/>
          </w:tcPr>
          <w:p w:rsidR="00EF2A70" w:rsidRPr="00E61B95" w:rsidRDefault="00EF2A70" w:rsidP="004E36C8">
            <w:pPr>
              <w:pStyle w:val="tablespaced"/>
              <w:spacing w:before="0"/>
              <w:rPr>
                <w:rFonts w:asciiTheme="minorHAnsi" w:hAnsiTheme="minorHAnsi" w:cstheme="minorHAnsi"/>
              </w:rPr>
            </w:pPr>
          </w:p>
        </w:tc>
        <w:tc>
          <w:tcPr>
            <w:tcW w:w="2160" w:type="dxa"/>
          </w:tcPr>
          <w:p w:rsidR="00EF2A70" w:rsidRPr="00E61B95" w:rsidRDefault="00EF2A70" w:rsidP="004E36C8">
            <w:pPr>
              <w:pStyle w:val="tablespaced"/>
              <w:spacing w:before="0"/>
              <w:rPr>
                <w:rFonts w:asciiTheme="minorHAnsi" w:hAnsiTheme="minorHAnsi" w:cstheme="minorHAnsi"/>
              </w:rPr>
            </w:pPr>
          </w:p>
        </w:tc>
      </w:tr>
    </w:tbl>
    <w:p w:rsidR="001E0197" w:rsidRDefault="001E0197" w:rsidP="001E0197">
      <w:pPr>
        <w:pStyle w:val="NoSpacing"/>
      </w:pPr>
    </w:p>
    <w:p w:rsidR="00EF2A70" w:rsidRPr="001E0197" w:rsidRDefault="00EF2A70" w:rsidP="001E0197">
      <w:pPr>
        <w:rPr>
          <w:rFonts w:asciiTheme="majorHAnsi" w:hAnsiTheme="majorHAnsi"/>
          <w:color w:val="0B5294" w:themeColor="accent1" w:themeShade="BF"/>
          <w:sz w:val="28"/>
          <w:szCs w:val="26"/>
        </w:rPr>
      </w:pPr>
      <w:r w:rsidRPr="001E0197">
        <w:rPr>
          <w:rFonts w:asciiTheme="majorHAnsi" w:hAnsiTheme="majorHAnsi"/>
          <w:color w:val="0B5294" w:themeColor="accent1" w:themeShade="BF"/>
          <w:sz w:val="28"/>
          <w:szCs w:val="26"/>
        </w:rPr>
        <w:t>Reviews and Approvals</w:t>
      </w:r>
    </w:p>
    <w:p w:rsidR="00EF2A70" w:rsidRPr="002B0EA4" w:rsidRDefault="00EF2A70" w:rsidP="00EF2A70">
      <w:pPr>
        <w:pStyle w:val="BodyText"/>
        <w:rPr>
          <w:rFonts w:ascii="Calibri Light" w:hAnsi="Calibri Light" w:cs="Calibri Light"/>
          <w:sz w:val="22"/>
          <w:szCs w:val="22"/>
        </w:rPr>
      </w:pPr>
      <w:r w:rsidRPr="002B0EA4">
        <w:rPr>
          <w:rFonts w:ascii="Calibri Light" w:hAnsi="Calibri Light" w:cs="Calibri Light"/>
          <w:sz w:val="22"/>
          <w:szCs w:val="22"/>
        </w:rPr>
        <w:t>Revisions of this document are reviewed and approved by the job roles identified below.</w:t>
      </w:r>
    </w:p>
    <w:p w:rsidR="004E3183" w:rsidRPr="00E61B95" w:rsidRDefault="004E3183" w:rsidP="00EF2A70">
      <w:pPr>
        <w:pStyle w:val="BodyText"/>
        <w:rPr>
          <w:rFonts w:asciiTheme="minorHAnsi" w:hAnsiTheme="minorHAnsi" w:cstheme="minorHAnsi"/>
          <w:sz w:val="20"/>
          <w:szCs w:val="20"/>
        </w:rPr>
      </w:pPr>
    </w:p>
    <w:tbl>
      <w:tblPr>
        <w:tblStyle w:val="TableGridLight1"/>
        <w:tblW w:w="9360" w:type="dxa"/>
        <w:tblLayout w:type="fixed"/>
        <w:tblLook w:val="0000" w:firstRow="0" w:lastRow="0" w:firstColumn="0" w:lastColumn="0" w:noHBand="0" w:noVBand="0"/>
      </w:tblPr>
      <w:tblGrid>
        <w:gridCol w:w="2547"/>
        <w:gridCol w:w="3933"/>
        <w:gridCol w:w="1440"/>
        <w:gridCol w:w="1440"/>
      </w:tblGrid>
      <w:tr w:rsidR="00CE4C8B" w:rsidRPr="002B0EA4" w:rsidTr="00CE4C8B">
        <w:trPr>
          <w:trHeight w:hRule="exact" w:val="288"/>
        </w:trPr>
        <w:tc>
          <w:tcPr>
            <w:tcW w:w="2547" w:type="dxa"/>
          </w:tcPr>
          <w:p w:rsidR="00CE4C8B" w:rsidRPr="002B0EA4" w:rsidRDefault="00CE4C8B" w:rsidP="004E36C8">
            <w:pPr>
              <w:pStyle w:val="TableHeading"/>
              <w:rPr>
                <w:rFonts w:ascii="Calibri Light" w:hAnsi="Calibri Light" w:cs="Calibri Light"/>
                <w:sz w:val="22"/>
                <w:szCs w:val="22"/>
                <w:lang w:val="fr-FR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  <w:lang w:val="fr-FR"/>
              </w:rPr>
              <w:t>Name</w:t>
            </w:r>
          </w:p>
        </w:tc>
        <w:tc>
          <w:tcPr>
            <w:tcW w:w="3933" w:type="dxa"/>
          </w:tcPr>
          <w:p w:rsidR="00CE4C8B" w:rsidRPr="002B0EA4" w:rsidRDefault="00CE4C8B" w:rsidP="004E36C8">
            <w:pPr>
              <w:pStyle w:val="TableHeading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Title</w:t>
            </w: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TableHeading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Date</w:t>
            </w: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TableHeading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Role</w:t>
            </w:r>
          </w:p>
        </w:tc>
      </w:tr>
      <w:tr w:rsidR="00CE4C8B" w:rsidRPr="002B0EA4" w:rsidTr="00CE4C8B">
        <w:trPr>
          <w:trHeight w:val="288"/>
        </w:trPr>
        <w:tc>
          <w:tcPr>
            <w:tcW w:w="2547" w:type="dxa"/>
          </w:tcPr>
          <w:p w:rsidR="00CE4C8B" w:rsidRPr="002B0EA4" w:rsidRDefault="00574489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  <w:proofErr w:type="spellStart"/>
            <w:r>
              <w:rPr>
                <w:rFonts w:ascii="Calibri Light" w:hAnsi="Calibri Light" w:cs="Calibri Light"/>
                <w:sz w:val="22"/>
                <w:szCs w:val="22"/>
              </w:rPr>
              <w:t>Sriram</w:t>
            </w:r>
            <w:proofErr w:type="spellEnd"/>
          </w:p>
        </w:tc>
        <w:tc>
          <w:tcPr>
            <w:tcW w:w="3933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Reviewer</w:t>
            </w:r>
          </w:p>
        </w:tc>
      </w:tr>
      <w:tr w:rsidR="00CE4C8B" w:rsidRPr="002B0EA4" w:rsidTr="00CE4C8B">
        <w:trPr>
          <w:trHeight w:val="288"/>
        </w:trPr>
        <w:tc>
          <w:tcPr>
            <w:tcW w:w="2547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3933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Reviewer</w:t>
            </w:r>
          </w:p>
        </w:tc>
      </w:tr>
      <w:tr w:rsidR="00CE4C8B" w:rsidRPr="002B0EA4" w:rsidTr="00CE4C8B">
        <w:trPr>
          <w:trHeight w:val="288"/>
        </w:trPr>
        <w:tc>
          <w:tcPr>
            <w:tcW w:w="2547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3933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Approval</w:t>
            </w:r>
          </w:p>
        </w:tc>
      </w:tr>
      <w:tr w:rsidR="00CE4C8B" w:rsidRPr="002B0EA4" w:rsidTr="00CE4C8B">
        <w:trPr>
          <w:trHeight w:val="288"/>
        </w:trPr>
        <w:tc>
          <w:tcPr>
            <w:tcW w:w="2547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3933" w:type="dxa"/>
          </w:tcPr>
          <w:p w:rsidR="00CE4C8B" w:rsidRPr="002B0EA4" w:rsidRDefault="00CE4C8B" w:rsidP="004E36C8">
            <w:pPr>
              <w:pStyle w:val="tablespaced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:rsidR="00CE4C8B" w:rsidRPr="002B0EA4" w:rsidRDefault="00CE4C8B" w:rsidP="004E36C8">
            <w:pPr>
              <w:pStyle w:val="CellText"/>
              <w:spacing w:before="0" w:after="0"/>
              <w:jc w:val="center"/>
              <w:rPr>
                <w:rFonts w:ascii="Calibri Light" w:hAnsi="Calibri Light" w:cs="Calibri Light"/>
                <w:sz w:val="22"/>
                <w:szCs w:val="22"/>
              </w:rPr>
            </w:pPr>
            <w:r w:rsidRPr="002B0EA4">
              <w:rPr>
                <w:rFonts w:ascii="Calibri Light" w:hAnsi="Calibri Light" w:cs="Calibri Light"/>
                <w:sz w:val="22"/>
                <w:szCs w:val="22"/>
              </w:rPr>
              <w:t>Approval</w:t>
            </w:r>
          </w:p>
        </w:tc>
      </w:tr>
    </w:tbl>
    <w:p w:rsidR="00EF2A70" w:rsidRPr="002B0EA4" w:rsidRDefault="00EF2A70" w:rsidP="00CE4C8B">
      <w:pPr>
        <w:rPr>
          <w:rFonts w:cs="Calibri Light"/>
          <w:sz w:val="24"/>
          <w:szCs w:val="24"/>
        </w:rPr>
      </w:pPr>
      <w:bookmarkStart w:id="2" w:name="_Toc329703130"/>
    </w:p>
    <w:bookmarkEnd w:id="2"/>
    <w:p w:rsidR="00EF2A70" w:rsidRPr="00EF2A70" w:rsidRDefault="00EF2A70" w:rsidP="00EF2A70"/>
    <w:p w:rsidR="00EF2A70" w:rsidRDefault="00EF2A70" w:rsidP="00EF2A70"/>
    <w:p w:rsidR="00B5089A" w:rsidRPr="00EF2A70" w:rsidRDefault="00B5089A" w:rsidP="00EF2A70"/>
    <w:p w:rsidR="001A27D3" w:rsidRDefault="005645E2" w:rsidP="001A27D3">
      <w:pPr>
        <w:pStyle w:val="Heading1"/>
      </w:pPr>
      <w:bookmarkStart w:id="3" w:name="_Toc12888536"/>
      <w:r>
        <w:t xml:space="preserve">1 </w:t>
      </w:r>
      <w:r w:rsidR="001F19DC">
        <w:t>Overview</w:t>
      </w:r>
      <w:bookmarkEnd w:id="3"/>
    </w:p>
    <w:p w:rsidR="002E6A52" w:rsidRDefault="00416562" w:rsidP="00CC4EE9">
      <w:r>
        <w:t xml:space="preserve">Aim of this </w:t>
      </w:r>
      <w:r w:rsidR="00362791">
        <w:t>RPA automation</w:t>
      </w:r>
      <w:r>
        <w:t xml:space="preserve"> is</w:t>
      </w:r>
      <w:r w:rsidR="00362791">
        <w:t xml:space="preserve"> </w:t>
      </w:r>
      <w:r w:rsidR="00CC4EE9">
        <w:t xml:space="preserve">to </w:t>
      </w:r>
      <w:r w:rsidR="00267EBC">
        <w:t xml:space="preserve">perform </w:t>
      </w:r>
      <w:r w:rsidR="00574489">
        <w:t>GRN Creation</w:t>
      </w:r>
      <w:r w:rsidR="00614A11">
        <w:t xml:space="preserve"> and Invoice validation for Sulphur, Caustic soda and Steam Coal</w:t>
      </w:r>
      <w:r w:rsidR="002E6A52">
        <w:t>.</w:t>
      </w:r>
    </w:p>
    <w:p w:rsidR="00CC4EE9" w:rsidRDefault="00614A11" w:rsidP="00CC4EE9">
      <w:r>
        <w:t xml:space="preserve">GRN creation </w:t>
      </w:r>
      <w:r w:rsidR="00CC4EE9">
        <w:t>business case is mainly intended to:</w:t>
      </w:r>
    </w:p>
    <w:p w:rsidR="00CC4EE9" w:rsidRDefault="00CC4EE9" w:rsidP="00CC4EE9">
      <w:r>
        <w:rPr>
          <w:rFonts w:ascii="MS Gothic" w:eastAsia="MS Gothic" w:hAnsi="MS Gothic" w:cs="MS Gothic" w:hint="eastAsia"/>
        </w:rPr>
        <w:t>➢</w:t>
      </w:r>
      <w:r>
        <w:t xml:space="preserve"> Deliver faster processing</w:t>
      </w:r>
    </w:p>
    <w:p w:rsidR="00CC4EE9" w:rsidRDefault="00CC4EE9" w:rsidP="00CC4EE9">
      <w:r>
        <w:rPr>
          <w:rFonts w:ascii="MS Gothic" w:eastAsia="MS Gothic" w:hAnsi="MS Gothic" w:cs="MS Gothic" w:hint="eastAsia"/>
        </w:rPr>
        <w:t>➢</w:t>
      </w:r>
      <w:r>
        <w:t xml:space="preserve"> Reduce redundant activities</w:t>
      </w:r>
      <w:r w:rsidR="00D75DF6">
        <w:t xml:space="preserve"> performed in the current process</w:t>
      </w:r>
    </w:p>
    <w:p w:rsidR="001A27D3" w:rsidRDefault="00CC4EE9" w:rsidP="00CC4EE9">
      <w:r>
        <w:rPr>
          <w:rFonts w:ascii="MS Gothic" w:eastAsia="MS Gothic" w:hAnsi="MS Gothic" w:cs="MS Gothic" w:hint="eastAsia"/>
        </w:rPr>
        <w:t>➢</w:t>
      </w:r>
      <w:r>
        <w:t xml:space="preserve"> Improve ove</w:t>
      </w:r>
      <w:r w:rsidR="002E6A52">
        <w:t>rall integri</w:t>
      </w:r>
      <w:r w:rsidR="00614A11">
        <w:t>ty on the data created and data being manipulated</w:t>
      </w:r>
      <w:r w:rsidR="001A27D3">
        <w:t>.</w:t>
      </w:r>
    </w:p>
    <w:p w:rsidR="002E24DF" w:rsidRDefault="00E31705" w:rsidP="001F19DC">
      <w:r w:rsidRPr="0024749F">
        <w:t>Business Requirement Document Reference:</w:t>
      </w:r>
      <w:r>
        <w:t xml:space="preserve"> </w:t>
      </w:r>
      <w:r w:rsidR="00D75DF6">
        <w:t xml:space="preserve"> </w:t>
      </w:r>
      <w:r w:rsidR="00574489">
        <w:object w:dxaOrig="1535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49.8pt" o:ole="">
            <v:imagedata r:id="rId11" o:title=""/>
          </v:shape>
          <o:OLEObject Type="Embed" ProgID="Package" ShapeID="_x0000_i1025" DrawAspect="Icon" ObjectID="_1623509400" r:id="rId12"/>
        </w:object>
      </w:r>
      <w:r w:rsidR="00574489">
        <w:object w:dxaOrig="1535" w:dyaOrig="993">
          <v:shape id="_x0000_i1026" type="#_x0000_t75" style="width:76.8pt;height:49.8pt" o:ole="">
            <v:imagedata r:id="rId13" o:title=""/>
          </v:shape>
          <o:OLEObject Type="Embed" ProgID="Package" ShapeID="_x0000_i1026" DrawAspect="Icon" ObjectID="_1623509464" r:id="rId14"/>
        </w:object>
      </w:r>
    </w:p>
    <w:p w:rsidR="00D75DF6" w:rsidRDefault="00D75DF6" w:rsidP="001F19DC"/>
    <w:p w:rsidR="00315DE0" w:rsidRDefault="00315DE0" w:rsidP="00E31705">
      <w:pPr>
        <w:pStyle w:val="Heading2"/>
        <w:numPr>
          <w:ilvl w:val="1"/>
          <w:numId w:val="6"/>
        </w:numPr>
      </w:pPr>
      <w:bookmarkStart w:id="4" w:name="_Toc12888537"/>
      <w:r>
        <w:t>Current Process Stats (AS-IS</w:t>
      </w:r>
      <w:r w:rsidR="00CA116A">
        <w:t xml:space="preserve"> snapshot</w:t>
      </w:r>
      <w:r>
        <w:t>)</w:t>
      </w:r>
      <w:bookmarkEnd w:id="4"/>
    </w:p>
    <w:p w:rsidR="00E31705" w:rsidRPr="00E31705" w:rsidRDefault="00E31705" w:rsidP="00E31705">
      <w:pPr>
        <w:pStyle w:val="NoSpacing"/>
      </w:pPr>
    </w:p>
    <w:tbl>
      <w:tblPr>
        <w:tblStyle w:val="TableGridLight1"/>
        <w:tblW w:w="9355" w:type="dxa"/>
        <w:tblLook w:val="04A0" w:firstRow="1" w:lastRow="0" w:firstColumn="1" w:lastColumn="0" w:noHBand="0" w:noVBand="1"/>
      </w:tblPr>
      <w:tblGrid>
        <w:gridCol w:w="3330"/>
        <w:gridCol w:w="6025"/>
      </w:tblGrid>
      <w:tr w:rsidR="000C7E98" w:rsidRPr="001418BE" w:rsidTr="00106DED">
        <w:trPr>
          <w:trHeight w:val="422"/>
        </w:trPr>
        <w:tc>
          <w:tcPr>
            <w:tcW w:w="3330" w:type="dxa"/>
            <w:hideMark/>
          </w:tcPr>
          <w:p w:rsidR="000C7E98" w:rsidRPr="001418BE" w:rsidRDefault="000C7E98" w:rsidP="004E36C8">
            <w:pPr>
              <w:pStyle w:val="BodyText"/>
              <w:spacing w:before="240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Function</w:t>
            </w:r>
          </w:p>
        </w:tc>
        <w:tc>
          <w:tcPr>
            <w:tcW w:w="6025" w:type="dxa"/>
          </w:tcPr>
          <w:p w:rsidR="000C7E98" w:rsidRPr="001418BE" w:rsidRDefault="00614A11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GRN Creation and Invoice validation.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  <w:hideMark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Department</w:t>
            </w:r>
          </w:p>
        </w:tc>
        <w:tc>
          <w:tcPr>
            <w:tcW w:w="6025" w:type="dxa"/>
          </w:tcPr>
          <w:p w:rsidR="000C7E98" w:rsidRDefault="001C7CFE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Inward department users</w:t>
            </w:r>
          </w:p>
          <w:p w:rsidR="001C7CFE" w:rsidRDefault="001C7CFE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Stores department users</w:t>
            </w:r>
          </w:p>
          <w:p w:rsidR="001C7CFE" w:rsidRPr="002E6A52" w:rsidRDefault="001C7CFE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Finance department users</w:t>
            </w:r>
          </w:p>
        </w:tc>
      </w:tr>
      <w:tr w:rsidR="000C7E98" w:rsidRPr="001418BE" w:rsidTr="00106DED">
        <w:trPr>
          <w:trHeight w:val="917"/>
        </w:trPr>
        <w:tc>
          <w:tcPr>
            <w:tcW w:w="3330" w:type="dxa"/>
            <w:hideMark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Process short description </w:t>
            </w:r>
          </w:p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sz w:val="22"/>
                <w:szCs w:val="22"/>
              </w:rPr>
              <w:t>(operation, activity, outcome)</w:t>
            </w:r>
          </w:p>
        </w:tc>
        <w:tc>
          <w:tcPr>
            <w:tcW w:w="6025" w:type="dxa"/>
          </w:tcPr>
          <w:p w:rsidR="000C7E98" w:rsidRPr="002E6A52" w:rsidRDefault="002E6A52" w:rsidP="001C7CFE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2E6A52">
              <w:rPr>
                <w:rFonts w:ascii="Calibri Light" w:hAnsi="Calibri Light" w:cs="Calibri Light"/>
                <w:sz w:val="22"/>
                <w:szCs w:val="22"/>
              </w:rPr>
              <w:t xml:space="preserve">perform </w:t>
            </w:r>
            <w:r w:rsidR="001C7CFE">
              <w:rPr>
                <w:rFonts w:ascii="Calibri Light" w:hAnsi="Calibri Light" w:cs="Calibri Light"/>
                <w:sz w:val="22"/>
                <w:szCs w:val="22"/>
              </w:rPr>
              <w:t>GRN creation an</w:t>
            </w:r>
            <w:r w:rsidR="001C7CFE" w:rsidRPr="001C7CFE">
              <w:rPr>
                <w:rFonts w:ascii="Calibri Light" w:hAnsi="Calibri Light" w:cs="Calibri Light"/>
                <w:sz w:val="22"/>
                <w:szCs w:val="22"/>
              </w:rPr>
              <w:t xml:space="preserve">d Invoice verification for </w:t>
            </w:r>
            <w:proofErr w:type="spellStart"/>
            <w:r w:rsidR="001C7CFE" w:rsidRPr="001C7CFE">
              <w:rPr>
                <w:rFonts w:ascii="Calibri Light" w:hAnsi="Calibri Light" w:cs="Calibri Light"/>
                <w:sz w:val="22"/>
                <w:szCs w:val="22"/>
              </w:rPr>
              <w:t>Sulphur</w:t>
            </w:r>
            <w:proofErr w:type="spellEnd"/>
            <w:r w:rsidR="001C7CFE" w:rsidRPr="001C7CFE">
              <w:rPr>
                <w:rFonts w:ascii="Calibri Light" w:hAnsi="Calibri Light" w:cs="Calibri Light"/>
                <w:sz w:val="22"/>
                <w:szCs w:val="22"/>
              </w:rPr>
              <w:t>, Caustic soda and Steam Coal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Role required for performing the process</w:t>
            </w:r>
          </w:p>
        </w:tc>
        <w:tc>
          <w:tcPr>
            <w:tcW w:w="6025" w:type="dxa"/>
          </w:tcPr>
          <w:p w:rsidR="00823403" w:rsidRPr="002E6A52" w:rsidRDefault="002E6A52" w:rsidP="002E6A52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2E6A52">
              <w:rPr>
                <w:rFonts w:ascii="Calibri Light" w:hAnsi="Calibri Light" w:cs="Calibri Light"/>
                <w:sz w:val="22"/>
                <w:szCs w:val="22"/>
              </w:rPr>
              <w:t xml:space="preserve">Access to </w:t>
            </w:r>
            <w:r w:rsidR="001C7CFE">
              <w:rPr>
                <w:rFonts w:ascii="Calibri Light" w:hAnsi="Calibri Light" w:cs="Calibri Light"/>
                <w:sz w:val="22"/>
                <w:szCs w:val="22"/>
              </w:rPr>
              <w:t>SAP system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Process schedule</w:t>
            </w:r>
          </w:p>
        </w:tc>
        <w:tc>
          <w:tcPr>
            <w:tcW w:w="6025" w:type="dxa"/>
          </w:tcPr>
          <w:p w:rsidR="000C7E98" w:rsidRPr="001418BE" w:rsidRDefault="00070D09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 xml:space="preserve"> Daily / Adhoc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8C10E9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# of items processe</w:t>
            </w:r>
            <w:r w:rsidR="008C10E9" w:rsidRPr="001418B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d </w:t>
            </w: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/month</w:t>
            </w:r>
          </w:p>
        </w:tc>
        <w:tc>
          <w:tcPr>
            <w:tcW w:w="6025" w:type="dxa"/>
          </w:tcPr>
          <w:p w:rsidR="000C7E98" w:rsidRPr="001418BE" w:rsidRDefault="001C7CFE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1C7CFE">
              <w:rPr>
                <w:rFonts w:ascii="Calibri Light" w:hAnsi="Calibri Light" w:cs="Calibri Light"/>
                <w:sz w:val="22"/>
                <w:szCs w:val="22"/>
                <w:highlight w:val="yellow"/>
              </w:rPr>
              <w:t>TBD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Average handling time per item</w:t>
            </w:r>
          </w:p>
        </w:tc>
        <w:tc>
          <w:tcPr>
            <w:tcW w:w="6025" w:type="dxa"/>
          </w:tcPr>
          <w:p w:rsidR="00867F0F" w:rsidRPr="001418BE" w:rsidRDefault="001C7CFE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1C7CFE">
              <w:rPr>
                <w:rFonts w:ascii="Calibri Light" w:hAnsi="Calibri Light" w:cs="Calibri Light"/>
                <w:sz w:val="22"/>
                <w:szCs w:val="22"/>
                <w:highlight w:val="yellow"/>
              </w:rPr>
              <w:t>TBD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Peak period (s)</w:t>
            </w:r>
          </w:p>
        </w:tc>
        <w:tc>
          <w:tcPr>
            <w:tcW w:w="6025" w:type="dxa"/>
          </w:tcPr>
          <w:p w:rsidR="00070D09" w:rsidRPr="001418BE" w:rsidRDefault="001C7CFE" w:rsidP="00922651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1C7CFE">
              <w:rPr>
                <w:rFonts w:ascii="Calibri Light" w:hAnsi="Calibri Light" w:cs="Calibri Light"/>
                <w:sz w:val="22"/>
                <w:szCs w:val="22"/>
                <w:highlight w:val="yellow"/>
              </w:rPr>
              <w:t>TBD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lastRenderedPageBreak/>
              <w:t># of FTEs supporting this activity</w:t>
            </w:r>
          </w:p>
        </w:tc>
        <w:tc>
          <w:tcPr>
            <w:tcW w:w="6025" w:type="dxa"/>
          </w:tcPr>
          <w:p w:rsidR="000C7E98" w:rsidRPr="001418BE" w:rsidRDefault="000C7E98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315DE0" w:rsidP="004E36C8">
            <w:pPr>
              <w:pStyle w:val="BodyText"/>
              <w:jc w:val="both"/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t>E</w:t>
            </w:r>
            <w:r w:rsidR="000C7E98" w:rsidRPr="001418BE">
              <w:rPr>
                <w:rFonts w:ascii="Calibri Light" w:hAnsi="Calibri Light" w:cs="Calibri Light"/>
                <w:b/>
                <w:sz w:val="22"/>
                <w:szCs w:val="22"/>
              </w:rPr>
              <w:t>xception rate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(%)</w:t>
            </w:r>
          </w:p>
        </w:tc>
        <w:tc>
          <w:tcPr>
            <w:tcW w:w="6025" w:type="dxa"/>
          </w:tcPr>
          <w:p w:rsidR="000C7E98" w:rsidRPr="001418BE" w:rsidRDefault="001C7CFE" w:rsidP="004E36C8">
            <w:pPr>
              <w:pStyle w:val="BodyText"/>
              <w:jc w:val="both"/>
              <w:rPr>
                <w:rFonts w:ascii="Calibri Light" w:hAnsi="Calibri Light" w:cs="Calibri Light"/>
                <w:sz w:val="22"/>
                <w:szCs w:val="22"/>
              </w:rPr>
            </w:pPr>
            <w:r w:rsidRPr="001C7CFE">
              <w:rPr>
                <w:rFonts w:ascii="Calibri Light" w:hAnsi="Calibri Light" w:cs="Calibri Light"/>
                <w:sz w:val="22"/>
                <w:szCs w:val="22"/>
                <w:highlight w:val="yellow"/>
              </w:rPr>
              <w:t>TBD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TableText"/>
              <w:spacing w:before="0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Input data</w:t>
            </w:r>
          </w:p>
        </w:tc>
        <w:tc>
          <w:tcPr>
            <w:tcW w:w="6025" w:type="dxa"/>
          </w:tcPr>
          <w:p w:rsidR="003E4BDD" w:rsidRDefault="0087208A" w:rsidP="001C7CFE">
            <w:pPr>
              <w:pStyle w:val="TableText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  <w:r w:rsidRPr="003E4BDD">
              <w:rPr>
                <w:rFonts w:ascii="Calibri Light" w:hAnsi="Calibri Light" w:cs="Calibri Light"/>
                <w:sz w:val="22"/>
                <w:szCs w:val="22"/>
              </w:rPr>
              <w:t xml:space="preserve">- </w:t>
            </w:r>
            <w:r w:rsidR="001C7CFE">
              <w:rPr>
                <w:rFonts w:ascii="Calibri Light" w:hAnsi="Calibri Light" w:cs="Calibri Light"/>
                <w:sz w:val="22"/>
                <w:szCs w:val="22"/>
              </w:rPr>
              <w:t>Data extracted from scanned documents.</w:t>
            </w:r>
          </w:p>
          <w:p w:rsidR="001C7CFE" w:rsidRPr="001418BE" w:rsidRDefault="001C7CFE" w:rsidP="001C7CFE">
            <w:pPr>
              <w:pStyle w:val="TableText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- User name and password for SAP system.</w:t>
            </w:r>
          </w:p>
        </w:tc>
      </w:tr>
      <w:tr w:rsidR="000C7E98" w:rsidRPr="001418BE" w:rsidTr="00106DED">
        <w:trPr>
          <w:trHeight w:val="697"/>
        </w:trPr>
        <w:tc>
          <w:tcPr>
            <w:tcW w:w="3330" w:type="dxa"/>
          </w:tcPr>
          <w:p w:rsidR="000C7E98" w:rsidRPr="001418BE" w:rsidRDefault="000C7E98" w:rsidP="004E36C8">
            <w:pPr>
              <w:pStyle w:val="TableText"/>
              <w:spacing w:before="0"/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1418BE">
              <w:rPr>
                <w:rFonts w:ascii="Calibri Light" w:hAnsi="Calibri Light" w:cs="Calibri Light"/>
                <w:b/>
                <w:sz w:val="22"/>
                <w:szCs w:val="22"/>
              </w:rPr>
              <w:t>Output data</w:t>
            </w:r>
          </w:p>
        </w:tc>
        <w:tc>
          <w:tcPr>
            <w:tcW w:w="6025" w:type="dxa"/>
          </w:tcPr>
          <w:p w:rsidR="001C7CFE" w:rsidRDefault="0087208A" w:rsidP="001C7CFE">
            <w:pPr>
              <w:pStyle w:val="TableText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-</w:t>
            </w:r>
            <w:r w:rsidR="001C7CFE">
              <w:rPr>
                <w:rFonts w:ascii="Calibri Light" w:hAnsi="Calibri Light" w:cs="Calibri Light"/>
                <w:sz w:val="22"/>
                <w:szCs w:val="22"/>
              </w:rPr>
              <w:t xml:space="preserve"> GRN document creation.</w:t>
            </w:r>
          </w:p>
          <w:p w:rsidR="003E4BDD" w:rsidRPr="001418BE" w:rsidRDefault="003E4BDD" w:rsidP="001C7CFE">
            <w:pPr>
              <w:pStyle w:val="TableText"/>
              <w:spacing w:before="0"/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-</w:t>
            </w:r>
            <w:r w:rsidR="001C7CFE">
              <w:rPr>
                <w:rFonts w:ascii="Calibri Light" w:hAnsi="Calibri Light" w:cs="Calibri Light"/>
                <w:sz w:val="22"/>
                <w:szCs w:val="22"/>
              </w:rPr>
              <w:t xml:space="preserve"> Invoice verification and checking</w:t>
            </w:r>
            <w:r>
              <w:rPr>
                <w:rFonts w:ascii="Calibri Light" w:hAnsi="Calibri Light" w:cs="Calibri Light"/>
                <w:sz w:val="22"/>
                <w:szCs w:val="22"/>
              </w:rPr>
              <w:t>.</w:t>
            </w:r>
          </w:p>
        </w:tc>
      </w:tr>
    </w:tbl>
    <w:p w:rsidR="007A738D" w:rsidRDefault="007A738D" w:rsidP="00C063FE">
      <w:pPr>
        <w:pStyle w:val="Heading2"/>
        <w:ind w:left="435"/>
      </w:pPr>
      <w:bookmarkStart w:id="5" w:name="_Toc522540666"/>
    </w:p>
    <w:p w:rsidR="007A738D" w:rsidRDefault="007A738D">
      <w:pPr>
        <w:spacing w:before="0" w:after="160"/>
      </w:pPr>
      <w:r>
        <w:br w:type="page"/>
      </w:r>
    </w:p>
    <w:p w:rsidR="007A738D" w:rsidRDefault="007A738D">
      <w:pPr>
        <w:spacing w:before="0" w:after="160"/>
        <w:rPr>
          <w:rFonts w:asciiTheme="majorHAnsi" w:eastAsiaTheme="majorEastAsia" w:hAnsiTheme="majorHAnsi" w:cstheme="majorBidi"/>
          <w:color w:val="0B5294" w:themeColor="accent1" w:themeShade="BF"/>
          <w:sz w:val="26"/>
          <w:szCs w:val="26"/>
        </w:rPr>
      </w:pPr>
    </w:p>
    <w:p w:rsidR="00920590" w:rsidRDefault="00DF1666" w:rsidP="00920590">
      <w:pPr>
        <w:pStyle w:val="Heading2"/>
        <w:numPr>
          <w:ilvl w:val="1"/>
          <w:numId w:val="6"/>
        </w:numPr>
      </w:pPr>
      <w:bookmarkStart w:id="6" w:name="_Toc12888538"/>
      <w:r>
        <w:t>AS-IS Process flow diagram</w:t>
      </w:r>
      <w:bookmarkEnd w:id="5"/>
      <w:bookmarkEnd w:id="6"/>
    </w:p>
    <w:p w:rsidR="00C87716" w:rsidRDefault="00C87716" w:rsidP="00C87716">
      <w:pPr>
        <w:spacing w:before="0" w:after="0" w:line="240" w:lineRule="auto"/>
        <w:rPr>
          <w:b/>
        </w:rPr>
      </w:pPr>
    </w:p>
    <w:p w:rsidR="007A738D" w:rsidRDefault="007A738D" w:rsidP="00C87716">
      <w:pPr>
        <w:spacing w:before="0" w:after="0" w:line="240" w:lineRule="auto"/>
        <w:rPr>
          <w:b/>
        </w:rPr>
      </w:pPr>
      <w:r>
        <w:rPr>
          <w:b/>
          <w:noProof/>
          <w:lang w:eastAsia="en-IN" w:bidi="ar-SA"/>
        </w:rPr>
        <w:drawing>
          <wp:inline distT="0" distB="0" distL="0" distR="0">
            <wp:extent cx="572452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spacing w:before="0" w:after="0" w:line="240" w:lineRule="auto"/>
      </w:pPr>
    </w:p>
    <w:p w:rsidR="00927706" w:rsidRPr="00C87716" w:rsidRDefault="00C87716" w:rsidP="00C87716">
      <w:pPr>
        <w:spacing w:before="0" w:after="0" w:line="240" w:lineRule="auto"/>
        <w:rPr>
          <w:b/>
        </w:rPr>
      </w:pPr>
      <w:r w:rsidRPr="00C87716">
        <w:rPr>
          <w:b/>
        </w:rPr>
        <w:t>Note:</w:t>
      </w:r>
    </w:p>
    <w:p w:rsidR="00C87716" w:rsidRPr="00B834CA" w:rsidRDefault="00C87716" w:rsidP="00C87716">
      <w:pPr>
        <w:spacing w:before="0" w:after="0" w:line="240" w:lineRule="auto"/>
        <w:rPr>
          <w:sz w:val="18"/>
          <w:szCs w:val="18"/>
        </w:rPr>
      </w:pPr>
      <w:r w:rsidRPr="00B834CA">
        <w:rPr>
          <w:sz w:val="18"/>
          <w:szCs w:val="18"/>
        </w:rPr>
        <w:t>Zoom 170 % and above to see</w:t>
      </w:r>
      <w:r w:rsidR="00B834CA">
        <w:rPr>
          <w:sz w:val="18"/>
          <w:szCs w:val="18"/>
        </w:rPr>
        <w:t xml:space="preserve"> the image clearly.</w:t>
      </w:r>
    </w:p>
    <w:p w:rsidR="001C7CFE" w:rsidRDefault="001C7CFE" w:rsidP="001F19DC">
      <w:pPr>
        <w:rPr>
          <w:b/>
        </w:rPr>
      </w:pPr>
    </w:p>
    <w:p w:rsidR="003C6E85" w:rsidRDefault="00DF1666" w:rsidP="00292565">
      <w:pPr>
        <w:rPr>
          <w:rFonts w:cs="Calibri Light"/>
        </w:rPr>
      </w:pPr>
      <w:r w:rsidRPr="00885CDB">
        <w:rPr>
          <w:b/>
        </w:rPr>
        <w:t>Process Steps:</w:t>
      </w:r>
      <w:r w:rsidR="00292565">
        <w:rPr>
          <w:rFonts w:cs="Calibri Light"/>
        </w:rPr>
        <w:t xml:space="preserve"> </w:t>
      </w:r>
    </w:p>
    <w:p w:rsidR="00C87716" w:rsidRDefault="00C87716" w:rsidP="00C87716">
      <w:pPr>
        <w:rPr>
          <w:sz w:val="28"/>
        </w:rPr>
      </w:pPr>
      <w:r w:rsidRPr="003E4E3C">
        <w:rPr>
          <w:sz w:val="28"/>
        </w:rPr>
        <w:t>Invoice Process</w:t>
      </w:r>
    </w:p>
    <w:p w:rsidR="00C87716" w:rsidRDefault="00C87716" w:rsidP="00C87716">
      <w:pPr>
        <w:rPr>
          <w:sz w:val="28"/>
        </w:rPr>
      </w:pPr>
      <w:r>
        <w:rPr>
          <w:sz w:val="28"/>
        </w:rPr>
        <w:t>Invoice process for Sulphur: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Open SAP.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Select SAP Grasim.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Enter the T-Code (MIR7).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Transaction dropdown should be &lt;Invoice&gt;, refer to the image below.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15B0DB56" wp14:editId="3CDB365A">
            <wp:extent cx="2800350" cy="79702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456" cy="81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Select “Basic Data” tab,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40C0F8CE" wp14:editId="4615D612">
            <wp:extent cx="2962275" cy="11284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10" cy="11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Enter &lt;Invoice date&gt; &lt;Invoice #&gt; &lt;Amount&gt;,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Check mark in &lt;Calculate Tax&gt;,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Enter plant code in &lt;Bus Place/</w:t>
      </w:r>
      <w:proofErr w:type="spellStart"/>
      <w:r>
        <w:t>Sectn</w:t>
      </w:r>
      <w:proofErr w:type="spellEnd"/>
      <w:r>
        <w:t>&gt; field. (To be fetched automatically, TBD).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4EC24535" wp14:editId="0DE5E5D6">
            <wp:extent cx="3152775" cy="2369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933" cy="239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  <w:r>
        <w:t xml:space="preserve"> 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After entering all the details, check if there is any text displayed in &lt;Balance&gt; field,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47AF0594" wp14:editId="2075D982">
            <wp:extent cx="5943600" cy="1133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 xml:space="preserve">If </w:t>
      </w:r>
      <w:proofErr w:type="spellStart"/>
      <w:r>
        <w:t>incase</w:t>
      </w:r>
      <w:proofErr w:type="spellEnd"/>
      <w:r>
        <w:t xml:space="preserve"> any text is displayed, copy the text and put it in &lt;</w:t>
      </w:r>
      <w:proofErr w:type="spellStart"/>
      <w:r>
        <w:t>Unpl.Del.CST</w:t>
      </w:r>
      <w:proofErr w:type="spellEnd"/>
      <w:r>
        <w:t>&gt; field in “Details” tab,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Select the &lt;</w:t>
      </w:r>
      <w:proofErr w:type="spellStart"/>
      <w:r>
        <w:t>Doc.Type</w:t>
      </w:r>
      <w:proofErr w:type="spellEnd"/>
      <w:r>
        <w:t>&gt;, Refer to exception section,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6426026D" wp14:editId="21380443">
            <wp:extent cx="4198469" cy="2676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03" cy="26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Navigate to “PO Reference” tab in the bottom of the screen,</w:t>
      </w:r>
      <w:r w:rsidRPr="00460CAC">
        <w:t xml:space="preserve"> </w:t>
      </w:r>
      <w:r>
        <w:t>refer to the image below.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7D08510F" wp14:editId="431A9AAB">
            <wp:extent cx="2376805" cy="2335014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6" cy="24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 xml:space="preserve">Select &lt;Purchase Order/Scheduling Agreement&gt; in the dropdown, If </w:t>
      </w:r>
      <w:proofErr w:type="spellStart"/>
      <w:r>
        <w:t>incase</w:t>
      </w:r>
      <w:proofErr w:type="spellEnd"/>
      <w:r>
        <w:t xml:space="preserve"> of reliance invoice &lt;Delivery note&gt; is to be selected.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6EAC7373" wp14:editId="68D6011B">
            <wp:extent cx="2828925" cy="38766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36" cy="39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Pickup invoice # from the reference # field in “Basic Data” tab and enter it in the text field next to the dropdown.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74F54C3C" wp14:editId="017A9B6D">
            <wp:extent cx="3390900" cy="3317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32" cy="336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Select the document from the list which is matching, the amount and select save the document.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57A9615D" wp14:editId="1809128B">
            <wp:extent cx="5229225" cy="371241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00" cy="37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B834CA" w:rsidRDefault="00B834CA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>Document # will be generated in the bottom of the screen. Capture the number.</w:t>
      </w:r>
    </w:p>
    <w:p w:rsidR="00C87716" w:rsidRDefault="00C87716" w:rsidP="00C87716">
      <w:pPr>
        <w:pStyle w:val="ListParagraph"/>
      </w:pPr>
    </w:p>
    <w:p w:rsidR="00C87716" w:rsidRDefault="00D07D1D" w:rsidP="00C87716">
      <w:pPr>
        <w:pStyle w:val="ListParagraph"/>
      </w:pPr>
      <w:r>
        <w:rPr>
          <w:noProof/>
          <w:lang w:eastAsia="en-IN" w:bidi="ar-SA"/>
        </w:rPr>
        <w:t xml:space="preserve"> </w:t>
      </w:r>
      <w:r w:rsidR="00C87716">
        <w:rPr>
          <w:noProof/>
          <w:lang w:eastAsia="en-IN" w:bidi="ar-SA"/>
        </w:rPr>
        <w:drawing>
          <wp:inline distT="0" distB="0" distL="0" distR="0" wp14:anchorId="2F1910B3" wp14:editId="6FA27153">
            <wp:extent cx="3162055" cy="52006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710" cy="537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5"/>
        </w:numPr>
        <w:spacing w:before="0" w:after="160"/>
      </w:pPr>
      <w:r>
        <w:t xml:space="preserve">Append the captured number with the existing name and </w:t>
      </w:r>
      <w:r w:rsidR="00867976">
        <w:t xml:space="preserve"> </w:t>
      </w:r>
    </w:p>
    <w:p w:rsidR="00C87716" w:rsidRDefault="00C87716" w:rsidP="00C87716">
      <w:pPr>
        <w:ind w:left="360"/>
      </w:pPr>
    </w:p>
    <w:p w:rsidR="00B834CA" w:rsidRDefault="00B834CA" w:rsidP="00C87716">
      <w:pPr>
        <w:ind w:left="360"/>
      </w:pPr>
    </w:p>
    <w:p w:rsidR="00B834CA" w:rsidRDefault="00B834CA" w:rsidP="00C87716">
      <w:pPr>
        <w:ind w:left="360"/>
      </w:pPr>
    </w:p>
    <w:p w:rsidR="00B834CA" w:rsidRDefault="00B834CA" w:rsidP="00C87716">
      <w:pPr>
        <w:ind w:left="360"/>
      </w:pPr>
    </w:p>
    <w:p w:rsidR="00B834CA" w:rsidRDefault="00B834CA" w:rsidP="00C87716">
      <w:pPr>
        <w:ind w:left="360"/>
      </w:pPr>
    </w:p>
    <w:p w:rsidR="00B834CA" w:rsidRDefault="00B834CA" w:rsidP="00C87716">
      <w:pPr>
        <w:ind w:left="360"/>
      </w:pPr>
    </w:p>
    <w:p w:rsidR="00B834CA" w:rsidRDefault="00B834CA" w:rsidP="00C87716">
      <w:pPr>
        <w:ind w:left="360"/>
      </w:pPr>
    </w:p>
    <w:p w:rsidR="009E1D5A" w:rsidRDefault="009E1D5A" w:rsidP="00C87716">
      <w:pPr>
        <w:rPr>
          <w:sz w:val="28"/>
          <w:szCs w:val="28"/>
        </w:rPr>
      </w:pPr>
    </w:p>
    <w:p w:rsidR="00C87716" w:rsidRDefault="00C87716" w:rsidP="00C87716">
      <w:pPr>
        <w:rPr>
          <w:sz w:val="28"/>
          <w:szCs w:val="28"/>
        </w:rPr>
      </w:pPr>
      <w:r>
        <w:rPr>
          <w:sz w:val="28"/>
          <w:szCs w:val="28"/>
        </w:rPr>
        <w:t>Invoice process for</w:t>
      </w:r>
      <w:r w:rsidRPr="2267470C">
        <w:rPr>
          <w:sz w:val="28"/>
          <w:szCs w:val="28"/>
        </w:rPr>
        <w:t xml:space="preserve"> Caustic</w:t>
      </w:r>
    </w:p>
    <w:p w:rsidR="00C87716" w:rsidRDefault="00C87716" w:rsidP="00C87716">
      <w:pPr>
        <w:pStyle w:val="ListParagraph"/>
        <w:numPr>
          <w:ilvl w:val="0"/>
          <w:numId w:val="33"/>
        </w:numPr>
        <w:spacing w:before="0" w:after="160"/>
      </w:pPr>
      <w:r>
        <w:t xml:space="preserve">Follow the same steps as invoice process for </w:t>
      </w:r>
      <w:r w:rsidRPr="2267470C">
        <w:t>Sulphur from step 3 – Step 9.</w:t>
      </w:r>
    </w:p>
    <w:p w:rsidR="00C87716" w:rsidRDefault="00C87716" w:rsidP="00C87716">
      <w:pPr>
        <w:pStyle w:val="ListParagraph"/>
        <w:numPr>
          <w:ilvl w:val="0"/>
          <w:numId w:val="33"/>
        </w:numPr>
        <w:spacing w:before="0" w:after="160"/>
      </w:pPr>
      <w:r w:rsidRPr="2267470C">
        <w:t xml:space="preserve">In the “PO Reference” tab select </w:t>
      </w:r>
      <w:r w:rsidRPr="2267470C">
        <w:rPr>
          <w:b/>
          <w:bCs/>
        </w:rPr>
        <w:t>Service entry sheet</w:t>
      </w:r>
      <w:r w:rsidRPr="2267470C">
        <w:t xml:space="preserve"> and enter the &lt;Entry sheet #&gt; (to be got from scanned doc).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45E2763D" wp14:editId="1BDECA05">
            <wp:extent cx="2266950" cy="305799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113" cy="31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3"/>
        </w:numPr>
        <w:spacing w:before="0" w:after="160"/>
      </w:pPr>
      <w:r w:rsidRPr="2267470C">
        <w:t>Copy the text in the &lt;Advice Note&gt; field in the scanned document and put it in &lt;PO Text&gt; field in “PO Reference” tab.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4CF8DCB6" wp14:editId="0238031E">
            <wp:extent cx="4311204" cy="2943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18" cy="299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3"/>
        </w:numPr>
        <w:spacing w:before="0" w:after="160"/>
      </w:pPr>
      <w:r w:rsidRPr="2267470C">
        <w:t xml:space="preserve">Navigate to “Withholding” tab and remove </w:t>
      </w:r>
      <w:r>
        <w:rPr>
          <w:b/>
          <w:bCs/>
        </w:rPr>
        <w:t>PZ</w:t>
      </w:r>
      <w:r w:rsidRPr="2267470C">
        <w:t xml:space="preserve"> text in all the records other than first row.</w:t>
      </w:r>
    </w:p>
    <w:p w:rsidR="00C87716" w:rsidRDefault="00C87716" w:rsidP="00C87716">
      <w:pPr>
        <w:ind w:left="360"/>
      </w:pPr>
      <w:r>
        <w:rPr>
          <w:noProof/>
          <w:lang w:eastAsia="en-IN" w:bidi="ar-SA"/>
        </w:rPr>
        <w:drawing>
          <wp:inline distT="0" distB="0" distL="0" distR="0" wp14:anchorId="39DC56F0" wp14:editId="55000224">
            <wp:extent cx="3336681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955" cy="23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453CD9" w:rsidP="00C87716">
      <w:pPr>
        <w:pStyle w:val="ListParagraph"/>
      </w:pPr>
      <w:r>
        <w:t xml:space="preserve">Business </w:t>
      </w:r>
      <w:r w:rsidR="00C87716">
        <w:t>Exception: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>
        <w:t>If there is any difference in the quantity use &lt;Park&gt; option instead of saving.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>
        <w:t>Doc Type differs based on the vendor and type of item for which the invoice is generated.</w:t>
      </w:r>
    </w:p>
    <w:p w:rsidR="00C87716" w:rsidRDefault="00C87716" w:rsidP="009E1D5A">
      <w:pPr>
        <w:pStyle w:val="ListParagraph"/>
        <w:spacing w:before="0" w:after="160"/>
        <w:ind w:left="1440"/>
      </w:pPr>
    </w:p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C87716" w:rsidRDefault="00C87716" w:rsidP="00C87716"/>
    <w:p w:rsidR="009E1D5A" w:rsidRDefault="009E1D5A" w:rsidP="00C87716">
      <w:pPr>
        <w:rPr>
          <w:sz w:val="28"/>
        </w:rPr>
      </w:pPr>
      <w:r>
        <w:rPr>
          <w:sz w:val="28"/>
        </w:rPr>
        <w:lastRenderedPageBreak/>
        <w:t>Good Receipt Note process.</w:t>
      </w:r>
    </w:p>
    <w:p w:rsidR="00C87716" w:rsidRDefault="00C87716" w:rsidP="00C87716">
      <w:pPr>
        <w:rPr>
          <w:sz w:val="28"/>
        </w:rPr>
      </w:pPr>
      <w:r w:rsidRPr="00A4255E">
        <w:rPr>
          <w:sz w:val="28"/>
        </w:rPr>
        <w:t xml:space="preserve">GRN </w:t>
      </w:r>
      <w:r>
        <w:rPr>
          <w:sz w:val="28"/>
        </w:rPr>
        <w:t>–</w:t>
      </w:r>
      <w:r w:rsidRPr="00A4255E">
        <w:rPr>
          <w:sz w:val="28"/>
        </w:rPr>
        <w:t xml:space="preserve"> Sulphur</w:t>
      </w:r>
    </w:p>
    <w:p w:rsidR="00C87716" w:rsidRPr="005C1E0F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Open SAP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Select “SAP Grasim”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>Enter respective T-code (ZINMM004 – Sulphur), (</w:t>
      </w:r>
      <w:r w:rsidRPr="00C87DE9">
        <w:t xml:space="preserve">ZINMM004 </w:t>
      </w:r>
      <w:r>
        <w:t>–</w:t>
      </w:r>
      <w:r w:rsidRPr="00C87DE9">
        <w:t xml:space="preserve"> Caustic</w:t>
      </w:r>
      <w:r>
        <w:t>)</w:t>
      </w:r>
      <w:r w:rsidRPr="00C87DE9">
        <w:t>,</w:t>
      </w:r>
      <w:r>
        <w:t xml:space="preserve"> (</w:t>
      </w:r>
      <w:r w:rsidRPr="00C87DE9">
        <w:t>ZINMM005 - Steam Coal</w:t>
      </w:r>
      <w:r>
        <w:t>) Inward page will be displayed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>Select &lt;PO&gt; from the dropdown in the Reference field.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>Enter PO# in &lt;In/Outward No&gt; text field and press enter.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7C5EFE75" wp14:editId="6354D779">
            <wp:extent cx="5043170" cy="141232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51" cy="145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Pr="001E77C5" w:rsidRDefault="00C87716" w:rsidP="00C87716"/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 xml:space="preserve">Enter the quantity in &lt;Freight </w:t>
      </w:r>
      <w:proofErr w:type="spellStart"/>
      <w:r>
        <w:t>Qty</w:t>
      </w:r>
      <w:proofErr w:type="spellEnd"/>
      <w:r>
        <w:t>&gt; field (</w:t>
      </w:r>
      <w:proofErr w:type="spellStart"/>
      <w:r>
        <w:t>Qantity</w:t>
      </w:r>
      <w:proofErr w:type="spellEnd"/>
      <w:r>
        <w:t xml:space="preserve"> is chosen which is less between supplier weigh bridge quantity and Gate 01 weigh bridge quantity) and post the GR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48DB184B" wp14:editId="183FDF33">
            <wp:extent cx="4916358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96" cy="302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  <w:r>
        <w:t xml:space="preserve"> </w:t>
      </w: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Enter T-code MIGO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Select &lt;Goods Receipt&gt; &amp; &lt;Purchase Order&gt; in the dropdown.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Enter the PO# in the text field next to dropdown</w:t>
      </w:r>
      <w:r>
        <w:t xml:space="preserve"> and press enter</w:t>
      </w:r>
      <w:r w:rsidRPr="2267470C">
        <w:t>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656254DB" wp14:editId="085E51A5">
            <wp:extent cx="4122870" cy="1076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95" cy="1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Select</w:t>
      </w:r>
      <w:r>
        <w:t xml:space="preserve"> “General</w:t>
      </w:r>
      <w:r w:rsidRPr="2267470C">
        <w:t>” tab enter the date in &lt;Document Date&gt; field (Invoice date)</w:t>
      </w:r>
      <w:r>
        <w:t xml:space="preserve"> and </w:t>
      </w:r>
      <w:r w:rsidRPr="2267470C">
        <w:t>&lt;Posting Date&gt; field (Inward date)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E</w:t>
      </w:r>
      <w:r>
        <w:t>nter the Deliver note # and Bill of landing</w:t>
      </w:r>
      <w:r w:rsidRPr="2267470C">
        <w:t xml:space="preserve"> # in the text field provided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bookmarkStart w:id="7" w:name="_GoBack"/>
      <w:r>
        <w:rPr>
          <w:noProof/>
          <w:lang w:eastAsia="en-IN" w:bidi="ar-SA"/>
        </w:rPr>
        <w:drawing>
          <wp:inline distT="0" distB="0" distL="0" distR="0" wp14:anchorId="256ED2A0" wp14:editId="279319FF">
            <wp:extent cx="6086475" cy="36473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"/>
                    <a:stretch/>
                  </pic:blipFill>
                  <pic:spPr bwMode="auto">
                    <a:xfrm>
                      <a:off x="0" y="0"/>
                      <a:ext cx="6181100" cy="37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9E1D5A" w:rsidRDefault="009E1D5A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>Select “Excise Duty” tab and select &lt;No Excise D</w:t>
      </w:r>
      <w:r w:rsidRPr="2267470C">
        <w:t>uty</w:t>
      </w:r>
      <w:r>
        <w:t>&gt; from dropdown.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51590541" wp14:editId="5F2B829A">
            <wp:extent cx="4257675" cy="3181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Select “Quantity” tab in the bottom of the screen.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Enter the qu</w:t>
      </w:r>
      <w:r>
        <w:t>antity in &lt;</w:t>
      </w:r>
      <w:proofErr w:type="spellStart"/>
      <w:r>
        <w:t>Q</w:t>
      </w:r>
      <w:r w:rsidRPr="2267470C">
        <w:t>ty</w:t>
      </w:r>
      <w:proofErr w:type="spellEnd"/>
      <w:r w:rsidRPr="2267470C">
        <w:t xml:space="preserve"> in</w:t>
      </w:r>
      <w:r>
        <w:t xml:space="preserve"> Unit</w:t>
      </w:r>
      <w:r w:rsidRPr="2267470C">
        <w:t xml:space="preserve"> of Entry&gt;.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233E2EAE" wp14:editId="23918FCC">
            <wp:extent cx="3190875" cy="3527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28" cy="354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>Enter &lt;GR goods receipt</w:t>
      </w:r>
      <w:r w:rsidRPr="2267470C">
        <w:t>&gt; as 101.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Select “Where” tab</w:t>
      </w:r>
      <w:r>
        <w:t xml:space="preserve"> in the bottom of the screen</w:t>
      </w:r>
      <w:r w:rsidRPr="2267470C">
        <w:t>.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>Enter the &lt;unloading point&gt;.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22463CA2" wp14:editId="7B90DD2D">
            <wp:extent cx="5524500" cy="3839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86" cy="386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 w:rsidRPr="2267470C">
        <w:t xml:space="preserve"> </w:t>
      </w:r>
      <w:r>
        <w:t>Post</w:t>
      </w:r>
      <w:r w:rsidRPr="2267470C">
        <w:t xml:space="preserve"> the document.</w:t>
      </w:r>
    </w:p>
    <w:p w:rsidR="00C87716" w:rsidRDefault="00C87716" w:rsidP="00C87716">
      <w:pPr>
        <w:pStyle w:val="ListParagraph"/>
        <w:numPr>
          <w:ilvl w:val="0"/>
          <w:numId w:val="36"/>
        </w:numPr>
        <w:spacing w:before="0" w:after="160"/>
      </w:pPr>
      <w:r>
        <w:t>Materials Document</w:t>
      </w:r>
      <w:r w:rsidRPr="2267470C">
        <w:t xml:space="preserve"> # is generated</w:t>
      </w:r>
      <w:r>
        <w:t xml:space="preserve"> and popup is displayed.</w:t>
      </w:r>
    </w:p>
    <w:p w:rsidR="00C87716" w:rsidRDefault="00C87716" w:rsidP="00C87716">
      <w:pPr>
        <w:pStyle w:val="ListParagraph"/>
      </w:pPr>
    </w:p>
    <w:p w:rsidR="00C87716" w:rsidRDefault="00C87716" w:rsidP="00C87716">
      <w:pPr>
        <w:pStyle w:val="ListParagraph"/>
      </w:pPr>
      <w:r>
        <w:rPr>
          <w:noProof/>
          <w:lang w:eastAsia="en-IN" w:bidi="ar-SA"/>
        </w:rPr>
        <w:drawing>
          <wp:inline distT="0" distB="0" distL="0" distR="0" wp14:anchorId="7F820EBD" wp14:editId="3B7C718E">
            <wp:extent cx="3771900" cy="285062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271" cy="287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16" w:rsidRDefault="00C87716" w:rsidP="00C87716">
      <w:pPr>
        <w:pStyle w:val="ListParagraph"/>
      </w:pPr>
      <w:r>
        <w:t xml:space="preserve"> </w:t>
      </w:r>
    </w:p>
    <w:p w:rsidR="00C87716" w:rsidRDefault="00C87716" w:rsidP="00C87716">
      <w:pPr>
        <w:pStyle w:val="ListParagraph"/>
      </w:pPr>
    </w:p>
    <w:p w:rsidR="00C87716" w:rsidRPr="009E1D5A" w:rsidRDefault="00C87716" w:rsidP="00C87716">
      <w:pPr>
        <w:ind w:firstLine="360"/>
        <w:rPr>
          <w:b/>
        </w:rPr>
      </w:pPr>
      <w:r w:rsidRPr="009E1D5A">
        <w:rPr>
          <w:b/>
          <w:sz w:val="28"/>
          <w:szCs w:val="28"/>
        </w:rPr>
        <w:lastRenderedPageBreak/>
        <w:t>Note: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 w:rsidRPr="2267470C">
        <w:t>Inwa</w:t>
      </w:r>
      <w:r>
        <w:t xml:space="preserve">rd date to be fetched from (ZINMM004) </w:t>
      </w:r>
      <w:r w:rsidRPr="2267470C">
        <w:t>screen.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 w:rsidRPr="2267470C">
        <w:t>Invoice date to be got from scanned docs.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 w:rsidRPr="2267470C">
        <w:t>PO# to be got from the scanned docs.</w:t>
      </w:r>
    </w:p>
    <w:p w:rsidR="00C87716" w:rsidRPr="00AF142E" w:rsidRDefault="00C87716" w:rsidP="00C87716">
      <w:pPr>
        <w:pStyle w:val="ListParagraph"/>
        <w:numPr>
          <w:ilvl w:val="1"/>
          <w:numId w:val="34"/>
        </w:numPr>
        <w:spacing w:before="0" w:after="160"/>
      </w:pPr>
      <w:r>
        <w:t>Delivery note # (PO #)</w:t>
      </w:r>
      <w:r w:rsidRPr="2267470C">
        <w:t xml:space="preserve"> to be got from the scanned doc.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>
        <w:t xml:space="preserve">Bill </w:t>
      </w:r>
      <w:proofErr w:type="gramStart"/>
      <w:r>
        <w:t>Of</w:t>
      </w:r>
      <w:proofErr w:type="gramEnd"/>
      <w:r>
        <w:t xml:space="preserve"> Landing #</w:t>
      </w:r>
      <w:r w:rsidRPr="2267470C">
        <w:t xml:space="preserve"> to be got from scanned doc.</w:t>
      </w:r>
    </w:p>
    <w:p w:rsidR="00C87716" w:rsidRDefault="00C87716" w:rsidP="00C87716">
      <w:pPr>
        <w:pStyle w:val="ListParagraph"/>
        <w:numPr>
          <w:ilvl w:val="1"/>
          <w:numId w:val="34"/>
        </w:numPr>
        <w:spacing w:before="0" w:after="160"/>
      </w:pPr>
      <w:r w:rsidRPr="2267470C">
        <w:t>Enter Inward reference # in &lt;unloading Point&gt; field.</w:t>
      </w:r>
    </w:p>
    <w:p w:rsidR="00C87716" w:rsidRPr="001E77C5" w:rsidRDefault="00C87716" w:rsidP="00C87716">
      <w:pPr>
        <w:pStyle w:val="ListParagraph"/>
        <w:numPr>
          <w:ilvl w:val="1"/>
          <w:numId w:val="34"/>
        </w:numPr>
        <w:spacing w:before="0" w:after="160"/>
      </w:pPr>
      <w:r w:rsidRPr="2267470C">
        <w:t>When the BOM is from Reliance and International Import</w:t>
      </w:r>
    </w:p>
    <w:p w:rsidR="003C6E85" w:rsidRDefault="00C87716" w:rsidP="00C87716">
      <w:pPr>
        <w:pStyle w:val="NoSpacing"/>
      </w:pPr>
      <w:r w:rsidRPr="2267470C">
        <w:t>First MIRO needs to be created before following the rest of the process defined for GRN creation.</w:t>
      </w:r>
    </w:p>
    <w:p w:rsidR="009E1D5A" w:rsidRDefault="009E1D5A" w:rsidP="00C87716">
      <w:pPr>
        <w:pStyle w:val="NoSpacing"/>
      </w:pPr>
    </w:p>
    <w:p w:rsidR="009E1D5A" w:rsidRPr="003F0CCA" w:rsidRDefault="009E1D5A" w:rsidP="00C87716">
      <w:pPr>
        <w:pStyle w:val="NoSpacing"/>
        <w:rPr>
          <w:rFonts w:cs="Calibri Light"/>
        </w:rPr>
      </w:pPr>
    </w:p>
    <w:p w:rsidR="001F19DC" w:rsidRDefault="001F19DC" w:rsidP="00D52A3E">
      <w:pPr>
        <w:pStyle w:val="Heading1"/>
        <w:numPr>
          <w:ilvl w:val="0"/>
          <w:numId w:val="6"/>
        </w:numPr>
      </w:pPr>
      <w:bookmarkStart w:id="8" w:name="_Toc12888539"/>
      <w:r>
        <w:t xml:space="preserve">To Be </w:t>
      </w:r>
      <w:r w:rsidR="00C1494D">
        <w:t xml:space="preserve">Business </w:t>
      </w:r>
      <w:r>
        <w:t>Process</w:t>
      </w:r>
      <w:r w:rsidR="00C1494D">
        <w:t xml:space="preserve"> Flow</w:t>
      </w:r>
      <w:bookmarkEnd w:id="8"/>
    </w:p>
    <w:p w:rsidR="007467C3" w:rsidRDefault="007467C3" w:rsidP="00D52A3E">
      <w:pPr>
        <w:pStyle w:val="ListParagraph"/>
        <w:ind w:left="435"/>
      </w:pPr>
    </w:p>
    <w:p w:rsidR="009F2AE6" w:rsidRDefault="009F2AE6" w:rsidP="00D52A3E">
      <w:pPr>
        <w:pStyle w:val="ListParagraph"/>
        <w:ind w:left="435"/>
      </w:pPr>
    </w:p>
    <w:p w:rsidR="00C1494D" w:rsidRDefault="001F19DC" w:rsidP="001F19DC">
      <w:pPr>
        <w:pStyle w:val="Heading2"/>
      </w:pPr>
      <w:bookmarkStart w:id="9" w:name="_Toc12888540"/>
      <w:r>
        <w:t xml:space="preserve">2.1. </w:t>
      </w:r>
      <w:r w:rsidR="00C1494D">
        <w:t>Scope</w:t>
      </w:r>
      <w:bookmarkEnd w:id="9"/>
      <w:r w:rsidR="00C1494D">
        <w:t xml:space="preserve"> </w:t>
      </w:r>
    </w:p>
    <w:p w:rsidR="00AF5A56" w:rsidRPr="00AF5A56" w:rsidRDefault="00AF5A56" w:rsidP="00AF5A56"/>
    <w:p w:rsidR="00C22476" w:rsidRDefault="00CE1103" w:rsidP="00AF5A56">
      <w:pPr>
        <w:pStyle w:val="Heading3"/>
        <w:numPr>
          <w:ilvl w:val="2"/>
          <w:numId w:val="6"/>
        </w:numPr>
      </w:pPr>
      <w:bookmarkStart w:id="10" w:name="_Toc12888541"/>
      <w:r>
        <w:t>Activities i</w:t>
      </w:r>
      <w:r w:rsidR="00C1494D">
        <w:t>n scope</w:t>
      </w:r>
      <w:bookmarkEnd w:id="10"/>
    </w:p>
    <w:p w:rsidR="00C22476" w:rsidRPr="00C22476" w:rsidRDefault="00C22476" w:rsidP="00C22476"/>
    <w:p w:rsidR="00C1494D" w:rsidRDefault="00C1494D" w:rsidP="00CE1103">
      <w:pPr>
        <w:pStyle w:val="Heading3"/>
      </w:pPr>
      <w:bookmarkStart w:id="11" w:name="_Toc12888542"/>
      <w:r>
        <w:t xml:space="preserve">2.1.2 </w:t>
      </w:r>
      <w:r w:rsidR="00CE1103">
        <w:t>Activities o</w:t>
      </w:r>
      <w:r>
        <w:t>ut of scope</w:t>
      </w:r>
      <w:bookmarkEnd w:id="11"/>
    </w:p>
    <w:p w:rsidR="00C1494D" w:rsidRDefault="00C1494D" w:rsidP="00C22476">
      <w:pPr>
        <w:ind w:firstLine="720"/>
      </w:pPr>
    </w:p>
    <w:p w:rsidR="001F19DC" w:rsidRDefault="00C1494D" w:rsidP="001F19DC">
      <w:pPr>
        <w:pStyle w:val="Heading2"/>
      </w:pPr>
      <w:bookmarkStart w:id="12" w:name="_Toc12888543"/>
      <w:r>
        <w:t xml:space="preserve">2.2 </w:t>
      </w:r>
      <w:r w:rsidR="001F19DC">
        <w:t>To Be process flow diagram</w:t>
      </w:r>
      <w:bookmarkEnd w:id="12"/>
    </w:p>
    <w:p w:rsidR="005F0698" w:rsidRPr="003F0CCA" w:rsidRDefault="005F0698" w:rsidP="001418BE">
      <w:pPr>
        <w:ind w:firstLine="720"/>
        <w:rPr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5F0698" w:rsidRDefault="005F0698" w:rsidP="001418BE">
      <w:pPr>
        <w:ind w:firstLine="720"/>
        <w:rPr>
          <w:i/>
          <w:iCs/>
          <w:color w:val="A6A6A6" w:themeColor="background1" w:themeShade="A6"/>
        </w:rPr>
      </w:pPr>
    </w:p>
    <w:p w:rsidR="00FD0506" w:rsidRDefault="00FD0506" w:rsidP="00FD0506">
      <w:pPr>
        <w:rPr>
          <w:b/>
        </w:rPr>
      </w:pPr>
      <w:r w:rsidRPr="00885CDB">
        <w:rPr>
          <w:b/>
        </w:rPr>
        <w:t>Process Steps:</w:t>
      </w:r>
    </w:p>
    <w:p w:rsidR="009E0833" w:rsidRPr="00197710" w:rsidRDefault="009E0833" w:rsidP="001418BE">
      <w:pPr>
        <w:ind w:firstLine="720"/>
        <w:rPr>
          <w:i/>
          <w:iCs/>
          <w:color w:val="A6A6A6" w:themeColor="background1" w:themeShade="A6"/>
        </w:rPr>
      </w:pPr>
    </w:p>
    <w:p w:rsidR="00C76970" w:rsidRPr="00C81A61" w:rsidRDefault="00197710" w:rsidP="00C76970">
      <w:pPr>
        <w:pStyle w:val="Heading3"/>
      </w:pPr>
      <w:bookmarkStart w:id="13" w:name="_Toc12888544"/>
      <w:r>
        <w:t>2.2.1</w:t>
      </w:r>
      <w:r w:rsidR="00C76970" w:rsidRPr="00C81A61">
        <w:t xml:space="preserve"> </w:t>
      </w:r>
      <w:r w:rsidR="00C76970">
        <w:t>Input</w:t>
      </w:r>
      <w:r w:rsidR="00C76970" w:rsidRPr="00C81A61">
        <w:t xml:space="preserve"> </w:t>
      </w:r>
      <w:r w:rsidR="00C76970">
        <w:t>Design</w:t>
      </w:r>
      <w:r w:rsidR="002E6488">
        <w:t xml:space="preserve"> and Process Stages</w:t>
      </w:r>
      <w:bookmarkEnd w:id="13"/>
    </w:p>
    <w:p w:rsidR="00C76970" w:rsidRDefault="00C76970" w:rsidP="00C76970">
      <w:pPr>
        <w:ind w:firstLine="720"/>
        <w:rPr>
          <w:i/>
          <w:iCs/>
          <w:color w:val="A6A6A6" w:themeColor="background1" w:themeShade="A6"/>
        </w:rPr>
      </w:pPr>
      <w:r w:rsidRPr="00197710">
        <w:rPr>
          <w:i/>
          <w:iCs/>
          <w:color w:val="A6A6A6" w:themeColor="background1" w:themeShade="A6"/>
        </w:rPr>
        <w:t>[Explain the different input data that the robot will require and where robot should start with the process</w:t>
      </w:r>
      <w:r w:rsidR="002E6488" w:rsidRPr="00197710">
        <w:rPr>
          <w:i/>
          <w:iCs/>
          <w:color w:val="A6A6A6" w:themeColor="background1" w:themeShade="A6"/>
        </w:rPr>
        <w:t>. Explain the different stages through which the data gets processed along with folder structure and intermediate files wherever applicable</w:t>
      </w:r>
      <w:r w:rsidRPr="00197710">
        <w:rPr>
          <w:i/>
          <w:iCs/>
          <w:color w:val="A6A6A6" w:themeColor="background1" w:themeShade="A6"/>
        </w:rPr>
        <w:t>]</w:t>
      </w:r>
    </w:p>
    <w:p w:rsidR="008A0EC4" w:rsidRDefault="008A0EC4" w:rsidP="008A0EC4">
      <w:pPr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t>Folder structure can be explained with a diagram</w:t>
      </w:r>
      <w:r w:rsidR="001970BC">
        <w:rPr>
          <w:i/>
          <w:iCs/>
          <w:color w:val="A6A6A6" w:themeColor="background1" w:themeShade="A6"/>
        </w:rPr>
        <w:t xml:space="preserve"> as below</w:t>
      </w:r>
    </w:p>
    <w:p w:rsidR="008A0EC4" w:rsidRDefault="008A0EC4" w:rsidP="008A0EC4">
      <w:pPr>
        <w:rPr>
          <w:iCs/>
          <w:color w:val="A6A6A6" w:themeColor="background1" w:themeShade="A6"/>
        </w:rPr>
      </w:pPr>
    </w:p>
    <w:p w:rsidR="008A0EC4" w:rsidRDefault="008A0EC4" w:rsidP="008A0EC4">
      <w:pPr>
        <w:pStyle w:val="Heading3"/>
      </w:pPr>
      <w:bookmarkStart w:id="14" w:name="_Toc522540673"/>
      <w:bookmarkStart w:id="15" w:name="_Toc12888545"/>
      <w:r>
        <w:t>File formats and Templates for Developer Reference</w:t>
      </w:r>
      <w:bookmarkEnd w:id="14"/>
      <w:bookmarkEnd w:id="15"/>
    </w:p>
    <w:p w:rsidR="008A0EC4" w:rsidRPr="00273B74" w:rsidRDefault="008A0EC4" w:rsidP="008A0EC4">
      <w:pPr>
        <w:pStyle w:val="NoSpacing"/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8A0EC4" w:rsidTr="004E3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8A0EC4" w:rsidRPr="008C1B1C" w:rsidRDefault="008A0EC4" w:rsidP="004E36C8">
            <w:pPr>
              <w:pStyle w:val="NoSpacing"/>
              <w:rPr>
                <w:b w:val="0"/>
              </w:rPr>
            </w:pPr>
            <w:r w:rsidRPr="008C1B1C">
              <w:rPr>
                <w:b w:val="0"/>
              </w:rPr>
              <w:t>1</w:t>
            </w:r>
          </w:p>
        </w:tc>
        <w:tc>
          <w:tcPr>
            <w:tcW w:w="3260" w:type="dxa"/>
          </w:tcPr>
          <w:p w:rsidR="008A0EC4" w:rsidRPr="0093199A" w:rsidRDefault="008A0EC4" w:rsidP="004E36C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File 1 L</w:t>
            </w:r>
            <w:r w:rsidRPr="0093199A">
              <w:rPr>
                <w:b w:val="0"/>
              </w:rPr>
              <w:t>isting sample</w:t>
            </w:r>
          </w:p>
        </w:tc>
        <w:tc>
          <w:tcPr>
            <w:tcW w:w="5052" w:type="dxa"/>
          </w:tcPr>
          <w:p w:rsidR="008A0EC4" w:rsidRPr="008A0EC4" w:rsidRDefault="008A0EC4" w:rsidP="004E36C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8A0EC4">
              <w:rPr>
                <w:b w:val="0"/>
                <w:i/>
              </w:rPr>
              <w:t>&lt;specify location or attach sample file&gt;</w:t>
            </w:r>
          </w:p>
        </w:tc>
      </w:tr>
      <w:tr w:rsidR="008A0EC4" w:rsidTr="004E3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8A0EC4" w:rsidRPr="008C1B1C" w:rsidRDefault="008A0EC4" w:rsidP="004E36C8">
            <w:pPr>
              <w:pStyle w:val="NoSpacing"/>
              <w:rPr>
                <w:b w:val="0"/>
              </w:rPr>
            </w:pPr>
            <w:r w:rsidRPr="008C1B1C">
              <w:rPr>
                <w:b w:val="0"/>
              </w:rPr>
              <w:t>2</w:t>
            </w:r>
          </w:p>
        </w:tc>
        <w:tc>
          <w:tcPr>
            <w:tcW w:w="3260" w:type="dxa"/>
          </w:tcPr>
          <w:p w:rsidR="008A0EC4" w:rsidRPr="008C1B1C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2 sample</w:t>
            </w:r>
          </w:p>
        </w:tc>
        <w:tc>
          <w:tcPr>
            <w:tcW w:w="5052" w:type="dxa"/>
          </w:tcPr>
          <w:p w:rsidR="008A0EC4" w:rsidRPr="0093199A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0EC4" w:rsidTr="004E3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8A0EC4" w:rsidRPr="008C1B1C" w:rsidRDefault="008A0EC4" w:rsidP="004E36C8">
            <w:pPr>
              <w:pStyle w:val="NoSpacing"/>
              <w:rPr>
                <w:b w:val="0"/>
              </w:rPr>
            </w:pPr>
            <w:r w:rsidRPr="008C1B1C">
              <w:rPr>
                <w:b w:val="0"/>
              </w:rPr>
              <w:t>3</w:t>
            </w:r>
          </w:p>
        </w:tc>
        <w:tc>
          <w:tcPr>
            <w:tcW w:w="3260" w:type="dxa"/>
          </w:tcPr>
          <w:p w:rsidR="008A0EC4" w:rsidRPr="008C1B1C" w:rsidRDefault="008A0EC4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 3 sample</w:t>
            </w:r>
          </w:p>
        </w:tc>
        <w:tc>
          <w:tcPr>
            <w:tcW w:w="5052" w:type="dxa"/>
          </w:tcPr>
          <w:p w:rsidR="008A0EC4" w:rsidRPr="008C1B1C" w:rsidRDefault="008A0EC4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0EC4" w:rsidTr="004E3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8A0EC4" w:rsidRPr="008C1B1C" w:rsidRDefault="008A0EC4" w:rsidP="004E36C8">
            <w:pPr>
              <w:pStyle w:val="NoSpacing"/>
              <w:rPr>
                <w:b w:val="0"/>
              </w:rPr>
            </w:pPr>
            <w:r w:rsidRPr="008C1B1C">
              <w:rPr>
                <w:b w:val="0"/>
              </w:rPr>
              <w:t>4</w:t>
            </w:r>
          </w:p>
        </w:tc>
        <w:tc>
          <w:tcPr>
            <w:tcW w:w="3260" w:type="dxa"/>
          </w:tcPr>
          <w:p w:rsidR="008A0EC4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052" w:type="dxa"/>
          </w:tcPr>
          <w:p w:rsidR="008A0EC4" w:rsidRPr="008C1B1C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A0EC4" w:rsidRPr="00FC4C9E" w:rsidRDefault="008A0EC4" w:rsidP="008A0EC4"/>
    <w:p w:rsidR="00647D9E" w:rsidRDefault="00647D9E" w:rsidP="00647D9E">
      <w:pPr>
        <w:pStyle w:val="Heading3"/>
      </w:pPr>
      <w:bookmarkStart w:id="16" w:name="_Toc12888546"/>
      <w:r>
        <w:t>2.2.2 Standardization in current process (if any)</w:t>
      </w:r>
      <w:bookmarkEnd w:id="16"/>
      <w:r>
        <w:t xml:space="preserve"> </w:t>
      </w:r>
    </w:p>
    <w:p w:rsidR="00647D9E" w:rsidRPr="00197710" w:rsidRDefault="00647D9E" w:rsidP="00647D9E">
      <w:pPr>
        <w:ind w:firstLine="720"/>
        <w:rPr>
          <w:i/>
          <w:iCs/>
          <w:color w:val="A6A6A6" w:themeColor="background1" w:themeShade="A6"/>
        </w:rPr>
      </w:pPr>
      <w:r w:rsidRPr="00197710">
        <w:rPr>
          <w:i/>
          <w:iCs/>
          <w:color w:val="A6A6A6" w:themeColor="background1" w:themeShade="A6"/>
        </w:rPr>
        <w:t xml:space="preserve">[List down any standardization </w:t>
      </w:r>
      <w:r w:rsidR="002D0877" w:rsidRPr="00197710">
        <w:rPr>
          <w:i/>
          <w:iCs/>
          <w:color w:val="A6A6A6" w:themeColor="background1" w:themeShade="A6"/>
        </w:rPr>
        <w:t>requirements that have</w:t>
      </w:r>
      <w:r w:rsidRPr="00197710">
        <w:rPr>
          <w:i/>
          <w:iCs/>
          <w:color w:val="A6A6A6" w:themeColor="background1" w:themeShade="A6"/>
        </w:rPr>
        <w:t xml:space="preserve"> to be newly introduced in the process due to automation which does not exist or done differently earlier. E.g. Email format standardization]</w:t>
      </w:r>
    </w:p>
    <w:p w:rsidR="009B30B7" w:rsidRPr="00C81A61" w:rsidRDefault="00647D9E" w:rsidP="00C81A61">
      <w:pPr>
        <w:pStyle w:val="Heading3"/>
      </w:pPr>
      <w:bookmarkStart w:id="17" w:name="_Toc12888547"/>
      <w:r>
        <w:t>2.2.3</w:t>
      </w:r>
      <w:r w:rsidR="00C81A61" w:rsidRPr="00C81A61">
        <w:t xml:space="preserve"> Output </w:t>
      </w:r>
      <w:r w:rsidR="00253C86">
        <w:t>Design</w:t>
      </w:r>
      <w:r w:rsidR="003812D3" w:rsidRPr="003812D3">
        <w:t>, Logs and Archive</w:t>
      </w:r>
      <w:bookmarkEnd w:id="17"/>
    </w:p>
    <w:p w:rsidR="00C81A61" w:rsidRPr="00197710" w:rsidRDefault="00C81A61" w:rsidP="00C81A61">
      <w:pPr>
        <w:ind w:firstLine="720"/>
        <w:rPr>
          <w:i/>
          <w:iCs/>
          <w:color w:val="A6A6A6" w:themeColor="background1" w:themeShade="A6"/>
        </w:rPr>
      </w:pPr>
      <w:r w:rsidRPr="00197710">
        <w:rPr>
          <w:i/>
          <w:iCs/>
          <w:color w:val="A6A6A6" w:themeColor="background1" w:themeShade="A6"/>
        </w:rPr>
        <w:t>[Explain the different output that the robot will create and how the user should interpret and proceed with the output for further activities</w:t>
      </w:r>
      <w:r w:rsidR="00E27755" w:rsidRPr="00197710">
        <w:rPr>
          <w:i/>
          <w:iCs/>
          <w:color w:val="A6A6A6" w:themeColor="background1" w:themeShade="A6"/>
        </w:rPr>
        <w:t>. Explain the</w:t>
      </w:r>
      <w:r w:rsidR="00D123DC" w:rsidRPr="00197710">
        <w:rPr>
          <w:i/>
          <w:iCs/>
          <w:color w:val="A6A6A6" w:themeColor="background1" w:themeShade="A6"/>
        </w:rPr>
        <w:t xml:space="preserve"> output status report,</w:t>
      </w:r>
      <w:r w:rsidR="00E27755" w:rsidRPr="00197710">
        <w:rPr>
          <w:i/>
          <w:iCs/>
          <w:color w:val="A6A6A6" w:themeColor="background1" w:themeShade="A6"/>
        </w:rPr>
        <w:t xml:space="preserve"> process logs and exception logs format the robot will create and where to find them</w:t>
      </w:r>
      <w:r w:rsidRPr="00197710">
        <w:rPr>
          <w:i/>
          <w:iCs/>
          <w:color w:val="A6A6A6" w:themeColor="background1" w:themeShade="A6"/>
        </w:rPr>
        <w:t>]</w:t>
      </w:r>
    </w:p>
    <w:p w:rsidR="00197710" w:rsidRDefault="00647D9E" w:rsidP="00197710">
      <w:pPr>
        <w:pStyle w:val="Heading3"/>
      </w:pPr>
      <w:bookmarkStart w:id="18" w:name="_Toc12888548"/>
      <w:r>
        <w:t>2.2.4</w:t>
      </w:r>
      <w:r w:rsidR="00197710">
        <w:t xml:space="preserve"> Exception scenarios handling</w:t>
      </w:r>
      <w:bookmarkEnd w:id="18"/>
    </w:p>
    <w:p w:rsidR="00AD4AAC" w:rsidRDefault="00197710" w:rsidP="00197710">
      <w:pPr>
        <w:pStyle w:val="NoSpacing"/>
        <w:rPr>
          <w:i/>
          <w:iCs/>
          <w:color w:val="A6A6A6" w:themeColor="background1" w:themeShade="A6"/>
        </w:rPr>
      </w:pPr>
      <w:r>
        <w:tab/>
      </w:r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0"/>
        <w:gridCol w:w="3566"/>
        <w:gridCol w:w="992"/>
        <w:gridCol w:w="3918"/>
      </w:tblGrid>
      <w:tr w:rsidR="00AD4AAC" w:rsidTr="00AD4AAC">
        <w:tc>
          <w:tcPr>
            <w:tcW w:w="540" w:type="dxa"/>
            <w:shd w:val="clear" w:color="auto" w:fill="104864" w:themeFill="background2" w:themeFillShade="40"/>
          </w:tcPr>
          <w:p w:rsidR="00AD4AAC" w:rsidRPr="00AD4AAC" w:rsidRDefault="00AD4AAC" w:rsidP="004E36C8">
            <w:pPr>
              <w:pStyle w:val="NoSpacing"/>
              <w:rPr>
                <w:b/>
              </w:rPr>
            </w:pPr>
            <w:r w:rsidRPr="00AD4AAC">
              <w:rPr>
                <w:b/>
              </w:rPr>
              <w:t>#</w:t>
            </w:r>
          </w:p>
        </w:tc>
        <w:tc>
          <w:tcPr>
            <w:tcW w:w="3566" w:type="dxa"/>
            <w:shd w:val="clear" w:color="auto" w:fill="104864" w:themeFill="background2" w:themeFillShade="40"/>
          </w:tcPr>
          <w:p w:rsidR="00AD4AAC" w:rsidRPr="00AD4AAC" w:rsidRDefault="00AD4AAC" w:rsidP="004E36C8">
            <w:pPr>
              <w:pStyle w:val="NoSpacing"/>
              <w:rPr>
                <w:b/>
              </w:rPr>
            </w:pPr>
            <w:r w:rsidRPr="00AD4AAC">
              <w:rPr>
                <w:b/>
              </w:rPr>
              <w:t>Exception Name</w:t>
            </w:r>
          </w:p>
        </w:tc>
        <w:tc>
          <w:tcPr>
            <w:tcW w:w="992" w:type="dxa"/>
            <w:shd w:val="clear" w:color="auto" w:fill="104864" w:themeFill="background2" w:themeFillShade="40"/>
          </w:tcPr>
          <w:p w:rsidR="00AD4AAC" w:rsidRPr="00AD4AAC" w:rsidRDefault="00AD4AAC" w:rsidP="004E36C8">
            <w:pPr>
              <w:pStyle w:val="NoSpacing"/>
              <w:rPr>
                <w:b/>
              </w:rPr>
            </w:pPr>
            <w:r w:rsidRPr="00AD4AAC">
              <w:rPr>
                <w:b/>
              </w:rPr>
              <w:t>Location</w:t>
            </w:r>
            <w:r>
              <w:rPr>
                <w:b/>
              </w:rPr>
              <w:t xml:space="preserve"> / </w:t>
            </w:r>
            <w:r w:rsidRPr="00AD4AAC">
              <w:rPr>
                <w:b/>
              </w:rPr>
              <w:t>Step</w:t>
            </w:r>
          </w:p>
        </w:tc>
        <w:tc>
          <w:tcPr>
            <w:tcW w:w="3918" w:type="dxa"/>
            <w:shd w:val="clear" w:color="auto" w:fill="104864" w:themeFill="background2" w:themeFillShade="40"/>
          </w:tcPr>
          <w:p w:rsidR="00AD4AAC" w:rsidRPr="00AD4AAC" w:rsidRDefault="00AD4AAC" w:rsidP="004E36C8">
            <w:pPr>
              <w:pStyle w:val="NoSpacing"/>
              <w:rPr>
                <w:b/>
              </w:rPr>
            </w:pPr>
            <w:r w:rsidRPr="00AD4AAC">
              <w:rPr>
                <w:b/>
              </w:rPr>
              <w:t>Action to be taken</w:t>
            </w:r>
          </w:p>
        </w:tc>
      </w:tr>
      <w:tr w:rsidR="00AD4AAC" w:rsidTr="00AD4AAC">
        <w:tc>
          <w:tcPr>
            <w:tcW w:w="540" w:type="dxa"/>
          </w:tcPr>
          <w:p w:rsidR="00AD4AAC" w:rsidRDefault="00AD4AAC" w:rsidP="004E36C8">
            <w:pPr>
              <w:pStyle w:val="NoSpacing"/>
            </w:pPr>
            <w:r>
              <w:t>1</w:t>
            </w:r>
          </w:p>
        </w:tc>
        <w:tc>
          <w:tcPr>
            <w:tcW w:w="3566" w:type="dxa"/>
          </w:tcPr>
          <w:p w:rsidR="00AD4AAC" w:rsidRDefault="00AD4AAC" w:rsidP="0054724C">
            <w:pPr>
              <w:pStyle w:val="NoSpacing"/>
            </w:pPr>
          </w:p>
        </w:tc>
        <w:tc>
          <w:tcPr>
            <w:tcW w:w="992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3918" w:type="dxa"/>
          </w:tcPr>
          <w:p w:rsidR="00AD4AAC" w:rsidRDefault="00AD4AAC" w:rsidP="0054724C">
            <w:pPr>
              <w:pStyle w:val="NoSpacing"/>
            </w:pPr>
          </w:p>
        </w:tc>
      </w:tr>
      <w:tr w:rsidR="00AD4AAC" w:rsidTr="00AD4AAC">
        <w:tc>
          <w:tcPr>
            <w:tcW w:w="540" w:type="dxa"/>
          </w:tcPr>
          <w:p w:rsidR="00AD4AAC" w:rsidRDefault="00AD4AAC" w:rsidP="004E36C8">
            <w:pPr>
              <w:pStyle w:val="NoSpacing"/>
            </w:pPr>
            <w:r>
              <w:t>2</w:t>
            </w:r>
          </w:p>
        </w:tc>
        <w:tc>
          <w:tcPr>
            <w:tcW w:w="3566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992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3918" w:type="dxa"/>
          </w:tcPr>
          <w:p w:rsidR="00AD4AAC" w:rsidRDefault="00AD4AAC" w:rsidP="004E36C8">
            <w:pPr>
              <w:pStyle w:val="NoSpacing"/>
            </w:pPr>
          </w:p>
        </w:tc>
      </w:tr>
      <w:tr w:rsidR="00AD4AAC" w:rsidTr="00AD4AAC">
        <w:tc>
          <w:tcPr>
            <w:tcW w:w="540" w:type="dxa"/>
          </w:tcPr>
          <w:p w:rsidR="00AD4AAC" w:rsidRDefault="00AD4AAC" w:rsidP="004E36C8">
            <w:pPr>
              <w:pStyle w:val="NoSpacing"/>
            </w:pPr>
            <w:r>
              <w:t>3</w:t>
            </w:r>
          </w:p>
        </w:tc>
        <w:tc>
          <w:tcPr>
            <w:tcW w:w="3566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992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3918" w:type="dxa"/>
          </w:tcPr>
          <w:p w:rsidR="00AD4AAC" w:rsidRDefault="00AD4AAC" w:rsidP="004E36C8">
            <w:pPr>
              <w:pStyle w:val="NoSpacing"/>
            </w:pPr>
          </w:p>
        </w:tc>
      </w:tr>
      <w:tr w:rsidR="00AD4AAC" w:rsidTr="00AD4AAC">
        <w:tc>
          <w:tcPr>
            <w:tcW w:w="540" w:type="dxa"/>
          </w:tcPr>
          <w:p w:rsidR="00AD4AAC" w:rsidRDefault="00AD4AAC" w:rsidP="004E36C8">
            <w:pPr>
              <w:pStyle w:val="NoSpacing"/>
            </w:pPr>
            <w:r>
              <w:t>4</w:t>
            </w:r>
          </w:p>
        </w:tc>
        <w:tc>
          <w:tcPr>
            <w:tcW w:w="3566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992" w:type="dxa"/>
          </w:tcPr>
          <w:p w:rsidR="00AD4AAC" w:rsidRDefault="00AD4AAC" w:rsidP="004E36C8">
            <w:pPr>
              <w:pStyle w:val="NoSpacing"/>
            </w:pPr>
          </w:p>
        </w:tc>
        <w:tc>
          <w:tcPr>
            <w:tcW w:w="3918" w:type="dxa"/>
          </w:tcPr>
          <w:p w:rsidR="00AD4AAC" w:rsidRDefault="00AD4AAC" w:rsidP="00055117">
            <w:pPr>
              <w:pStyle w:val="NoSpacing"/>
            </w:pPr>
          </w:p>
        </w:tc>
      </w:tr>
      <w:tr w:rsidR="00055117" w:rsidTr="00AD4AAC">
        <w:tc>
          <w:tcPr>
            <w:tcW w:w="540" w:type="dxa"/>
          </w:tcPr>
          <w:p w:rsidR="00055117" w:rsidRDefault="00055117" w:rsidP="004E36C8">
            <w:pPr>
              <w:pStyle w:val="NoSpacing"/>
            </w:pPr>
            <w:r>
              <w:t>5</w:t>
            </w:r>
          </w:p>
        </w:tc>
        <w:tc>
          <w:tcPr>
            <w:tcW w:w="3566" w:type="dxa"/>
          </w:tcPr>
          <w:p w:rsidR="00055117" w:rsidRDefault="00055117" w:rsidP="004E36C8">
            <w:pPr>
              <w:pStyle w:val="NoSpacing"/>
            </w:pPr>
          </w:p>
        </w:tc>
        <w:tc>
          <w:tcPr>
            <w:tcW w:w="992" w:type="dxa"/>
          </w:tcPr>
          <w:p w:rsidR="00055117" w:rsidRDefault="00055117" w:rsidP="004E36C8">
            <w:pPr>
              <w:pStyle w:val="NoSpacing"/>
            </w:pPr>
          </w:p>
        </w:tc>
        <w:tc>
          <w:tcPr>
            <w:tcW w:w="3918" w:type="dxa"/>
          </w:tcPr>
          <w:p w:rsidR="003C6EF1" w:rsidRDefault="003C6EF1" w:rsidP="004E36C8">
            <w:pPr>
              <w:pStyle w:val="NoSpacing"/>
            </w:pPr>
          </w:p>
        </w:tc>
      </w:tr>
      <w:tr w:rsidR="003C6EF1" w:rsidTr="00AD4AAC">
        <w:tc>
          <w:tcPr>
            <w:tcW w:w="540" w:type="dxa"/>
          </w:tcPr>
          <w:p w:rsidR="003C6EF1" w:rsidRDefault="003C6EF1" w:rsidP="004E36C8">
            <w:pPr>
              <w:pStyle w:val="NoSpacing"/>
            </w:pPr>
            <w:r>
              <w:t>6</w:t>
            </w:r>
          </w:p>
        </w:tc>
        <w:tc>
          <w:tcPr>
            <w:tcW w:w="3566" w:type="dxa"/>
          </w:tcPr>
          <w:p w:rsidR="003C6EF1" w:rsidRDefault="003C6EF1" w:rsidP="004E36C8">
            <w:pPr>
              <w:pStyle w:val="NoSpacing"/>
            </w:pPr>
          </w:p>
        </w:tc>
        <w:tc>
          <w:tcPr>
            <w:tcW w:w="992" w:type="dxa"/>
          </w:tcPr>
          <w:p w:rsidR="003C6EF1" w:rsidRDefault="003C6EF1" w:rsidP="004E36C8">
            <w:pPr>
              <w:pStyle w:val="NoSpacing"/>
            </w:pPr>
          </w:p>
        </w:tc>
        <w:tc>
          <w:tcPr>
            <w:tcW w:w="3918" w:type="dxa"/>
          </w:tcPr>
          <w:p w:rsidR="003C6EF1" w:rsidRDefault="003C6EF1" w:rsidP="004E36C8">
            <w:pPr>
              <w:pStyle w:val="NoSpacing"/>
            </w:pPr>
          </w:p>
        </w:tc>
      </w:tr>
    </w:tbl>
    <w:p w:rsidR="00647D9E" w:rsidRPr="00AD4AAC" w:rsidRDefault="00647D9E" w:rsidP="00197710">
      <w:pPr>
        <w:pStyle w:val="NoSpacing"/>
        <w:rPr>
          <w:iCs/>
        </w:rPr>
      </w:pPr>
    </w:p>
    <w:p w:rsidR="00A7071C" w:rsidRDefault="00A7071C" w:rsidP="00197710">
      <w:pPr>
        <w:pStyle w:val="NoSpacing"/>
        <w:rPr>
          <w:i/>
          <w:iCs/>
        </w:rPr>
      </w:pPr>
    </w:p>
    <w:p w:rsidR="00593584" w:rsidRDefault="004A24E0" w:rsidP="00593584">
      <w:pPr>
        <w:pStyle w:val="Heading3"/>
      </w:pPr>
      <w:bookmarkStart w:id="19" w:name="_Toc12888549"/>
      <w:r>
        <w:lastRenderedPageBreak/>
        <w:t>2.2.5</w:t>
      </w:r>
      <w:r w:rsidR="00593584">
        <w:t xml:space="preserve"> Process Breaks and Restarts</w:t>
      </w:r>
      <w:bookmarkEnd w:id="19"/>
    </w:p>
    <w:p w:rsidR="00CA3EDF" w:rsidRPr="00CA3EDF" w:rsidRDefault="00CA3EDF" w:rsidP="00CA3EDF">
      <w:pPr>
        <w:pStyle w:val="NoSpacing"/>
        <w:numPr>
          <w:ilvl w:val="0"/>
          <w:numId w:val="16"/>
        </w:numPr>
        <w:rPr>
          <w:rFonts w:cs="Calibri Light"/>
          <w:i/>
          <w:iCs/>
          <w:color w:val="A6A6A6" w:themeColor="background1" w:themeShade="A6"/>
        </w:rPr>
      </w:pPr>
    </w:p>
    <w:p w:rsidR="00CB361A" w:rsidRDefault="00CB361A" w:rsidP="00593584">
      <w:pPr>
        <w:pStyle w:val="NoSpacing"/>
        <w:rPr>
          <w:rFonts w:cs="Calibri Light"/>
          <w:i/>
          <w:iCs/>
          <w:color w:val="A6A6A6" w:themeColor="background1" w:themeShade="A6"/>
        </w:rPr>
      </w:pPr>
    </w:p>
    <w:p w:rsidR="00CB361A" w:rsidRDefault="00CB361A" w:rsidP="00593584">
      <w:pPr>
        <w:pStyle w:val="NoSpacing"/>
        <w:rPr>
          <w:rFonts w:cs="Calibri Light"/>
          <w:i/>
          <w:iCs/>
          <w:color w:val="A6A6A6" w:themeColor="background1" w:themeShade="A6"/>
        </w:rPr>
      </w:pPr>
    </w:p>
    <w:p w:rsidR="00CB361A" w:rsidRDefault="00CB361A" w:rsidP="00593584">
      <w:pPr>
        <w:pStyle w:val="NoSpacing"/>
        <w:rPr>
          <w:rFonts w:cs="Calibri Light"/>
          <w:i/>
          <w:iCs/>
          <w:color w:val="A6A6A6" w:themeColor="background1" w:themeShade="A6"/>
        </w:rPr>
      </w:pPr>
    </w:p>
    <w:p w:rsidR="00CB361A" w:rsidRDefault="00CB361A" w:rsidP="00CB361A">
      <w:pPr>
        <w:pStyle w:val="Heading3"/>
      </w:pPr>
      <w:bookmarkStart w:id="20" w:name="_Toc12888550"/>
      <w:r w:rsidRPr="00CB361A">
        <w:t xml:space="preserve">2.2.6 </w:t>
      </w:r>
      <w:proofErr w:type="gramStart"/>
      <w:r w:rsidRPr="00CB361A">
        <w:t>In</w:t>
      </w:r>
      <w:proofErr w:type="gramEnd"/>
      <w:r w:rsidRPr="00CB361A">
        <w:t xml:space="preserve"> scope application details</w:t>
      </w:r>
      <w:bookmarkEnd w:id="20"/>
    </w:p>
    <w:p w:rsidR="00873A9C" w:rsidRPr="00197710" w:rsidRDefault="00873A9C" w:rsidP="00873A9C">
      <w:pPr>
        <w:pStyle w:val="NoSpacing"/>
        <w:rPr>
          <w:rFonts w:cs="Calibri Light"/>
          <w:i/>
          <w:iCs/>
          <w:color w:val="A6A6A6" w:themeColor="background1" w:themeShade="A6"/>
        </w:rPr>
      </w:pPr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450"/>
        <w:gridCol w:w="2664"/>
        <w:gridCol w:w="1134"/>
        <w:gridCol w:w="2430"/>
        <w:gridCol w:w="2338"/>
      </w:tblGrid>
      <w:tr w:rsidR="00CB361A" w:rsidTr="00CB361A">
        <w:tc>
          <w:tcPr>
            <w:tcW w:w="450" w:type="dxa"/>
            <w:shd w:val="clear" w:color="auto" w:fill="104864" w:themeFill="background2" w:themeFillShade="40"/>
          </w:tcPr>
          <w:p w:rsidR="00CB361A" w:rsidRPr="00AD4AAC" w:rsidRDefault="00CB361A" w:rsidP="004E36C8">
            <w:pPr>
              <w:pStyle w:val="NoSpacing"/>
              <w:rPr>
                <w:b/>
              </w:rPr>
            </w:pPr>
            <w:r w:rsidRPr="00AD4AAC">
              <w:rPr>
                <w:b/>
              </w:rPr>
              <w:t>#</w:t>
            </w:r>
          </w:p>
        </w:tc>
        <w:tc>
          <w:tcPr>
            <w:tcW w:w="2664" w:type="dxa"/>
            <w:shd w:val="clear" w:color="auto" w:fill="104864" w:themeFill="background2" w:themeFillShade="40"/>
          </w:tcPr>
          <w:p w:rsidR="00CB361A" w:rsidRPr="00AD4AAC" w:rsidRDefault="00CB361A" w:rsidP="004E36C8">
            <w:pPr>
              <w:pStyle w:val="NoSpacing"/>
              <w:rPr>
                <w:b/>
              </w:rPr>
            </w:pPr>
            <w:r>
              <w:rPr>
                <w:b/>
              </w:rPr>
              <w:t xml:space="preserve">Application </w:t>
            </w:r>
            <w:r w:rsidRPr="00AD4AAC">
              <w:rPr>
                <w:b/>
              </w:rPr>
              <w:t>Name</w:t>
            </w:r>
            <w:r>
              <w:rPr>
                <w:b/>
              </w:rPr>
              <w:t xml:space="preserve"> &amp; Version</w:t>
            </w:r>
          </w:p>
        </w:tc>
        <w:tc>
          <w:tcPr>
            <w:tcW w:w="1134" w:type="dxa"/>
            <w:shd w:val="clear" w:color="auto" w:fill="104864" w:themeFill="background2" w:themeFillShade="40"/>
          </w:tcPr>
          <w:p w:rsidR="00CB361A" w:rsidRPr="00AD4AAC" w:rsidRDefault="00CB361A" w:rsidP="004E36C8">
            <w:pPr>
              <w:pStyle w:val="NoSpacing"/>
              <w:rPr>
                <w:b/>
              </w:rPr>
            </w:pPr>
            <w:r>
              <w:rPr>
                <w:b/>
              </w:rPr>
              <w:t>App Type</w:t>
            </w:r>
          </w:p>
        </w:tc>
        <w:tc>
          <w:tcPr>
            <w:tcW w:w="2430" w:type="dxa"/>
            <w:shd w:val="clear" w:color="auto" w:fill="104864" w:themeFill="background2" w:themeFillShade="40"/>
          </w:tcPr>
          <w:p w:rsidR="00CB361A" w:rsidRPr="00AD4AAC" w:rsidRDefault="00CB361A" w:rsidP="004E36C8">
            <w:pPr>
              <w:pStyle w:val="NoSpacing"/>
              <w:rPr>
                <w:b/>
              </w:rPr>
            </w:pPr>
            <w:r>
              <w:rPr>
                <w:b/>
              </w:rPr>
              <w:t>Environment / Access method</w:t>
            </w:r>
          </w:p>
        </w:tc>
        <w:tc>
          <w:tcPr>
            <w:tcW w:w="2338" w:type="dxa"/>
            <w:shd w:val="clear" w:color="auto" w:fill="104864" w:themeFill="background2" w:themeFillShade="40"/>
          </w:tcPr>
          <w:p w:rsidR="00CB361A" w:rsidRDefault="00CB361A" w:rsidP="004E36C8">
            <w:pPr>
              <w:pStyle w:val="NoSpacing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B361A" w:rsidTr="00CB361A">
        <w:tc>
          <w:tcPr>
            <w:tcW w:w="450" w:type="dxa"/>
          </w:tcPr>
          <w:p w:rsidR="00CB361A" w:rsidRDefault="00CB361A" w:rsidP="004E36C8">
            <w:pPr>
              <w:pStyle w:val="NoSpacing"/>
            </w:pPr>
            <w:r>
              <w:t>1</w:t>
            </w:r>
          </w:p>
        </w:tc>
        <w:tc>
          <w:tcPr>
            <w:tcW w:w="2664" w:type="dxa"/>
          </w:tcPr>
          <w:p w:rsidR="00CB361A" w:rsidRDefault="000F4CEA" w:rsidP="004E36C8">
            <w:pPr>
              <w:pStyle w:val="NoSpacing"/>
            </w:pPr>
            <w:r>
              <w:t>SAP</w:t>
            </w:r>
          </w:p>
        </w:tc>
        <w:tc>
          <w:tcPr>
            <w:tcW w:w="1134" w:type="dxa"/>
          </w:tcPr>
          <w:p w:rsidR="00CB361A" w:rsidRDefault="000F4CEA" w:rsidP="004E36C8">
            <w:pPr>
              <w:pStyle w:val="NoSpacing"/>
            </w:pPr>
            <w:r>
              <w:t>ERP</w:t>
            </w:r>
          </w:p>
        </w:tc>
        <w:tc>
          <w:tcPr>
            <w:tcW w:w="2430" w:type="dxa"/>
          </w:tcPr>
          <w:p w:rsidR="00CB361A" w:rsidRDefault="000F4CEA" w:rsidP="004E36C8">
            <w:pPr>
              <w:pStyle w:val="NoSpacing"/>
            </w:pPr>
            <w:proofErr w:type="spellStart"/>
            <w:r>
              <w:t>Sanbox</w:t>
            </w:r>
            <w:proofErr w:type="spellEnd"/>
          </w:p>
        </w:tc>
        <w:tc>
          <w:tcPr>
            <w:tcW w:w="2338" w:type="dxa"/>
          </w:tcPr>
          <w:p w:rsidR="00CB361A" w:rsidRDefault="000F4CEA" w:rsidP="004E36C8">
            <w:pPr>
              <w:pStyle w:val="NoSpacing"/>
            </w:pPr>
            <w:r w:rsidRPr="001C7CFE">
              <w:rPr>
                <w:rFonts w:cs="Calibri Light"/>
                <w:highlight w:val="yellow"/>
              </w:rPr>
              <w:t>TBD</w:t>
            </w:r>
          </w:p>
        </w:tc>
      </w:tr>
      <w:tr w:rsidR="00CB361A" w:rsidTr="00CB361A">
        <w:tc>
          <w:tcPr>
            <w:tcW w:w="450" w:type="dxa"/>
          </w:tcPr>
          <w:p w:rsidR="00CB361A" w:rsidRDefault="00CB361A" w:rsidP="004E36C8">
            <w:pPr>
              <w:pStyle w:val="NoSpacing"/>
            </w:pPr>
            <w:r>
              <w:t>2</w:t>
            </w:r>
          </w:p>
        </w:tc>
        <w:tc>
          <w:tcPr>
            <w:tcW w:w="2664" w:type="dxa"/>
          </w:tcPr>
          <w:p w:rsidR="00CB361A" w:rsidRDefault="00CB361A" w:rsidP="004E36C8">
            <w:pPr>
              <w:pStyle w:val="NoSpacing"/>
            </w:pPr>
          </w:p>
        </w:tc>
        <w:tc>
          <w:tcPr>
            <w:tcW w:w="1134" w:type="dxa"/>
          </w:tcPr>
          <w:p w:rsidR="00CB361A" w:rsidRDefault="00CB361A" w:rsidP="004E36C8">
            <w:pPr>
              <w:pStyle w:val="NoSpacing"/>
            </w:pPr>
          </w:p>
        </w:tc>
        <w:tc>
          <w:tcPr>
            <w:tcW w:w="2430" w:type="dxa"/>
          </w:tcPr>
          <w:p w:rsidR="00CB361A" w:rsidRDefault="00CB361A" w:rsidP="004E36C8">
            <w:pPr>
              <w:pStyle w:val="NoSpacing"/>
            </w:pPr>
          </w:p>
        </w:tc>
        <w:tc>
          <w:tcPr>
            <w:tcW w:w="2338" w:type="dxa"/>
          </w:tcPr>
          <w:p w:rsidR="00CB361A" w:rsidRDefault="00CB361A" w:rsidP="004E36C8">
            <w:pPr>
              <w:pStyle w:val="NoSpacing"/>
            </w:pPr>
          </w:p>
        </w:tc>
      </w:tr>
      <w:tr w:rsidR="00CA3EDF" w:rsidTr="00CB361A">
        <w:tc>
          <w:tcPr>
            <w:tcW w:w="450" w:type="dxa"/>
          </w:tcPr>
          <w:p w:rsidR="00CA3EDF" w:rsidRDefault="00CA3EDF" w:rsidP="004E36C8">
            <w:pPr>
              <w:pStyle w:val="NoSpacing"/>
            </w:pPr>
            <w:r>
              <w:t>3</w:t>
            </w:r>
          </w:p>
        </w:tc>
        <w:tc>
          <w:tcPr>
            <w:tcW w:w="2664" w:type="dxa"/>
          </w:tcPr>
          <w:p w:rsidR="00CA3EDF" w:rsidRDefault="00CA3EDF" w:rsidP="004E36C8">
            <w:pPr>
              <w:pStyle w:val="NoSpacing"/>
            </w:pPr>
          </w:p>
        </w:tc>
        <w:tc>
          <w:tcPr>
            <w:tcW w:w="1134" w:type="dxa"/>
          </w:tcPr>
          <w:p w:rsidR="00CA3EDF" w:rsidRDefault="00CA3EDF" w:rsidP="004E36C8">
            <w:pPr>
              <w:pStyle w:val="NoSpacing"/>
            </w:pPr>
          </w:p>
        </w:tc>
        <w:tc>
          <w:tcPr>
            <w:tcW w:w="2430" w:type="dxa"/>
          </w:tcPr>
          <w:p w:rsidR="00CA3EDF" w:rsidRDefault="00CA3EDF" w:rsidP="004E36C8">
            <w:pPr>
              <w:pStyle w:val="NoSpacing"/>
            </w:pPr>
          </w:p>
        </w:tc>
        <w:tc>
          <w:tcPr>
            <w:tcW w:w="2338" w:type="dxa"/>
          </w:tcPr>
          <w:p w:rsidR="00CA3EDF" w:rsidRDefault="00CA3EDF" w:rsidP="004E36C8">
            <w:pPr>
              <w:pStyle w:val="NoSpacing"/>
            </w:pPr>
          </w:p>
        </w:tc>
      </w:tr>
    </w:tbl>
    <w:p w:rsidR="00873A9C" w:rsidRDefault="00873A9C" w:rsidP="008A0EC4">
      <w:pPr>
        <w:pStyle w:val="Heading1"/>
      </w:pPr>
      <w:bookmarkStart w:id="21" w:name="_Toc522540678"/>
    </w:p>
    <w:p w:rsidR="008A0EC4" w:rsidRDefault="008A0EC4" w:rsidP="008A0EC4">
      <w:pPr>
        <w:pStyle w:val="Heading1"/>
      </w:pPr>
      <w:bookmarkStart w:id="22" w:name="_Toc12888551"/>
      <w:r>
        <w:t>3. Solution Design – Technical Details</w:t>
      </w:r>
      <w:bookmarkEnd w:id="21"/>
      <w:bookmarkEnd w:id="22"/>
    </w:p>
    <w:p w:rsidR="008A0EC4" w:rsidRPr="004E7F4A" w:rsidRDefault="008A0EC4" w:rsidP="008A0EC4">
      <w:r w:rsidRPr="004E7F4A">
        <w:t>Details filled in by the developer reflect the actual information for the master project released for production.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355"/>
        <w:gridCol w:w="3150"/>
        <w:gridCol w:w="5511"/>
      </w:tblGrid>
      <w:tr w:rsidR="008A0EC4" w:rsidRPr="004E7F4A" w:rsidTr="00F9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rPr>
                <w:rFonts w:ascii="Calibri" w:hAnsi="Calibri" w:cs="Calibri"/>
                <w:color w:val="FFFFFF" w:themeColor="background1"/>
              </w:rPr>
            </w:pPr>
            <w:r w:rsidRPr="00F95C26">
              <w:rPr>
                <w:rFonts w:ascii="Calibri" w:hAnsi="Calibri" w:cs="Calibri"/>
                <w:color w:val="FFFFFF" w:themeColor="background1"/>
              </w:rPr>
              <w:t>#</w:t>
            </w:r>
          </w:p>
        </w:tc>
        <w:tc>
          <w:tcPr>
            <w:tcW w:w="3150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</w:rPr>
            </w:pPr>
            <w:r w:rsidRPr="00F95C26">
              <w:rPr>
                <w:rFonts w:ascii="Calibri" w:hAnsi="Calibri" w:cs="Calibri"/>
                <w:color w:val="FFFFFF" w:themeColor="background1"/>
              </w:rPr>
              <w:t>Item</w:t>
            </w:r>
          </w:p>
        </w:tc>
        <w:tc>
          <w:tcPr>
            <w:tcW w:w="5511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FFFFFF" w:themeColor="background1"/>
              </w:rPr>
            </w:pPr>
            <w:r w:rsidRPr="00F95C26">
              <w:rPr>
                <w:rFonts w:ascii="Calibri" w:hAnsi="Calibri" w:cs="Calibri"/>
                <w:color w:val="FFFFFF" w:themeColor="background1"/>
              </w:rPr>
              <w:t xml:space="preserve">Details </w:t>
            </w:r>
          </w:p>
          <w:p w:rsidR="008A0EC4" w:rsidRPr="00F95C26" w:rsidRDefault="008A0EC4" w:rsidP="004E36C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i/>
                <w:color w:val="FFFFFF" w:themeColor="background1"/>
              </w:rPr>
            </w:pPr>
            <w:r w:rsidRPr="00F95C26">
              <w:rPr>
                <w:rFonts w:ascii="Calibri" w:hAnsi="Calibri" w:cs="Calibri"/>
                <w:b w:val="0"/>
                <w:i/>
                <w:color w:val="FFFFFF" w:themeColor="background1"/>
                <w:sz w:val="20"/>
              </w:rPr>
              <w:t>(Fill in with free text. If not applicable, mark the field as “n/a. No empty fields.)</w:t>
            </w:r>
          </w:p>
        </w:tc>
      </w:tr>
      <w:tr w:rsidR="008A0EC4" w:rsidRPr="004E7F4A" w:rsidTr="004E3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8A0EC4" w:rsidRPr="003D0D47" w:rsidRDefault="008A0EC4" w:rsidP="004E36C8">
            <w:pPr>
              <w:pStyle w:val="NoSpacing"/>
              <w:rPr>
                <w:rFonts w:ascii="Calibri" w:hAnsi="Calibri" w:cs="Calibri"/>
                <w:b w:val="0"/>
              </w:rPr>
            </w:pPr>
            <w:r w:rsidRPr="003D0D47">
              <w:rPr>
                <w:rFonts w:ascii="Calibri" w:hAnsi="Calibri" w:cs="Calibri"/>
              </w:rPr>
              <w:t>1</w:t>
            </w:r>
          </w:p>
        </w:tc>
        <w:tc>
          <w:tcPr>
            <w:tcW w:w="3150" w:type="dxa"/>
          </w:tcPr>
          <w:p w:rsidR="008A0EC4" w:rsidRPr="003D0D47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D0D47">
              <w:rPr>
                <w:rFonts w:ascii="Calibri" w:hAnsi="Calibri" w:cs="Calibri"/>
              </w:rPr>
              <w:t>Master project name and version</w:t>
            </w:r>
          </w:p>
        </w:tc>
        <w:tc>
          <w:tcPr>
            <w:tcW w:w="5511" w:type="dxa"/>
          </w:tcPr>
          <w:p w:rsidR="008A0EC4" w:rsidRPr="003D0D47" w:rsidRDefault="009E1D5A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C7CFE">
              <w:rPr>
                <w:rFonts w:cs="Calibri Light"/>
                <w:highlight w:val="yellow"/>
              </w:rPr>
              <w:t>TBD</w:t>
            </w:r>
          </w:p>
        </w:tc>
      </w:tr>
      <w:tr w:rsidR="008A0EC4" w:rsidRPr="004E7F4A" w:rsidTr="004E3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8A0EC4" w:rsidRPr="003D0D47" w:rsidRDefault="008A0EC4" w:rsidP="004E36C8">
            <w:pPr>
              <w:pStyle w:val="NoSpacing"/>
              <w:rPr>
                <w:rFonts w:ascii="Calibri" w:hAnsi="Calibri" w:cs="Calibri"/>
                <w:b w:val="0"/>
              </w:rPr>
            </w:pPr>
            <w:r w:rsidRPr="003D0D47">
              <w:rPr>
                <w:rFonts w:ascii="Calibri" w:hAnsi="Calibri" w:cs="Calibri"/>
              </w:rPr>
              <w:t>2</w:t>
            </w:r>
          </w:p>
        </w:tc>
        <w:tc>
          <w:tcPr>
            <w:tcW w:w="3150" w:type="dxa"/>
          </w:tcPr>
          <w:p w:rsidR="008A0EC4" w:rsidRPr="003D0D47" w:rsidRDefault="008A0EC4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D0D47">
              <w:rPr>
                <w:rFonts w:ascii="Calibri" w:hAnsi="Calibri" w:cs="Calibri"/>
              </w:rPr>
              <w:t>Robot type</w:t>
            </w:r>
          </w:p>
          <w:p w:rsidR="008A0EC4" w:rsidRPr="003D0D47" w:rsidRDefault="008A0EC4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D0D47">
              <w:rPr>
                <w:rFonts w:ascii="Calibri" w:hAnsi="Calibri" w:cs="Calibri"/>
              </w:rPr>
              <w:t>(specify if the process was automated for attended or unattended or mix)</w:t>
            </w:r>
          </w:p>
        </w:tc>
        <w:tc>
          <w:tcPr>
            <w:tcW w:w="5511" w:type="dxa"/>
          </w:tcPr>
          <w:p w:rsidR="008A0EC4" w:rsidRPr="003D0D47" w:rsidRDefault="009E1D5A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C7CFE">
              <w:rPr>
                <w:rFonts w:cs="Calibri Light"/>
                <w:highlight w:val="yellow"/>
              </w:rPr>
              <w:t>TBD</w:t>
            </w:r>
          </w:p>
        </w:tc>
      </w:tr>
      <w:tr w:rsidR="008A0EC4" w:rsidRPr="004E7F4A" w:rsidTr="004E3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8A0EC4" w:rsidRPr="003D0D47" w:rsidRDefault="008A0EC4" w:rsidP="004E36C8">
            <w:pPr>
              <w:pStyle w:val="NoSpacing"/>
              <w:rPr>
                <w:rFonts w:ascii="Calibri" w:hAnsi="Calibri" w:cs="Calibri"/>
                <w:b w:val="0"/>
              </w:rPr>
            </w:pPr>
            <w:r w:rsidRPr="003D0D47">
              <w:rPr>
                <w:rFonts w:ascii="Calibri" w:hAnsi="Calibri" w:cs="Calibri"/>
              </w:rPr>
              <w:t>3</w:t>
            </w:r>
          </w:p>
        </w:tc>
        <w:tc>
          <w:tcPr>
            <w:tcW w:w="3150" w:type="dxa"/>
          </w:tcPr>
          <w:p w:rsidR="008A0EC4" w:rsidRPr="003D0D47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FF0000"/>
              </w:rPr>
            </w:pPr>
            <w:r w:rsidRPr="003D0D47">
              <w:rPr>
                <w:rFonts w:ascii="Calibri" w:hAnsi="Calibri" w:cs="Calibri"/>
              </w:rPr>
              <w:t>Is Orchestrator used? (Yes/ No)</w:t>
            </w:r>
          </w:p>
        </w:tc>
        <w:tc>
          <w:tcPr>
            <w:tcW w:w="5511" w:type="dxa"/>
          </w:tcPr>
          <w:p w:rsidR="008A0EC4" w:rsidRPr="003D0D47" w:rsidRDefault="009E1D5A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C7CFE">
              <w:rPr>
                <w:rFonts w:cs="Calibri Light"/>
                <w:highlight w:val="yellow"/>
              </w:rPr>
              <w:t>TBD</w:t>
            </w:r>
          </w:p>
        </w:tc>
      </w:tr>
      <w:tr w:rsidR="008A0EC4" w:rsidRPr="004E7F4A" w:rsidTr="004E36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8A0EC4" w:rsidRPr="003D0D47" w:rsidRDefault="008A0EC4" w:rsidP="004E36C8">
            <w:pPr>
              <w:pStyle w:val="NoSpacing"/>
              <w:rPr>
                <w:rFonts w:ascii="Calibri" w:hAnsi="Calibri" w:cs="Calibri"/>
                <w:b w:val="0"/>
              </w:rPr>
            </w:pPr>
            <w:r w:rsidRPr="003D0D47">
              <w:rPr>
                <w:rFonts w:ascii="Calibri" w:hAnsi="Calibri" w:cs="Calibri"/>
              </w:rPr>
              <w:t>4</w:t>
            </w:r>
          </w:p>
        </w:tc>
        <w:tc>
          <w:tcPr>
            <w:tcW w:w="3150" w:type="dxa"/>
          </w:tcPr>
          <w:p w:rsidR="008A0EC4" w:rsidRPr="003D0D47" w:rsidRDefault="008A0EC4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D0D47">
              <w:rPr>
                <w:rFonts w:ascii="Calibri" w:hAnsi="Calibri" w:cs="Calibri"/>
              </w:rPr>
              <w:t>Scalable? (Yes/ No)</w:t>
            </w:r>
          </w:p>
          <w:p w:rsidR="008A0EC4" w:rsidRPr="003D0D47" w:rsidRDefault="008A0EC4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3D0D47">
              <w:rPr>
                <w:rFonts w:ascii="Calibri" w:hAnsi="Calibri" w:cs="Calibri"/>
              </w:rPr>
              <w:t>(can the process be run by multiple robots in parallel)</w:t>
            </w:r>
          </w:p>
        </w:tc>
        <w:tc>
          <w:tcPr>
            <w:tcW w:w="5511" w:type="dxa"/>
          </w:tcPr>
          <w:p w:rsidR="008A0EC4" w:rsidRPr="003D0D47" w:rsidRDefault="009E1D5A" w:rsidP="004E36C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C7CFE">
              <w:rPr>
                <w:rFonts w:cs="Calibri Light"/>
                <w:highlight w:val="yellow"/>
              </w:rPr>
              <w:t>TBD</w:t>
            </w:r>
          </w:p>
        </w:tc>
      </w:tr>
      <w:tr w:rsidR="008A0EC4" w:rsidRPr="004E7F4A" w:rsidTr="004E3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8A0EC4" w:rsidRPr="003D0D47" w:rsidRDefault="008A0EC4" w:rsidP="004E36C8">
            <w:pPr>
              <w:pStyle w:val="NoSpacing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3150" w:type="dxa"/>
          </w:tcPr>
          <w:p w:rsidR="008A0EC4" w:rsidRPr="00BB0B48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GIT </w:t>
            </w:r>
            <w:r w:rsidRPr="00BB0B48">
              <w:rPr>
                <w:rFonts w:ascii="Calibri" w:hAnsi="Calibri" w:cs="Calibri"/>
              </w:rPr>
              <w:t>Repository for project</w:t>
            </w:r>
          </w:p>
          <w:p w:rsidR="008A0EC4" w:rsidRPr="003D0D47" w:rsidRDefault="008A0EC4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B0B48">
              <w:rPr>
                <w:rFonts w:ascii="Calibri" w:hAnsi="Calibri" w:cs="Calibri"/>
                <w:sz w:val="20"/>
              </w:rPr>
              <w:t>(where the developed project is stored)</w:t>
            </w:r>
          </w:p>
        </w:tc>
        <w:tc>
          <w:tcPr>
            <w:tcW w:w="5511" w:type="dxa"/>
          </w:tcPr>
          <w:p w:rsidR="008A0EC4" w:rsidRPr="003D0D47" w:rsidRDefault="007F27CD" w:rsidP="004E36C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C7CFE">
              <w:rPr>
                <w:rFonts w:cs="Calibri Light"/>
                <w:highlight w:val="yellow"/>
              </w:rPr>
              <w:t>TBD</w:t>
            </w:r>
            <w:r w:rsidR="00D24397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 w:rsidR="008A0EC4" w:rsidRDefault="008A0EC4" w:rsidP="008A0EC4">
      <w:pPr>
        <w:rPr>
          <w:rFonts w:ascii="Poppins" w:hAnsi="Poppins"/>
        </w:rPr>
      </w:pPr>
    </w:p>
    <w:p w:rsidR="00C3770D" w:rsidRPr="00C3770D" w:rsidRDefault="00C3770D" w:rsidP="00C3770D">
      <w:pPr>
        <w:pStyle w:val="Heading2"/>
      </w:pPr>
      <w:bookmarkStart w:id="23" w:name="_Toc12888552"/>
      <w:r w:rsidRPr="00C3770D">
        <w:t>3.1 Prerequisites for Development</w:t>
      </w:r>
      <w:bookmarkEnd w:id="23"/>
    </w:p>
    <w:p w:rsidR="00C3770D" w:rsidRPr="00C3770D" w:rsidRDefault="00C3770D" w:rsidP="00B33A40">
      <w:pPr>
        <w:pStyle w:val="NoSpacing"/>
        <w:numPr>
          <w:ilvl w:val="0"/>
          <w:numId w:val="9"/>
        </w:numPr>
        <w:spacing w:line="276" w:lineRule="auto"/>
      </w:pPr>
      <w:r w:rsidRPr="00C3770D">
        <w:t>Development or testing environment will be provided for development.</w:t>
      </w:r>
    </w:p>
    <w:p w:rsidR="00C3770D" w:rsidRPr="00C3770D" w:rsidRDefault="00C3770D" w:rsidP="00B33A40">
      <w:pPr>
        <w:pStyle w:val="NoSpacing"/>
        <w:numPr>
          <w:ilvl w:val="0"/>
          <w:numId w:val="9"/>
        </w:numPr>
        <w:spacing w:line="276" w:lineRule="auto"/>
      </w:pPr>
      <w:r w:rsidRPr="00C3770D">
        <w:t>Development/testing environments are exact replicas of the production environment.</w:t>
      </w:r>
    </w:p>
    <w:p w:rsidR="00C3770D" w:rsidRDefault="00C3770D" w:rsidP="00B33A40">
      <w:pPr>
        <w:pStyle w:val="NoSpacing"/>
        <w:numPr>
          <w:ilvl w:val="0"/>
          <w:numId w:val="9"/>
        </w:numPr>
        <w:spacing w:line="276" w:lineRule="auto"/>
      </w:pPr>
      <w:r w:rsidRPr="00C3770D">
        <w:t>Dedicated system and application access are given to developers with the adequate permissions.</w:t>
      </w:r>
    </w:p>
    <w:p w:rsidR="00C3770D" w:rsidRDefault="00C3770D" w:rsidP="00C3770D">
      <w:pPr>
        <w:pStyle w:val="NoSpacing"/>
      </w:pPr>
    </w:p>
    <w:p w:rsidR="008A0EC4" w:rsidRPr="00530375" w:rsidRDefault="008A0EC4" w:rsidP="008A0EC4">
      <w:pPr>
        <w:pStyle w:val="Heading2"/>
      </w:pPr>
      <w:bookmarkStart w:id="24" w:name="_Toc522540679"/>
      <w:bookmarkStart w:id="25" w:name="_Toc12888553"/>
      <w:r>
        <w:t>3.</w:t>
      </w:r>
      <w:r w:rsidR="00C3770D">
        <w:t>2</w:t>
      </w:r>
      <w:r>
        <w:t xml:space="preserve"> </w:t>
      </w:r>
      <w:r w:rsidRPr="00530375">
        <w:t xml:space="preserve">Project </w:t>
      </w:r>
      <w:r>
        <w:t>Files</w:t>
      </w:r>
      <w:r w:rsidRPr="00530375">
        <w:t xml:space="preserve"> (Workflows specific to project name)</w:t>
      </w:r>
      <w:bookmarkEnd w:id="24"/>
      <w:bookmarkEnd w:id="25"/>
    </w:p>
    <w:p w:rsidR="008A0EC4" w:rsidRPr="004E7F4A" w:rsidRDefault="008A0EC4" w:rsidP="008A0EC4">
      <w:r w:rsidRPr="004E7F4A">
        <w:t>Define below all the workflow files (</w:t>
      </w:r>
      <w:r>
        <w:t>.</w:t>
      </w:r>
      <w:proofErr w:type="spellStart"/>
      <w:r w:rsidRPr="004E7F4A">
        <w:t>xaml</w:t>
      </w:r>
      <w:proofErr w:type="spellEnd"/>
      <w:r w:rsidRPr="004E7F4A">
        <w:t xml:space="preserve"> files) used in the project, with the Input and Output data.</w:t>
      </w:r>
    </w:p>
    <w:tbl>
      <w:tblPr>
        <w:tblStyle w:val="TableGrid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41"/>
        <w:gridCol w:w="2248"/>
        <w:gridCol w:w="4677"/>
        <w:gridCol w:w="1650"/>
      </w:tblGrid>
      <w:tr w:rsidR="008A0EC4" w:rsidRPr="004E7F4A" w:rsidTr="00F95C26">
        <w:tc>
          <w:tcPr>
            <w:tcW w:w="441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rPr>
                <w:rFonts w:ascii="Calibri" w:hAnsi="Calibri" w:cs="Calibri"/>
                <w:b/>
                <w:color w:val="FFFFFF" w:themeColor="background1"/>
              </w:rPr>
            </w:pPr>
            <w:r w:rsidRPr="00F95C26">
              <w:rPr>
                <w:rFonts w:ascii="Calibri" w:hAnsi="Calibri" w:cs="Calibri"/>
                <w:b/>
                <w:color w:val="FFFFFF" w:themeColor="background1"/>
              </w:rPr>
              <w:t>#</w:t>
            </w:r>
          </w:p>
        </w:tc>
        <w:tc>
          <w:tcPr>
            <w:tcW w:w="2248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rPr>
                <w:rFonts w:ascii="Calibri" w:hAnsi="Calibri" w:cs="Calibri"/>
                <w:b/>
                <w:color w:val="FFFFFF" w:themeColor="background1"/>
              </w:rPr>
            </w:pPr>
            <w:r w:rsidRPr="00F95C26">
              <w:rPr>
                <w:rFonts w:ascii="Calibri" w:hAnsi="Calibri" w:cs="Calibri"/>
                <w:b/>
                <w:color w:val="FFFFFF" w:themeColor="background1"/>
              </w:rPr>
              <w:t>Workflow file name</w:t>
            </w:r>
          </w:p>
        </w:tc>
        <w:tc>
          <w:tcPr>
            <w:tcW w:w="4677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rPr>
                <w:rFonts w:ascii="Calibri" w:hAnsi="Calibri" w:cs="Calibri"/>
                <w:b/>
                <w:color w:val="FFFFFF" w:themeColor="background1"/>
              </w:rPr>
            </w:pPr>
            <w:r w:rsidRPr="00F95C26">
              <w:rPr>
                <w:rFonts w:ascii="Calibri" w:hAnsi="Calibri" w:cs="Calibri"/>
                <w:b/>
                <w:color w:val="FFFFFF" w:themeColor="background1"/>
              </w:rPr>
              <w:t>Description</w:t>
            </w:r>
          </w:p>
        </w:tc>
        <w:tc>
          <w:tcPr>
            <w:tcW w:w="1650" w:type="dxa"/>
            <w:shd w:val="clear" w:color="auto" w:fill="104864" w:themeFill="background2" w:themeFillShade="40"/>
          </w:tcPr>
          <w:p w:rsidR="008A0EC4" w:rsidRPr="00F95C26" w:rsidRDefault="008A0EC4" w:rsidP="004E36C8">
            <w:pPr>
              <w:pStyle w:val="NoSpacing"/>
              <w:rPr>
                <w:rFonts w:ascii="Calibri" w:hAnsi="Calibri" w:cs="Calibri"/>
                <w:b/>
                <w:color w:val="FFFFFF" w:themeColor="background1"/>
              </w:rPr>
            </w:pPr>
            <w:r w:rsidRPr="00F95C26">
              <w:rPr>
                <w:rFonts w:ascii="Calibri" w:hAnsi="Calibri" w:cs="Calibri"/>
                <w:b/>
                <w:color w:val="FFFFFF" w:themeColor="background1"/>
              </w:rPr>
              <w:t>Reusable (Y/N)</w:t>
            </w: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1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lastRenderedPageBreak/>
              <w:t>2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3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4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5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6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7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8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9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  <w:tr w:rsidR="008A0EC4" w:rsidRPr="004E7F4A" w:rsidTr="004E36C8">
        <w:tc>
          <w:tcPr>
            <w:tcW w:w="441" w:type="dxa"/>
          </w:tcPr>
          <w:p w:rsidR="008A0EC4" w:rsidRPr="004E7F4A" w:rsidRDefault="008A0EC4" w:rsidP="004E36C8">
            <w:pPr>
              <w:pStyle w:val="NoSpacing"/>
            </w:pPr>
            <w:r w:rsidRPr="004E7F4A">
              <w:t>10</w:t>
            </w:r>
          </w:p>
        </w:tc>
        <w:tc>
          <w:tcPr>
            <w:tcW w:w="2248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4677" w:type="dxa"/>
          </w:tcPr>
          <w:p w:rsidR="008A0EC4" w:rsidRPr="004E7F4A" w:rsidRDefault="008A0EC4" w:rsidP="004E36C8">
            <w:pPr>
              <w:pStyle w:val="NoSpacing"/>
            </w:pPr>
          </w:p>
        </w:tc>
        <w:tc>
          <w:tcPr>
            <w:tcW w:w="1650" w:type="dxa"/>
          </w:tcPr>
          <w:p w:rsidR="008A0EC4" w:rsidRPr="004E7F4A" w:rsidRDefault="008A0EC4" w:rsidP="004E36C8">
            <w:pPr>
              <w:pStyle w:val="NoSpacing"/>
            </w:pPr>
          </w:p>
        </w:tc>
      </w:tr>
    </w:tbl>
    <w:p w:rsidR="008A0EC4" w:rsidRPr="00E7286A" w:rsidRDefault="008A0EC4" w:rsidP="008A0EC4">
      <w:pPr>
        <w:rPr>
          <w:rFonts w:ascii="Calibri" w:hAnsi="Calibri" w:cs="Calibri"/>
          <w:color w:val="808080" w:themeColor="background1" w:themeShade="80"/>
          <w:sz w:val="24"/>
        </w:rPr>
      </w:pPr>
      <w:r w:rsidRPr="00E7286A">
        <w:rPr>
          <w:rFonts w:ascii="Calibri" w:hAnsi="Calibri" w:cs="Calibri"/>
          <w:i/>
          <w:color w:val="808080" w:themeColor="background1" w:themeShade="80"/>
          <w:sz w:val="18"/>
          <w:szCs w:val="16"/>
        </w:rPr>
        <w:t>*Add more rows to the table to include all the workflow file names. No fields should be left empty. Use “n/a” for the items that don`t apply to your project.</w:t>
      </w:r>
    </w:p>
    <w:p w:rsidR="008A0EC4" w:rsidRDefault="008A0EC4" w:rsidP="001F19DC">
      <w:pPr>
        <w:pStyle w:val="Heading2"/>
      </w:pPr>
    </w:p>
    <w:p w:rsidR="001F19DC" w:rsidRDefault="008A0EC4" w:rsidP="001F19DC">
      <w:pPr>
        <w:pStyle w:val="Heading2"/>
      </w:pPr>
      <w:bookmarkStart w:id="26" w:name="_Toc12888554"/>
      <w:r>
        <w:t>3</w:t>
      </w:r>
      <w:r w:rsidR="001F19DC">
        <w:t>.</w:t>
      </w:r>
      <w:r w:rsidR="00C3770D">
        <w:t>3</w:t>
      </w:r>
      <w:r w:rsidR="001F19DC">
        <w:t xml:space="preserve">. </w:t>
      </w:r>
      <w:r w:rsidR="004427B8">
        <w:t>Development</w:t>
      </w:r>
      <w:bookmarkEnd w:id="26"/>
      <w:r w:rsidR="004427B8">
        <w:t xml:space="preserve"> </w:t>
      </w:r>
    </w:p>
    <w:p w:rsidR="004427B8" w:rsidRPr="004427B8" w:rsidRDefault="008A0EC4" w:rsidP="00296ECF">
      <w:pPr>
        <w:pStyle w:val="Heading3"/>
      </w:pPr>
      <w:bookmarkStart w:id="27" w:name="_Toc12888555"/>
      <w:r>
        <w:t>3</w:t>
      </w:r>
      <w:r w:rsidR="004427B8">
        <w:t>.</w:t>
      </w:r>
      <w:r w:rsidR="00C3770D">
        <w:t>3</w:t>
      </w:r>
      <w:r w:rsidR="004427B8">
        <w:t xml:space="preserve">.1 Screenshots for </w:t>
      </w:r>
      <w:r>
        <w:t>development (Key stroke level)</w:t>
      </w:r>
      <w:bookmarkEnd w:id="27"/>
    </w:p>
    <w:p w:rsidR="00CA3EDF" w:rsidRDefault="001F19DC" w:rsidP="009E1D5A">
      <w:r w:rsidRPr="00C871AE">
        <w:rPr>
          <w:sz w:val="24"/>
          <w:szCs w:val="24"/>
        </w:rPr>
        <w:t xml:space="preserve">   </w:t>
      </w:r>
    </w:p>
    <w:p w:rsidR="00CA3EDF" w:rsidRDefault="00CA3EDF" w:rsidP="00296ECF">
      <w:pPr>
        <w:pStyle w:val="Heading3"/>
      </w:pPr>
    </w:p>
    <w:p w:rsidR="00CA3EDF" w:rsidRDefault="00CA3EDF" w:rsidP="00296ECF">
      <w:pPr>
        <w:pStyle w:val="Heading3"/>
      </w:pPr>
    </w:p>
    <w:p w:rsidR="001F19DC" w:rsidRDefault="001F19DC" w:rsidP="00CA3EDF">
      <w:pPr>
        <w:pStyle w:val="Heading3"/>
        <w:numPr>
          <w:ilvl w:val="2"/>
          <w:numId w:val="15"/>
        </w:numPr>
      </w:pPr>
      <w:bookmarkStart w:id="28" w:name="_Toc12888556"/>
      <w:r>
        <w:t xml:space="preserve">Infrastructure/Access </w:t>
      </w:r>
      <w:r w:rsidR="00FA30B3">
        <w:t>for environments</w:t>
      </w:r>
      <w:bookmarkEnd w:id="28"/>
    </w:p>
    <w:p w:rsidR="001F19DC" w:rsidRPr="00CA3EDF" w:rsidRDefault="00CA3EDF" w:rsidP="00CA3EDF">
      <w:pPr>
        <w:ind w:left="1080"/>
        <w:jc w:val="both"/>
        <w:rPr>
          <w:i/>
          <w:iCs/>
          <w:color w:val="A6A6A6" w:themeColor="background1" w:themeShade="A6"/>
        </w:rPr>
      </w:pPr>
      <w:r>
        <w:rPr>
          <w:i/>
          <w:iCs/>
          <w:color w:val="A6A6A6" w:themeColor="background1" w:themeShade="A6"/>
        </w:rPr>
        <w:t>Nothing specific</w:t>
      </w:r>
    </w:p>
    <w:p w:rsidR="005B5B94" w:rsidRPr="005B5B94" w:rsidRDefault="005B5B94" w:rsidP="005B5B94">
      <w:pPr>
        <w:pStyle w:val="NoSpacing"/>
        <w:rPr>
          <w:color w:val="0B5294" w:themeColor="accent1" w:themeShade="BF"/>
          <w:sz w:val="24"/>
        </w:rPr>
      </w:pPr>
      <w:r w:rsidRPr="005B5B94">
        <w:rPr>
          <w:color w:val="0B5294" w:themeColor="accent1" w:themeShade="BF"/>
          <w:sz w:val="24"/>
        </w:rPr>
        <w:t>Credential &amp; Asset Management</w:t>
      </w:r>
    </w:p>
    <w:p w:rsidR="00C3770D" w:rsidRPr="00197710" w:rsidRDefault="00C3770D" w:rsidP="00C3770D">
      <w:pPr>
        <w:jc w:val="both"/>
        <w:rPr>
          <w:i/>
          <w:iCs/>
          <w:color w:val="A6A6A6" w:themeColor="background1" w:themeShade="A6"/>
        </w:rPr>
      </w:pPr>
      <w:r>
        <w:t xml:space="preserve">Log on details (user IDs and passwords) should be stored under </w:t>
      </w:r>
      <w:r>
        <w:rPr>
          <w:b/>
          <w:bCs/>
        </w:rPr>
        <w:t xml:space="preserve">Windows Credential Manager </w:t>
      </w:r>
      <w:r>
        <w:t xml:space="preserve">or </w:t>
      </w:r>
      <w:proofErr w:type="spellStart"/>
      <w:r>
        <w:rPr>
          <w:b/>
          <w:bCs/>
        </w:rPr>
        <w:t>UiPath</w:t>
      </w:r>
      <w:proofErr w:type="spellEnd"/>
      <w:r>
        <w:rPr>
          <w:b/>
          <w:bCs/>
        </w:rPr>
        <w:t xml:space="preserve"> Orchestrator Assets</w:t>
      </w:r>
      <w:r>
        <w:t>.</w:t>
      </w:r>
    </w:p>
    <w:sectPr w:rsidR="00C3770D" w:rsidRPr="00197710" w:rsidSect="00296ECF">
      <w:headerReference w:type="default" r:id="rId3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335" w:rsidRDefault="00387335" w:rsidP="00413BC5">
      <w:pPr>
        <w:spacing w:after="0" w:line="240" w:lineRule="auto"/>
      </w:pPr>
      <w:r>
        <w:separator/>
      </w:r>
    </w:p>
  </w:endnote>
  <w:endnote w:type="continuationSeparator" w:id="0">
    <w:p w:rsidR="00387335" w:rsidRDefault="00387335" w:rsidP="00413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Xerox Sans">
    <w:altName w:val="Times New Roman"/>
    <w:panose1 w:val="00000000000000000000"/>
    <w:charset w:val="00"/>
    <w:family w:val="modern"/>
    <w:notTrueType/>
    <w:pitch w:val="variable"/>
    <w:sig w:usb0="00000001" w:usb1="5000204A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oppi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3CD9" w:rsidRDefault="00453CD9">
    <w:pPr>
      <w:pStyle w:val="Footer"/>
    </w:pPr>
    <w:r>
      <w:rPr>
        <w:noProof/>
        <w:lang w:eastAsia="en-IN" w:bidi="ar-SA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335" w:rsidRDefault="00387335" w:rsidP="00413BC5">
      <w:pPr>
        <w:spacing w:after="0" w:line="240" w:lineRule="auto"/>
      </w:pPr>
      <w:r>
        <w:separator/>
      </w:r>
    </w:p>
  </w:footnote>
  <w:footnote w:type="continuationSeparator" w:id="0">
    <w:p w:rsidR="00387335" w:rsidRDefault="00387335" w:rsidP="00413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3CD9" w:rsidRDefault="00453CD9" w:rsidP="00413BC5">
    <w:pPr>
      <w:pStyle w:val="Header"/>
      <w:jc w:val="right"/>
    </w:pPr>
    <w:r>
      <w:rPr>
        <w:noProof/>
        <w:lang w:eastAsia="en-IN"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-914400</wp:posOffset>
              </wp:positionH>
              <wp:positionV relativeFrom="paragraph">
                <wp:posOffset>-440055</wp:posOffset>
              </wp:positionV>
              <wp:extent cx="7543800" cy="45719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0" cy="45719"/>
                        <a:chOff x="0" y="0"/>
                        <a:chExt cx="7543800" cy="45719"/>
                      </a:xfrm>
                    </wpg:grpSpPr>
                    <wps:wsp>
                      <wps:cNvPr id="2" name="Rectangle 10"/>
                      <wps:cNvSpPr/>
                      <wps:spPr>
                        <a:xfrm>
                          <a:off x="3762375" y="0"/>
                          <a:ext cx="37814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Rectangle 11"/>
                      <wps:cNvSpPr/>
                      <wps:spPr>
                        <a:xfrm>
                          <a:off x="0" y="0"/>
                          <a:ext cx="3800475" cy="45719"/>
                        </a:xfrm>
                        <a:prstGeom prst="rect">
                          <a:avLst/>
                        </a:prstGeom>
                        <a:solidFill>
                          <a:srgbClr val="FF9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B691A0" id="Group 12" o:spid="_x0000_s1026" style="position:absolute;margin-left:-1in;margin-top:-34.65pt;width:594pt;height:3.6pt;z-index:251659264" coordsize="75438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h31IAMAAHoKAAAOAAAAZHJzL2Uyb0RvYy54bWzsVltr2zAUfh/sPwi9r7ZzaRJTp4R2KYPS&#10;lrajz4osX0CWNEmJk/36HcmXZE0oo4PBoH1QJZ37p/Od+OJyW3G0YdqUUiQ4OgsxYoLKtBR5gr8/&#10;L79MMTKWiJRwKViCd8zgy/nnTxe1itlAFpKnTCNwIkxcqwQX1qo4CAwtWEXMmVRMgDCTuiIWjjoP&#10;Uk1q8F7xYBCG50Etdaq0pMwYuL1uhHju/WcZo/Y+ywyziCcYcrN+1X5duTWYX5A410QVJW3TIO/I&#10;oiKlgKC9q2tiCVrr8shVVVItjczsGZVVILOspMzXANVE4atqbrRcK19LHte56mECaF/h9G639G7z&#10;oFGZwtsNMBKkgjfyYRGcAZxa5THo3Gj1pB50e5E3J1fvNtOV+w+VoK2HddfDyrYWUbicjEfDaQjo&#10;U5CNxpNo1sBOC3ibIytafH3TLuiCBi63PpVaQQOZPUbm7zB6KohiHnrj6m8x6iF6hMYiIucMRb6H&#10;XHRQ6zEysQG4TgA0nJwPhpMxRscwDSfTaDQAUQNTOB07mPpySay0sTdMVshtEqwhB99zZHNrbKPa&#10;qbjIXLhVyGXJeSN1N4Bal5zf2R1njfYjy6AR4L0G3qunILviGm0IkIdQyoSNGlFBUtZcj0P4a/Ps&#10;LXzWXIBD5zmD+L3v1oGj97HvJstW35kyz+DeOHwrsca4t/CRpbC9cVUKqU854FBVG7nR70BqoHEo&#10;rWS6gxbQspkfRtFlCW9wS4x9IBoGBjQ3DEF7D0vGZZ1g2e4wKqT+eere6UOPghSjGgZQgs2PNdEM&#10;I/5NQPfOotHITSx/ANYM4KAPJatDiVhXVxKeKYJxq6jfOn3Lu22mZfUCs3LhooKICAqxE0yt7g5X&#10;thmMMG0pWyy8GkwpReyteFLUOXeouh573r4QrdpGtED0O9kxhsSv+rHRdZZCLtZWZqVv1j2uLd7A&#10;Xjdv/gGNZ92kO6Cx7wEX/Y9oDACeIDAMuZHj9m9z7v0ENpKXqWOvw87ofNWTcbmczfa0O1T7IH32&#10;Qfr/jfT+lxw+cPzvRvsx5r6gDs9+SOw/Gee/AAAA//8DAFBLAwQUAAYACAAAACEAWjQXO+EAAAAN&#10;AQAADwAAAGRycy9kb3ducmV2LnhtbEyPQU/CQBCF7yb+h82YeINtAYnWbgkh6omYCCaE29Ad2obu&#10;bNNd2vLv3XrR28yblzffS1eDqUVHrassK4inEQji3OqKCwXf+/fJMwjnkTXWlknBjRyssvu7FBNt&#10;e/6ibucLEULYJaig9L5JpHR5SQbd1DbE4Xa2rUEf1raQusU+hJtazqJoKQ1WHD6U2NCmpPyyuxoF&#10;Hz3263n81m0v583tuH/6PGxjUurxYVi/gvA0+D8zjPgBHbLAdLJX1k7UCibxYhHK+DAtX+YgRkv0&#10;K51GaRaDzFL5v0X2AwAA//8DAFBLAQItABQABgAIAAAAIQC2gziS/gAAAOEBAAATAAAAAAAAAAAA&#10;AAAAAAAAAABbQ29udGVudF9UeXBlc10ueG1sUEsBAi0AFAAGAAgAAAAhADj9If/WAAAAlAEAAAsA&#10;AAAAAAAAAAAAAAAALwEAAF9yZWxzLy5yZWxzUEsBAi0AFAAGAAgAAAAhAML2HfUgAwAAegoAAA4A&#10;AAAAAAAAAAAAAAAALgIAAGRycy9lMm9Eb2MueG1sUEsBAi0AFAAGAAgAAAAhAFo0FzvhAAAADQEA&#10;AA8AAAAAAAAAAAAAAAAAegUAAGRycy9kb3ducmV2LnhtbFBLBQYAAAAABAAEAPMAAACIBgAAAAA=&#10;">
              <v:rect id="Rectangle 10" o:spid="_x0000_s1027" style="position:absolute;left:37623;width:37815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SoqMIA&#10;AADaAAAADwAAAGRycy9kb3ducmV2LnhtbESPwWrDMBBE74H+g9hCb7GcHExxrYSkIdDSUxzT82Jt&#10;LTfWykhq7P59FSjkOMzMG6baznYQV/Khd6xgleUgiFune+4UNOfj8hlEiMgaB8ek4JcCbDcPiwpL&#10;7SY+0bWOnUgQDiUqMDGOpZShNWQxZG4kTt6X8xZjkr6T2uOU4HaQ6zwvpMWe04LBkV4NtZf6xyo4&#10;7s0w1p+r/t1eioP71h+NPXilnh7n3QuISHO8h//bb1rBGm5X0g2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tKiowgAAANoAAAAPAAAAAAAAAAAAAAAAAJgCAABkcnMvZG93&#10;bnJldi54bWxQSwUGAAAAAAQABAD1AAAAhwMAAAAA&#10;" fillcolor="#0f6fc6 [3204]" stroked="f" strokeweight="1.25pt">
                <v:stroke endcap="round"/>
              </v:rect>
              <v:rect id="Rectangle 11" o:spid="_x0000_s1028" style="position:absolute;width:38004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YWv8IA&#10;AADaAAAADwAAAGRycy9kb3ducmV2LnhtbESPQWsCMRSE7wX/Q3iCt5qtB6lbo5SioFIQbSn09ti8&#10;Jks3L2sSdf33RhA8DjPzDTOdd64RJwqx9qzgZViAIK68rtko+P5aPr+CiAlZY+OZFFwownzWe5pi&#10;qf2Zd3TaJyMyhGOJCmxKbSllrCw5jEPfEmfvzweHKctgpA54znDXyFFRjKXDmvOCxZY+LFX/+6NT&#10;MPbuUJlPG9bFZfHb/ZjNdkWo1KDfvb+BSNSlR/jeXmkFE7hdyTdAz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Rha/wgAAANoAAAAPAAAAAAAAAAAAAAAAAJgCAABkcnMvZG93&#10;bnJldi54bWxQSwUGAAAAAAQABAD1AAAAhwMAAAAA&#10;" fillcolor="#f90" stroked="f" strokeweight="1.25pt">
                <v:stroke endcap="round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3AC0"/>
    <w:multiLevelType w:val="hybridMultilevel"/>
    <w:tmpl w:val="31A6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AE46E8"/>
    <w:multiLevelType w:val="hybridMultilevel"/>
    <w:tmpl w:val="B6D6A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887C55"/>
    <w:multiLevelType w:val="hybridMultilevel"/>
    <w:tmpl w:val="39CA7F0C"/>
    <w:lvl w:ilvl="0" w:tplc="0409000D">
      <w:start w:val="1"/>
      <w:numFmt w:val="bullet"/>
      <w:lvlText w:val=""/>
      <w:lvlJc w:val="left"/>
      <w:pPr>
        <w:ind w:left="7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>
    <w:nsid w:val="05A362AC"/>
    <w:multiLevelType w:val="hybridMultilevel"/>
    <w:tmpl w:val="7CB4947A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63130F4"/>
    <w:multiLevelType w:val="hybridMultilevel"/>
    <w:tmpl w:val="8EEC9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962F2C"/>
    <w:multiLevelType w:val="hybridMultilevel"/>
    <w:tmpl w:val="D580410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088C0D08"/>
    <w:multiLevelType w:val="hybridMultilevel"/>
    <w:tmpl w:val="489AC5A4"/>
    <w:lvl w:ilvl="0" w:tplc="BED4545A">
      <w:start w:val="1"/>
      <w:numFmt w:val="decimal"/>
      <w:lvlText w:val="%1."/>
      <w:lvlJc w:val="left"/>
      <w:pPr>
        <w:ind w:left="720" w:hanging="360"/>
      </w:pPr>
    </w:lvl>
    <w:lvl w:ilvl="1" w:tplc="9358389C">
      <w:start w:val="1"/>
      <w:numFmt w:val="lowerLetter"/>
      <w:lvlText w:val="%2."/>
      <w:lvlJc w:val="left"/>
      <w:pPr>
        <w:ind w:left="1440" w:hanging="360"/>
      </w:pPr>
    </w:lvl>
    <w:lvl w:ilvl="2" w:tplc="2C64439E">
      <w:start w:val="1"/>
      <w:numFmt w:val="lowerRoman"/>
      <w:lvlText w:val="%3."/>
      <w:lvlJc w:val="right"/>
      <w:pPr>
        <w:ind w:left="2160" w:hanging="180"/>
      </w:pPr>
    </w:lvl>
    <w:lvl w:ilvl="3" w:tplc="710E8B14">
      <w:start w:val="1"/>
      <w:numFmt w:val="decimal"/>
      <w:lvlText w:val="%4."/>
      <w:lvlJc w:val="left"/>
      <w:pPr>
        <w:ind w:left="2880" w:hanging="360"/>
      </w:pPr>
    </w:lvl>
    <w:lvl w:ilvl="4" w:tplc="0F18904C">
      <w:start w:val="1"/>
      <w:numFmt w:val="lowerLetter"/>
      <w:lvlText w:val="%5."/>
      <w:lvlJc w:val="left"/>
      <w:pPr>
        <w:ind w:left="3600" w:hanging="360"/>
      </w:pPr>
    </w:lvl>
    <w:lvl w:ilvl="5" w:tplc="2BFAA228">
      <w:start w:val="1"/>
      <w:numFmt w:val="lowerRoman"/>
      <w:lvlText w:val="%6."/>
      <w:lvlJc w:val="right"/>
      <w:pPr>
        <w:ind w:left="4320" w:hanging="180"/>
      </w:pPr>
    </w:lvl>
    <w:lvl w:ilvl="6" w:tplc="840E8154">
      <w:start w:val="1"/>
      <w:numFmt w:val="decimal"/>
      <w:lvlText w:val="%7."/>
      <w:lvlJc w:val="left"/>
      <w:pPr>
        <w:ind w:left="5040" w:hanging="360"/>
      </w:pPr>
    </w:lvl>
    <w:lvl w:ilvl="7" w:tplc="F6BC2E94">
      <w:start w:val="1"/>
      <w:numFmt w:val="lowerLetter"/>
      <w:lvlText w:val="%8."/>
      <w:lvlJc w:val="left"/>
      <w:pPr>
        <w:ind w:left="5760" w:hanging="360"/>
      </w:pPr>
    </w:lvl>
    <w:lvl w:ilvl="8" w:tplc="6D107A4A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176A64"/>
    <w:multiLevelType w:val="hybridMultilevel"/>
    <w:tmpl w:val="9B442F3E"/>
    <w:lvl w:ilvl="0" w:tplc="979004B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662387"/>
    <w:multiLevelType w:val="hybridMultilevel"/>
    <w:tmpl w:val="6644AF2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D3D6F33"/>
    <w:multiLevelType w:val="hybridMultilevel"/>
    <w:tmpl w:val="702833D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F885300"/>
    <w:multiLevelType w:val="hybridMultilevel"/>
    <w:tmpl w:val="EE1C6A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0E2468"/>
    <w:multiLevelType w:val="hybridMultilevel"/>
    <w:tmpl w:val="E9D633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B2D5ECE"/>
    <w:multiLevelType w:val="hybridMultilevel"/>
    <w:tmpl w:val="A0F0A30C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46E16186"/>
    <w:multiLevelType w:val="hybridMultilevel"/>
    <w:tmpl w:val="184EE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0A3E78"/>
    <w:multiLevelType w:val="hybridMultilevel"/>
    <w:tmpl w:val="6576E684"/>
    <w:lvl w:ilvl="0" w:tplc="04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5">
    <w:nsid w:val="4923086B"/>
    <w:multiLevelType w:val="hybridMultilevel"/>
    <w:tmpl w:val="29D428DA"/>
    <w:lvl w:ilvl="0" w:tplc="07327064">
      <w:numFmt w:val="bullet"/>
      <w:lvlText w:val="•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583BA9"/>
    <w:multiLevelType w:val="hybridMultilevel"/>
    <w:tmpl w:val="1BCCCF8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CBC7A88"/>
    <w:multiLevelType w:val="hybridMultilevel"/>
    <w:tmpl w:val="EDBE15C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224792"/>
    <w:multiLevelType w:val="hybridMultilevel"/>
    <w:tmpl w:val="E7E4AF7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1916E2"/>
    <w:multiLevelType w:val="hybridMultilevel"/>
    <w:tmpl w:val="1D581158"/>
    <w:lvl w:ilvl="0" w:tplc="D2D6FA5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1894093"/>
    <w:multiLevelType w:val="hybridMultilevel"/>
    <w:tmpl w:val="16F4F44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2B5A03"/>
    <w:multiLevelType w:val="hybridMultilevel"/>
    <w:tmpl w:val="F6CED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C15FA0"/>
    <w:multiLevelType w:val="hybridMultilevel"/>
    <w:tmpl w:val="88828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904940"/>
    <w:multiLevelType w:val="hybridMultilevel"/>
    <w:tmpl w:val="1018D38E"/>
    <w:lvl w:ilvl="0" w:tplc="A89A85F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A25CC0"/>
    <w:multiLevelType w:val="multilevel"/>
    <w:tmpl w:val="06CABC5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5">
    <w:nsid w:val="596544E4"/>
    <w:multiLevelType w:val="hybridMultilevel"/>
    <w:tmpl w:val="2B30263A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>
    <w:nsid w:val="5B593B2E"/>
    <w:multiLevelType w:val="hybridMultilevel"/>
    <w:tmpl w:val="1FF42B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B7A0E21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>
    <w:nsid w:val="608B0157"/>
    <w:multiLevelType w:val="multilevel"/>
    <w:tmpl w:val="4FEED6D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63090E1A"/>
    <w:multiLevelType w:val="multilevel"/>
    <w:tmpl w:val="4EA8D376"/>
    <w:lvl w:ilvl="0">
      <w:start w:val="1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0">
    <w:nsid w:val="6393384B"/>
    <w:multiLevelType w:val="hybridMultilevel"/>
    <w:tmpl w:val="2500B936"/>
    <w:lvl w:ilvl="0" w:tplc="A548465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Lath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C5109F"/>
    <w:multiLevelType w:val="hybridMultilevel"/>
    <w:tmpl w:val="B896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E41511"/>
    <w:multiLevelType w:val="hybridMultilevel"/>
    <w:tmpl w:val="C53C0B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5249AF"/>
    <w:multiLevelType w:val="multilevel"/>
    <w:tmpl w:val="EFE015F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753832AC"/>
    <w:multiLevelType w:val="hybridMultilevel"/>
    <w:tmpl w:val="C96A8D7E"/>
    <w:lvl w:ilvl="0" w:tplc="EA5692D0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Lath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137E63"/>
    <w:multiLevelType w:val="hybridMultilevel"/>
    <w:tmpl w:val="FE9A04F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8"/>
  </w:num>
  <w:num w:numId="4">
    <w:abstractNumId w:val="25"/>
  </w:num>
  <w:num w:numId="5">
    <w:abstractNumId w:val="27"/>
  </w:num>
  <w:num w:numId="6">
    <w:abstractNumId w:val="28"/>
  </w:num>
  <w:num w:numId="7">
    <w:abstractNumId w:val="20"/>
  </w:num>
  <w:num w:numId="8">
    <w:abstractNumId w:val="15"/>
  </w:num>
  <w:num w:numId="9">
    <w:abstractNumId w:val="3"/>
  </w:num>
  <w:num w:numId="10">
    <w:abstractNumId w:val="29"/>
  </w:num>
  <w:num w:numId="11">
    <w:abstractNumId w:val="24"/>
  </w:num>
  <w:num w:numId="12">
    <w:abstractNumId w:val="19"/>
  </w:num>
  <w:num w:numId="13">
    <w:abstractNumId w:val="26"/>
  </w:num>
  <w:num w:numId="14">
    <w:abstractNumId w:val="9"/>
  </w:num>
  <w:num w:numId="15">
    <w:abstractNumId w:val="33"/>
  </w:num>
  <w:num w:numId="16">
    <w:abstractNumId w:val="23"/>
  </w:num>
  <w:num w:numId="17">
    <w:abstractNumId w:val="34"/>
  </w:num>
  <w:num w:numId="18">
    <w:abstractNumId w:val="8"/>
  </w:num>
  <w:num w:numId="19">
    <w:abstractNumId w:val="35"/>
  </w:num>
  <w:num w:numId="20">
    <w:abstractNumId w:val="5"/>
  </w:num>
  <w:num w:numId="21">
    <w:abstractNumId w:val="16"/>
  </w:num>
  <w:num w:numId="22">
    <w:abstractNumId w:val="12"/>
  </w:num>
  <w:num w:numId="23">
    <w:abstractNumId w:val="4"/>
  </w:num>
  <w:num w:numId="24">
    <w:abstractNumId w:val="11"/>
  </w:num>
  <w:num w:numId="25">
    <w:abstractNumId w:val="21"/>
  </w:num>
  <w:num w:numId="26">
    <w:abstractNumId w:val="32"/>
  </w:num>
  <w:num w:numId="27">
    <w:abstractNumId w:val="14"/>
  </w:num>
  <w:num w:numId="28">
    <w:abstractNumId w:val="2"/>
  </w:num>
  <w:num w:numId="29">
    <w:abstractNumId w:val="0"/>
  </w:num>
  <w:num w:numId="30">
    <w:abstractNumId w:val="22"/>
  </w:num>
  <w:num w:numId="31">
    <w:abstractNumId w:val="17"/>
  </w:num>
  <w:num w:numId="32">
    <w:abstractNumId w:val="30"/>
  </w:num>
  <w:num w:numId="33">
    <w:abstractNumId w:val="6"/>
  </w:num>
  <w:num w:numId="34">
    <w:abstractNumId w:val="7"/>
  </w:num>
  <w:num w:numId="35">
    <w:abstractNumId w:val="1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B67"/>
    <w:rsid w:val="00000066"/>
    <w:rsid w:val="000009AA"/>
    <w:rsid w:val="0003172A"/>
    <w:rsid w:val="000341FA"/>
    <w:rsid w:val="00055117"/>
    <w:rsid w:val="00060E17"/>
    <w:rsid w:val="00062F08"/>
    <w:rsid w:val="00070D09"/>
    <w:rsid w:val="0007254B"/>
    <w:rsid w:val="000A0FD9"/>
    <w:rsid w:val="000A7663"/>
    <w:rsid w:val="000C2C2B"/>
    <w:rsid w:val="000C7E98"/>
    <w:rsid w:val="000E13EE"/>
    <w:rsid w:val="000F4CEA"/>
    <w:rsid w:val="000F56E5"/>
    <w:rsid w:val="000F781F"/>
    <w:rsid w:val="00101332"/>
    <w:rsid w:val="00106DED"/>
    <w:rsid w:val="001147CB"/>
    <w:rsid w:val="001153AD"/>
    <w:rsid w:val="0013645B"/>
    <w:rsid w:val="001418BE"/>
    <w:rsid w:val="00141EB9"/>
    <w:rsid w:val="001544F1"/>
    <w:rsid w:val="00154B34"/>
    <w:rsid w:val="00170FE0"/>
    <w:rsid w:val="00176A1A"/>
    <w:rsid w:val="00177122"/>
    <w:rsid w:val="00186668"/>
    <w:rsid w:val="001970BC"/>
    <w:rsid w:val="00197710"/>
    <w:rsid w:val="001A0AF8"/>
    <w:rsid w:val="001A27D3"/>
    <w:rsid w:val="001A39C3"/>
    <w:rsid w:val="001A79F8"/>
    <w:rsid w:val="001B2D9F"/>
    <w:rsid w:val="001B56F1"/>
    <w:rsid w:val="001B793B"/>
    <w:rsid w:val="001C7CFE"/>
    <w:rsid w:val="001D3C16"/>
    <w:rsid w:val="001D5D87"/>
    <w:rsid w:val="001E0197"/>
    <w:rsid w:val="001E19D3"/>
    <w:rsid w:val="001E23AB"/>
    <w:rsid w:val="001F19DC"/>
    <w:rsid w:val="001F3EF8"/>
    <w:rsid w:val="001F7188"/>
    <w:rsid w:val="00207342"/>
    <w:rsid w:val="002207EF"/>
    <w:rsid w:val="00220C84"/>
    <w:rsid w:val="0022224E"/>
    <w:rsid w:val="002433EF"/>
    <w:rsid w:val="002445AD"/>
    <w:rsid w:val="0024749F"/>
    <w:rsid w:val="00253C86"/>
    <w:rsid w:val="00267EBC"/>
    <w:rsid w:val="00283143"/>
    <w:rsid w:val="0029037D"/>
    <w:rsid w:val="00292565"/>
    <w:rsid w:val="00293526"/>
    <w:rsid w:val="00296ECF"/>
    <w:rsid w:val="002974BB"/>
    <w:rsid w:val="002A38DD"/>
    <w:rsid w:val="002B0EA4"/>
    <w:rsid w:val="002B59C8"/>
    <w:rsid w:val="002D00DB"/>
    <w:rsid w:val="002D0877"/>
    <w:rsid w:val="002D19A8"/>
    <w:rsid w:val="002D58F3"/>
    <w:rsid w:val="002D78FC"/>
    <w:rsid w:val="002E24DF"/>
    <w:rsid w:val="002E611F"/>
    <w:rsid w:val="002E6488"/>
    <w:rsid w:val="002E6A52"/>
    <w:rsid w:val="00301339"/>
    <w:rsid w:val="00315DE0"/>
    <w:rsid w:val="00340108"/>
    <w:rsid w:val="00347539"/>
    <w:rsid w:val="00362791"/>
    <w:rsid w:val="00381127"/>
    <w:rsid w:val="003812D3"/>
    <w:rsid w:val="00387335"/>
    <w:rsid w:val="003930CD"/>
    <w:rsid w:val="003C243F"/>
    <w:rsid w:val="003C6E85"/>
    <w:rsid w:val="003C6EF1"/>
    <w:rsid w:val="003E29DE"/>
    <w:rsid w:val="003E3869"/>
    <w:rsid w:val="003E4BDD"/>
    <w:rsid w:val="003F0CCA"/>
    <w:rsid w:val="00402660"/>
    <w:rsid w:val="00410785"/>
    <w:rsid w:val="00413BC5"/>
    <w:rsid w:val="00416562"/>
    <w:rsid w:val="00432ADD"/>
    <w:rsid w:val="00433748"/>
    <w:rsid w:val="00441552"/>
    <w:rsid w:val="004427B8"/>
    <w:rsid w:val="004525EE"/>
    <w:rsid w:val="00453CD9"/>
    <w:rsid w:val="00457F79"/>
    <w:rsid w:val="004743BC"/>
    <w:rsid w:val="00483FE8"/>
    <w:rsid w:val="004918C3"/>
    <w:rsid w:val="004943C0"/>
    <w:rsid w:val="00496741"/>
    <w:rsid w:val="004A24E0"/>
    <w:rsid w:val="004C17F2"/>
    <w:rsid w:val="004D1018"/>
    <w:rsid w:val="004D3577"/>
    <w:rsid w:val="004D43C9"/>
    <w:rsid w:val="004E3183"/>
    <w:rsid w:val="004E36C8"/>
    <w:rsid w:val="004E465E"/>
    <w:rsid w:val="004F0B9E"/>
    <w:rsid w:val="004F30F8"/>
    <w:rsid w:val="0054724C"/>
    <w:rsid w:val="005616BE"/>
    <w:rsid w:val="005645E2"/>
    <w:rsid w:val="00571173"/>
    <w:rsid w:val="00574489"/>
    <w:rsid w:val="005902E5"/>
    <w:rsid w:val="00590766"/>
    <w:rsid w:val="00593584"/>
    <w:rsid w:val="005A3745"/>
    <w:rsid w:val="005B5B94"/>
    <w:rsid w:val="005C79EC"/>
    <w:rsid w:val="005F0698"/>
    <w:rsid w:val="005F4ACD"/>
    <w:rsid w:val="005F75E2"/>
    <w:rsid w:val="00614A11"/>
    <w:rsid w:val="006210A3"/>
    <w:rsid w:val="00630945"/>
    <w:rsid w:val="0063209E"/>
    <w:rsid w:val="00637965"/>
    <w:rsid w:val="006478A4"/>
    <w:rsid w:val="00647D9E"/>
    <w:rsid w:val="00656908"/>
    <w:rsid w:val="00665AC7"/>
    <w:rsid w:val="0066665E"/>
    <w:rsid w:val="00676FB0"/>
    <w:rsid w:val="006828D4"/>
    <w:rsid w:val="006974A8"/>
    <w:rsid w:val="006A3089"/>
    <w:rsid w:val="006C4B0A"/>
    <w:rsid w:val="006C6579"/>
    <w:rsid w:val="006D3047"/>
    <w:rsid w:val="006E17C3"/>
    <w:rsid w:val="006F3D21"/>
    <w:rsid w:val="007222C4"/>
    <w:rsid w:val="0072358F"/>
    <w:rsid w:val="00741C38"/>
    <w:rsid w:val="007467C3"/>
    <w:rsid w:val="00751766"/>
    <w:rsid w:val="007814B4"/>
    <w:rsid w:val="00791E4B"/>
    <w:rsid w:val="007931B8"/>
    <w:rsid w:val="00793613"/>
    <w:rsid w:val="007A738D"/>
    <w:rsid w:val="007B2334"/>
    <w:rsid w:val="007B6148"/>
    <w:rsid w:val="007B680C"/>
    <w:rsid w:val="007C2B67"/>
    <w:rsid w:val="007D259E"/>
    <w:rsid w:val="007F27CD"/>
    <w:rsid w:val="00805E31"/>
    <w:rsid w:val="00820B4B"/>
    <w:rsid w:val="00823403"/>
    <w:rsid w:val="00834C8F"/>
    <w:rsid w:val="00845BB1"/>
    <w:rsid w:val="00850177"/>
    <w:rsid w:val="00852BA3"/>
    <w:rsid w:val="00854E7D"/>
    <w:rsid w:val="00867976"/>
    <w:rsid w:val="00867F0F"/>
    <w:rsid w:val="0087208A"/>
    <w:rsid w:val="00873A9C"/>
    <w:rsid w:val="00875E62"/>
    <w:rsid w:val="00880564"/>
    <w:rsid w:val="00885CDB"/>
    <w:rsid w:val="008A0EC4"/>
    <w:rsid w:val="008B4586"/>
    <w:rsid w:val="008C10E9"/>
    <w:rsid w:val="008D0F71"/>
    <w:rsid w:val="008F3DA4"/>
    <w:rsid w:val="00912C18"/>
    <w:rsid w:val="0091659D"/>
    <w:rsid w:val="00920590"/>
    <w:rsid w:val="00922651"/>
    <w:rsid w:val="00926C40"/>
    <w:rsid w:val="00927706"/>
    <w:rsid w:val="00941AC6"/>
    <w:rsid w:val="009655C6"/>
    <w:rsid w:val="00966302"/>
    <w:rsid w:val="009673D7"/>
    <w:rsid w:val="0098292D"/>
    <w:rsid w:val="00983E83"/>
    <w:rsid w:val="009B30B7"/>
    <w:rsid w:val="009B795E"/>
    <w:rsid w:val="009C2D38"/>
    <w:rsid w:val="009E0833"/>
    <w:rsid w:val="009E1D5A"/>
    <w:rsid w:val="009F2AE6"/>
    <w:rsid w:val="009F3BDD"/>
    <w:rsid w:val="009F48C2"/>
    <w:rsid w:val="009F73C6"/>
    <w:rsid w:val="00A30CE0"/>
    <w:rsid w:val="00A5338D"/>
    <w:rsid w:val="00A53B42"/>
    <w:rsid w:val="00A55E0E"/>
    <w:rsid w:val="00A7071C"/>
    <w:rsid w:val="00AC439D"/>
    <w:rsid w:val="00AD4AAC"/>
    <w:rsid w:val="00AD4DE8"/>
    <w:rsid w:val="00AF5A56"/>
    <w:rsid w:val="00B00E52"/>
    <w:rsid w:val="00B00F9C"/>
    <w:rsid w:val="00B03110"/>
    <w:rsid w:val="00B03E8F"/>
    <w:rsid w:val="00B10E64"/>
    <w:rsid w:val="00B273F4"/>
    <w:rsid w:val="00B3233E"/>
    <w:rsid w:val="00B33A40"/>
    <w:rsid w:val="00B3741A"/>
    <w:rsid w:val="00B44881"/>
    <w:rsid w:val="00B5089A"/>
    <w:rsid w:val="00B5196E"/>
    <w:rsid w:val="00B53ACB"/>
    <w:rsid w:val="00B56284"/>
    <w:rsid w:val="00B72857"/>
    <w:rsid w:val="00B834CA"/>
    <w:rsid w:val="00B975C6"/>
    <w:rsid w:val="00BC21AF"/>
    <w:rsid w:val="00BD6476"/>
    <w:rsid w:val="00C00674"/>
    <w:rsid w:val="00C063FE"/>
    <w:rsid w:val="00C11AF8"/>
    <w:rsid w:val="00C1494D"/>
    <w:rsid w:val="00C17956"/>
    <w:rsid w:val="00C2171B"/>
    <w:rsid w:val="00C22476"/>
    <w:rsid w:val="00C340DB"/>
    <w:rsid w:val="00C3447E"/>
    <w:rsid w:val="00C3770D"/>
    <w:rsid w:val="00C57BCA"/>
    <w:rsid w:val="00C64342"/>
    <w:rsid w:val="00C71C38"/>
    <w:rsid w:val="00C76970"/>
    <w:rsid w:val="00C81A61"/>
    <w:rsid w:val="00C871AE"/>
    <w:rsid w:val="00C87716"/>
    <w:rsid w:val="00C909B1"/>
    <w:rsid w:val="00C91368"/>
    <w:rsid w:val="00CA116A"/>
    <w:rsid w:val="00CA2ED1"/>
    <w:rsid w:val="00CA3EDF"/>
    <w:rsid w:val="00CB361A"/>
    <w:rsid w:val="00CC4C3C"/>
    <w:rsid w:val="00CC4EE9"/>
    <w:rsid w:val="00CC529B"/>
    <w:rsid w:val="00CD39B6"/>
    <w:rsid w:val="00CE1103"/>
    <w:rsid w:val="00CE4C8B"/>
    <w:rsid w:val="00CE6065"/>
    <w:rsid w:val="00CE6F32"/>
    <w:rsid w:val="00CF179F"/>
    <w:rsid w:val="00CF1C41"/>
    <w:rsid w:val="00CF4B00"/>
    <w:rsid w:val="00CF7685"/>
    <w:rsid w:val="00D03282"/>
    <w:rsid w:val="00D07D1D"/>
    <w:rsid w:val="00D123DC"/>
    <w:rsid w:val="00D24397"/>
    <w:rsid w:val="00D25AFA"/>
    <w:rsid w:val="00D3280F"/>
    <w:rsid w:val="00D35307"/>
    <w:rsid w:val="00D42E18"/>
    <w:rsid w:val="00D52A3E"/>
    <w:rsid w:val="00D54767"/>
    <w:rsid w:val="00D61D5A"/>
    <w:rsid w:val="00D71599"/>
    <w:rsid w:val="00D75DF6"/>
    <w:rsid w:val="00D810FB"/>
    <w:rsid w:val="00D829A3"/>
    <w:rsid w:val="00D83608"/>
    <w:rsid w:val="00DA1ABE"/>
    <w:rsid w:val="00DB16BC"/>
    <w:rsid w:val="00DB3145"/>
    <w:rsid w:val="00DB4430"/>
    <w:rsid w:val="00DE7546"/>
    <w:rsid w:val="00DF0744"/>
    <w:rsid w:val="00DF1666"/>
    <w:rsid w:val="00E024CB"/>
    <w:rsid w:val="00E047CA"/>
    <w:rsid w:val="00E05CEC"/>
    <w:rsid w:val="00E07698"/>
    <w:rsid w:val="00E13FE2"/>
    <w:rsid w:val="00E17DC2"/>
    <w:rsid w:val="00E20EE3"/>
    <w:rsid w:val="00E23896"/>
    <w:rsid w:val="00E2654F"/>
    <w:rsid w:val="00E27755"/>
    <w:rsid w:val="00E31705"/>
    <w:rsid w:val="00E34F50"/>
    <w:rsid w:val="00E40829"/>
    <w:rsid w:val="00E4285B"/>
    <w:rsid w:val="00E6264D"/>
    <w:rsid w:val="00E6398F"/>
    <w:rsid w:val="00E72ECB"/>
    <w:rsid w:val="00E82E54"/>
    <w:rsid w:val="00E9397E"/>
    <w:rsid w:val="00E9709B"/>
    <w:rsid w:val="00E973DB"/>
    <w:rsid w:val="00EB4205"/>
    <w:rsid w:val="00EE28C4"/>
    <w:rsid w:val="00EE3802"/>
    <w:rsid w:val="00EE7089"/>
    <w:rsid w:val="00EF2A70"/>
    <w:rsid w:val="00EF2CD7"/>
    <w:rsid w:val="00F0169B"/>
    <w:rsid w:val="00F22A73"/>
    <w:rsid w:val="00F22A99"/>
    <w:rsid w:val="00F255AB"/>
    <w:rsid w:val="00F46CE8"/>
    <w:rsid w:val="00F50942"/>
    <w:rsid w:val="00F5328D"/>
    <w:rsid w:val="00F55DB7"/>
    <w:rsid w:val="00F57790"/>
    <w:rsid w:val="00F63102"/>
    <w:rsid w:val="00F6381F"/>
    <w:rsid w:val="00F63B1C"/>
    <w:rsid w:val="00F63E79"/>
    <w:rsid w:val="00F67AA8"/>
    <w:rsid w:val="00F70FD0"/>
    <w:rsid w:val="00F83F35"/>
    <w:rsid w:val="00F84919"/>
    <w:rsid w:val="00F8561A"/>
    <w:rsid w:val="00F95C26"/>
    <w:rsid w:val="00FA273D"/>
    <w:rsid w:val="00FA30B3"/>
    <w:rsid w:val="00FB179E"/>
    <w:rsid w:val="00FB2EA2"/>
    <w:rsid w:val="00FB7A3C"/>
    <w:rsid w:val="00FD0506"/>
    <w:rsid w:val="00FD2789"/>
    <w:rsid w:val="00FE21B8"/>
    <w:rsid w:val="00F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4B645B-FF9D-4B89-A7AA-B3665EAA9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0F71"/>
    <w:pPr>
      <w:spacing w:before="120" w:after="280"/>
    </w:pPr>
    <w:rPr>
      <w:rFonts w:ascii="Calibri Light" w:hAnsi="Calibri Light" w:cs="Latha"/>
    </w:rPr>
  </w:style>
  <w:style w:type="paragraph" w:styleId="Heading1">
    <w:name w:val="heading 1"/>
    <w:basedOn w:val="Normal"/>
    <w:next w:val="Normal"/>
    <w:link w:val="Heading1Char"/>
    <w:qFormat/>
    <w:rsid w:val="007C2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C2B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Heading3">
    <w:name w:val="heading 3"/>
    <w:aliases w:val="H3,H31"/>
    <w:basedOn w:val="Normal"/>
    <w:next w:val="Normal"/>
    <w:link w:val="Heading3Char"/>
    <w:unhideWhenUsed/>
    <w:qFormat/>
    <w:rsid w:val="004C17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6600"/>
      <w:sz w:val="24"/>
      <w:szCs w:val="24"/>
    </w:rPr>
  </w:style>
  <w:style w:type="paragraph" w:styleId="Heading4">
    <w:name w:val="heading 4"/>
    <w:aliases w:val="4"/>
    <w:basedOn w:val="Heading3"/>
    <w:next w:val="Normal"/>
    <w:link w:val="Heading4Char"/>
    <w:qFormat/>
    <w:rsid w:val="00EF2A70"/>
    <w:pPr>
      <w:keepLines w:val="0"/>
      <w:spacing w:before="240" w:after="60" w:line="240" w:lineRule="auto"/>
      <w:outlineLvl w:val="3"/>
    </w:pPr>
    <w:rPr>
      <w:rFonts w:ascii="Xerox Sans" w:eastAsia="Times New Roman" w:hAnsi="Xerox Sans" w:cs="Times New Roman"/>
      <w:b/>
      <w:bCs/>
      <w:color w:val="auto"/>
      <w:szCs w:val="28"/>
      <w:lang w:val="en-US" w:bidi="ar-SA"/>
    </w:rPr>
  </w:style>
  <w:style w:type="paragraph" w:styleId="Heading5">
    <w:name w:val="heading 5"/>
    <w:aliases w:val="Note,5"/>
    <w:basedOn w:val="Normal"/>
    <w:next w:val="Normal"/>
    <w:link w:val="Heading5Char"/>
    <w:qFormat/>
    <w:rsid w:val="00EF2A70"/>
    <w:pPr>
      <w:tabs>
        <w:tab w:val="left" w:pos="806"/>
      </w:tabs>
      <w:spacing w:before="240" w:after="40" w:line="240" w:lineRule="auto"/>
      <w:outlineLvl w:val="4"/>
    </w:pPr>
    <w:rPr>
      <w:rFonts w:ascii="Xerox Sans" w:eastAsia="Times New Roman" w:hAnsi="Xerox Sans" w:cs="Arial"/>
      <w:b/>
      <w:bCs/>
      <w:iCs/>
      <w:sz w:val="20"/>
      <w:szCs w:val="26"/>
      <w:lang w:val="en-US" w:bidi="ar-SA"/>
    </w:rPr>
  </w:style>
  <w:style w:type="paragraph" w:styleId="Heading6">
    <w:name w:val="heading 6"/>
    <w:basedOn w:val="Normal"/>
    <w:next w:val="Normal"/>
    <w:link w:val="Heading6Char"/>
    <w:qFormat/>
    <w:rsid w:val="00EF2A70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 w:bidi="ar-SA"/>
    </w:rPr>
  </w:style>
  <w:style w:type="paragraph" w:styleId="Heading7">
    <w:name w:val="heading 7"/>
    <w:basedOn w:val="Normal"/>
    <w:next w:val="Normal"/>
    <w:link w:val="Heading7Char"/>
    <w:qFormat/>
    <w:rsid w:val="00EF2A7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ing8">
    <w:name w:val="heading 8"/>
    <w:basedOn w:val="Normal"/>
    <w:next w:val="Normal"/>
    <w:link w:val="Heading8Char"/>
    <w:qFormat/>
    <w:rsid w:val="00EF2A70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US" w:bidi="ar-SA"/>
    </w:rPr>
  </w:style>
  <w:style w:type="paragraph" w:styleId="Heading9">
    <w:name w:val="heading 9"/>
    <w:basedOn w:val="Normal"/>
    <w:next w:val="Normal"/>
    <w:link w:val="Heading9Char"/>
    <w:qFormat/>
    <w:rsid w:val="00EF2A70"/>
    <w:pPr>
      <w:spacing w:before="240" w:after="60" w:line="240" w:lineRule="auto"/>
      <w:outlineLvl w:val="8"/>
    </w:pPr>
    <w:rPr>
      <w:rFonts w:ascii="Xerox Sans" w:eastAsia="Times New Roman" w:hAnsi="Xerox Sans" w:cs="Arial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B67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2B67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customStyle="1" w:styleId="Heading3Char">
    <w:name w:val="Heading 3 Char"/>
    <w:aliases w:val="H3 Char,H31 Char"/>
    <w:basedOn w:val="DefaultParagraphFont"/>
    <w:link w:val="Heading3"/>
    <w:rsid w:val="004C17F2"/>
    <w:rPr>
      <w:rFonts w:asciiTheme="majorHAnsi" w:eastAsiaTheme="majorEastAsia" w:hAnsiTheme="majorHAnsi" w:cstheme="majorBidi"/>
      <w:color w:val="FF6600"/>
      <w:sz w:val="24"/>
      <w:szCs w:val="24"/>
    </w:rPr>
  </w:style>
  <w:style w:type="paragraph" w:styleId="NoSpacing">
    <w:name w:val="No Spacing"/>
    <w:link w:val="NoSpacingChar"/>
    <w:uiPriority w:val="1"/>
    <w:qFormat/>
    <w:rsid w:val="009C2D38"/>
    <w:pPr>
      <w:spacing w:after="0" w:line="240" w:lineRule="auto"/>
    </w:pPr>
    <w:rPr>
      <w:rFonts w:ascii="Calibri Light" w:hAnsi="Calibri Light" w:cs="Latha"/>
    </w:rPr>
  </w:style>
  <w:style w:type="paragraph" w:styleId="Header">
    <w:name w:val="header"/>
    <w:basedOn w:val="Normal"/>
    <w:link w:val="HeaderChar"/>
    <w:uiPriority w:val="99"/>
    <w:unhideWhenUsed/>
    <w:rsid w:val="00413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BC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3B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BC5"/>
    <w:rPr>
      <w:rFonts w:cs="Latha"/>
    </w:rPr>
  </w:style>
  <w:style w:type="table" w:styleId="TableGrid">
    <w:name w:val="Table Grid"/>
    <w:basedOn w:val="TableNormal"/>
    <w:uiPriority w:val="39"/>
    <w:rsid w:val="00F70F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51">
    <w:name w:val="Plain Table 51"/>
    <w:basedOn w:val="TableNormal"/>
    <w:uiPriority w:val="45"/>
    <w:rsid w:val="00F70FD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4-Accent41">
    <w:name w:val="List Table 4 - Accent 41"/>
    <w:basedOn w:val="TableNormal"/>
    <w:uiPriority w:val="49"/>
    <w:rsid w:val="00F70FD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FF2CA" w:themeColor="accent4" w:themeTint="99"/>
        <w:left w:val="single" w:sz="4" w:space="0" w:color="5FF2CA" w:themeColor="accent4" w:themeTint="99"/>
        <w:bottom w:val="single" w:sz="4" w:space="0" w:color="5FF2CA" w:themeColor="accent4" w:themeTint="99"/>
        <w:right w:val="single" w:sz="4" w:space="0" w:color="5FF2CA" w:themeColor="accent4" w:themeTint="99"/>
        <w:insideH w:val="single" w:sz="4" w:space="0" w:color="5FF2C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CF9B" w:themeColor="accent4"/>
          <w:left w:val="single" w:sz="4" w:space="0" w:color="10CF9B" w:themeColor="accent4"/>
          <w:bottom w:val="single" w:sz="4" w:space="0" w:color="10CF9B" w:themeColor="accent4"/>
          <w:right w:val="single" w:sz="4" w:space="0" w:color="10CF9B" w:themeColor="accent4"/>
          <w:insideH w:val="nil"/>
        </w:tcBorders>
        <w:shd w:val="clear" w:color="auto" w:fill="10CF9B" w:themeFill="accent4"/>
      </w:tcPr>
    </w:tblStylePr>
    <w:tblStylePr w:type="lastRow">
      <w:rPr>
        <w:b/>
        <w:bCs/>
      </w:rPr>
      <w:tblPr/>
      <w:tcPr>
        <w:tcBorders>
          <w:top w:val="double" w:sz="4" w:space="0" w:color="5FF2C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BED" w:themeFill="accent4" w:themeFillTint="33"/>
      </w:tcPr>
    </w:tblStylePr>
    <w:tblStylePr w:type="band1Horz">
      <w:tblPr/>
      <w:tcPr>
        <w:shd w:val="clear" w:color="auto" w:fill="C9FBED" w:themeFill="accent4" w:themeFillTint="33"/>
      </w:tcPr>
    </w:tblStylePr>
  </w:style>
  <w:style w:type="table" w:customStyle="1" w:styleId="GridTable3-Accent51">
    <w:name w:val="Grid Table 3 - Accent 51"/>
    <w:basedOn w:val="TableNormal"/>
    <w:uiPriority w:val="48"/>
    <w:rsid w:val="00F70FD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  <w:tblStylePr w:type="neCell">
      <w:tblPr/>
      <w:tcPr>
        <w:tcBorders>
          <w:bottom w:val="single" w:sz="4" w:space="0" w:color="B0DFA0" w:themeColor="accent5" w:themeTint="99"/>
        </w:tcBorders>
      </w:tcPr>
    </w:tblStylePr>
    <w:tblStylePr w:type="nwCell">
      <w:tblPr/>
      <w:tcPr>
        <w:tcBorders>
          <w:bottom w:val="single" w:sz="4" w:space="0" w:color="B0DFA0" w:themeColor="accent5" w:themeTint="99"/>
        </w:tcBorders>
      </w:tcPr>
    </w:tblStylePr>
    <w:tblStylePr w:type="seCell">
      <w:tblPr/>
      <w:tcPr>
        <w:tcBorders>
          <w:top w:val="single" w:sz="4" w:space="0" w:color="B0DFA0" w:themeColor="accent5" w:themeTint="99"/>
        </w:tcBorders>
      </w:tcPr>
    </w:tblStylePr>
    <w:tblStylePr w:type="swCell">
      <w:tblPr/>
      <w:tcPr>
        <w:tcBorders>
          <w:top w:val="single" w:sz="4" w:space="0" w:color="B0DFA0" w:themeColor="accent5" w:themeTint="99"/>
        </w:tcBorders>
      </w:tcPr>
    </w:tblStylePr>
  </w:style>
  <w:style w:type="table" w:customStyle="1" w:styleId="GridTable2-Accent51">
    <w:name w:val="Grid Table 2 - Accent 51"/>
    <w:basedOn w:val="TableNormal"/>
    <w:uiPriority w:val="47"/>
    <w:rsid w:val="00F70FD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4753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F19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9DC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BodyText">
    <w:name w:val="Body Text"/>
    <w:basedOn w:val="Normal"/>
    <w:link w:val="BodyTextChar"/>
    <w:semiHidden/>
    <w:rsid w:val="000C7E98"/>
    <w:pPr>
      <w:spacing w:after="120" w:line="240" w:lineRule="auto"/>
    </w:pPr>
    <w:rPr>
      <w:rFonts w:ascii="Xerox Sans" w:eastAsia="Times New Roman" w:hAnsi="Xerox Sans" w:cs="Arial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semiHidden/>
    <w:rsid w:val="000C7E98"/>
    <w:rPr>
      <w:rFonts w:ascii="Xerox Sans" w:eastAsia="Times New Roman" w:hAnsi="Xerox Sans" w:cs="Arial"/>
      <w:sz w:val="24"/>
      <w:szCs w:val="24"/>
      <w:lang w:val="en-US" w:bidi="ar-SA"/>
    </w:rPr>
  </w:style>
  <w:style w:type="paragraph" w:customStyle="1" w:styleId="TableText">
    <w:name w:val="Table Text"/>
    <w:basedOn w:val="Normal"/>
    <w:link w:val="TableTextChar"/>
    <w:rsid w:val="000C7E98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character" w:customStyle="1" w:styleId="TableTextChar">
    <w:name w:val="Table Text Char"/>
    <w:basedOn w:val="DefaultParagraphFont"/>
    <w:link w:val="TableText"/>
    <w:rsid w:val="000C7E98"/>
    <w:rPr>
      <w:rFonts w:ascii="Times New Roman" w:eastAsia="Times New Roman" w:hAnsi="Times New Roman" w:cs="Times New Roman"/>
      <w:sz w:val="20"/>
      <w:szCs w:val="20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9C2D38"/>
    <w:rPr>
      <w:rFonts w:ascii="Calibri Light" w:hAnsi="Calibri Light" w:cs="Latha"/>
    </w:rPr>
  </w:style>
  <w:style w:type="paragraph" w:styleId="TOCHeading">
    <w:name w:val="TOC Heading"/>
    <w:basedOn w:val="Heading1"/>
    <w:next w:val="Normal"/>
    <w:uiPriority w:val="39"/>
    <w:unhideWhenUsed/>
    <w:qFormat/>
    <w:rsid w:val="00296ECF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96E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6EC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96EC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96ECF"/>
    <w:rPr>
      <w:color w:val="F49100" w:themeColor="hyperlink"/>
      <w:u w:val="single"/>
    </w:rPr>
  </w:style>
  <w:style w:type="character" w:customStyle="1" w:styleId="Heading4Char">
    <w:name w:val="Heading 4 Char"/>
    <w:aliases w:val="4 Char"/>
    <w:basedOn w:val="DefaultParagraphFont"/>
    <w:link w:val="Heading4"/>
    <w:rsid w:val="00EF2A70"/>
    <w:rPr>
      <w:rFonts w:ascii="Xerox Sans" w:eastAsia="Times New Roman" w:hAnsi="Xerox Sans" w:cs="Times New Roman"/>
      <w:b/>
      <w:bCs/>
      <w:sz w:val="24"/>
      <w:szCs w:val="28"/>
      <w:lang w:val="en-US" w:bidi="ar-SA"/>
    </w:rPr>
  </w:style>
  <w:style w:type="character" w:customStyle="1" w:styleId="Heading5Char">
    <w:name w:val="Heading 5 Char"/>
    <w:aliases w:val="Note Char,5 Char"/>
    <w:basedOn w:val="DefaultParagraphFont"/>
    <w:link w:val="Heading5"/>
    <w:rsid w:val="00EF2A70"/>
    <w:rPr>
      <w:rFonts w:ascii="Xerox Sans" w:eastAsia="Times New Roman" w:hAnsi="Xerox Sans" w:cs="Arial"/>
      <w:b/>
      <w:bCs/>
      <w:iCs/>
      <w:sz w:val="20"/>
      <w:szCs w:val="26"/>
      <w:lang w:val="en-US" w:bidi="ar-SA"/>
    </w:rPr>
  </w:style>
  <w:style w:type="character" w:customStyle="1" w:styleId="Heading6Char">
    <w:name w:val="Heading 6 Char"/>
    <w:basedOn w:val="DefaultParagraphFont"/>
    <w:link w:val="Heading6"/>
    <w:rsid w:val="00EF2A70"/>
    <w:rPr>
      <w:rFonts w:ascii="Times New Roman" w:eastAsia="Times New Roman" w:hAnsi="Times New Roman" w:cs="Times New Roman"/>
      <w:b/>
      <w:bCs/>
      <w:lang w:val="en-US" w:bidi="ar-SA"/>
    </w:rPr>
  </w:style>
  <w:style w:type="character" w:customStyle="1" w:styleId="Heading7Char">
    <w:name w:val="Heading 7 Char"/>
    <w:basedOn w:val="DefaultParagraphFont"/>
    <w:link w:val="Heading7"/>
    <w:rsid w:val="00EF2A70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Heading8Char">
    <w:name w:val="Heading 8 Char"/>
    <w:basedOn w:val="DefaultParagraphFont"/>
    <w:link w:val="Heading8"/>
    <w:rsid w:val="00EF2A70"/>
    <w:rPr>
      <w:rFonts w:ascii="Times New Roman" w:eastAsia="Times New Roman" w:hAnsi="Times New Roman" w:cs="Times New Roman"/>
      <w:i/>
      <w:iCs/>
      <w:sz w:val="24"/>
      <w:szCs w:val="24"/>
      <w:lang w:val="en-US" w:bidi="ar-SA"/>
    </w:rPr>
  </w:style>
  <w:style w:type="character" w:customStyle="1" w:styleId="Heading9Char">
    <w:name w:val="Heading 9 Char"/>
    <w:basedOn w:val="DefaultParagraphFont"/>
    <w:link w:val="Heading9"/>
    <w:rsid w:val="00EF2A70"/>
    <w:rPr>
      <w:rFonts w:ascii="Xerox Sans" w:eastAsia="Times New Roman" w:hAnsi="Xerox Sans" w:cs="Arial"/>
      <w:lang w:val="en-US" w:bidi="ar-SA"/>
    </w:rPr>
  </w:style>
  <w:style w:type="paragraph" w:customStyle="1" w:styleId="Heading2NoNum">
    <w:name w:val="Heading 2 NoNum"/>
    <w:basedOn w:val="Heading2"/>
    <w:next w:val="BodyText"/>
    <w:rsid w:val="00EF2A70"/>
    <w:pPr>
      <w:numPr>
        <w:ilvl w:val="1"/>
      </w:numPr>
      <w:pBdr>
        <w:top w:val="single" w:sz="6" w:space="3" w:color="auto"/>
      </w:pBdr>
      <w:tabs>
        <w:tab w:val="left" w:pos="3119"/>
        <w:tab w:val="right" w:pos="8364"/>
      </w:tabs>
      <w:spacing w:before="480" w:after="120" w:line="240" w:lineRule="auto"/>
      <w:ind w:left="432" w:right="-170" w:hanging="432"/>
      <w:outlineLvl w:val="9"/>
    </w:pPr>
    <w:rPr>
      <w:rFonts w:ascii="Arial" w:eastAsia="Times New Roman" w:hAnsi="Arial" w:cs="Times New Roman"/>
      <w:b/>
      <w:color w:val="auto"/>
      <w:sz w:val="28"/>
      <w:szCs w:val="20"/>
      <w:lang w:val="en-US" w:bidi="ar-SA"/>
    </w:rPr>
  </w:style>
  <w:style w:type="paragraph" w:customStyle="1" w:styleId="Heading1NoNum">
    <w:name w:val="Heading 1_NoNum"/>
    <w:basedOn w:val="Normal"/>
    <w:next w:val="BodyText"/>
    <w:rsid w:val="00EF2A70"/>
    <w:pPr>
      <w:pageBreakBefore/>
      <w:pBdr>
        <w:top w:val="single" w:sz="18" w:space="3" w:color="auto"/>
      </w:pBdr>
      <w:spacing w:before="240" w:after="240" w:line="240" w:lineRule="auto"/>
      <w:outlineLvl w:val="0"/>
    </w:pPr>
    <w:rPr>
      <w:rFonts w:ascii="Arial" w:eastAsia="Times New Roman" w:hAnsi="Arial" w:cs="Times New Roman"/>
      <w:b/>
      <w:sz w:val="32"/>
      <w:szCs w:val="20"/>
      <w:lang w:val="en-US" w:bidi="ar-SA"/>
    </w:rPr>
  </w:style>
  <w:style w:type="paragraph" w:customStyle="1" w:styleId="Heading3NoNum">
    <w:name w:val="Heading 3_NoNum"/>
    <w:basedOn w:val="Normal"/>
    <w:rsid w:val="00EF2A70"/>
    <w:pPr>
      <w:keepNext/>
      <w:spacing w:before="0" w:after="120" w:line="240" w:lineRule="auto"/>
      <w:outlineLvl w:val="2"/>
    </w:pPr>
    <w:rPr>
      <w:rFonts w:ascii="Arial" w:eastAsia="Times New Roman" w:hAnsi="Arial" w:cs="Times New Roman"/>
      <w:b/>
      <w:sz w:val="24"/>
      <w:szCs w:val="20"/>
      <w:lang w:val="en-US" w:bidi="ar-SA"/>
    </w:rPr>
  </w:style>
  <w:style w:type="paragraph" w:customStyle="1" w:styleId="ListBullet1">
    <w:name w:val="List Bullet 1"/>
    <w:basedOn w:val="Normal"/>
    <w:rsid w:val="00EF2A70"/>
    <w:pPr>
      <w:spacing w:before="0" w:after="0" w:line="240" w:lineRule="atLeast"/>
      <w:ind w:left="1440" w:hanging="360"/>
    </w:pPr>
    <w:rPr>
      <w:rFonts w:ascii="Helvetica" w:eastAsia="Times New Roman" w:hAnsi="Helvetica" w:cs="Times New Roman"/>
      <w:spacing w:val="-5"/>
      <w:sz w:val="20"/>
      <w:szCs w:val="20"/>
      <w:lang w:val="en-AU" w:bidi="ar-SA"/>
    </w:rPr>
  </w:style>
  <w:style w:type="paragraph" w:customStyle="1" w:styleId="TableHeading">
    <w:name w:val="Table Heading"/>
    <w:basedOn w:val="Normal"/>
    <w:rsid w:val="00EF2A70"/>
    <w:pPr>
      <w:spacing w:before="0" w:after="0" w:line="240" w:lineRule="auto"/>
    </w:pPr>
    <w:rPr>
      <w:rFonts w:ascii="Times New Roman" w:eastAsia="Times New Roman" w:hAnsi="Times New Roman" w:cs="Times New Roman"/>
      <w:b/>
      <w:sz w:val="24"/>
      <w:szCs w:val="24"/>
      <w:lang w:val="en-US" w:bidi="ar-SA"/>
    </w:rPr>
  </w:style>
  <w:style w:type="paragraph" w:customStyle="1" w:styleId="CellText">
    <w:name w:val="Cell Text"/>
    <w:rsid w:val="00EF2A70"/>
    <w:p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Arial" w:eastAsia="Times New Roman" w:hAnsi="Arial" w:cs="Times New Roman"/>
      <w:sz w:val="18"/>
      <w:szCs w:val="20"/>
      <w:lang w:val="en-AU" w:bidi="ar-SA"/>
    </w:rPr>
  </w:style>
  <w:style w:type="paragraph" w:customStyle="1" w:styleId="tablespaced">
    <w:name w:val="table spaced"/>
    <w:basedOn w:val="Normal"/>
    <w:rsid w:val="00EF2A70"/>
    <w:pPr>
      <w:keepLines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table" w:customStyle="1" w:styleId="TableGridLight1">
    <w:name w:val="Table Grid Light1"/>
    <w:basedOn w:val="TableNormal"/>
    <w:uiPriority w:val="40"/>
    <w:rsid w:val="00EF2A7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8A0E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A27D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7D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B179E"/>
    <w:pPr>
      <w:autoSpaceDE w:val="0"/>
      <w:autoSpaceDN w:val="0"/>
      <w:adjustRightInd w:val="0"/>
      <w:spacing w:after="0" w:line="240" w:lineRule="auto"/>
    </w:pPr>
    <w:rPr>
      <w:rFonts w:ascii="Wingdings" w:eastAsia="Calibri" w:hAnsi="Wingdings" w:cs="Wingdings"/>
      <w:color w:val="000000"/>
      <w:sz w:val="24"/>
      <w:szCs w:val="24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89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Slic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2019-07-01T00:00:00</PublishDate>
  <Abstract/>
  <CompanyAddress>Windows User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40608C-2F20-4633-B482-3A62E84EF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10564</TotalTime>
  <Pages>20</Pages>
  <Words>2969</Words>
  <Characters>16927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Aditya Birla Grasim – GRN creation and processing</vt:lpstr>
    </vt:vector>
  </TitlesOfParts>
  <Company/>
  <LinksUpToDate>false</LinksUpToDate>
  <CharactersWithSpaces>19857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Aditya Birla Grasim – GRN creation and processing</dc:title>
  <dc:subject>PROCESS DESIGN DOCUMENT</dc:subject>
  <dc:creator>JAYARAJ Murukesh</dc:creator>
  <cp:keywords/>
  <dc:description/>
  <cp:lastModifiedBy>Karthikeyan V</cp:lastModifiedBy>
  <cp:revision>201</cp:revision>
  <cp:lastPrinted>2017-10-05T12:23:00Z</cp:lastPrinted>
  <dcterms:created xsi:type="dcterms:W3CDTF">2017-10-05T07:11:00Z</dcterms:created>
  <dcterms:modified xsi:type="dcterms:W3CDTF">2019-07-01T12:32:00Z</dcterms:modified>
</cp:coreProperties>
</file>