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A7FBA" w14:textId="77777777" w:rsidR="006D4F7B" w:rsidRPr="009A031A" w:rsidRDefault="00F8479C" w:rsidP="000A1ED2">
      <w:pPr>
        <w:rPr>
          <w:rFonts w:cstheme="minorHAnsi"/>
        </w:rPr>
      </w:pPr>
      <w:bookmarkStart w:id="0" w:name="_GoBack"/>
      <w:bookmarkEnd w:id="0"/>
      <w:r w:rsidRPr="009A031A">
        <w:rPr>
          <w:rFonts w:cstheme="minorHAnsi"/>
          <w:noProof/>
        </w:rPr>
        <w:drawing>
          <wp:anchor distT="0" distB="0" distL="114300" distR="114300" simplePos="0" relativeHeight="251662336" behindDoc="1" locked="0" layoutInCell="1" allowOverlap="1" wp14:anchorId="53235D87" wp14:editId="0EC7F650">
            <wp:simplePos x="0" y="0"/>
            <wp:positionH relativeFrom="column">
              <wp:posOffset>0</wp:posOffset>
            </wp:positionH>
            <wp:positionV relativeFrom="paragraph">
              <wp:posOffset>-114300</wp:posOffset>
            </wp:positionV>
            <wp:extent cx="1985645" cy="7086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5645" cy="70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A031A">
        <w:rPr>
          <w:rFonts w:cstheme="minorHAnsi"/>
          <w:noProof/>
        </w:rPr>
        <w:drawing>
          <wp:anchor distT="0" distB="0" distL="114300" distR="114300" simplePos="0" relativeHeight="251658240" behindDoc="1" locked="0" layoutInCell="1" allowOverlap="1" wp14:anchorId="28410E9D" wp14:editId="62DA75AC">
            <wp:simplePos x="0" y="0"/>
            <wp:positionH relativeFrom="page">
              <wp:posOffset>-22860</wp:posOffset>
            </wp:positionH>
            <wp:positionV relativeFrom="paragraph">
              <wp:posOffset>-914400</wp:posOffset>
            </wp:positionV>
            <wp:extent cx="7787386" cy="12820015"/>
            <wp:effectExtent l="0" t="0" r="4445"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demy_cover_blue.png"/>
                    <pic:cNvPicPr/>
                  </pic:nvPicPr>
                  <pic:blipFill>
                    <a:blip r:embed="rId9">
                      <a:extLst>
                        <a:ext uri="{28A0092B-C50C-407E-A947-70E740481C1C}">
                          <a14:useLocalDpi xmlns:a14="http://schemas.microsoft.com/office/drawing/2010/main" val="0"/>
                        </a:ext>
                      </a:extLst>
                    </a:blip>
                    <a:stretch>
                      <a:fillRect/>
                    </a:stretch>
                  </pic:blipFill>
                  <pic:spPr>
                    <a:xfrm>
                      <a:off x="0" y="0"/>
                      <a:ext cx="7787386" cy="12820015"/>
                    </a:xfrm>
                    <a:prstGeom prst="rect">
                      <a:avLst/>
                    </a:prstGeom>
                  </pic:spPr>
                </pic:pic>
              </a:graphicData>
            </a:graphic>
            <wp14:sizeRelH relativeFrom="margin">
              <wp14:pctWidth>0</wp14:pctWidth>
            </wp14:sizeRelH>
            <wp14:sizeRelV relativeFrom="margin">
              <wp14:pctHeight>0</wp14:pctHeight>
            </wp14:sizeRelV>
          </wp:anchor>
        </w:drawing>
      </w:r>
    </w:p>
    <w:p w14:paraId="6922E267" w14:textId="77777777" w:rsidR="00803F30" w:rsidRPr="009A031A" w:rsidRDefault="00803F30" w:rsidP="000A1ED2">
      <w:pPr>
        <w:rPr>
          <w:rFonts w:cstheme="minorHAnsi"/>
        </w:rPr>
      </w:pPr>
    </w:p>
    <w:p w14:paraId="7A546F78" w14:textId="77777777" w:rsidR="000A1ED2" w:rsidRPr="009A031A" w:rsidRDefault="000A1ED2" w:rsidP="000A1ED2">
      <w:pPr>
        <w:rPr>
          <w:rFonts w:cstheme="minorHAnsi"/>
          <w:noProof/>
        </w:rPr>
      </w:pPr>
    </w:p>
    <w:p w14:paraId="14453792" w14:textId="77777777" w:rsidR="000A1ED2" w:rsidRPr="009A031A" w:rsidRDefault="000A1ED2" w:rsidP="000A1ED2">
      <w:pPr>
        <w:rPr>
          <w:rFonts w:cstheme="minorHAnsi"/>
        </w:rPr>
      </w:pPr>
    </w:p>
    <w:p w14:paraId="3E71A1F3" w14:textId="77777777" w:rsidR="000A1ED2" w:rsidRPr="009A031A" w:rsidRDefault="000A1ED2" w:rsidP="000A1ED2">
      <w:pPr>
        <w:rPr>
          <w:rFonts w:cstheme="minorHAnsi"/>
        </w:rPr>
      </w:pPr>
    </w:p>
    <w:p w14:paraId="285EACD0" w14:textId="77777777" w:rsidR="000A1ED2" w:rsidRPr="009A031A" w:rsidRDefault="000A1ED2" w:rsidP="000A1ED2">
      <w:pPr>
        <w:rPr>
          <w:rFonts w:cstheme="minorHAnsi"/>
        </w:rPr>
      </w:pPr>
    </w:p>
    <w:p w14:paraId="5318709E" w14:textId="77777777" w:rsidR="000A1ED2" w:rsidRPr="009A031A" w:rsidRDefault="000A1ED2" w:rsidP="000A1ED2">
      <w:pPr>
        <w:rPr>
          <w:rFonts w:cstheme="minorHAnsi"/>
        </w:rPr>
      </w:pPr>
    </w:p>
    <w:p w14:paraId="6BA53B0E" w14:textId="77777777" w:rsidR="00803F30" w:rsidRPr="009A031A" w:rsidRDefault="00803F30" w:rsidP="000A1ED2">
      <w:pPr>
        <w:rPr>
          <w:rFonts w:cstheme="minorHAnsi"/>
        </w:rPr>
      </w:pPr>
    </w:p>
    <w:p w14:paraId="3CD78A3D" w14:textId="77777777" w:rsidR="000A1ED2" w:rsidRPr="009A031A" w:rsidRDefault="000A1ED2" w:rsidP="000A1ED2">
      <w:pPr>
        <w:rPr>
          <w:rFonts w:cstheme="minorHAnsi"/>
          <w:b/>
          <w:color w:val="FFFFFF" w:themeColor="background1"/>
          <w:sz w:val="56"/>
          <w:szCs w:val="56"/>
        </w:rPr>
      </w:pPr>
    </w:p>
    <w:p w14:paraId="33DF0D45" w14:textId="77777777" w:rsidR="000A1ED2" w:rsidRPr="009A031A" w:rsidRDefault="000A1ED2" w:rsidP="000A1ED2">
      <w:pPr>
        <w:rPr>
          <w:rFonts w:cstheme="minorHAnsi"/>
          <w:b/>
          <w:color w:val="FFFFFF" w:themeColor="background1"/>
          <w:sz w:val="56"/>
          <w:szCs w:val="56"/>
        </w:rPr>
      </w:pPr>
    </w:p>
    <w:p w14:paraId="0F0CD202" w14:textId="77777777" w:rsidR="000A1ED2" w:rsidRPr="009A031A" w:rsidRDefault="000A1ED2" w:rsidP="000A1ED2">
      <w:pPr>
        <w:rPr>
          <w:rFonts w:cstheme="minorHAnsi"/>
          <w:b/>
          <w:color w:val="FFFFFF" w:themeColor="background1"/>
          <w:sz w:val="56"/>
          <w:szCs w:val="56"/>
        </w:rPr>
      </w:pPr>
    </w:p>
    <w:p w14:paraId="79E14434" w14:textId="5100117C" w:rsidR="000A1ED2" w:rsidRPr="009A031A" w:rsidRDefault="000A1ED2" w:rsidP="000A1ED2">
      <w:pPr>
        <w:rPr>
          <w:rFonts w:cstheme="minorHAnsi"/>
          <w:b/>
          <w:color w:val="FFFFFF" w:themeColor="background1"/>
          <w:sz w:val="56"/>
          <w:szCs w:val="56"/>
        </w:rPr>
      </w:pPr>
    </w:p>
    <w:p w14:paraId="520288E8" w14:textId="77777777" w:rsidR="000A1ED2" w:rsidRPr="009A031A" w:rsidRDefault="000A1ED2" w:rsidP="000A1ED2">
      <w:pPr>
        <w:rPr>
          <w:rFonts w:cstheme="minorHAnsi"/>
          <w:b/>
          <w:color w:val="FFFFFF" w:themeColor="background1"/>
          <w:sz w:val="56"/>
          <w:szCs w:val="56"/>
        </w:rPr>
      </w:pPr>
    </w:p>
    <w:p w14:paraId="464B1C99" w14:textId="77777777" w:rsidR="000A1ED2" w:rsidRPr="009A031A" w:rsidRDefault="000A1ED2" w:rsidP="000A1ED2">
      <w:pPr>
        <w:rPr>
          <w:rFonts w:cstheme="minorHAnsi"/>
          <w:b/>
          <w:color w:val="FFFFFF" w:themeColor="background1"/>
          <w:sz w:val="56"/>
          <w:szCs w:val="56"/>
        </w:rPr>
      </w:pPr>
    </w:p>
    <w:p w14:paraId="4A94FE23" w14:textId="1E3B3548" w:rsidR="000A1ED2" w:rsidRPr="009A031A" w:rsidRDefault="00FE0B8F" w:rsidP="000A1ED2">
      <w:pPr>
        <w:rPr>
          <w:rFonts w:cstheme="minorHAnsi"/>
          <w:b/>
          <w:color w:val="FFFFFF" w:themeColor="background1"/>
          <w:sz w:val="56"/>
          <w:szCs w:val="56"/>
        </w:rPr>
      </w:pPr>
      <w:r w:rsidRPr="009A031A">
        <w:rPr>
          <w:rFonts w:cstheme="minorHAnsi"/>
          <w:noProof/>
        </w:rPr>
        <w:drawing>
          <wp:anchor distT="0" distB="0" distL="114300" distR="114300" simplePos="0" relativeHeight="251666432" behindDoc="1" locked="0" layoutInCell="1" allowOverlap="1" wp14:anchorId="372B8ACF" wp14:editId="112F4C18">
            <wp:simplePos x="0" y="0"/>
            <wp:positionH relativeFrom="column">
              <wp:posOffset>-114300</wp:posOffset>
            </wp:positionH>
            <wp:positionV relativeFrom="paragraph">
              <wp:posOffset>520065</wp:posOffset>
            </wp:positionV>
            <wp:extent cx="6385560" cy="5175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6619674" cy="536499"/>
                    </a:xfrm>
                    <a:prstGeom prst="rect">
                      <a:avLst/>
                    </a:prstGeom>
                  </pic:spPr>
                </pic:pic>
              </a:graphicData>
            </a:graphic>
            <wp14:sizeRelH relativeFrom="margin">
              <wp14:pctWidth>0</wp14:pctWidth>
            </wp14:sizeRelH>
            <wp14:sizeRelV relativeFrom="margin">
              <wp14:pctHeight>0</wp14:pctHeight>
            </wp14:sizeRelV>
          </wp:anchor>
        </w:drawing>
      </w:r>
    </w:p>
    <w:p w14:paraId="50E65569" w14:textId="68C0BB34" w:rsidR="005D3183" w:rsidRDefault="00260CE7" w:rsidP="00260CE7">
      <w:pPr>
        <w:pStyle w:val="Title"/>
        <w:rPr>
          <w:color w:val="FFFFFF" w:themeColor="background1"/>
        </w:rPr>
      </w:pPr>
      <w:r w:rsidRPr="005D3183">
        <w:rPr>
          <w:rFonts w:cstheme="minorHAnsi"/>
          <w:noProof/>
        </w:rPr>
        <w:drawing>
          <wp:anchor distT="0" distB="0" distL="114300" distR="114300" simplePos="0" relativeHeight="251668480" behindDoc="1" locked="0" layoutInCell="1" allowOverlap="1" wp14:anchorId="06311662" wp14:editId="567FC65D">
            <wp:simplePos x="0" y="0"/>
            <wp:positionH relativeFrom="column">
              <wp:posOffset>-95250</wp:posOffset>
            </wp:positionH>
            <wp:positionV relativeFrom="paragraph">
              <wp:posOffset>410867</wp:posOffset>
            </wp:positionV>
            <wp:extent cx="2744585" cy="5181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2744585" cy="518160"/>
                    </a:xfrm>
                    <a:prstGeom prst="rect">
                      <a:avLst/>
                    </a:prstGeom>
                  </pic:spPr>
                </pic:pic>
              </a:graphicData>
            </a:graphic>
            <wp14:sizeRelH relativeFrom="margin">
              <wp14:pctWidth>0</wp14:pctWidth>
            </wp14:sizeRelH>
            <wp14:sizeRelV relativeFrom="margin">
              <wp14:pctHeight>0</wp14:pctHeight>
            </wp14:sizeRelV>
          </wp:anchor>
        </w:drawing>
      </w:r>
      <w:r w:rsidR="005D3183" w:rsidRPr="005D3183">
        <w:rPr>
          <w:rFonts w:cstheme="minorHAnsi"/>
          <w:noProof/>
        </w:rPr>
        <w:drawing>
          <wp:anchor distT="0" distB="0" distL="114300" distR="114300" simplePos="0" relativeHeight="251661312" behindDoc="1" locked="0" layoutInCell="1" allowOverlap="1" wp14:anchorId="650ABDC4" wp14:editId="04D5B7E3">
            <wp:simplePos x="0" y="0"/>
            <wp:positionH relativeFrom="column">
              <wp:posOffset>-114300</wp:posOffset>
            </wp:positionH>
            <wp:positionV relativeFrom="paragraph">
              <wp:posOffset>407670</wp:posOffset>
            </wp:positionV>
            <wp:extent cx="6385560" cy="517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ademy_section_orange.png"/>
                    <pic:cNvPicPr/>
                  </pic:nvPicPr>
                  <pic:blipFill>
                    <a:blip r:embed="rId10">
                      <a:extLst>
                        <a:ext uri="{28A0092B-C50C-407E-A947-70E740481C1C}">
                          <a14:useLocalDpi xmlns:a14="http://schemas.microsoft.com/office/drawing/2010/main" val="0"/>
                        </a:ext>
                      </a:extLst>
                    </a:blip>
                    <a:stretch>
                      <a:fillRect/>
                    </a:stretch>
                  </pic:blipFill>
                  <pic:spPr>
                    <a:xfrm>
                      <a:off x="0" y="0"/>
                      <a:ext cx="7187215" cy="582496"/>
                    </a:xfrm>
                    <a:prstGeom prst="rect">
                      <a:avLst/>
                    </a:prstGeom>
                  </pic:spPr>
                </pic:pic>
              </a:graphicData>
            </a:graphic>
            <wp14:sizeRelH relativeFrom="margin">
              <wp14:pctWidth>0</wp14:pctWidth>
            </wp14:sizeRelH>
            <wp14:sizeRelV relativeFrom="margin">
              <wp14:pctHeight>0</wp14:pctHeight>
            </wp14:sizeRelV>
          </wp:anchor>
        </w:drawing>
      </w:r>
      <w:r>
        <w:rPr>
          <w:color w:val="FFFFFF" w:themeColor="background1"/>
        </w:rPr>
        <w:t>Business Process Name</w:t>
      </w:r>
    </w:p>
    <w:p w14:paraId="7D1F73DA" w14:textId="114423A3" w:rsidR="00260CE7" w:rsidRPr="00260CE7" w:rsidRDefault="00260CE7" w:rsidP="00260CE7">
      <w:pPr>
        <w:jc w:val="center"/>
      </w:pPr>
      <w:r>
        <w:t>Process Definition Document</w:t>
      </w:r>
    </w:p>
    <w:p w14:paraId="32E729B5" w14:textId="3CC13C12" w:rsidR="00803F30" w:rsidRDefault="00803F30" w:rsidP="005D3183">
      <w:pPr>
        <w:tabs>
          <w:tab w:val="left" w:pos="1008"/>
        </w:tabs>
        <w:rPr>
          <w:rFonts w:cstheme="minorHAnsi"/>
          <w:b/>
          <w:color w:val="FFFFFF" w:themeColor="background1"/>
          <w:sz w:val="24"/>
          <w:szCs w:val="56"/>
        </w:rPr>
      </w:pPr>
    </w:p>
    <w:p w14:paraId="5C2A4558" w14:textId="5CB333C2" w:rsidR="006A506D" w:rsidRDefault="006A506D" w:rsidP="005D3183">
      <w:pPr>
        <w:tabs>
          <w:tab w:val="left" w:pos="1008"/>
        </w:tabs>
        <w:rPr>
          <w:rFonts w:cstheme="minorHAnsi"/>
          <w:b/>
          <w:color w:val="FFFFFF" w:themeColor="background1"/>
          <w:sz w:val="24"/>
          <w:szCs w:val="56"/>
        </w:rPr>
      </w:pPr>
    </w:p>
    <w:p w14:paraId="61D57DCE" w14:textId="77777777" w:rsidR="006A506D" w:rsidRPr="005D3183" w:rsidRDefault="006A506D" w:rsidP="005D3183">
      <w:pPr>
        <w:tabs>
          <w:tab w:val="left" w:pos="1008"/>
        </w:tabs>
        <w:rPr>
          <w:rFonts w:cstheme="minorHAnsi"/>
          <w:b/>
          <w:color w:val="FFFFFF" w:themeColor="background1"/>
          <w:sz w:val="24"/>
          <w:szCs w:val="56"/>
        </w:rPr>
      </w:pPr>
    </w:p>
    <w:sdt>
      <w:sdtPr>
        <w:rPr>
          <w:rFonts w:asciiTheme="minorHAnsi" w:eastAsiaTheme="minorHAnsi" w:hAnsiTheme="minorHAnsi" w:cstheme="minorHAnsi"/>
          <w:color w:val="BEBEBE" w:themeColor="text1" w:themeTint="80"/>
          <w:sz w:val="22"/>
          <w:szCs w:val="22"/>
        </w:rPr>
        <w:id w:val="1667516111"/>
        <w:docPartObj>
          <w:docPartGallery w:val="Table of Contents"/>
          <w:docPartUnique/>
        </w:docPartObj>
      </w:sdtPr>
      <w:sdtEndPr>
        <w:rPr>
          <w:b/>
          <w:bCs/>
          <w:noProof/>
          <w:color w:val="auto"/>
        </w:rPr>
      </w:sdtEndPr>
      <w:sdtContent>
        <w:p w14:paraId="6937CBA2" w14:textId="77777777" w:rsidR="00C07C71" w:rsidRDefault="00C07C71" w:rsidP="00C07C71">
          <w:pPr>
            <w:pStyle w:val="TOCHeading"/>
            <w:rPr>
              <w:rFonts w:asciiTheme="minorHAnsi" w:hAnsiTheme="minorHAnsi" w:cstheme="minorHAnsi"/>
              <w:sz w:val="22"/>
              <w:szCs w:val="22"/>
            </w:rPr>
          </w:pPr>
          <w:r w:rsidRPr="001F662C">
            <w:rPr>
              <w:rFonts w:asciiTheme="minorHAnsi" w:hAnsiTheme="minorHAnsi" w:cstheme="minorHAnsi"/>
              <w:sz w:val="22"/>
              <w:szCs w:val="22"/>
            </w:rPr>
            <w:t>Contents</w:t>
          </w:r>
        </w:p>
        <w:p w14:paraId="1C8BFF9D" w14:textId="77777777" w:rsidR="00333474" w:rsidRPr="00333474" w:rsidRDefault="00333474" w:rsidP="00333474"/>
        <w:p w14:paraId="6205EA93" w14:textId="59E6E133" w:rsidR="00475D19" w:rsidRDefault="00C07C71">
          <w:pPr>
            <w:pStyle w:val="TOC2"/>
            <w:tabs>
              <w:tab w:val="left" w:pos="660"/>
              <w:tab w:val="right" w:leader="dot" w:pos="10160"/>
            </w:tabs>
            <w:rPr>
              <w:rFonts w:eastAsiaTheme="minorEastAsia"/>
              <w:noProof/>
              <w:color w:val="auto"/>
            </w:rPr>
          </w:pPr>
          <w:r w:rsidRPr="001F662C">
            <w:rPr>
              <w:rFonts w:cstheme="minorHAnsi"/>
            </w:rPr>
            <w:fldChar w:fldCharType="begin"/>
          </w:r>
          <w:r w:rsidRPr="001F662C">
            <w:rPr>
              <w:rFonts w:cstheme="minorHAnsi"/>
            </w:rPr>
            <w:instrText xml:space="preserve"> TOC \o "1-3" \h \z \u </w:instrText>
          </w:r>
          <w:r w:rsidRPr="001F662C">
            <w:rPr>
              <w:rFonts w:cstheme="minorHAnsi"/>
            </w:rPr>
            <w:fldChar w:fldCharType="separate"/>
          </w:r>
          <w:hyperlink w:anchor="_Toc8115282" w:history="1">
            <w:r w:rsidR="00475D19" w:rsidRPr="008B5D4F">
              <w:rPr>
                <w:rStyle w:val="Hyperlink"/>
                <w:noProof/>
              </w:rPr>
              <w:t>1.</w:t>
            </w:r>
            <w:r w:rsidR="00475D19">
              <w:rPr>
                <w:rFonts w:eastAsiaTheme="minorEastAsia"/>
                <w:noProof/>
                <w:color w:val="auto"/>
              </w:rPr>
              <w:tab/>
            </w:r>
            <w:r w:rsidR="00475D19" w:rsidRPr="008B5D4F">
              <w:rPr>
                <w:rStyle w:val="Hyperlink"/>
                <w:noProof/>
              </w:rPr>
              <w:t>Introduction</w:t>
            </w:r>
            <w:r w:rsidR="00475D19">
              <w:rPr>
                <w:noProof/>
                <w:webHidden/>
              </w:rPr>
              <w:tab/>
            </w:r>
            <w:r w:rsidR="00475D19">
              <w:rPr>
                <w:noProof/>
                <w:webHidden/>
              </w:rPr>
              <w:fldChar w:fldCharType="begin"/>
            </w:r>
            <w:r w:rsidR="00475D19">
              <w:rPr>
                <w:noProof/>
                <w:webHidden/>
              </w:rPr>
              <w:instrText xml:space="preserve"> PAGEREF _Toc8115282 \h </w:instrText>
            </w:r>
            <w:r w:rsidR="00475D19">
              <w:rPr>
                <w:noProof/>
                <w:webHidden/>
              </w:rPr>
            </w:r>
            <w:r w:rsidR="00475D19">
              <w:rPr>
                <w:noProof/>
                <w:webHidden/>
              </w:rPr>
              <w:fldChar w:fldCharType="separate"/>
            </w:r>
            <w:r w:rsidR="00F45045">
              <w:rPr>
                <w:noProof/>
                <w:webHidden/>
              </w:rPr>
              <w:t>3</w:t>
            </w:r>
            <w:r w:rsidR="00475D19">
              <w:rPr>
                <w:noProof/>
                <w:webHidden/>
              </w:rPr>
              <w:fldChar w:fldCharType="end"/>
            </w:r>
          </w:hyperlink>
        </w:p>
        <w:p w14:paraId="1804ED22" w14:textId="233AC1A5" w:rsidR="00475D19" w:rsidRDefault="0062482A">
          <w:pPr>
            <w:pStyle w:val="TOC3"/>
            <w:tabs>
              <w:tab w:val="left" w:pos="1100"/>
              <w:tab w:val="right" w:leader="dot" w:pos="10160"/>
            </w:tabs>
            <w:rPr>
              <w:rFonts w:eastAsiaTheme="minorEastAsia"/>
              <w:noProof/>
              <w:color w:val="auto"/>
            </w:rPr>
          </w:pPr>
          <w:hyperlink w:anchor="_Toc8115283" w:history="1">
            <w:r w:rsidR="00475D19" w:rsidRPr="008B5D4F">
              <w:rPr>
                <w:rStyle w:val="Hyperlink"/>
                <w:noProof/>
              </w:rPr>
              <w:t>1.1</w:t>
            </w:r>
            <w:r w:rsidR="00475D19">
              <w:rPr>
                <w:rFonts w:eastAsiaTheme="minorEastAsia"/>
                <w:noProof/>
                <w:color w:val="auto"/>
              </w:rPr>
              <w:tab/>
            </w:r>
            <w:r w:rsidR="00475D19" w:rsidRPr="008B5D4F">
              <w:rPr>
                <w:rStyle w:val="Hyperlink"/>
                <w:noProof/>
              </w:rPr>
              <w:t>Purpose of the document</w:t>
            </w:r>
            <w:r w:rsidR="00475D19">
              <w:rPr>
                <w:noProof/>
                <w:webHidden/>
              </w:rPr>
              <w:tab/>
            </w:r>
            <w:r w:rsidR="00475D19">
              <w:rPr>
                <w:noProof/>
                <w:webHidden/>
              </w:rPr>
              <w:fldChar w:fldCharType="begin"/>
            </w:r>
            <w:r w:rsidR="00475D19">
              <w:rPr>
                <w:noProof/>
                <w:webHidden/>
              </w:rPr>
              <w:instrText xml:space="preserve"> PAGEREF _Toc8115283 \h </w:instrText>
            </w:r>
            <w:r w:rsidR="00475D19">
              <w:rPr>
                <w:noProof/>
                <w:webHidden/>
              </w:rPr>
            </w:r>
            <w:r w:rsidR="00475D19">
              <w:rPr>
                <w:noProof/>
                <w:webHidden/>
              </w:rPr>
              <w:fldChar w:fldCharType="separate"/>
            </w:r>
            <w:r w:rsidR="00F45045">
              <w:rPr>
                <w:noProof/>
                <w:webHidden/>
              </w:rPr>
              <w:t>3</w:t>
            </w:r>
            <w:r w:rsidR="00475D19">
              <w:rPr>
                <w:noProof/>
                <w:webHidden/>
              </w:rPr>
              <w:fldChar w:fldCharType="end"/>
            </w:r>
          </w:hyperlink>
        </w:p>
        <w:p w14:paraId="100A0221" w14:textId="5E6C869D" w:rsidR="00475D19" w:rsidRDefault="0062482A">
          <w:pPr>
            <w:pStyle w:val="TOC3"/>
            <w:tabs>
              <w:tab w:val="left" w:pos="1100"/>
              <w:tab w:val="right" w:leader="dot" w:pos="10160"/>
            </w:tabs>
            <w:rPr>
              <w:rFonts w:eastAsiaTheme="minorEastAsia"/>
              <w:noProof/>
              <w:color w:val="auto"/>
            </w:rPr>
          </w:pPr>
          <w:hyperlink w:anchor="_Toc8115284" w:history="1">
            <w:r w:rsidR="00475D19" w:rsidRPr="008B5D4F">
              <w:rPr>
                <w:rStyle w:val="Hyperlink"/>
                <w:noProof/>
              </w:rPr>
              <w:t>1.2</w:t>
            </w:r>
            <w:r w:rsidR="00475D19">
              <w:rPr>
                <w:rFonts w:eastAsiaTheme="minorEastAsia"/>
                <w:noProof/>
                <w:color w:val="auto"/>
              </w:rPr>
              <w:tab/>
            </w:r>
            <w:r w:rsidR="00475D19" w:rsidRPr="008B5D4F">
              <w:rPr>
                <w:rStyle w:val="Hyperlink"/>
                <w:noProof/>
              </w:rPr>
              <w:t>Objectives</w:t>
            </w:r>
            <w:r w:rsidR="00475D19">
              <w:rPr>
                <w:noProof/>
                <w:webHidden/>
              </w:rPr>
              <w:tab/>
            </w:r>
            <w:r w:rsidR="00475D19">
              <w:rPr>
                <w:noProof/>
                <w:webHidden/>
              </w:rPr>
              <w:fldChar w:fldCharType="begin"/>
            </w:r>
            <w:r w:rsidR="00475D19">
              <w:rPr>
                <w:noProof/>
                <w:webHidden/>
              </w:rPr>
              <w:instrText xml:space="preserve"> PAGEREF _Toc8115284 \h </w:instrText>
            </w:r>
            <w:r w:rsidR="00475D19">
              <w:rPr>
                <w:noProof/>
                <w:webHidden/>
              </w:rPr>
            </w:r>
            <w:r w:rsidR="00475D19">
              <w:rPr>
                <w:noProof/>
                <w:webHidden/>
              </w:rPr>
              <w:fldChar w:fldCharType="separate"/>
            </w:r>
            <w:r w:rsidR="00F45045">
              <w:rPr>
                <w:noProof/>
                <w:webHidden/>
              </w:rPr>
              <w:t>3</w:t>
            </w:r>
            <w:r w:rsidR="00475D19">
              <w:rPr>
                <w:noProof/>
                <w:webHidden/>
              </w:rPr>
              <w:fldChar w:fldCharType="end"/>
            </w:r>
          </w:hyperlink>
        </w:p>
        <w:p w14:paraId="6B00581E" w14:textId="59E26D4E" w:rsidR="00475D19" w:rsidRDefault="0062482A">
          <w:pPr>
            <w:pStyle w:val="TOC3"/>
            <w:tabs>
              <w:tab w:val="left" w:pos="1100"/>
              <w:tab w:val="right" w:leader="dot" w:pos="10160"/>
            </w:tabs>
            <w:rPr>
              <w:rFonts w:eastAsiaTheme="minorEastAsia"/>
              <w:noProof/>
              <w:color w:val="auto"/>
            </w:rPr>
          </w:pPr>
          <w:hyperlink w:anchor="_Toc8115285" w:history="1">
            <w:r w:rsidR="00475D19" w:rsidRPr="008B5D4F">
              <w:rPr>
                <w:rStyle w:val="Hyperlink"/>
                <w:noProof/>
              </w:rPr>
              <w:t>1.3</w:t>
            </w:r>
            <w:r w:rsidR="00475D19">
              <w:rPr>
                <w:rFonts w:eastAsiaTheme="minorEastAsia"/>
                <w:noProof/>
                <w:color w:val="auto"/>
              </w:rPr>
              <w:tab/>
            </w:r>
            <w:r w:rsidR="00475D19" w:rsidRPr="008B5D4F">
              <w:rPr>
                <w:rStyle w:val="Hyperlink"/>
                <w:noProof/>
              </w:rPr>
              <w:t>Process key contacts</w:t>
            </w:r>
            <w:r w:rsidR="00475D19">
              <w:rPr>
                <w:noProof/>
                <w:webHidden/>
              </w:rPr>
              <w:tab/>
            </w:r>
            <w:r w:rsidR="00475D19">
              <w:rPr>
                <w:noProof/>
                <w:webHidden/>
              </w:rPr>
              <w:fldChar w:fldCharType="begin"/>
            </w:r>
            <w:r w:rsidR="00475D19">
              <w:rPr>
                <w:noProof/>
                <w:webHidden/>
              </w:rPr>
              <w:instrText xml:space="preserve"> PAGEREF _Toc8115285 \h </w:instrText>
            </w:r>
            <w:r w:rsidR="00475D19">
              <w:rPr>
                <w:noProof/>
                <w:webHidden/>
              </w:rPr>
            </w:r>
            <w:r w:rsidR="00475D19">
              <w:rPr>
                <w:noProof/>
                <w:webHidden/>
              </w:rPr>
              <w:fldChar w:fldCharType="separate"/>
            </w:r>
            <w:r w:rsidR="00F45045">
              <w:rPr>
                <w:noProof/>
                <w:webHidden/>
              </w:rPr>
              <w:t>3</w:t>
            </w:r>
            <w:r w:rsidR="00475D19">
              <w:rPr>
                <w:noProof/>
                <w:webHidden/>
              </w:rPr>
              <w:fldChar w:fldCharType="end"/>
            </w:r>
          </w:hyperlink>
        </w:p>
        <w:p w14:paraId="07417694" w14:textId="6D2AD3E5" w:rsidR="00475D19" w:rsidRDefault="0062482A">
          <w:pPr>
            <w:pStyle w:val="TOC2"/>
            <w:tabs>
              <w:tab w:val="left" w:pos="660"/>
              <w:tab w:val="right" w:leader="dot" w:pos="10160"/>
            </w:tabs>
            <w:rPr>
              <w:rFonts w:eastAsiaTheme="minorEastAsia"/>
              <w:noProof/>
              <w:color w:val="auto"/>
            </w:rPr>
          </w:pPr>
          <w:hyperlink w:anchor="_Toc8115286" w:history="1">
            <w:r w:rsidR="00475D19" w:rsidRPr="008B5D4F">
              <w:rPr>
                <w:rStyle w:val="Hyperlink"/>
                <w:noProof/>
              </w:rPr>
              <w:t>2.</w:t>
            </w:r>
            <w:r w:rsidR="00475D19">
              <w:rPr>
                <w:rFonts w:eastAsiaTheme="minorEastAsia"/>
                <w:noProof/>
                <w:color w:val="auto"/>
              </w:rPr>
              <w:tab/>
            </w:r>
            <w:r w:rsidR="00475D19" w:rsidRPr="008B5D4F">
              <w:rPr>
                <w:rStyle w:val="Hyperlink"/>
                <w:noProof/>
              </w:rPr>
              <w:t>Process Overview</w:t>
            </w:r>
            <w:r w:rsidR="00475D19">
              <w:rPr>
                <w:noProof/>
                <w:webHidden/>
              </w:rPr>
              <w:tab/>
            </w:r>
            <w:r w:rsidR="00475D19">
              <w:rPr>
                <w:noProof/>
                <w:webHidden/>
              </w:rPr>
              <w:fldChar w:fldCharType="begin"/>
            </w:r>
            <w:r w:rsidR="00475D19">
              <w:rPr>
                <w:noProof/>
                <w:webHidden/>
              </w:rPr>
              <w:instrText xml:space="preserve"> PAGEREF _Toc8115286 \h </w:instrText>
            </w:r>
            <w:r w:rsidR="00475D19">
              <w:rPr>
                <w:noProof/>
                <w:webHidden/>
              </w:rPr>
            </w:r>
            <w:r w:rsidR="00475D19">
              <w:rPr>
                <w:noProof/>
                <w:webHidden/>
              </w:rPr>
              <w:fldChar w:fldCharType="separate"/>
            </w:r>
            <w:r w:rsidR="00F45045">
              <w:rPr>
                <w:noProof/>
                <w:webHidden/>
              </w:rPr>
              <w:t>4</w:t>
            </w:r>
            <w:r w:rsidR="00475D19">
              <w:rPr>
                <w:noProof/>
                <w:webHidden/>
              </w:rPr>
              <w:fldChar w:fldCharType="end"/>
            </w:r>
          </w:hyperlink>
        </w:p>
        <w:p w14:paraId="756ED305" w14:textId="2F2B6E8E" w:rsidR="00475D19" w:rsidRDefault="0062482A">
          <w:pPr>
            <w:pStyle w:val="TOC3"/>
            <w:tabs>
              <w:tab w:val="left" w:pos="1100"/>
              <w:tab w:val="right" w:leader="dot" w:pos="10160"/>
            </w:tabs>
            <w:rPr>
              <w:rFonts w:eastAsiaTheme="minorEastAsia"/>
              <w:noProof/>
              <w:color w:val="auto"/>
            </w:rPr>
          </w:pPr>
          <w:hyperlink w:anchor="_Toc8115287" w:history="1">
            <w:r w:rsidR="00475D19" w:rsidRPr="008B5D4F">
              <w:rPr>
                <w:rStyle w:val="Hyperlink"/>
                <w:noProof/>
              </w:rPr>
              <w:t>2.1</w:t>
            </w:r>
            <w:r w:rsidR="00475D19">
              <w:rPr>
                <w:rFonts w:eastAsiaTheme="minorEastAsia"/>
                <w:noProof/>
                <w:color w:val="auto"/>
              </w:rPr>
              <w:tab/>
            </w:r>
            <w:r w:rsidR="00475D19" w:rsidRPr="008B5D4F">
              <w:rPr>
                <w:rStyle w:val="Hyperlink"/>
                <w:noProof/>
              </w:rPr>
              <w:t>Applications used in the process</w:t>
            </w:r>
            <w:r w:rsidR="00475D19">
              <w:rPr>
                <w:noProof/>
                <w:webHidden/>
              </w:rPr>
              <w:tab/>
            </w:r>
            <w:r w:rsidR="00475D19">
              <w:rPr>
                <w:noProof/>
                <w:webHidden/>
              </w:rPr>
              <w:fldChar w:fldCharType="begin"/>
            </w:r>
            <w:r w:rsidR="00475D19">
              <w:rPr>
                <w:noProof/>
                <w:webHidden/>
              </w:rPr>
              <w:instrText xml:space="preserve"> PAGEREF _Toc8115287 \h </w:instrText>
            </w:r>
            <w:r w:rsidR="00475D19">
              <w:rPr>
                <w:noProof/>
                <w:webHidden/>
              </w:rPr>
            </w:r>
            <w:r w:rsidR="00475D19">
              <w:rPr>
                <w:noProof/>
                <w:webHidden/>
              </w:rPr>
              <w:fldChar w:fldCharType="separate"/>
            </w:r>
            <w:r w:rsidR="00F45045">
              <w:rPr>
                <w:noProof/>
                <w:webHidden/>
              </w:rPr>
              <w:t>5</w:t>
            </w:r>
            <w:r w:rsidR="00475D19">
              <w:rPr>
                <w:noProof/>
                <w:webHidden/>
              </w:rPr>
              <w:fldChar w:fldCharType="end"/>
            </w:r>
          </w:hyperlink>
        </w:p>
        <w:p w14:paraId="37A25D0E" w14:textId="2890145D" w:rsidR="00475D19" w:rsidRDefault="0062482A">
          <w:pPr>
            <w:pStyle w:val="TOC3"/>
            <w:tabs>
              <w:tab w:val="left" w:pos="1100"/>
              <w:tab w:val="right" w:leader="dot" w:pos="10160"/>
            </w:tabs>
            <w:rPr>
              <w:rFonts w:eastAsiaTheme="minorEastAsia"/>
              <w:noProof/>
              <w:color w:val="auto"/>
            </w:rPr>
          </w:pPr>
          <w:hyperlink w:anchor="_Toc8115288" w:history="1">
            <w:r w:rsidR="00475D19" w:rsidRPr="008B5D4F">
              <w:rPr>
                <w:rStyle w:val="Hyperlink"/>
                <w:noProof/>
              </w:rPr>
              <w:t>2.2</w:t>
            </w:r>
            <w:r w:rsidR="00475D19">
              <w:rPr>
                <w:rFonts w:eastAsiaTheme="minorEastAsia"/>
                <w:noProof/>
                <w:color w:val="auto"/>
              </w:rPr>
              <w:tab/>
            </w:r>
            <w:r w:rsidR="00475D19" w:rsidRPr="008B5D4F">
              <w:rPr>
                <w:rStyle w:val="Hyperlink"/>
                <w:noProof/>
              </w:rPr>
              <w:t>Process Map</w:t>
            </w:r>
            <w:r w:rsidR="00475D19">
              <w:rPr>
                <w:noProof/>
                <w:webHidden/>
              </w:rPr>
              <w:tab/>
            </w:r>
            <w:r w:rsidR="00475D19">
              <w:rPr>
                <w:noProof/>
                <w:webHidden/>
              </w:rPr>
              <w:fldChar w:fldCharType="begin"/>
            </w:r>
            <w:r w:rsidR="00475D19">
              <w:rPr>
                <w:noProof/>
                <w:webHidden/>
              </w:rPr>
              <w:instrText xml:space="preserve"> PAGEREF _Toc8115288 \h </w:instrText>
            </w:r>
            <w:r w:rsidR="00475D19">
              <w:rPr>
                <w:noProof/>
                <w:webHidden/>
              </w:rPr>
            </w:r>
            <w:r w:rsidR="00475D19">
              <w:rPr>
                <w:noProof/>
                <w:webHidden/>
              </w:rPr>
              <w:fldChar w:fldCharType="separate"/>
            </w:r>
            <w:r w:rsidR="00F45045">
              <w:rPr>
                <w:noProof/>
                <w:webHidden/>
              </w:rPr>
              <w:t>5</w:t>
            </w:r>
            <w:r w:rsidR="00475D19">
              <w:rPr>
                <w:noProof/>
                <w:webHidden/>
              </w:rPr>
              <w:fldChar w:fldCharType="end"/>
            </w:r>
          </w:hyperlink>
        </w:p>
        <w:p w14:paraId="6AD8ADD6" w14:textId="36A293F8" w:rsidR="00475D19" w:rsidRDefault="0062482A">
          <w:pPr>
            <w:pStyle w:val="TOC3"/>
            <w:tabs>
              <w:tab w:val="left" w:pos="1100"/>
              <w:tab w:val="right" w:leader="dot" w:pos="10160"/>
            </w:tabs>
            <w:rPr>
              <w:rFonts w:eastAsiaTheme="minorEastAsia"/>
              <w:noProof/>
              <w:color w:val="auto"/>
            </w:rPr>
          </w:pPr>
          <w:hyperlink w:anchor="_Toc8115289" w:history="1">
            <w:r w:rsidR="00475D19" w:rsidRPr="008B5D4F">
              <w:rPr>
                <w:rStyle w:val="Hyperlink"/>
                <w:noProof/>
              </w:rPr>
              <w:t>2.3</w:t>
            </w:r>
            <w:r w:rsidR="00475D19">
              <w:rPr>
                <w:rFonts w:eastAsiaTheme="minorEastAsia"/>
                <w:noProof/>
                <w:color w:val="auto"/>
              </w:rPr>
              <w:tab/>
            </w:r>
            <w:r w:rsidR="00475D19" w:rsidRPr="008B5D4F">
              <w:rPr>
                <w:rStyle w:val="Hyperlink"/>
                <w:noProof/>
              </w:rPr>
              <w:t>Process Steps</w:t>
            </w:r>
            <w:r w:rsidR="00475D19">
              <w:rPr>
                <w:noProof/>
                <w:webHidden/>
              </w:rPr>
              <w:tab/>
            </w:r>
            <w:r w:rsidR="00475D19">
              <w:rPr>
                <w:noProof/>
                <w:webHidden/>
              </w:rPr>
              <w:fldChar w:fldCharType="begin"/>
            </w:r>
            <w:r w:rsidR="00475D19">
              <w:rPr>
                <w:noProof/>
                <w:webHidden/>
              </w:rPr>
              <w:instrText xml:space="preserve"> PAGEREF _Toc8115289 \h </w:instrText>
            </w:r>
            <w:r w:rsidR="00475D19">
              <w:rPr>
                <w:noProof/>
                <w:webHidden/>
              </w:rPr>
            </w:r>
            <w:r w:rsidR="00475D19">
              <w:rPr>
                <w:noProof/>
                <w:webHidden/>
              </w:rPr>
              <w:fldChar w:fldCharType="separate"/>
            </w:r>
            <w:r w:rsidR="00F45045">
              <w:rPr>
                <w:noProof/>
                <w:webHidden/>
              </w:rPr>
              <w:t>6</w:t>
            </w:r>
            <w:r w:rsidR="00475D19">
              <w:rPr>
                <w:noProof/>
                <w:webHidden/>
              </w:rPr>
              <w:fldChar w:fldCharType="end"/>
            </w:r>
          </w:hyperlink>
        </w:p>
        <w:p w14:paraId="01B38E19" w14:textId="338720E6" w:rsidR="00C07C71" w:rsidRPr="001F662C" w:rsidRDefault="00C07C71" w:rsidP="00C07C71">
          <w:pPr>
            <w:rPr>
              <w:rFonts w:cstheme="minorHAnsi"/>
            </w:rPr>
          </w:pPr>
          <w:r w:rsidRPr="001F662C">
            <w:rPr>
              <w:rFonts w:cstheme="minorHAnsi"/>
              <w:b/>
              <w:bCs/>
              <w:noProof/>
            </w:rPr>
            <w:fldChar w:fldCharType="end"/>
          </w:r>
        </w:p>
      </w:sdtContent>
    </w:sdt>
    <w:sdt>
      <w:sdtPr>
        <w:rPr>
          <w:rFonts w:asciiTheme="minorHAnsi" w:eastAsiaTheme="minorHAnsi" w:hAnsiTheme="minorHAnsi" w:cstheme="minorHAnsi"/>
          <w:color w:val="BEBEBE" w:themeColor="text1" w:themeTint="80"/>
          <w:sz w:val="22"/>
          <w:szCs w:val="22"/>
        </w:rPr>
        <w:id w:val="-1320336289"/>
        <w:docPartObj>
          <w:docPartGallery w:val="Table of Contents"/>
          <w:docPartUnique/>
        </w:docPartObj>
      </w:sdtPr>
      <w:sdtEndPr>
        <w:rPr>
          <w:rFonts w:cstheme="minorBidi"/>
          <w:noProof/>
          <w:color w:val="auto"/>
        </w:rPr>
      </w:sdtEndPr>
      <w:sdtContent>
        <w:p w14:paraId="22419871" w14:textId="7CEF6666" w:rsidR="005E2DD3" w:rsidRDefault="0066176B" w:rsidP="005E2DD3">
          <w:pPr>
            <w:pStyle w:val="TOCHeading"/>
            <w:rPr>
              <w:rFonts w:asciiTheme="minorHAnsi" w:hAnsiTheme="minorHAnsi" w:cstheme="minorHAnsi"/>
              <w:sz w:val="22"/>
              <w:szCs w:val="22"/>
            </w:rPr>
          </w:pPr>
          <w:r>
            <w:rPr>
              <w:rFonts w:asciiTheme="minorHAnsi" w:hAnsiTheme="minorHAnsi" w:cstheme="minorHAnsi"/>
              <w:sz w:val="22"/>
              <w:szCs w:val="22"/>
            </w:rPr>
            <w:t>Pre-requisites</w:t>
          </w:r>
        </w:p>
        <w:p w14:paraId="4981F068" w14:textId="77777777" w:rsidR="005E2DD3" w:rsidRPr="00333474" w:rsidRDefault="005E2DD3" w:rsidP="005E2DD3"/>
        <w:p w14:paraId="675B9998" w14:textId="108E3370" w:rsidR="005E2DD3" w:rsidRPr="001D4B26" w:rsidRDefault="005E2DD3" w:rsidP="005E2DD3">
          <w:pPr>
            <w:pStyle w:val="TOC2"/>
            <w:numPr>
              <w:ilvl w:val="0"/>
              <w:numId w:val="8"/>
            </w:numPr>
            <w:tabs>
              <w:tab w:val="right" w:leader="dot" w:pos="10160"/>
            </w:tabs>
            <w:rPr>
              <w:rFonts w:eastAsiaTheme="minorEastAsia"/>
              <w:b/>
              <w:noProof/>
              <w:color w:val="auto"/>
            </w:rPr>
          </w:pPr>
          <w:r w:rsidRPr="001D4B26">
            <w:rPr>
              <w:rFonts w:cstheme="minorHAnsi"/>
              <w:b/>
              <w:color w:val="auto"/>
            </w:rPr>
            <w:t xml:space="preserve">Dedicated machine </w:t>
          </w:r>
        </w:p>
        <w:p w14:paraId="5534EF1D" w14:textId="77777777" w:rsidR="005E2DD3" w:rsidRPr="001D4B26" w:rsidRDefault="005E2DD3" w:rsidP="005E2DD3">
          <w:pPr>
            <w:pStyle w:val="TOC2"/>
            <w:numPr>
              <w:ilvl w:val="0"/>
              <w:numId w:val="8"/>
            </w:numPr>
            <w:tabs>
              <w:tab w:val="right" w:leader="dot" w:pos="10160"/>
            </w:tabs>
            <w:rPr>
              <w:rFonts w:eastAsiaTheme="minorEastAsia"/>
              <w:b/>
              <w:noProof/>
              <w:color w:val="auto"/>
            </w:rPr>
          </w:pPr>
          <w:r w:rsidRPr="001D4B26">
            <w:rPr>
              <w:rFonts w:cstheme="minorHAnsi"/>
              <w:b/>
              <w:color w:val="auto"/>
            </w:rPr>
            <w:t xml:space="preserve">Minimum machine requirements: Dual Core x64, 4GB, Win 7+, Monitor: </w:t>
          </w:r>
          <w:proofErr w:type="gramStart"/>
          <w:r w:rsidRPr="001D4B26">
            <w:rPr>
              <w:rFonts w:cstheme="minorHAnsi"/>
              <w:b/>
              <w:color w:val="auto"/>
            </w:rPr>
            <w:t>22”+</w:t>
          </w:r>
          <w:proofErr w:type="gramEnd"/>
          <w:r w:rsidRPr="001D4B26">
            <w:rPr>
              <w:rFonts w:cstheme="minorHAnsi"/>
              <w:b/>
              <w:color w:val="auto"/>
            </w:rPr>
            <w:t>, 1920x1080 Mouse &amp; Keyboard</w:t>
          </w:r>
        </w:p>
        <w:p w14:paraId="2A9237CF" w14:textId="77777777" w:rsidR="005E2DD3" w:rsidRPr="001D4B26" w:rsidRDefault="005E2DD3" w:rsidP="005E2DD3">
          <w:pPr>
            <w:pStyle w:val="TOC2"/>
            <w:numPr>
              <w:ilvl w:val="0"/>
              <w:numId w:val="8"/>
            </w:numPr>
            <w:tabs>
              <w:tab w:val="right" w:leader="dot" w:pos="10160"/>
            </w:tabs>
            <w:rPr>
              <w:rFonts w:eastAsiaTheme="minorEastAsia"/>
              <w:b/>
              <w:noProof/>
              <w:color w:val="auto"/>
            </w:rPr>
          </w:pPr>
          <w:r w:rsidRPr="001D4B26">
            <w:rPr>
              <w:rFonts w:cstheme="minorHAnsi"/>
              <w:b/>
              <w:color w:val="auto"/>
            </w:rPr>
            <w:t>Internet connection</w:t>
          </w:r>
        </w:p>
        <w:p w14:paraId="2A7FFB08" w14:textId="6C206729" w:rsidR="005E2DD3" w:rsidRPr="001D4B26" w:rsidRDefault="005E2DD3" w:rsidP="005E2DD3">
          <w:pPr>
            <w:pStyle w:val="TOC2"/>
            <w:numPr>
              <w:ilvl w:val="0"/>
              <w:numId w:val="8"/>
            </w:numPr>
            <w:tabs>
              <w:tab w:val="right" w:leader="dot" w:pos="10160"/>
            </w:tabs>
            <w:rPr>
              <w:rFonts w:eastAsiaTheme="minorEastAsia"/>
              <w:b/>
              <w:noProof/>
              <w:color w:val="auto"/>
            </w:rPr>
          </w:pPr>
          <w:r w:rsidRPr="001D4B26">
            <w:rPr>
              <w:rFonts w:cstheme="minorHAnsi"/>
              <w:b/>
              <w:color w:val="auto"/>
            </w:rPr>
            <w:t xml:space="preserve">All applications in scope for the POC must be installed with credentials </w:t>
          </w:r>
          <w:r w:rsidR="004D51E0" w:rsidRPr="001D4B26">
            <w:rPr>
              <w:rFonts w:cstheme="minorHAnsi"/>
              <w:b/>
              <w:color w:val="auto"/>
            </w:rPr>
            <w:t>provisioned for each</w:t>
          </w:r>
        </w:p>
        <w:p w14:paraId="405DDA51" w14:textId="77777777" w:rsidR="005E2DD3" w:rsidRPr="001D4B26" w:rsidRDefault="005E2DD3" w:rsidP="005E2DD3">
          <w:pPr>
            <w:pStyle w:val="TOC2"/>
            <w:numPr>
              <w:ilvl w:val="0"/>
              <w:numId w:val="8"/>
            </w:numPr>
            <w:tabs>
              <w:tab w:val="right" w:leader="dot" w:pos="10160"/>
            </w:tabs>
            <w:rPr>
              <w:rFonts w:eastAsiaTheme="minorEastAsia"/>
              <w:b/>
              <w:noProof/>
              <w:color w:val="auto"/>
            </w:rPr>
          </w:pPr>
          <w:r w:rsidRPr="001D4B26">
            <w:rPr>
              <w:rFonts w:cstheme="minorHAnsi"/>
              <w:b/>
              <w:color w:val="auto"/>
            </w:rPr>
            <w:t>Administrator rights</w:t>
          </w:r>
        </w:p>
        <w:p w14:paraId="7869BD9B" w14:textId="79A367A7" w:rsidR="0066176B" w:rsidRPr="001D4B26" w:rsidRDefault="004D51E0" w:rsidP="0066176B">
          <w:pPr>
            <w:pStyle w:val="TOC2"/>
            <w:numPr>
              <w:ilvl w:val="0"/>
              <w:numId w:val="8"/>
            </w:numPr>
            <w:tabs>
              <w:tab w:val="right" w:leader="dot" w:pos="10160"/>
            </w:tabs>
            <w:rPr>
              <w:rFonts w:cstheme="minorHAnsi"/>
              <w:b/>
              <w:color w:val="auto"/>
            </w:rPr>
          </w:pPr>
          <w:r w:rsidRPr="001D4B26">
            <w:rPr>
              <w:rFonts w:cstheme="minorHAnsi"/>
              <w:b/>
              <w:color w:val="auto"/>
            </w:rPr>
            <w:t>Process s</w:t>
          </w:r>
          <w:r w:rsidR="005E2DD3" w:rsidRPr="001D4B26">
            <w:rPr>
              <w:rFonts w:cstheme="minorHAnsi"/>
              <w:b/>
              <w:color w:val="auto"/>
            </w:rPr>
            <w:t>ubject matter expert must be available</w:t>
          </w:r>
        </w:p>
        <w:p w14:paraId="623E0EC1" w14:textId="77777777" w:rsidR="001D4B26" w:rsidRPr="001D4B26" w:rsidRDefault="0066176B" w:rsidP="0066176B">
          <w:pPr>
            <w:pStyle w:val="ListParagraph"/>
            <w:numPr>
              <w:ilvl w:val="0"/>
              <w:numId w:val="8"/>
            </w:numPr>
            <w:rPr>
              <w:b/>
              <w:color w:val="auto"/>
            </w:rPr>
          </w:pPr>
          <w:r w:rsidRPr="001D4B26">
            <w:rPr>
              <w:b/>
              <w:color w:val="auto"/>
            </w:rPr>
            <w:t>Test data to support development (if necessary)</w:t>
          </w:r>
        </w:p>
        <w:p w14:paraId="3FEA9493" w14:textId="77777777" w:rsidR="001D4B26" w:rsidRDefault="001D4B26" w:rsidP="001D4B26">
          <w:pPr>
            <w:rPr>
              <w:b/>
            </w:rPr>
          </w:pPr>
        </w:p>
        <w:p w14:paraId="6D60BB4A" w14:textId="77777777" w:rsidR="001D4B26" w:rsidRDefault="001D4B26" w:rsidP="001D4B26">
          <w:pPr>
            <w:rPr>
              <w:b/>
            </w:rPr>
          </w:pPr>
        </w:p>
        <w:p w14:paraId="29BC75F4" w14:textId="783D9FD6" w:rsidR="001D4B26" w:rsidRDefault="001D4B26" w:rsidP="001D4B26">
          <w:pPr>
            <w:rPr>
              <w:b/>
            </w:rPr>
          </w:pPr>
          <w:r>
            <w:rPr>
              <w:b/>
            </w:rPr>
            <w:t xml:space="preserve">UiPath platform installer: </w:t>
          </w:r>
          <w:hyperlink r:id="rId11" w:history="1">
            <w:r w:rsidRPr="00057EDC">
              <w:rPr>
                <w:rStyle w:val="Hyperlink"/>
                <w:b/>
              </w:rPr>
              <w:t>https://download.uipath.com/UiPathPlatformInstaller.exe</w:t>
            </w:r>
          </w:hyperlink>
        </w:p>
        <w:p w14:paraId="44BCA9C2" w14:textId="0B03BED4" w:rsidR="005E2DD3" w:rsidRPr="001D4B26" w:rsidRDefault="0062482A" w:rsidP="001D4B26">
          <w:pPr>
            <w:rPr>
              <w:b/>
            </w:rPr>
          </w:pPr>
        </w:p>
      </w:sdtContent>
    </w:sdt>
    <w:p w14:paraId="406EFD78" w14:textId="262DDAE6" w:rsidR="00260CE7" w:rsidRDefault="00C07C71" w:rsidP="00260CE7">
      <w:pPr>
        <w:rPr>
          <w:rFonts w:cstheme="minorHAnsi"/>
        </w:rPr>
      </w:pPr>
      <w:r w:rsidRPr="001F662C">
        <w:rPr>
          <w:rFonts w:cstheme="minorHAnsi"/>
        </w:rPr>
        <w:br w:type="page"/>
      </w:r>
    </w:p>
    <w:p w14:paraId="48336AAB" w14:textId="77777777" w:rsidR="00260CE7" w:rsidRPr="00260CE7" w:rsidRDefault="00260CE7" w:rsidP="00260CE7">
      <w:pPr>
        <w:rPr>
          <w:rFonts w:cstheme="minorHAnsi"/>
        </w:rPr>
      </w:pPr>
    </w:p>
    <w:p w14:paraId="7CFEB7C3" w14:textId="77777777" w:rsidR="00260CE7" w:rsidRDefault="00260CE7" w:rsidP="00260CE7">
      <w:pPr>
        <w:pStyle w:val="Heading2"/>
        <w:widowControl w:val="0"/>
        <w:numPr>
          <w:ilvl w:val="0"/>
          <w:numId w:val="7"/>
        </w:numPr>
        <w:pBdr>
          <w:top w:val="nil"/>
          <w:left w:val="nil"/>
          <w:bottom w:val="nil"/>
          <w:right w:val="nil"/>
          <w:between w:val="nil"/>
        </w:pBdr>
        <w:ind w:hanging="360"/>
        <w:jc w:val="both"/>
      </w:pPr>
      <w:bookmarkStart w:id="1" w:name="_Toc485764691"/>
      <w:bookmarkStart w:id="2" w:name="_Toc8115282"/>
      <w:r>
        <w:t>Introduction</w:t>
      </w:r>
      <w:bookmarkEnd w:id="1"/>
      <w:bookmarkEnd w:id="2"/>
    </w:p>
    <w:p w14:paraId="52DCA581" w14:textId="77777777" w:rsidR="00260CE7" w:rsidRDefault="00260CE7" w:rsidP="00260CE7"/>
    <w:p w14:paraId="75C634D4" w14:textId="77777777" w:rsidR="00260CE7" w:rsidRDefault="00260CE7" w:rsidP="00260CE7">
      <w:pPr>
        <w:pStyle w:val="Heading3"/>
        <w:widowControl w:val="0"/>
        <w:numPr>
          <w:ilvl w:val="1"/>
          <w:numId w:val="7"/>
        </w:numPr>
        <w:pBdr>
          <w:top w:val="nil"/>
          <w:left w:val="nil"/>
          <w:bottom w:val="nil"/>
          <w:right w:val="nil"/>
          <w:between w:val="nil"/>
        </w:pBdr>
        <w:ind w:hanging="720"/>
        <w:jc w:val="both"/>
      </w:pPr>
      <w:bookmarkStart w:id="3" w:name="_Toc485764692"/>
      <w:bookmarkStart w:id="4" w:name="_Toc8115283"/>
      <w:r>
        <w:t>Purpose of the document</w:t>
      </w:r>
      <w:bookmarkEnd w:id="3"/>
      <w:bookmarkEnd w:id="4"/>
    </w:p>
    <w:p w14:paraId="4FE5A998" w14:textId="77777777" w:rsidR="00260CE7" w:rsidRDefault="00260CE7" w:rsidP="00260CE7">
      <w:r>
        <w:t xml:space="preserve">The Process Definition Document outlines the business process chosen for automation using UiPath Robotic Process Automation (RPA) technology. </w:t>
      </w:r>
    </w:p>
    <w:p w14:paraId="38A7FA5F" w14:textId="65FEE0D7" w:rsidR="00260CE7" w:rsidRDefault="00260CE7" w:rsidP="00260CE7">
      <w:r>
        <w:t xml:space="preserve">The document describes the sequence of steps performed </w:t>
      </w:r>
      <w:r w:rsidR="007175D8">
        <w:t>within</w:t>
      </w:r>
      <w:r>
        <w:t xml:space="preserve"> the business process, the conditions and rules of the process prior to automation and how they are envisioned to work after automating it, partly or entirely. This specifications document serves as a base for developers, providing them the details required for applying robotic automation to the selected business process.</w:t>
      </w:r>
    </w:p>
    <w:p w14:paraId="1F3CD34C" w14:textId="77777777" w:rsidR="00260CE7" w:rsidRDefault="00260CE7" w:rsidP="00260CE7">
      <w:pPr>
        <w:spacing w:before="20" w:after="20" w:line="276" w:lineRule="auto"/>
        <w:ind w:firstLine="360"/>
      </w:pPr>
    </w:p>
    <w:p w14:paraId="7B82DAB4" w14:textId="77777777" w:rsidR="00260CE7" w:rsidRDefault="00260CE7" w:rsidP="00260CE7">
      <w:pPr>
        <w:pStyle w:val="Heading3"/>
        <w:widowControl w:val="0"/>
        <w:numPr>
          <w:ilvl w:val="1"/>
          <w:numId w:val="7"/>
        </w:numPr>
        <w:pBdr>
          <w:top w:val="nil"/>
          <w:left w:val="nil"/>
          <w:bottom w:val="nil"/>
          <w:right w:val="nil"/>
          <w:between w:val="nil"/>
        </w:pBdr>
        <w:ind w:hanging="720"/>
        <w:jc w:val="both"/>
      </w:pPr>
      <w:bookmarkStart w:id="5" w:name="_Toc485764693"/>
      <w:bookmarkStart w:id="6" w:name="_Toc8115284"/>
      <w:r>
        <w:t>Objectives</w:t>
      </w:r>
      <w:bookmarkEnd w:id="5"/>
      <w:bookmarkEnd w:id="6"/>
    </w:p>
    <w:p w14:paraId="660D3242" w14:textId="39A31C44" w:rsidR="00260CE7" w:rsidRDefault="007175D8" w:rsidP="00260CE7">
      <w:r>
        <w:t>The positive business outcomes</w:t>
      </w:r>
      <w:r w:rsidR="00260CE7">
        <w:t xml:space="preserve"> and benefits expected by the Business Process Owner after automation of the selected business process are:  </w:t>
      </w:r>
    </w:p>
    <w:p w14:paraId="234E0C62" w14:textId="77777777" w:rsidR="00260CE7" w:rsidRDefault="00260CE7" w:rsidP="00260CE7">
      <w:pPr>
        <w:rPr>
          <w:i/>
          <w:color w:val="0070C0"/>
          <w:sz w:val="16"/>
          <w:szCs w:val="16"/>
        </w:rPr>
      </w:pPr>
      <w:r>
        <w:rPr>
          <w:i/>
          <w:color w:val="0070C0"/>
          <w:sz w:val="16"/>
          <w:szCs w:val="16"/>
        </w:rPr>
        <w:t xml:space="preserve"> {replace the below bullet points that serve as example, with the specific, </w:t>
      </w:r>
      <w:proofErr w:type="gramStart"/>
      <w:r>
        <w:rPr>
          <w:i/>
          <w:color w:val="0070C0"/>
          <w:sz w:val="16"/>
          <w:szCs w:val="16"/>
        </w:rPr>
        <w:t>SMART  objectives</w:t>
      </w:r>
      <w:proofErr w:type="gramEnd"/>
      <w:r>
        <w:rPr>
          <w:i/>
          <w:color w:val="0070C0"/>
          <w:sz w:val="16"/>
          <w:szCs w:val="16"/>
        </w:rPr>
        <w:t xml:space="preserve"> and benefits expected after automation }</w:t>
      </w:r>
    </w:p>
    <w:p w14:paraId="043DCF7E" w14:textId="77777777" w:rsidR="00260CE7" w:rsidRPr="001D4B26" w:rsidRDefault="00260CE7" w:rsidP="00260CE7">
      <w:pPr>
        <w:widowControl w:val="0"/>
        <w:numPr>
          <w:ilvl w:val="0"/>
          <w:numId w:val="6"/>
        </w:numPr>
        <w:pBdr>
          <w:top w:val="nil"/>
          <w:left w:val="nil"/>
          <w:bottom w:val="nil"/>
          <w:right w:val="nil"/>
          <w:between w:val="nil"/>
        </w:pBdr>
        <w:spacing w:after="0"/>
        <w:ind w:hanging="360"/>
        <w:contextualSpacing/>
        <w:jc w:val="both"/>
        <w:rPr>
          <w:i/>
          <w:color w:val="E74C2D" w:themeColor="accent4"/>
        </w:rPr>
      </w:pPr>
      <w:r w:rsidRPr="001D4B26">
        <w:rPr>
          <w:i/>
          <w:color w:val="E74C2D" w:themeColor="accent4"/>
        </w:rPr>
        <w:t>Reduce processing time per item by 80 %. The duration to process an invoice in AS IS state is 7 minutes.</w:t>
      </w:r>
    </w:p>
    <w:p w14:paraId="524DB79D" w14:textId="3D32D7D8" w:rsidR="00260CE7" w:rsidRDefault="001D4B26" w:rsidP="00260CE7">
      <w:pPr>
        <w:widowControl w:val="0"/>
        <w:numPr>
          <w:ilvl w:val="0"/>
          <w:numId w:val="6"/>
        </w:numPr>
        <w:pBdr>
          <w:top w:val="nil"/>
          <w:left w:val="nil"/>
          <w:bottom w:val="nil"/>
          <w:right w:val="nil"/>
          <w:between w:val="nil"/>
        </w:pBdr>
        <w:ind w:hanging="360"/>
        <w:contextualSpacing/>
        <w:jc w:val="both"/>
        <w:rPr>
          <w:i/>
          <w:color w:val="E74C2D" w:themeColor="accent4"/>
        </w:rPr>
      </w:pPr>
      <w:r>
        <w:rPr>
          <w:i/>
          <w:color w:val="E74C2D" w:themeColor="accent4"/>
        </w:rPr>
        <w:t>Logging and visualization</w:t>
      </w:r>
      <w:r w:rsidR="00260CE7" w:rsidRPr="001D4B26">
        <w:rPr>
          <w:i/>
          <w:color w:val="E74C2D" w:themeColor="accent4"/>
        </w:rPr>
        <w:t xml:space="preserve"> of xyz sub activities</w:t>
      </w:r>
    </w:p>
    <w:p w14:paraId="79C9BEFD" w14:textId="2D17403F" w:rsidR="001D4B26" w:rsidRDefault="001D4B26" w:rsidP="00260CE7">
      <w:pPr>
        <w:widowControl w:val="0"/>
        <w:numPr>
          <w:ilvl w:val="0"/>
          <w:numId w:val="6"/>
        </w:numPr>
        <w:pBdr>
          <w:top w:val="nil"/>
          <w:left w:val="nil"/>
          <w:bottom w:val="nil"/>
          <w:right w:val="nil"/>
          <w:between w:val="nil"/>
        </w:pBdr>
        <w:ind w:hanging="360"/>
        <w:contextualSpacing/>
        <w:jc w:val="both"/>
        <w:rPr>
          <w:i/>
          <w:color w:val="E74C2D" w:themeColor="accent4"/>
        </w:rPr>
      </w:pPr>
      <w:r>
        <w:rPr>
          <w:i/>
          <w:color w:val="E74C2D" w:themeColor="accent4"/>
        </w:rPr>
        <w:t>100% accuracy</w:t>
      </w:r>
    </w:p>
    <w:p w14:paraId="70088BEC" w14:textId="2C4A56A3" w:rsidR="001D4B26" w:rsidRDefault="001D4B26" w:rsidP="00260CE7">
      <w:pPr>
        <w:widowControl w:val="0"/>
        <w:numPr>
          <w:ilvl w:val="0"/>
          <w:numId w:val="6"/>
        </w:numPr>
        <w:pBdr>
          <w:top w:val="nil"/>
          <w:left w:val="nil"/>
          <w:bottom w:val="nil"/>
          <w:right w:val="nil"/>
          <w:between w:val="nil"/>
        </w:pBdr>
        <w:ind w:hanging="360"/>
        <w:contextualSpacing/>
        <w:jc w:val="both"/>
        <w:rPr>
          <w:i/>
          <w:color w:val="E74C2D" w:themeColor="accent4"/>
        </w:rPr>
      </w:pPr>
      <w:r>
        <w:rPr>
          <w:i/>
          <w:color w:val="E74C2D" w:themeColor="accent4"/>
        </w:rPr>
        <w:t>Automatic robot scaling per demand</w:t>
      </w:r>
    </w:p>
    <w:p w14:paraId="3AEA6B47" w14:textId="248DD693" w:rsidR="001D4B26" w:rsidRDefault="001D4B26" w:rsidP="00260CE7">
      <w:pPr>
        <w:widowControl w:val="0"/>
        <w:numPr>
          <w:ilvl w:val="0"/>
          <w:numId w:val="6"/>
        </w:numPr>
        <w:pBdr>
          <w:top w:val="nil"/>
          <w:left w:val="nil"/>
          <w:bottom w:val="nil"/>
          <w:right w:val="nil"/>
          <w:between w:val="nil"/>
        </w:pBdr>
        <w:ind w:hanging="360"/>
        <w:contextualSpacing/>
        <w:jc w:val="both"/>
        <w:rPr>
          <w:i/>
          <w:color w:val="E74C2D" w:themeColor="accent4"/>
        </w:rPr>
      </w:pPr>
      <w:r>
        <w:rPr>
          <w:i/>
          <w:color w:val="E74C2D" w:themeColor="accent4"/>
        </w:rPr>
        <w:t xml:space="preserve">Increased compliance </w:t>
      </w:r>
    </w:p>
    <w:p w14:paraId="706D97E5" w14:textId="73557883" w:rsidR="001D4B26" w:rsidRPr="001D4B26" w:rsidRDefault="001D4B26" w:rsidP="00260CE7">
      <w:pPr>
        <w:widowControl w:val="0"/>
        <w:numPr>
          <w:ilvl w:val="0"/>
          <w:numId w:val="6"/>
        </w:numPr>
        <w:pBdr>
          <w:top w:val="nil"/>
          <w:left w:val="nil"/>
          <w:bottom w:val="nil"/>
          <w:right w:val="nil"/>
          <w:between w:val="nil"/>
        </w:pBdr>
        <w:ind w:hanging="360"/>
        <w:contextualSpacing/>
        <w:jc w:val="both"/>
        <w:rPr>
          <w:i/>
          <w:color w:val="E74C2D" w:themeColor="accent4"/>
        </w:rPr>
      </w:pPr>
      <w:r>
        <w:rPr>
          <w:i/>
          <w:color w:val="E74C2D" w:themeColor="accent4"/>
        </w:rPr>
        <w:t>Increased employee/customer satisfaction</w:t>
      </w:r>
    </w:p>
    <w:p w14:paraId="0A89EDA3" w14:textId="77777777" w:rsidR="00260CE7" w:rsidRDefault="00260CE7" w:rsidP="00260CE7">
      <w:pPr>
        <w:spacing w:line="256" w:lineRule="auto"/>
        <w:rPr>
          <w:i/>
        </w:rPr>
      </w:pPr>
    </w:p>
    <w:p w14:paraId="686E3365" w14:textId="77777777" w:rsidR="00260CE7" w:rsidRDefault="00260CE7" w:rsidP="00260CE7">
      <w:pPr>
        <w:pStyle w:val="Heading3"/>
        <w:widowControl w:val="0"/>
        <w:numPr>
          <w:ilvl w:val="1"/>
          <w:numId w:val="7"/>
        </w:numPr>
        <w:pBdr>
          <w:top w:val="nil"/>
          <w:left w:val="nil"/>
          <w:bottom w:val="nil"/>
          <w:right w:val="nil"/>
          <w:between w:val="nil"/>
        </w:pBdr>
        <w:ind w:hanging="720"/>
        <w:jc w:val="both"/>
      </w:pPr>
      <w:bookmarkStart w:id="7" w:name="_Toc485764694"/>
      <w:bookmarkStart w:id="8" w:name="_Toc8115285"/>
      <w:r>
        <w:t>Process key contacts</w:t>
      </w:r>
      <w:bookmarkEnd w:id="7"/>
      <w:bookmarkEnd w:id="8"/>
    </w:p>
    <w:p w14:paraId="66B697D5" w14:textId="77777777" w:rsidR="00260CE7" w:rsidRDefault="00260CE7" w:rsidP="00260CE7">
      <w:r>
        <w:t xml:space="preserve">The specifications document includes concise and complete requirements of the business process and it is built based on the inputs provided by the </w:t>
      </w:r>
      <w:r>
        <w:rPr>
          <w:b/>
        </w:rPr>
        <w:t>process</w:t>
      </w:r>
      <w:r>
        <w:t xml:space="preserve"> </w:t>
      </w:r>
      <w:r>
        <w:rPr>
          <w:b/>
        </w:rPr>
        <w:t>Subject Matter Expert (SME)/ Process Owner.</w:t>
      </w:r>
    </w:p>
    <w:p w14:paraId="413F5306" w14:textId="7F0AAADE" w:rsidR="00260CE7" w:rsidRDefault="007175D8" w:rsidP="00260CE7">
      <w:r>
        <w:t>Names to be included in the table below:</w:t>
      </w:r>
    </w:p>
    <w:tbl>
      <w:tblPr>
        <w:tblW w:w="901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932"/>
        <w:gridCol w:w="1869"/>
        <w:gridCol w:w="2905"/>
        <w:gridCol w:w="2310"/>
      </w:tblGrid>
      <w:tr w:rsidR="001D4B26" w:rsidRPr="001D4B26" w14:paraId="026D803F" w14:textId="77777777" w:rsidTr="00167540">
        <w:tc>
          <w:tcPr>
            <w:tcW w:w="1932" w:type="dxa"/>
            <w:shd w:val="clear" w:color="auto" w:fill="308DC6"/>
          </w:tcPr>
          <w:p w14:paraId="3560F435" w14:textId="77777777" w:rsidR="00260CE7" w:rsidRPr="001D4B26" w:rsidRDefault="00260CE7" w:rsidP="00167540">
            <w:pPr>
              <w:rPr>
                <w:i/>
              </w:rPr>
            </w:pPr>
            <w:r w:rsidRPr="001D4B26">
              <w:rPr>
                <w:i/>
              </w:rPr>
              <w:t>Role</w:t>
            </w:r>
          </w:p>
        </w:tc>
        <w:tc>
          <w:tcPr>
            <w:tcW w:w="1869" w:type="dxa"/>
            <w:shd w:val="clear" w:color="auto" w:fill="308DC6"/>
          </w:tcPr>
          <w:p w14:paraId="638565BA" w14:textId="77777777" w:rsidR="00260CE7" w:rsidRPr="001D4B26" w:rsidRDefault="00260CE7" w:rsidP="00167540">
            <w:pPr>
              <w:rPr>
                <w:i/>
              </w:rPr>
            </w:pPr>
            <w:r w:rsidRPr="001D4B26">
              <w:rPr>
                <w:i/>
              </w:rPr>
              <w:t>Name</w:t>
            </w:r>
          </w:p>
        </w:tc>
        <w:tc>
          <w:tcPr>
            <w:tcW w:w="2905" w:type="dxa"/>
            <w:shd w:val="clear" w:color="auto" w:fill="308DC6"/>
          </w:tcPr>
          <w:p w14:paraId="0F9C6D8F" w14:textId="77777777" w:rsidR="00260CE7" w:rsidRPr="001D4B26" w:rsidRDefault="00260CE7" w:rsidP="00167540">
            <w:pPr>
              <w:rPr>
                <w:i/>
              </w:rPr>
            </w:pPr>
            <w:r w:rsidRPr="001D4B26">
              <w:rPr>
                <w:i/>
              </w:rPr>
              <w:t>Contact details</w:t>
            </w:r>
          </w:p>
          <w:p w14:paraId="7F23CA62" w14:textId="77777777" w:rsidR="00260CE7" w:rsidRPr="001D4B26" w:rsidRDefault="00260CE7" w:rsidP="00167540">
            <w:pPr>
              <w:rPr>
                <w:i/>
              </w:rPr>
            </w:pPr>
            <w:r w:rsidRPr="001D4B26">
              <w:rPr>
                <w:i/>
              </w:rPr>
              <w:t>(email, phone number)</w:t>
            </w:r>
          </w:p>
        </w:tc>
        <w:tc>
          <w:tcPr>
            <w:tcW w:w="2310" w:type="dxa"/>
            <w:shd w:val="clear" w:color="auto" w:fill="308DC6"/>
          </w:tcPr>
          <w:p w14:paraId="1B17FDBA" w14:textId="77777777" w:rsidR="00260CE7" w:rsidRPr="001D4B26" w:rsidRDefault="00260CE7" w:rsidP="00167540">
            <w:pPr>
              <w:rPr>
                <w:i/>
              </w:rPr>
            </w:pPr>
            <w:r w:rsidRPr="001D4B26">
              <w:rPr>
                <w:i/>
              </w:rPr>
              <w:t>Notes</w:t>
            </w:r>
          </w:p>
        </w:tc>
      </w:tr>
      <w:tr w:rsidR="001D4B26" w:rsidRPr="001D4B26" w14:paraId="2EE16614" w14:textId="77777777" w:rsidTr="00167540">
        <w:tc>
          <w:tcPr>
            <w:tcW w:w="1932" w:type="dxa"/>
          </w:tcPr>
          <w:p w14:paraId="3DDDA2CA" w14:textId="77777777" w:rsidR="00260CE7" w:rsidRPr="001D4B26" w:rsidRDefault="00260CE7" w:rsidP="00167540">
            <w:pPr>
              <w:rPr>
                <w:b/>
                <w:i/>
              </w:rPr>
            </w:pPr>
            <w:r w:rsidRPr="001D4B26">
              <w:rPr>
                <w:b/>
                <w:i/>
              </w:rPr>
              <w:t xml:space="preserve">Process SME </w:t>
            </w:r>
          </w:p>
        </w:tc>
        <w:tc>
          <w:tcPr>
            <w:tcW w:w="1869" w:type="dxa"/>
          </w:tcPr>
          <w:p w14:paraId="7ABAF82C" w14:textId="77777777" w:rsidR="00260CE7" w:rsidRPr="001D4B26" w:rsidRDefault="00260CE7" w:rsidP="00167540">
            <w:pPr>
              <w:rPr>
                <w:i/>
              </w:rPr>
            </w:pPr>
            <w:r w:rsidRPr="001D4B26">
              <w:rPr>
                <w:i/>
              </w:rPr>
              <w:t>Name, Surname</w:t>
            </w:r>
          </w:p>
        </w:tc>
        <w:tc>
          <w:tcPr>
            <w:tcW w:w="2905" w:type="dxa"/>
          </w:tcPr>
          <w:p w14:paraId="71CFAA31" w14:textId="77777777" w:rsidR="00260CE7" w:rsidRPr="001D4B26" w:rsidRDefault="0062482A" w:rsidP="00167540">
            <w:pPr>
              <w:rPr>
                <w:i/>
              </w:rPr>
            </w:pPr>
            <w:hyperlink r:id="rId12">
              <w:r w:rsidR="00260CE7" w:rsidRPr="001D4B26">
                <w:rPr>
                  <w:u w:val="single"/>
                </w:rPr>
                <w:t>Name.surname@domain.com</w:t>
              </w:r>
            </w:hyperlink>
          </w:p>
          <w:p w14:paraId="46C0FD88" w14:textId="77777777" w:rsidR="00260CE7" w:rsidRPr="001D4B26" w:rsidRDefault="00260CE7" w:rsidP="00167540">
            <w:pPr>
              <w:rPr>
                <w:i/>
              </w:rPr>
            </w:pPr>
            <w:r w:rsidRPr="001D4B26">
              <w:rPr>
                <w:i/>
              </w:rPr>
              <w:t>Mobile: 44 0735 325 209</w:t>
            </w:r>
          </w:p>
        </w:tc>
        <w:tc>
          <w:tcPr>
            <w:tcW w:w="2310" w:type="dxa"/>
          </w:tcPr>
          <w:p w14:paraId="74CB1B40" w14:textId="77777777" w:rsidR="00260CE7" w:rsidRPr="001D4B26" w:rsidRDefault="00260CE7" w:rsidP="00167540">
            <w:pPr>
              <w:rPr>
                <w:i/>
              </w:rPr>
            </w:pPr>
            <w:r w:rsidRPr="001D4B26">
              <w:rPr>
                <w:i/>
              </w:rPr>
              <w:t>Point of contact for questions related to business exceptions and passwords</w:t>
            </w:r>
          </w:p>
        </w:tc>
      </w:tr>
      <w:tr w:rsidR="001D4B26" w:rsidRPr="001D4B26" w14:paraId="36BD0E9D" w14:textId="77777777" w:rsidTr="00167540">
        <w:tc>
          <w:tcPr>
            <w:tcW w:w="1932" w:type="dxa"/>
          </w:tcPr>
          <w:p w14:paraId="1815E29D" w14:textId="5B18AA45" w:rsidR="00260CE7" w:rsidRPr="001D4B26" w:rsidRDefault="00260CE7" w:rsidP="00167540">
            <w:pPr>
              <w:rPr>
                <w:b/>
                <w:i/>
              </w:rPr>
            </w:pPr>
            <w:r w:rsidRPr="001D4B26">
              <w:rPr>
                <w:b/>
                <w:i/>
              </w:rPr>
              <w:t xml:space="preserve">Process Reviewer </w:t>
            </w:r>
          </w:p>
        </w:tc>
        <w:tc>
          <w:tcPr>
            <w:tcW w:w="1869" w:type="dxa"/>
          </w:tcPr>
          <w:p w14:paraId="1AA3503E" w14:textId="77777777" w:rsidR="00260CE7" w:rsidRPr="001D4B26" w:rsidRDefault="00260CE7" w:rsidP="00167540">
            <w:pPr>
              <w:rPr>
                <w:i/>
              </w:rPr>
            </w:pPr>
            <w:r w:rsidRPr="001D4B26">
              <w:rPr>
                <w:i/>
              </w:rPr>
              <w:t>Name, Surname</w:t>
            </w:r>
          </w:p>
        </w:tc>
        <w:tc>
          <w:tcPr>
            <w:tcW w:w="2905" w:type="dxa"/>
          </w:tcPr>
          <w:p w14:paraId="064A1EA3" w14:textId="77777777" w:rsidR="00260CE7" w:rsidRPr="001D4B26" w:rsidRDefault="0062482A" w:rsidP="00167540">
            <w:pPr>
              <w:rPr>
                <w:i/>
              </w:rPr>
            </w:pPr>
            <w:hyperlink r:id="rId13">
              <w:r w:rsidR="00260CE7" w:rsidRPr="001D4B26">
                <w:rPr>
                  <w:u w:val="single"/>
                </w:rPr>
                <w:t>Name.surname@domain.com</w:t>
              </w:r>
            </w:hyperlink>
          </w:p>
          <w:p w14:paraId="64860AF6" w14:textId="77777777" w:rsidR="00260CE7" w:rsidRPr="001D4B26" w:rsidRDefault="00260CE7" w:rsidP="00167540">
            <w:pPr>
              <w:rPr>
                <w:i/>
              </w:rPr>
            </w:pPr>
            <w:r w:rsidRPr="001D4B26">
              <w:rPr>
                <w:i/>
              </w:rPr>
              <w:t>Mobile: 44 0735 325 209</w:t>
            </w:r>
          </w:p>
        </w:tc>
        <w:tc>
          <w:tcPr>
            <w:tcW w:w="2310" w:type="dxa"/>
          </w:tcPr>
          <w:p w14:paraId="055F5E9B" w14:textId="77777777" w:rsidR="00260CE7" w:rsidRPr="001D4B26" w:rsidRDefault="00260CE7" w:rsidP="00167540">
            <w:pPr>
              <w:rPr>
                <w:i/>
              </w:rPr>
            </w:pPr>
            <w:r w:rsidRPr="001D4B26">
              <w:rPr>
                <w:i/>
              </w:rPr>
              <w:t>Point of Contact for process exceptions</w:t>
            </w:r>
          </w:p>
        </w:tc>
      </w:tr>
    </w:tbl>
    <w:p w14:paraId="4F431C50" w14:textId="77777777" w:rsidR="00C07C71" w:rsidRPr="00932BFB" w:rsidRDefault="00C07C71" w:rsidP="00932BFB">
      <w:pPr>
        <w:rPr>
          <w:rFonts w:cstheme="minorHAnsi"/>
          <w:i/>
        </w:rPr>
      </w:pPr>
    </w:p>
    <w:p w14:paraId="5CA2163B" w14:textId="4B2EE0E8" w:rsidR="00C07C71" w:rsidRPr="001F662C" w:rsidRDefault="00F55CAA" w:rsidP="003A65CB">
      <w:pPr>
        <w:pStyle w:val="Heading2"/>
        <w:numPr>
          <w:ilvl w:val="0"/>
          <w:numId w:val="7"/>
        </w:numPr>
        <w:jc w:val="both"/>
      </w:pPr>
      <w:bookmarkStart w:id="9" w:name="_Toc8115286"/>
      <w:r>
        <w:t>Process Overview</w:t>
      </w:r>
      <w:bookmarkEnd w:id="9"/>
    </w:p>
    <w:p w14:paraId="513BC839" w14:textId="77777777" w:rsidR="00C07C71" w:rsidRPr="000C224E" w:rsidRDefault="00C07C71" w:rsidP="00C07C71">
      <w:pPr>
        <w:pStyle w:val="Heading3"/>
        <w:ind w:left="1080"/>
      </w:pPr>
    </w:p>
    <w:p w14:paraId="5FBD4456" w14:textId="6076F8A6" w:rsidR="00932BFB" w:rsidRPr="00475D19" w:rsidRDefault="00C07C71" w:rsidP="00C07C71">
      <w:pPr>
        <w:rPr>
          <w:rFonts w:cstheme="minorHAnsi"/>
        </w:rPr>
      </w:pPr>
      <w:r w:rsidRPr="00475D19">
        <w:rPr>
          <w:rFonts w:cstheme="minorHAnsi"/>
        </w:rPr>
        <w:t>General information about the process selected for RPA prior to automation.</w:t>
      </w:r>
    </w:p>
    <w:tbl>
      <w:tblPr>
        <w:tblStyle w:val="TableGrid"/>
        <w:tblpPr w:leftFromText="180" w:rightFromText="180" w:vertAnchor="text" w:horzAnchor="page" w:tblpX="826" w:tblpY="203"/>
        <w:tblW w:w="10418" w:type="dxa"/>
        <w:tbl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832"/>
        <w:gridCol w:w="4065"/>
        <w:gridCol w:w="5521"/>
      </w:tblGrid>
      <w:tr w:rsidR="00944495" w:rsidRPr="00A71B30" w14:paraId="29185040" w14:textId="77777777" w:rsidTr="00944495">
        <w:trPr>
          <w:trHeight w:val="340"/>
        </w:trPr>
        <w:tc>
          <w:tcPr>
            <w:tcW w:w="832" w:type="dxa"/>
            <w:shd w:val="clear" w:color="auto" w:fill="308DC6"/>
          </w:tcPr>
          <w:p w14:paraId="363BDB3A" w14:textId="77777777" w:rsidR="00944495" w:rsidRPr="00A71B30" w:rsidRDefault="00944495" w:rsidP="00944495">
            <w:pPr>
              <w:rPr>
                <w:rFonts w:cstheme="minorHAnsi"/>
                <w:color w:val="FFFFFF" w:themeColor="background1"/>
              </w:rPr>
            </w:pPr>
            <w:r w:rsidRPr="00A71B30">
              <w:rPr>
                <w:rFonts w:cstheme="minorHAnsi"/>
                <w:color w:val="FFFFFF" w:themeColor="background1"/>
              </w:rPr>
              <w:t>#</w:t>
            </w:r>
          </w:p>
        </w:tc>
        <w:tc>
          <w:tcPr>
            <w:tcW w:w="4065" w:type="dxa"/>
            <w:shd w:val="clear" w:color="auto" w:fill="308DC6"/>
          </w:tcPr>
          <w:p w14:paraId="31561005" w14:textId="77777777" w:rsidR="00944495" w:rsidRPr="00A71B30" w:rsidRDefault="00944495" w:rsidP="00944495">
            <w:pPr>
              <w:rPr>
                <w:rFonts w:cstheme="minorHAnsi"/>
                <w:color w:val="FFFFFF" w:themeColor="background1"/>
              </w:rPr>
            </w:pPr>
            <w:r w:rsidRPr="00A71B30">
              <w:rPr>
                <w:rFonts w:cstheme="minorHAnsi"/>
                <w:color w:val="FFFFFF" w:themeColor="background1"/>
              </w:rPr>
              <w:t>Item</w:t>
            </w:r>
          </w:p>
        </w:tc>
        <w:tc>
          <w:tcPr>
            <w:tcW w:w="5521" w:type="dxa"/>
            <w:shd w:val="clear" w:color="auto" w:fill="308DC6"/>
          </w:tcPr>
          <w:p w14:paraId="4DB16263" w14:textId="77777777" w:rsidR="00944495" w:rsidRPr="00A71B30" w:rsidRDefault="00944495" w:rsidP="00944495">
            <w:pPr>
              <w:rPr>
                <w:rFonts w:cstheme="minorHAnsi"/>
                <w:color w:val="FFFFFF" w:themeColor="background1"/>
              </w:rPr>
            </w:pPr>
            <w:r w:rsidRPr="00A71B30">
              <w:rPr>
                <w:rFonts w:cstheme="minorHAnsi"/>
                <w:color w:val="FFFFFF" w:themeColor="background1"/>
              </w:rPr>
              <w:t>Description Procurement</w:t>
            </w:r>
          </w:p>
        </w:tc>
      </w:tr>
      <w:tr w:rsidR="00944495" w:rsidRPr="00A71B30" w14:paraId="1DA2CB9D" w14:textId="77777777" w:rsidTr="00944495">
        <w:trPr>
          <w:trHeight w:val="641"/>
        </w:trPr>
        <w:tc>
          <w:tcPr>
            <w:tcW w:w="832" w:type="dxa"/>
          </w:tcPr>
          <w:p w14:paraId="24CB6A63" w14:textId="77777777" w:rsidR="00944495" w:rsidRPr="00A71B30" w:rsidRDefault="00944495" w:rsidP="00944495">
            <w:pPr>
              <w:rPr>
                <w:rFonts w:cstheme="minorHAnsi"/>
              </w:rPr>
            </w:pPr>
            <w:r w:rsidRPr="00A71B30">
              <w:rPr>
                <w:rFonts w:cstheme="minorHAnsi"/>
              </w:rPr>
              <w:t>1</w:t>
            </w:r>
          </w:p>
        </w:tc>
        <w:tc>
          <w:tcPr>
            <w:tcW w:w="4065" w:type="dxa"/>
          </w:tcPr>
          <w:p w14:paraId="2ABD2837" w14:textId="77777777" w:rsidR="00944495" w:rsidRPr="00A71B30" w:rsidRDefault="00944495" w:rsidP="00944495">
            <w:pPr>
              <w:rPr>
                <w:rFonts w:cstheme="minorHAnsi"/>
                <w:b/>
              </w:rPr>
            </w:pPr>
            <w:r w:rsidRPr="00A71B30">
              <w:rPr>
                <w:rFonts w:cstheme="minorHAnsi"/>
                <w:b/>
              </w:rPr>
              <w:t>Process full name</w:t>
            </w:r>
          </w:p>
        </w:tc>
        <w:tc>
          <w:tcPr>
            <w:tcW w:w="5521" w:type="dxa"/>
          </w:tcPr>
          <w:p w14:paraId="35BC8E10" w14:textId="77777777" w:rsidR="00944495" w:rsidRPr="00475D19" w:rsidRDefault="00944495" w:rsidP="00944495">
            <w:pPr>
              <w:rPr>
                <w:rFonts w:cstheme="minorHAnsi"/>
                <w:i/>
                <w:color w:val="E74C2D" w:themeColor="accent4"/>
              </w:rPr>
            </w:pPr>
            <w:r w:rsidRPr="00475D19">
              <w:rPr>
                <w:rFonts w:cstheme="minorHAnsi"/>
                <w:i/>
                <w:color w:val="E74C2D" w:themeColor="accent4"/>
              </w:rPr>
              <w:t xml:space="preserve">Scanning and booking of invoices received </w:t>
            </w:r>
          </w:p>
        </w:tc>
      </w:tr>
      <w:tr w:rsidR="00944495" w:rsidRPr="00A71B30" w14:paraId="0E6A3198" w14:textId="77777777" w:rsidTr="00944495">
        <w:trPr>
          <w:trHeight w:val="320"/>
        </w:trPr>
        <w:tc>
          <w:tcPr>
            <w:tcW w:w="832" w:type="dxa"/>
          </w:tcPr>
          <w:p w14:paraId="096A0AAC" w14:textId="77777777" w:rsidR="00944495" w:rsidRPr="00A71B30" w:rsidRDefault="00944495" w:rsidP="00944495">
            <w:pPr>
              <w:rPr>
                <w:rFonts w:cstheme="minorHAnsi"/>
              </w:rPr>
            </w:pPr>
            <w:r w:rsidRPr="00A71B30">
              <w:rPr>
                <w:rFonts w:cstheme="minorHAnsi"/>
              </w:rPr>
              <w:t>2</w:t>
            </w:r>
          </w:p>
        </w:tc>
        <w:tc>
          <w:tcPr>
            <w:tcW w:w="4065" w:type="dxa"/>
          </w:tcPr>
          <w:p w14:paraId="44282AA5" w14:textId="77777777" w:rsidR="00944495" w:rsidRPr="00A71B30" w:rsidRDefault="00944495" w:rsidP="00944495">
            <w:pPr>
              <w:rPr>
                <w:rFonts w:cstheme="minorHAnsi"/>
                <w:b/>
              </w:rPr>
            </w:pPr>
            <w:r w:rsidRPr="00A71B30">
              <w:rPr>
                <w:rFonts w:cstheme="minorHAnsi"/>
                <w:b/>
              </w:rPr>
              <w:t>Process Area</w:t>
            </w:r>
          </w:p>
        </w:tc>
        <w:tc>
          <w:tcPr>
            <w:tcW w:w="5521" w:type="dxa"/>
          </w:tcPr>
          <w:p w14:paraId="53F8E4B1" w14:textId="77777777" w:rsidR="00944495" w:rsidRPr="00475D19" w:rsidRDefault="00944495" w:rsidP="00944495">
            <w:pPr>
              <w:rPr>
                <w:rFonts w:cstheme="minorHAnsi"/>
                <w:i/>
                <w:color w:val="E74C2D" w:themeColor="accent4"/>
              </w:rPr>
            </w:pPr>
            <w:r w:rsidRPr="00475D19">
              <w:rPr>
                <w:rFonts w:cstheme="minorHAnsi"/>
                <w:i/>
                <w:color w:val="E74C2D" w:themeColor="accent4"/>
              </w:rPr>
              <w:t>Finance</w:t>
            </w:r>
          </w:p>
        </w:tc>
      </w:tr>
      <w:tr w:rsidR="00944495" w:rsidRPr="00A71B30" w14:paraId="3526C18B" w14:textId="77777777" w:rsidTr="00944495">
        <w:trPr>
          <w:trHeight w:val="340"/>
        </w:trPr>
        <w:tc>
          <w:tcPr>
            <w:tcW w:w="832" w:type="dxa"/>
          </w:tcPr>
          <w:p w14:paraId="1AFD5F26" w14:textId="77777777" w:rsidR="00944495" w:rsidRPr="00A71B30" w:rsidRDefault="00944495" w:rsidP="00944495">
            <w:pPr>
              <w:rPr>
                <w:rFonts w:cstheme="minorHAnsi"/>
              </w:rPr>
            </w:pPr>
            <w:r w:rsidRPr="00A71B30">
              <w:rPr>
                <w:rFonts w:cstheme="minorHAnsi"/>
              </w:rPr>
              <w:t>3</w:t>
            </w:r>
          </w:p>
        </w:tc>
        <w:tc>
          <w:tcPr>
            <w:tcW w:w="4065" w:type="dxa"/>
          </w:tcPr>
          <w:p w14:paraId="053800DC" w14:textId="77777777" w:rsidR="00944495" w:rsidRPr="00A71B30" w:rsidRDefault="00944495" w:rsidP="00944495">
            <w:pPr>
              <w:rPr>
                <w:rFonts w:cstheme="minorHAnsi"/>
                <w:b/>
              </w:rPr>
            </w:pPr>
            <w:r w:rsidRPr="00A71B30">
              <w:rPr>
                <w:rFonts w:cstheme="minorHAnsi"/>
                <w:b/>
              </w:rPr>
              <w:t>Department</w:t>
            </w:r>
          </w:p>
        </w:tc>
        <w:tc>
          <w:tcPr>
            <w:tcW w:w="5521" w:type="dxa"/>
          </w:tcPr>
          <w:p w14:paraId="5085B969" w14:textId="77777777" w:rsidR="00944495" w:rsidRPr="00475D19" w:rsidRDefault="00944495" w:rsidP="00944495">
            <w:pPr>
              <w:rPr>
                <w:rFonts w:cstheme="minorHAnsi"/>
                <w:i/>
                <w:color w:val="E74C2D" w:themeColor="accent4"/>
              </w:rPr>
            </w:pPr>
            <w:r w:rsidRPr="00475D19">
              <w:rPr>
                <w:rFonts w:cstheme="minorHAnsi"/>
                <w:i/>
                <w:color w:val="E74C2D" w:themeColor="accent4"/>
              </w:rPr>
              <w:t xml:space="preserve">Procurement </w:t>
            </w:r>
          </w:p>
        </w:tc>
      </w:tr>
      <w:tr w:rsidR="00944495" w:rsidRPr="00A71B30" w14:paraId="604A0217" w14:textId="77777777" w:rsidTr="00944495">
        <w:trPr>
          <w:trHeight w:val="984"/>
        </w:trPr>
        <w:tc>
          <w:tcPr>
            <w:tcW w:w="832" w:type="dxa"/>
          </w:tcPr>
          <w:p w14:paraId="2ADBC784" w14:textId="77777777" w:rsidR="00944495" w:rsidRPr="00A71B30" w:rsidRDefault="00944495" w:rsidP="00944495">
            <w:pPr>
              <w:rPr>
                <w:rFonts w:cstheme="minorHAnsi"/>
              </w:rPr>
            </w:pPr>
            <w:r w:rsidRPr="00A71B30">
              <w:rPr>
                <w:rFonts w:cstheme="minorHAnsi"/>
              </w:rPr>
              <w:t>4</w:t>
            </w:r>
          </w:p>
        </w:tc>
        <w:tc>
          <w:tcPr>
            <w:tcW w:w="4065" w:type="dxa"/>
          </w:tcPr>
          <w:p w14:paraId="4C81DA82" w14:textId="77777777" w:rsidR="00944495" w:rsidRPr="00A71B30" w:rsidRDefault="00944495" w:rsidP="00944495">
            <w:pPr>
              <w:rPr>
                <w:rFonts w:cstheme="minorHAnsi"/>
                <w:b/>
              </w:rPr>
            </w:pPr>
            <w:r w:rsidRPr="00A71B30">
              <w:rPr>
                <w:rFonts w:cstheme="minorHAnsi"/>
                <w:b/>
              </w:rPr>
              <w:t xml:space="preserve">Process short description </w:t>
            </w:r>
          </w:p>
          <w:p w14:paraId="2CA898FA" w14:textId="77777777" w:rsidR="00944495" w:rsidRPr="00A71B30" w:rsidRDefault="00944495" w:rsidP="00944495">
            <w:pPr>
              <w:rPr>
                <w:rFonts w:cstheme="minorHAnsi"/>
              </w:rPr>
            </w:pPr>
            <w:r w:rsidRPr="00A71B30">
              <w:rPr>
                <w:rFonts w:cstheme="minorHAnsi"/>
              </w:rPr>
              <w:t>(operation, activity, outcome)</w:t>
            </w:r>
          </w:p>
        </w:tc>
        <w:tc>
          <w:tcPr>
            <w:tcW w:w="5521" w:type="dxa"/>
          </w:tcPr>
          <w:p w14:paraId="5B0169F0" w14:textId="77777777" w:rsidR="00944495" w:rsidRPr="00475D19" w:rsidRDefault="00944495" w:rsidP="00944495">
            <w:pPr>
              <w:rPr>
                <w:rFonts w:cstheme="minorHAnsi"/>
                <w:i/>
                <w:color w:val="E74C2D" w:themeColor="accent4"/>
              </w:rPr>
            </w:pPr>
            <w:r w:rsidRPr="00475D19">
              <w:rPr>
                <w:rFonts w:cstheme="minorHAnsi"/>
                <w:i/>
                <w:color w:val="E74C2D" w:themeColor="accent4"/>
              </w:rPr>
              <w:t>Invoices received are saved on a location and matched with Receipt ID in PeopleSoft</w:t>
            </w:r>
          </w:p>
        </w:tc>
      </w:tr>
      <w:tr w:rsidR="00944495" w:rsidRPr="00A71B30" w14:paraId="163A6DD3" w14:textId="77777777" w:rsidTr="00944495">
        <w:trPr>
          <w:trHeight w:val="641"/>
        </w:trPr>
        <w:tc>
          <w:tcPr>
            <w:tcW w:w="832" w:type="dxa"/>
          </w:tcPr>
          <w:p w14:paraId="123F0765" w14:textId="77777777" w:rsidR="00944495" w:rsidRPr="00A71B30" w:rsidRDefault="00944495" w:rsidP="00944495">
            <w:pPr>
              <w:rPr>
                <w:rFonts w:cstheme="minorHAnsi"/>
              </w:rPr>
            </w:pPr>
            <w:r w:rsidRPr="00A71B30">
              <w:rPr>
                <w:rFonts w:cstheme="minorHAnsi"/>
              </w:rPr>
              <w:t>5</w:t>
            </w:r>
          </w:p>
        </w:tc>
        <w:tc>
          <w:tcPr>
            <w:tcW w:w="4065" w:type="dxa"/>
          </w:tcPr>
          <w:p w14:paraId="170B7BC5" w14:textId="77777777" w:rsidR="00944495" w:rsidRPr="00A71B30" w:rsidRDefault="00944495" w:rsidP="00944495">
            <w:pPr>
              <w:rPr>
                <w:rFonts w:cstheme="minorHAnsi"/>
                <w:b/>
              </w:rPr>
            </w:pPr>
            <w:r w:rsidRPr="00A71B30">
              <w:rPr>
                <w:rFonts w:cstheme="minorHAnsi"/>
                <w:b/>
              </w:rPr>
              <w:t>Role(s) required for performing the process</w:t>
            </w:r>
          </w:p>
        </w:tc>
        <w:tc>
          <w:tcPr>
            <w:tcW w:w="5521" w:type="dxa"/>
          </w:tcPr>
          <w:p w14:paraId="2E97F262" w14:textId="77777777" w:rsidR="00944495" w:rsidRPr="00475D19" w:rsidRDefault="00944495" w:rsidP="00944495">
            <w:pPr>
              <w:rPr>
                <w:rFonts w:cstheme="minorHAnsi"/>
                <w:i/>
                <w:color w:val="E74C2D" w:themeColor="accent4"/>
              </w:rPr>
            </w:pPr>
            <w:r w:rsidRPr="00475D19">
              <w:rPr>
                <w:rFonts w:cstheme="minorHAnsi"/>
                <w:i/>
                <w:color w:val="E74C2D" w:themeColor="accent4"/>
              </w:rPr>
              <w:t>Procurement Offices</w:t>
            </w:r>
          </w:p>
        </w:tc>
      </w:tr>
      <w:tr w:rsidR="00944495" w:rsidRPr="00A71B30" w14:paraId="17FFEC5B" w14:textId="77777777" w:rsidTr="00944495">
        <w:trPr>
          <w:trHeight w:val="662"/>
        </w:trPr>
        <w:tc>
          <w:tcPr>
            <w:tcW w:w="832" w:type="dxa"/>
          </w:tcPr>
          <w:p w14:paraId="5A93F16C" w14:textId="77777777" w:rsidR="00944495" w:rsidRPr="00A71B30" w:rsidRDefault="00944495" w:rsidP="00944495">
            <w:pPr>
              <w:rPr>
                <w:rFonts w:cstheme="minorHAnsi"/>
              </w:rPr>
            </w:pPr>
            <w:r w:rsidRPr="00A71B30">
              <w:rPr>
                <w:rFonts w:cstheme="minorHAnsi"/>
              </w:rPr>
              <w:t>6</w:t>
            </w:r>
          </w:p>
        </w:tc>
        <w:tc>
          <w:tcPr>
            <w:tcW w:w="4065" w:type="dxa"/>
          </w:tcPr>
          <w:p w14:paraId="78A197CB" w14:textId="77777777" w:rsidR="00944495" w:rsidRPr="00A71B30" w:rsidRDefault="00944495" w:rsidP="00944495">
            <w:pPr>
              <w:rPr>
                <w:rFonts w:cstheme="minorHAnsi"/>
                <w:b/>
              </w:rPr>
            </w:pPr>
            <w:r w:rsidRPr="00A71B30">
              <w:rPr>
                <w:rFonts w:cstheme="minorHAnsi"/>
                <w:b/>
              </w:rPr>
              <w:t>Process schedule and frequency</w:t>
            </w:r>
          </w:p>
        </w:tc>
        <w:tc>
          <w:tcPr>
            <w:tcW w:w="5521" w:type="dxa"/>
          </w:tcPr>
          <w:p w14:paraId="6A494599" w14:textId="77777777" w:rsidR="00944495" w:rsidRPr="00475D19" w:rsidRDefault="00944495" w:rsidP="00944495">
            <w:pPr>
              <w:rPr>
                <w:rFonts w:cstheme="minorHAnsi"/>
                <w:i/>
                <w:color w:val="E74C2D" w:themeColor="accent4"/>
              </w:rPr>
            </w:pPr>
            <w:r w:rsidRPr="00475D19">
              <w:rPr>
                <w:rFonts w:cstheme="minorHAnsi"/>
                <w:i/>
                <w:color w:val="E74C2D" w:themeColor="accent4"/>
              </w:rPr>
              <w:t>Daily, Monday to Friday, 9 am – 6 pm</w:t>
            </w:r>
          </w:p>
        </w:tc>
      </w:tr>
      <w:tr w:rsidR="00944495" w:rsidRPr="00A71B30" w14:paraId="6EE73B05" w14:textId="77777777" w:rsidTr="00944495">
        <w:trPr>
          <w:trHeight w:val="641"/>
        </w:trPr>
        <w:tc>
          <w:tcPr>
            <w:tcW w:w="832" w:type="dxa"/>
          </w:tcPr>
          <w:p w14:paraId="501B1681" w14:textId="77777777" w:rsidR="00944495" w:rsidRPr="00A71B30" w:rsidRDefault="00944495" w:rsidP="00944495">
            <w:pPr>
              <w:rPr>
                <w:rFonts w:cstheme="minorHAnsi"/>
              </w:rPr>
            </w:pPr>
            <w:r w:rsidRPr="00A71B30">
              <w:rPr>
                <w:rFonts w:cstheme="minorHAnsi"/>
              </w:rPr>
              <w:t>7</w:t>
            </w:r>
          </w:p>
        </w:tc>
        <w:tc>
          <w:tcPr>
            <w:tcW w:w="4065" w:type="dxa"/>
          </w:tcPr>
          <w:p w14:paraId="3A3B3C96" w14:textId="77777777" w:rsidR="00944495" w:rsidRPr="00A71B30" w:rsidRDefault="00944495" w:rsidP="00944495">
            <w:pPr>
              <w:rPr>
                <w:rFonts w:cstheme="minorHAnsi"/>
                <w:b/>
              </w:rPr>
            </w:pPr>
            <w:r w:rsidRPr="00A71B30">
              <w:rPr>
                <w:rFonts w:cstheme="minorHAnsi"/>
                <w:b/>
              </w:rPr>
              <w:t># of items processes /reference period</w:t>
            </w:r>
          </w:p>
        </w:tc>
        <w:tc>
          <w:tcPr>
            <w:tcW w:w="5521" w:type="dxa"/>
          </w:tcPr>
          <w:p w14:paraId="0D902BA6" w14:textId="77777777" w:rsidR="00944495" w:rsidRPr="00475D19" w:rsidRDefault="00944495" w:rsidP="00944495">
            <w:pPr>
              <w:rPr>
                <w:rFonts w:cstheme="minorHAnsi"/>
                <w:i/>
                <w:color w:val="E74C2D" w:themeColor="accent4"/>
              </w:rPr>
            </w:pPr>
            <w:r w:rsidRPr="00475D19">
              <w:rPr>
                <w:rFonts w:cstheme="minorHAnsi"/>
                <w:i/>
                <w:color w:val="E74C2D" w:themeColor="accent4"/>
              </w:rPr>
              <w:t>~1000/ month (business as usual)</w:t>
            </w:r>
          </w:p>
        </w:tc>
      </w:tr>
      <w:tr w:rsidR="00944495" w:rsidRPr="00A71B30" w14:paraId="069FC693" w14:textId="77777777" w:rsidTr="00944495">
        <w:trPr>
          <w:trHeight w:val="662"/>
        </w:trPr>
        <w:tc>
          <w:tcPr>
            <w:tcW w:w="832" w:type="dxa"/>
          </w:tcPr>
          <w:p w14:paraId="37D0261A" w14:textId="77777777" w:rsidR="00944495" w:rsidRPr="00A71B30" w:rsidRDefault="00944495" w:rsidP="00944495">
            <w:pPr>
              <w:rPr>
                <w:rFonts w:cstheme="minorHAnsi"/>
              </w:rPr>
            </w:pPr>
            <w:r w:rsidRPr="00A71B30">
              <w:rPr>
                <w:rFonts w:cstheme="minorHAnsi"/>
              </w:rPr>
              <w:t>8</w:t>
            </w:r>
          </w:p>
        </w:tc>
        <w:tc>
          <w:tcPr>
            <w:tcW w:w="4065" w:type="dxa"/>
          </w:tcPr>
          <w:p w14:paraId="475293E1" w14:textId="77777777" w:rsidR="00944495" w:rsidRPr="00A71B30" w:rsidRDefault="00944495" w:rsidP="00944495">
            <w:pPr>
              <w:rPr>
                <w:rFonts w:cstheme="minorHAnsi"/>
                <w:b/>
              </w:rPr>
            </w:pPr>
            <w:r w:rsidRPr="00A71B30">
              <w:rPr>
                <w:rFonts w:cstheme="minorHAnsi"/>
                <w:b/>
              </w:rPr>
              <w:t>Average handling time per item</w:t>
            </w:r>
          </w:p>
        </w:tc>
        <w:tc>
          <w:tcPr>
            <w:tcW w:w="5521" w:type="dxa"/>
          </w:tcPr>
          <w:p w14:paraId="45FFEFD0" w14:textId="77777777" w:rsidR="00944495" w:rsidRPr="00475D19" w:rsidRDefault="00944495" w:rsidP="00944495">
            <w:pPr>
              <w:rPr>
                <w:rFonts w:cstheme="minorHAnsi"/>
                <w:i/>
                <w:color w:val="E74C2D" w:themeColor="accent4"/>
              </w:rPr>
            </w:pPr>
            <w:r w:rsidRPr="00475D19">
              <w:rPr>
                <w:rFonts w:cstheme="minorHAnsi"/>
                <w:i/>
                <w:color w:val="E74C2D" w:themeColor="accent4"/>
              </w:rPr>
              <w:t>10 min</w:t>
            </w:r>
          </w:p>
        </w:tc>
      </w:tr>
      <w:tr w:rsidR="00944495" w:rsidRPr="00A71B30" w14:paraId="17BD321F" w14:textId="77777777" w:rsidTr="00944495">
        <w:trPr>
          <w:trHeight w:val="641"/>
        </w:trPr>
        <w:tc>
          <w:tcPr>
            <w:tcW w:w="832" w:type="dxa"/>
          </w:tcPr>
          <w:p w14:paraId="3A9197DF" w14:textId="77777777" w:rsidR="00944495" w:rsidRPr="00A71B30" w:rsidRDefault="00944495" w:rsidP="00944495">
            <w:pPr>
              <w:rPr>
                <w:rFonts w:cstheme="minorHAnsi"/>
              </w:rPr>
            </w:pPr>
            <w:r w:rsidRPr="00A71B30">
              <w:rPr>
                <w:rFonts w:cstheme="minorHAnsi"/>
              </w:rPr>
              <w:t>9</w:t>
            </w:r>
          </w:p>
        </w:tc>
        <w:tc>
          <w:tcPr>
            <w:tcW w:w="4065" w:type="dxa"/>
          </w:tcPr>
          <w:p w14:paraId="7E7C0EC3" w14:textId="77777777" w:rsidR="00944495" w:rsidRPr="00A71B30" w:rsidRDefault="00944495" w:rsidP="00944495">
            <w:pPr>
              <w:rPr>
                <w:rFonts w:cstheme="minorHAnsi"/>
                <w:b/>
              </w:rPr>
            </w:pPr>
            <w:r w:rsidRPr="00A71B30">
              <w:rPr>
                <w:rFonts w:cstheme="minorHAnsi"/>
                <w:b/>
              </w:rPr>
              <w:t>Peak period (s)</w:t>
            </w:r>
          </w:p>
        </w:tc>
        <w:tc>
          <w:tcPr>
            <w:tcW w:w="5521" w:type="dxa"/>
          </w:tcPr>
          <w:p w14:paraId="784F5D5A" w14:textId="77777777" w:rsidR="00944495" w:rsidRPr="00475D19" w:rsidRDefault="00944495" w:rsidP="00944495">
            <w:pPr>
              <w:rPr>
                <w:rFonts w:cstheme="minorHAnsi"/>
                <w:i/>
                <w:color w:val="E74C2D" w:themeColor="accent4"/>
              </w:rPr>
            </w:pPr>
            <w:r w:rsidRPr="00475D19">
              <w:rPr>
                <w:rFonts w:cstheme="minorHAnsi"/>
                <w:i/>
                <w:color w:val="E74C2D" w:themeColor="accent4"/>
              </w:rPr>
              <w:t>Beginning of month (1-5</w:t>
            </w:r>
            <w:r w:rsidRPr="00475D19">
              <w:rPr>
                <w:rFonts w:cstheme="minorHAnsi"/>
                <w:i/>
                <w:color w:val="E74C2D" w:themeColor="accent4"/>
                <w:vertAlign w:val="superscript"/>
              </w:rPr>
              <w:t>th</w:t>
            </w:r>
            <w:r w:rsidRPr="00475D19">
              <w:rPr>
                <w:rFonts w:cstheme="minorHAnsi"/>
                <w:i/>
                <w:color w:val="E74C2D" w:themeColor="accent4"/>
              </w:rPr>
              <w:t xml:space="preserve"> of the month) and 22th to 28th day of each month</w:t>
            </w:r>
          </w:p>
        </w:tc>
      </w:tr>
      <w:tr w:rsidR="00944495" w:rsidRPr="00A71B30" w14:paraId="16282043" w14:textId="77777777" w:rsidTr="00944495">
        <w:trPr>
          <w:trHeight w:val="662"/>
        </w:trPr>
        <w:tc>
          <w:tcPr>
            <w:tcW w:w="832" w:type="dxa"/>
          </w:tcPr>
          <w:p w14:paraId="50387C71" w14:textId="77777777" w:rsidR="00944495" w:rsidRPr="00A71B30" w:rsidRDefault="00944495" w:rsidP="00944495">
            <w:pPr>
              <w:rPr>
                <w:rFonts w:cstheme="minorHAnsi"/>
              </w:rPr>
            </w:pPr>
            <w:r w:rsidRPr="00A71B30">
              <w:rPr>
                <w:rFonts w:cstheme="minorHAnsi"/>
              </w:rPr>
              <w:t>10</w:t>
            </w:r>
          </w:p>
        </w:tc>
        <w:tc>
          <w:tcPr>
            <w:tcW w:w="4065" w:type="dxa"/>
          </w:tcPr>
          <w:p w14:paraId="220AE933" w14:textId="77777777" w:rsidR="00944495" w:rsidRPr="00A71B30" w:rsidRDefault="00944495" w:rsidP="00944495">
            <w:pPr>
              <w:rPr>
                <w:rFonts w:cstheme="minorHAnsi"/>
                <w:b/>
              </w:rPr>
            </w:pPr>
            <w:r w:rsidRPr="00A71B30">
              <w:rPr>
                <w:rFonts w:cstheme="minorHAnsi"/>
                <w:b/>
              </w:rPr>
              <w:t>Transaction Volume During Peak period</w:t>
            </w:r>
          </w:p>
        </w:tc>
        <w:tc>
          <w:tcPr>
            <w:tcW w:w="5521" w:type="dxa"/>
          </w:tcPr>
          <w:p w14:paraId="17A0FD75" w14:textId="77777777" w:rsidR="00944495" w:rsidRPr="00475D19" w:rsidRDefault="00944495" w:rsidP="00944495">
            <w:pPr>
              <w:rPr>
                <w:rFonts w:cstheme="minorHAnsi"/>
                <w:i/>
                <w:color w:val="E74C2D" w:themeColor="accent4"/>
              </w:rPr>
            </w:pPr>
            <w:r w:rsidRPr="00475D19">
              <w:rPr>
                <w:rFonts w:cstheme="minorHAnsi"/>
                <w:i/>
                <w:color w:val="E74C2D" w:themeColor="accent4"/>
              </w:rPr>
              <w:t>600</w:t>
            </w:r>
          </w:p>
        </w:tc>
      </w:tr>
      <w:tr w:rsidR="00944495" w:rsidRPr="00A71B30" w14:paraId="61467C5E" w14:textId="77777777" w:rsidTr="00944495">
        <w:trPr>
          <w:trHeight w:val="641"/>
        </w:trPr>
        <w:tc>
          <w:tcPr>
            <w:tcW w:w="832" w:type="dxa"/>
          </w:tcPr>
          <w:p w14:paraId="1C6A6B01" w14:textId="77777777" w:rsidR="00944495" w:rsidRPr="00A71B30" w:rsidRDefault="00944495" w:rsidP="00944495">
            <w:pPr>
              <w:rPr>
                <w:rFonts w:cstheme="minorHAnsi"/>
              </w:rPr>
            </w:pPr>
            <w:r w:rsidRPr="00A71B30">
              <w:rPr>
                <w:rFonts w:cstheme="minorHAnsi"/>
              </w:rPr>
              <w:t>11</w:t>
            </w:r>
          </w:p>
        </w:tc>
        <w:tc>
          <w:tcPr>
            <w:tcW w:w="4065" w:type="dxa"/>
          </w:tcPr>
          <w:p w14:paraId="3997D5D6" w14:textId="77777777" w:rsidR="00944495" w:rsidRPr="00A71B30" w:rsidRDefault="00944495" w:rsidP="00944495">
            <w:pPr>
              <w:rPr>
                <w:rFonts w:cstheme="minorHAnsi"/>
                <w:b/>
              </w:rPr>
            </w:pPr>
            <w:r w:rsidRPr="00A71B30">
              <w:rPr>
                <w:rFonts w:cstheme="minorHAnsi"/>
                <w:b/>
              </w:rPr>
              <w:t>Total # of FTEs supporting this activity</w:t>
            </w:r>
          </w:p>
        </w:tc>
        <w:tc>
          <w:tcPr>
            <w:tcW w:w="5521" w:type="dxa"/>
          </w:tcPr>
          <w:p w14:paraId="10F34FBB" w14:textId="77777777" w:rsidR="00944495" w:rsidRPr="00475D19" w:rsidRDefault="00944495" w:rsidP="00944495">
            <w:pPr>
              <w:rPr>
                <w:rFonts w:cstheme="minorHAnsi"/>
                <w:i/>
                <w:color w:val="E74C2D" w:themeColor="accent4"/>
              </w:rPr>
            </w:pPr>
            <w:r w:rsidRPr="00475D19">
              <w:rPr>
                <w:rFonts w:cstheme="minorHAnsi"/>
                <w:i/>
                <w:color w:val="E74C2D" w:themeColor="accent4"/>
              </w:rPr>
              <w:t>3-4</w:t>
            </w:r>
          </w:p>
        </w:tc>
      </w:tr>
      <w:tr w:rsidR="00944495" w:rsidRPr="00A71B30" w14:paraId="7DE44103" w14:textId="77777777" w:rsidTr="00944495">
        <w:trPr>
          <w:trHeight w:val="662"/>
        </w:trPr>
        <w:tc>
          <w:tcPr>
            <w:tcW w:w="832" w:type="dxa"/>
          </w:tcPr>
          <w:p w14:paraId="681E0E45" w14:textId="77777777" w:rsidR="00944495" w:rsidRPr="00A71B30" w:rsidRDefault="00944495" w:rsidP="00944495">
            <w:pPr>
              <w:rPr>
                <w:rFonts w:cstheme="minorHAnsi"/>
              </w:rPr>
            </w:pPr>
            <w:r w:rsidRPr="00A71B30">
              <w:rPr>
                <w:rFonts w:cstheme="minorHAnsi"/>
              </w:rPr>
              <w:t>12</w:t>
            </w:r>
          </w:p>
        </w:tc>
        <w:tc>
          <w:tcPr>
            <w:tcW w:w="4065" w:type="dxa"/>
          </w:tcPr>
          <w:p w14:paraId="64164B06" w14:textId="77777777" w:rsidR="00944495" w:rsidRPr="00A71B30" w:rsidRDefault="00944495" w:rsidP="00944495">
            <w:pPr>
              <w:rPr>
                <w:rFonts w:cstheme="minorHAnsi"/>
                <w:b/>
              </w:rPr>
            </w:pPr>
            <w:r w:rsidRPr="00A71B30">
              <w:rPr>
                <w:rFonts w:cstheme="minorHAnsi"/>
                <w:b/>
              </w:rPr>
              <w:t xml:space="preserve">Expected increase of volume in the next reference period </w:t>
            </w:r>
          </w:p>
        </w:tc>
        <w:tc>
          <w:tcPr>
            <w:tcW w:w="5521" w:type="dxa"/>
          </w:tcPr>
          <w:p w14:paraId="46491CD7" w14:textId="77777777" w:rsidR="00944495" w:rsidRPr="00475D19" w:rsidRDefault="00944495" w:rsidP="00944495">
            <w:pPr>
              <w:rPr>
                <w:rFonts w:cstheme="minorHAnsi"/>
                <w:i/>
                <w:color w:val="E74C2D" w:themeColor="accent4"/>
              </w:rPr>
            </w:pPr>
            <w:r w:rsidRPr="00475D19">
              <w:rPr>
                <w:rFonts w:cstheme="minorHAnsi"/>
                <w:i/>
                <w:color w:val="E74C2D" w:themeColor="accent4"/>
              </w:rPr>
              <w:t>Volumes will increase with 20%</w:t>
            </w:r>
          </w:p>
        </w:tc>
      </w:tr>
      <w:tr w:rsidR="00944495" w:rsidRPr="00A71B30" w14:paraId="21E0274A" w14:textId="77777777" w:rsidTr="00944495">
        <w:trPr>
          <w:trHeight w:val="320"/>
        </w:trPr>
        <w:tc>
          <w:tcPr>
            <w:tcW w:w="832" w:type="dxa"/>
          </w:tcPr>
          <w:p w14:paraId="389F1949" w14:textId="77777777" w:rsidR="00944495" w:rsidRPr="00A71B30" w:rsidRDefault="00944495" w:rsidP="00944495">
            <w:pPr>
              <w:rPr>
                <w:rFonts w:cstheme="minorHAnsi"/>
              </w:rPr>
            </w:pPr>
            <w:r w:rsidRPr="00A71B30">
              <w:rPr>
                <w:rFonts w:cstheme="minorHAnsi"/>
              </w:rPr>
              <w:t>1</w:t>
            </w:r>
          </w:p>
        </w:tc>
        <w:tc>
          <w:tcPr>
            <w:tcW w:w="4065" w:type="dxa"/>
          </w:tcPr>
          <w:p w14:paraId="4A99CF79" w14:textId="77777777" w:rsidR="00944495" w:rsidRPr="00A71B30" w:rsidRDefault="00944495" w:rsidP="00944495">
            <w:pPr>
              <w:rPr>
                <w:rFonts w:cstheme="minorHAnsi"/>
                <w:b/>
              </w:rPr>
            </w:pPr>
            <w:r w:rsidRPr="00A71B30">
              <w:rPr>
                <w:rFonts w:cstheme="minorHAnsi"/>
                <w:b/>
              </w:rPr>
              <w:t>Level of exception rate</w:t>
            </w:r>
          </w:p>
        </w:tc>
        <w:tc>
          <w:tcPr>
            <w:tcW w:w="5521" w:type="dxa"/>
          </w:tcPr>
          <w:p w14:paraId="09B93984" w14:textId="77777777" w:rsidR="00944495" w:rsidRPr="00475D19" w:rsidRDefault="00944495" w:rsidP="00944495">
            <w:pPr>
              <w:rPr>
                <w:i/>
                <w:color w:val="E74C2D" w:themeColor="accent4"/>
              </w:rPr>
            </w:pPr>
            <w:r w:rsidRPr="00475D19">
              <w:rPr>
                <w:i/>
                <w:color w:val="E74C2D" w:themeColor="accent4"/>
              </w:rPr>
              <w:t>No expected exceptions</w:t>
            </w:r>
          </w:p>
        </w:tc>
      </w:tr>
      <w:tr w:rsidR="00944495" w:rsidRPr="00A71B30" w14:paraId="67F1777C" w14:textId="77777777" w:rsidTr="00944495">
        <w:trPr>
          <w:trHeight w:val="502"/>
        </w:trPr>
        <w:tc>
          <w:tcPr>
            <w:tcW w:w="832" w:type="dxa"/>
          </w:tcPr>
          <w:p w14:paraId="2F500D69" w14:textId="77777777" w:rsidR="00944495" w:rsidRPr="00A71B30" w:rsidRDefault="00944495" w:rsidP="00944495">
            <w:pPr>
              <w:rPr>
                <w:rFonts w:cstheme="minorHAnsi"/>
              </w:rPr>
            </w:pPr>
            <w:r w:rsidRPr="00A71B30">
              <w:rPr>
                <w:rFonts w:cstheme="minorHAnsi"/>
              </w:rPr>
              <w:t>12</w:t>
            </w:r>
          </w:p>
        </w:tc>
        <w:tc>
          <w:tcPr>
            <w:tcW w:w="4065" w:type="dxa"/>
          </w:tcPr>
          <w:p w14:paraId="2D1F5295" w14:textId="77777777" w:rsidR="00944495" w:rsidRPr="00A71B30" w:rsidRDefault="00944495" w:rsidP="00944495">
            <w:pPr>
              <w:pStyle w:val="TableText"/>
              <w:spacing w:before="0"/>
              <w:rPr>
                <w:rFonts w:asciiTheme="minorHAnsi" w:hAnsiTheme="minorHAnsi" w:cstheme="minorHAnsi"/>
                <w:b/>
                <w:color w:val="auto"/>
              </w:rPr>
            </w:pPr>
            <w:r w:rsidRPr="00A71B30">
              <w:rPr>
                <w:rFonts w:asciiTheme="minorHAnsi" w:hAnsiTheme="minorHAnsi" w:cstheme="minorHAnsi"/>
                <w:b/>
                <w:color w:val="auto"/>
              </w:rPr>
              <w:t>Input data</w:t>
            </w:r>
          </w:p>
        </w:tc>
        <w:tc>
          <w:tcPr>
            <w:tcW w:w="5521" w:type="dxa"/>
          </w:tcPr>
          <w:p w14:paraId="25AFE503" w14:textId="77777777" w:rsidR="00944495" w:rsidRPr="00475D19" w:rsidRDefault="00944495" w:rsidP="00944495">
            <w:pPr>
              <w:rPr>
                <w:rFonts w:cstheme="minorHAnsi"/>
                <w:i/>
                <w:color w:val="E74C2D" w:themeColor="accent4"/>
              </w:rPr>
            </w:pPr>
          </w:p>
        </w:tc>
      </w:tr>
      <w:tr w:rsidR="00944495" w:rsidRPr="00A71B30" w14:paraId="70DE8644" w14:textId="77777777" w:rsidTr="00944495">
        <w:trPr>
          <w:trHeight w:val="481"/>
        </w:trPr>
        <w:tc>
          <w:tcPr>
            <w:tcW w:w="832" w:type="dxa"/>
          </w:tcPr>
          <w:p w14:paraId="3581B041" w14:textId="77777777" w:rsidR="00944495" w:rsidRPr="00A71B30" w:rsidRDefault="00944495" w:rsidP="00944495">
            <w:pPr>
              <w:rPr>
                <w:rFonts w:cstheme="minorHAnsi"/>
              </w:rPr>
            </w:pPr>
            <w:r w:rsidRPr="00A71B30">
              <w:rPr>
                <w:rFonts w:cstheme="minorHAnsi"/>
              </w:rPr>
              <w:t>13</w:t>
            </w:r>
          </w:p>
        </w:tc>
        <w:tc>
          <w:tcPr>
            <w:tcW w:w="4065" w:type="dxa"/>
          </w:tcPr>
          <w:p w14:paraId="4B539025" w14:textId="77777777" w:rsidR="00944495" w:rsidRPr="00A71B30" w:rsidRDefault="00944495" w:rsidP="00944495">
            <w:pPr>
              <w:pStyle w:val="TableText"/>
              <w:spacing w:before="0"/>
              <w:rPr>
                <w:rFonts w:asciiTheme="minorHAnsi" w:hAnsiTheme="minorHAnsi" w:cstheme="minorHAnsi"/>
                <w:b/>
                <w:color w:val="auto"/>
              </w:rPr>
            </w:pPr>
            <w:r w:rsidRPr="00A71B30">
              <w:rPr>
                <w:rFonts w:asciiTheme="minorHAnsi" w:hAnsiTheme="minorHAnsi" w:cstheme="minorHAnsi"/>
                <w:b/>
                <w:color w:val="auto"/>
              </w:rPr>
              <w:t>Output data</w:t>
            </w:r>
          </w:p>
        </w:tc>
        <w:tc>
          <w:tcPr>
            <w:tcW w:w="5521" w:type="dxa"/>
          </w:tcPr>
          <w:p w14:paraId="5FCDAFCF" w14:textId="77777777" w:rsidR="00944495" w:rsidRPr="00475D19" w:rsidRDefault="00944495" w:rsidP="00944495">
            <w:pPr>
              <w:rPr>
                <w:rFonts w:cstheme="minorHAnsi"/>
                <w:i/>
                <w:color w:val="E74C2D" w:themeColor="accent4"/>
              </w:rPr>
            </w:pPr>
          </w:p>
        </w:tc>
      </w:tr>
    </w:tbl>
    <w:p w14:paraId="4F2DE660" w14:textId="77777777" w:rsidR="003A65CB" w:rsidRPr="00A71B30" w:rsidRDefault="003A65CB" w:rsidP="00C07C71">
      <w:pPr>
        <w:rPr>
          <w:rFonts w:cstheme="minorHAnsi"/>
        </w:rPr>
      </w:pPr>
    </w:p>
    <w:p w14:paraId="5821FA62" w14:textId="7D902596" w:rsidR="006A2913" w:rsidRPr="00A71B30" w:rsidRDefault="00C07C71" w:rsidP="00C07C71">
      <w:pPr>
        <w:spacing w:line="256" w:lineRule="auto"/>
        <w:rPr>
          <w:rFonts w:cstheme="minorHAnsi"/>
          <w:i/>
          <w:color w:val="0070C0"/>
        </w:rPr>
      </w:pPr>
      <w:r w:rsidRPr="00A71B30">
        <w:rPr>
          <w:rFonts w:cstheme="minorHAnsi"/>
          <w:i/>
          <w:color w:val="0070C0"/>
        </w:rPr>
        <w:t>*Add more rows to the table to include relevant data for the automation process. No fields should be left empty. Use “n/a” for the items that don`t apply to the selected business process.</w:t>
      </w:r>
    </w:p>
    <w:p w14:paraId="344D1D07" w14:textId="2A880D62" w:rsidR="005D4C8B" w:rsidRDefault="00944495" w:rsidP="00932BFB">
      <w:pPr>
        <w:pStyle w:val="Heading3"/>
        <w:numPr>
          <w:ilvl w:val="1"/>
          <w:numId w:val="0"/>
        </w:numPr>
        <w:jc w:val="both"/>
      </w:pPr>
      <w:bookmarkStart w:id="10" w:name="_Toc8115287"/>
      <w:r>
        <w:lastRenderedPageBreak/>
        <w:t>2.1</w:t>
      </w:r>
      <w:r>
        <w:tab/>
      </w:r>
      <w:r w:rsidR="00C07C71" w:rsidRPr="00944495">
        <w:rPr>
          <w:sz w:val="26"/>
          <w:szCs w:val="26"/>
        </w:rPr>
        <w:t>Applications used in the process</w:t>
      </w:r>
      <w:bookmarkEnd w:id="10"/>
    </w:p>
    <w:p w14:paraId="14733258" w14:textId="77777777" w:rsidR="00932BFB" w:rsidRPr="00932BFB" w:rsidRDefault="00932BFB" w:rsidP="00932BFB"/>
    <w:p w14:paraId="28C93B4C" w14:textId="77777777" w:rsidR="00C07C71" w:rsidRPr="001F662C" w:rsidRDefault="00C07C71" w:rsidP="00C07C71">
      <w:pPr>
        <w:spacing w:line="256" w:lineRule="auto"/>
        <w:rPr>
          <w:rFonts w:cstheme="minorHAnsi"/>
        </w:rPr>
      </w:pPr>
      <w:r w:rsidRPr="001F662C">
        <w:rPr>
          <w:rFonts w:cstheme="minorHAnsi"/>
        </w:rPr>
        <w:t xml:space="preserve">The table includes a comprehensive list all the applications that are used as part of the process automated, at various steps in the flow. </w:t>
      </w:r>
    </w:p>
    <w:tbl>
      <w:tblPr>
        <w:tblStyle w:val="TableGrid"/>
        <w:tblW w:w="998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6" w:space="0" w:color="A6A6A6" w:themeColor="background1" w:themeShade="A6"/>
          <w:insideV w:val="single" w:sz="6" w:space="0" w:color="A6A6A6" w:themeColor="background1" w:themeShade="A6"/>
        </w:tblBorders>
        <w:tblLook w:val="04A0" w:firstRow="1" w:lastRow="0" w:firstColumn="1" w:lastColumn="0" w:noHBand="0" w:noVBand="1"/>
      </w:tblPr>
      <w:tblGrid>
        <w:gridCol w:w="485"/>
        <w:gridCol w:w="2036"/>
        <w:gridCol w:w="1313"/>
        <w:gridCol w:w="1514"/>
        <w:gridCol w:w="1796"/>
        <w:gridCol w:w="2843"/>
      </w:tblGrid>
      <w:tr w:rsidR="00C07C71" w:rsidRPr="00F95EC6" w14:paraId="12CD35E8" w14:textId="77777777" w:rsidTr="00A71B30">
        <w:trPr>
          <w:trHeight w:val="649"/>
        </w:trPr>
        <w:tc>
          <w:tcPr>
            <w:tcW w:w="485" w:type="dxa"/>
            <w:shd w:val="clear" w:color="auto" w:fill="308DC6"/>
          </w:tcPr>
          <w:p w14:paraId="4AF49F30"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w:t>
            </w:r>
          </w:p>
        </w:tc>
        <w:tc>
          <w:tcPr>
            <w:tcW w:w="2036" w:type="dxa"/>
            <w:shd w:val="clear" w:color="auto" w:fill="308DC6"/>
          </w:tcPr>
          <w:p w14:paraId="258BC058"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Application name &amp; version</w:t>
            </w:r>
          </w:p>
        </w:tc>
        <w:tc>
          <w:tcPr>
            <w:tcW w:w="1313" w:type="dxa"/>
            <w:shd w:val="clear" w:color="auto" w:fill="308DC6"/>
          </w:tcPr>
          <w:p w14:paraId="7D5EA384"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System</w:t>
            </w:r>
          </w:p>
          <w:p w14:paraId="32B3FDF5"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Language</w:t>
            </w:r>
          </w:p>
        </w:tc>
        <w:tc>
          <w:tcPr>
            <w:tcW w:w="1514" w:type="dxa"/>
            <w:shd w:val="clear" w:color="auto" w:fill="308DC6"/>
          </w:tcPr>
          <w:p w14:paraId="3E227559"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Thin/Thick</w:t>
            </w:r>
            <w:r w:rsidRPr="00F95EC6">
              <w:rPr>
                <w:rFonts w:cstheme="minorHAnsi"/>
                <w:color w:val="FFFFFF" w:themeColor="background1"/>
                <w:sz w:val="20"/>
                <w:szCs w:val="20"/>
              </w:rPr>
              <w:br/>
              <w:t>Client</w:t>
            </w:r>
          </w:p>
        </w:tc>
        <w:tc>
          <w:tcPr>
            <w:tcW w:w="1796" w:type="dxa"/>
            <w:shd w:val="clear" w:color="auto" w:fill="308DC6"/>
          </w:tcPr>
          <w:p w14:paraId="4AFCACE6"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Environment/</w:t>
            </w:r>
          </w:p>
          <w:p w14:paraId="5A81DE07"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Access method</w:t>
            </w:r>
          </w:p>
        </w:tc>
        <w:tc>
          <w:tcPr>
            <w:tcW w:w="2843" w:type="dxa"/>
            <w:shd w:val="clear" w:color="auto" w:fill="308DC6"/>
          </w:tcPr>
          <w:p w14:paraId="432F90A7" w14:textId="77777777" w:rsidR="00C07C71" w:rsidRPr="00F95EC6" w:rsidRDefault="00C07C71" w:rsidP="00C07C71">
            <w:pPr>
              <w:rPr>
                <w:rFonts w:cstheme="minorHAnsi"/>
                <w:color w:val="FFFFFF" w:themeColor="background1"/>
                <w:sz w:val="20"/>
                <w:szCs w:val="20"/>
              </w:rPr>
            </w:pPr>
            <w:r w:rsidRPr="00F95EC6">
              <w:rPr>
                <w:rFonts w:cstheme="minorHAnsi"/>
                <w:color w:val="FFFFFF" w:themeColor="background1"/>
                <w:sz w:val="20"/>
                <w:szCs w:val="20"/>
              </w:rPr>
              <w:t>Comments</w:t>
            </w:r>
          </w:p>
        </w:tc>
      </w:tr>
      <w:tr w:rsidR="00791BB6" w:rsidRPr="00F95EC6" w14:paraId="699860D4" w14:textId="77777777" w:rsidTr="00A71B30">
        <w:trPr>
          <w:trHeight w:val="324"/>
        </w:trPr>
        <w:tc>
          <w:tcPr>
            <w:tcW w:w="485" w:type="dxa"/>
          </w:tcPr>
          <w:p w14:paraId="6599B396" w14:textId="77777777" w:rsidR="00791BB6" w:rsidRPr="00F95EC6" w:rsidRDefault="00791BB6" w:rsidP="00791BB6">
            <w:pPr>
              <w:rPr>
                <w:rFonts w:cstheme="minorHAnsi"/>
                <w:sz w:val="20"/>
                <w:szCs w:val="20"/>
              </w:rPr>
            </w:pPr>
            <w:r w:rsidRPr="00F95EC6">
              <w:rPr>
                <w:rFonts w:cstheme="minorHAnsi"/>
                <w:sz w:val="20"/>
                <w:szCs w:val="20"/>
              </w:rPr>
              <w:t>1</w:t>
            </w:r>
          </w:p>
        </w:tc>
        <w:tc>
          <w:tcPr>
            <w:tcW w:w="2036" w:type="dxa"/>
          </w:tcPr>
          <w:p w14:paraId="548B6512" w14:textId="75CDCAA3" w:rsidR="00791BB6" w:rsidRPr="00791BB6" w:rsidRDefault="00DC504E" w:rsidP="00791BB6">
            <w:pPr>
              <w:rPr>
                <w:rFonts w:cstheme="minorHAnsi"/>
                <w:i/>
                <w:sz w:val="20"/>
                <w:szCs w:val="20"/>
              </w:rPr>
            </w:pPr>
            <w:r>
              <w:rPr>
                <w:rFonts w:cstheme="minorHAnsi"/>
                <w:i/>
                <w:sz w:val="20"/>
                <w:szCs w:val="20"/>
              </w:rPr>
              <w:t>PeopleSoft 9.1</w:t>
            </w:r>
          </w:p>
        </w:tc>
        <w:tc>
          <w:tcPr>
            <w:tcW w:w="1313" w:type="dxa"/>
          </w:tcPr>
          <w:p w14:paraId="02B14CBE" w14:textId="128C808C" w:rsidR="00791BB6" w:rsidRPr="00791BB6" w:rsidRDefault="00791BB6" w:rsidP="00791BB6">
            <w:pPr>
              <w:rPr>
                <w:rFonts w:cstheme="minorHAnsi"/>
                <w:i/>
                <w:sz w:val="20"/>
                <w:szCs w:val="20"/>
              </w:rPr>
            </w:pPr>
            <w:r w:rsidRPr="00791BB6">
              <w:rPr>
                <w:rFonts w:cstheme="minorHAnsi"/>
                <w:i/>
                <w:sz w:val="20"/>
                <w:szCs w:val="20"/>
              </w:rPr>
              <w:t>EN</w:t>
            </w:r>
          </w:p>
        </w:tc>
        <w:tc>
          <w:tcPr>
            <w:tcW w:w="1514" w:type="dxa"/>
          </w:tcPr>
          <w:p w14:paraId="66D9C965" w14:textId="332C3561" w:rsidR="00791BB6" w:rsidRPr="00791BB6" w:rsidRDefault="00791BB6" w:rsidP="00791BB6">
            <w:pPr>
              <w:rPr>
                <w:rFonts w:cstheme="minorHAnsi"/>
                <w:i/>
                <w:sz w:val="20"/>
                <w:szCs w:val="20"/>
              </w:rPr>
            </w:pPr>
            <w:r w:rsidRPr="00791BB6">
              <w:rPr>
                <w:rFonts w:cstheme="minorHAnsi"/>
                <w:i/>
                <w:sz w:val="20"/>
                <w:szCs w:val="20"/>
              </w:rPr>
              <w:t>Thick Client</w:t>
            </w:r>
          </w:p>
        </w:tc>
        <w:tc>
          <w:tcPr>
            <w:tcW w:w="1796" w:type="dxa"/>
          </w:tcPr>
          <w:p w14:paraId="4C10269F" w14:textId="42089EC2" w:rsidR="00791BB6" w:rsidRPr="00791BB6" w:rsidRDefault="00791BB6" w:rsidP="00791BB6">
            <w:pPr>
              <w:rPr>
                <w:rFonts w:cstheme="minorHAnsi"/>
                <w:i/>
                <w:sz w:val="20"/>
                <w:szCs w:val="20"/>
              </w:rPr>
            </w:pPr>
            <w:r w:rsidRPr="00791BB6">
              <w:rPr>
                <w:rFonts w:cstheme="minorHAnsi"/>
                <w:i/>
                <w:sz w:val="20"/>
                <w:szCs w:val="20"/>
              </w:rPr>
              <w:t>Web Browser</w:t>
            </w:r>
          </w:p>
        </w:tc>
        <w:tc>
          <w:tcPr>
            <w:tcW w:w="2843" w:type="dxa"/>
          </w:tcPr>
          <w:p w14:paraId="22A68711" w14:textId="5FBF4E1E" w:rsidR="00791BB6" w:rsidRPr="00791BB6" w:rsidRDefault="00791BB6" w:rsidP="00791BB6">
            <w:pPr>
              <w:rPr>
                <w:rFonts w:cstheme="minorHAnsi"/>
                <w:i/>
                <w:sz w:val="20"/>
                <w:szCs w:val="20"/>
              </w:rPr>
            </w:pPr>
            <w:r w:rsidRPr="00791BB6">
              <w:rPr>
                <w:rFonts w:cstheme="minorHAnsi"/>
                <w:i/>
                <w:sz w:val="20"/>
                <w:szCs w:val="20"/>
              </w:rPr>
              <w:t>Task management</w:t>
            </w:r>
          </w:p>
        </w:tc>
      </w:tr>
      <w:tr w:rsidR="00932BFB" w:rsidRPr="00F95EC6" w14:paraId="0A5F4F72" w14:textId="77777777" w:rsidTr="00A71B30">
        <w:trPr>
          <w:trHeight w:val="344"/>
        </w:trPr>
        <w:tc>
          <w:tcPr>
            <w:tcW w:w="485" w:type="dxa"/>
          </w:tcPr>
          <w:p w14:paraId="3DD2FF2D" w14:textId="6F29B9D1" w:rsidR="00932BFB" w:rsidRPr="00F95EC6" w:rsidRDefault="001D4B26" w:rsidP="00791BB6">
            <w:pPr>
              <w:rPr>
                <w:rFonts w:cstheme="minorHAnsi"/>
                <w:sz w:val="20"/>
                <w:szCs w:val="20"/>
              </w:rPr>
            </w:pPr>
            <w:r>
              <w:rPr>
                <w:rFonts w:cstheme="minorHAnsi"/>
                <w:sz w:val="20"/>
                <w:szCs w:val="20"/>
              </w:rPr>
              <w:t>2</w:t>
            </w:r>
          </w:p>
        </w:tc>
        <w:tc>
          <w:tcPr>
            <w:tcW w:w="2036" w:type="dxa"/>
          </w:tcPr>
          <w:p w14:paraId="62942E5F" w14:textId="387E6D77" w:rsidR="00932BFB" w:rsidRDefault="001D4B26" w:rsidP="00791BB6">
            <w:pPr>
              <w:rPr>
                <w:rFonts w:cstheme="minorHAnsi"/>
                <w:i/>
                <w:sz w:val="20"/>
                <w:szCs w:val="20"/>
              </w:rPr>
            </w:pPr>
            <w:r>
              <w:rPr>
                <w:rFonts w:cstheme="minorHAnsi"/>
                <w:i/>
                <w:sz w:val="20"/>
                <w:szCs w:val="20"/>
              </w:rPr>
              <w:t>SAP 4HANA</w:t>
            </w:r>
          </w:p>
        </w:tc>
        <w:tc>
          <w:tcPr>
            <w:tcW w:w="1313" w:type="dxa"/>
          </w:tcPr>
          <w:p w14:paraId="69C3E839" w14:textId="040918F6" w:rsidR="00932BFB" w:rsidRPr="00791BB6" w:rsidRDefault="001D4B26" w:rsidP="00791BB6">
            <w:pPr>
              <w:rPr>
                <w:rFonts w:cstheme="minorHAnsi"/>
                <w:i/>
                <w:sz w:val="20"/>
                <w:szCs w:val="20"/>
              </w:rPr>
            </w:pPr>
            <w:r>
              <w:rPr>
                <w:rFonts w:cstheme="minorHAnsi"/>
                <w:i/>
                <w:sz w:val="20"/>
                <w:szCs w:val="20"/>
              </w:rPr>
              <w:t>EN</w:t>
            </w:r>
          </w:p>
        </w:tc>
        <w:tc>
          <w:tcPr>
            <w:tcW w:w="1514" w:type="dxa"/>
          </w:tcPr>
          <w:p w14:paraId="1BB0BA43" w14:textId="5315A8A3" w:rsidR="00932BFB" w:rsidRPr="00791BB6" w:rsidRDefault="001D4B26" w:rsidP="00791BB6">
            <w:pPr>
              <w:rPr>
                <w:rFonts w:cstheme="minorHAnsi"/>
                <w:i/>
                <w:sz w:val="20"/>
                <w:szCs w:val="20"/>
              </w:rPr>
            </w:pPr>
            <w:r>
              <w:rPr>
                <w:rFonts w:cstheme="minorHAnsi"/>
                <w:i/>
                <w:sz w:val="20"/>
                <w:szCs w:val="20"/>
              </w:rPr>
              <w:t>Thick Client</w:t>
            </w:r>
          </w:p>
        </w:tc>
        <w:tc>
          <w:tcPr>
            <w:tcW w:w="1796" w:type="dxa"/>
          </w:tcPr>
          <w:p w14:paraId="65E650DD" w14:textId="6AD33710" w:rsidR="00932BFB" w:rsidRPr="00791BB6" w:rsidRDefault="001D4B26" w:rsidP="00791BB6">
            <w:pPr>
              <w:rPr>
                <w:rFonts w:cstheme="minorHAnsi"/>
                <w:i/>
                <w:sz w:val="20"/>
                <w:szCs w:val="20"/>
              </w:rPr>
            </w:pPr>
            <w:r>
              <w:rPr>
                <w:rFonts w:cstheme="minorHAnsi"/>
                <w:i/>
                <w:sz w:val="20"/>
                <w:szCs w:val="20"/>
              </w:rPr>
              <w:t>Native Application</w:t>
            </w:r>
          </w:p>
        </w:tc>
        <w:tc>
          <w:tcPr>
            <w:tcW w:w="2843" w:type="dxa"/>
          </w:tcPr>
          <w:p w14:paraId="4FB914C9" w14:textId="6B72CFBA" w:rsidR="00932BFB" w:rsidRPr="00791BB6" w:rsidRDefault="001D4B26" w:rsidP="00791BB6">
            <w:pPr>
              <w:rPr>
                <w:rFonts w:cstheme="minorHAnsi"/>
                <w:i/>
                <w:sz w:val="20"/>
                <w:szCs w:val="20"/>
              </w:rPr>
            </w:pPr>
            <w:r>
              <w:rPr>
                <w:rFonts w:cstheme="minorHAnsi"/>
                <w:i/>
                <w:sz w:val="20"/>
                <w:szCs w:val="20"/>
              </w:rPr>
              <w:t>ERP</w:t>
            </w:r>
          </w:p>
        </w:tc>
      </w:tr>
      <w:tr w:rsidR="00932BFB" w:rsidRPr="00F95EC6" w14:paraId="78BD541F" w14:textId="77777777" w:rsidTr="00A71B30">
        <w:trPr>
          <w:trHeight w:val="324"/>
        </w:trPr>
        <w:tc>
          <w:tcPr>
            <w:tcW w:w="485" w:type="dxa"/>
          </w:tcPr>
          <w:p w14:paraId="05777586" w14:textId="2E980EBA" w:rsidR="00932BFB" w:rsidRPr="00F95EC6" w:rsidRDefault="001D4B26" w:rsidP="00791BB6">
            <w:pPr>
              <w:rPr>
                <w:rFonts w:cstheme="minorHAnsi"/>
                <w:sz w:val="20"/>
                <w:szCs w:val="20"/>
              </w:rPr>
            </w:pPr>
            <w:r>
              <w:rPr>
                <w:rFonts w:cstheme="minorHAnsi"/>
                <w:sz w:val="20"/>
                <w:szCs w:val="20"/>
              </w:rPr>
              <w:t>3</w:t>
            </w:r>
          </w:p>
        </w:tc>
        <w:tc>
          <w:tcPr>
            <w:tcW w:w="2036" w:type="dxa"/>
          </w:tcPr>
          <w:p w14:paraId="52E4567E" w14:textId="616BF631" w:rsidR="00932BFB" w:rsidRDefault="001D4B26" w:rsidP="00791BB6">
            <w:pPr>
              <w:rPr>
                <w:rFonts w:cstheme="minorHAnsi"/>
                <w:i/>
                <w:sz w:val="20"/>
                <w:szCs w:val="20"/>
              </w:rPr>
            </w:pPr>
            <w:r>
              <w:rPr>
                <w:rFonts w:cstheme="minorHAnsi"/>
                <w:i/>
                <w:sz w:val="20"/>
                <w:szCs w:val="20"/>
              </w:rPr>
              <w:t>Salesforce</w:t>
            </w:r>
          </w:p>
        </w:tc>
        <w:tc>
          <w:tcPr>
            <w:tcW w:w="1313" w:type="dxa"/>
          </w:tcPr>
          <w:p w14:paraId="1CD6FE30" w14:textId="2CDE5B5B" w:rsidR="00932BFB" w:rsidRPr="00791BB6" w:rsidRDefault="001D4B26" w:rsidP="00791BB6">
            <w:pPr>
              <w:rPr>
                <w:rFonts w:cstheme="minorHAnsi"/>
                <w:i/>
                <w:sz w:val="20"/>
                <w:szCs w:val="20"/>
              </w:rPr>
            </w:pPr>
            <w:r>
              <w:rPr>
                <w:rFonts w:cstheme="minorHAnsi"/>
                <w:i/>
                <w:sz w:val="20"/>
                <w:szCs w:val="20"/>
              </w:rPr>
              <w:t>EN</w:t>
            </w:r>
          </w:p>
        </w:tc>
        <w:tc>
          <w:tcPr>
            <w:tcW w:w="1514" w:type="dxa"/>
          </w:tcPr>
          <w:p w14:paraId="7EE225D1" w14:textId="104BCED0" w:rsidR="00932BFB" w:rsidRPr="00791BB6" w:rsidRDefault="001D4B26" w:rsidP="00791BB6">
            <w:pPr>
              <w:rPr>
                <w:rFonts w:cstheme="minorHAnsi"/>
                <w:i/>
                <w:sz w:val="20"/>
                <w:szCs w:val="20"/>
              </w:rPr>
            </w:pPr>
            <w:r>
              <w:rPr>
                <w:rFonts w:cstheme="minorHAnsi"/>
                <w:i/>
                <w:sz w:val="20"/>
                <w:szCs w:val="20"/>
              </w:rPr>
              <w:t>Thin Client</w:t>
            </w:r>
          </w:p>
        </w:tc>
        <w:tc>
          <w:tcPr>
            <w:tcW w:w="1796" w:type="dxa"/>
          </w:tcPr>
          <w:p w14:paraId="44D1AD79" w14:textId="275000A6" w:rsidR="00932BFB" w:rsidRPr="00791BB6" w:rsidRDefault="001D4B26" w:rsidP="00791BB6">
            <w:pPr>
              <w:rPr>
                <w:rFonts w:cstheme="minorHAnsi"/>
                <w:i/>
                <w:sz w:val="20"/>
                <w:szCs w:val="20"/>
              </w:rPr>
            </w:pPr>
            <w:r>
              <w:rPr>
                <w:rFonts w:cstheme="minorHAnsi"/>
                <w:i/>
                <w:sz w:val="20"/>
                <w:szCs w:val="20"/>
              </w:rPr>
              <w:t>Web Browser</w:t>
            </w:r>
          </w:p>
        </w:tc>
        <w:tc>
          <w:tcPr>
            <w:tcW w:w="2843" w:type="dxa"/>
          </w:tcPr>
          <w:p w14:paraId="3AF8E030" w14:textId="3598D9FC" w:rsidR="00932BFB" w:rsidRPr="00791BB6" w:rsidRDefault="001D4B26" w:rsidP="00791BB6">
            <w:pPr>
              <w:rPr>
                <w:rFonts w:cstheme="minorHAnsi"/>
                <w:i/>
                <w:sz w:val="20"/>
                <w:szCs w:val="20"/>
              </w:rPr>
            </w:pPr>
            <w:r>
              <w:rPr>
                <w:rFonts w:cstheme="minorHAnsi"/>
                <w:i/>
                <w:sz w:val="20"/>
                <w:szCs w:val="20"/>
              </w:rPr>
              <w:t>CRM</w:t>
            </w:r>
          </w:p>
        </w:tc>
      </w:tr>
    </w:tbl>
    <w:p w14:paraId="2E47539C" w14:textId="77777777" w:rsidR="00C07C71" w:rsidRPr="00F95EC6" w:rsidRDefault="00C07C71" w:rsidP="00C07C71">
      <w:pPr>
        <w:rPr>
          <w:rFonts w:cstheme="minorHAnsi"/>
          <w:sz w:val="20"/>
          <w:szCs w:val="20"/>
        </w:rPr>
      </w:pPr>
      <w:r w:rsidRPr="00F95EC6">
        <w:rPr>
          <w:rFonts w:cstheme="minorHAnsi"/>
          <w:i/>
          <w:color w:val="0070C0"/>
          <w:sz w:val="20"/>
          <w:szCs w:val="20"/>
        </w:rPr>
        <w:t>*Add more rows to the table to include the complete list of applications.</w:t>
      </w:r>
    </w:p>
    <w:p w14:paraId="015F5CF2" w14:textId="77777777" w:rsidR="00C07C71" w:rsidRPr="001F662C" w:rsidRDefault="00C07C71" w:rsidP="00C07C71">
      <w:pPr>
        <w:rPr>
          <w:rFonts w:cstheme="minorHAnsi"/>
        </w:rPr>
      </w:pPr>
    </w:p>
    <w:p w14:paraId="51D995AE" w14:textId="05F56D4A" w:rsidR="005B6A86" w:rsidRDefault="00944495" w:rsidP="00944495">
      <w:pPr>
        <w:pStyle w:val="Heading3"/>
        <w:widowControl w:val="0"/>
        <w:pBdr>
          <w:top w:val="nil"/>
          <w:left w:val="nil"/>
          <w:bottom w:val="nil"/>
          <w:right w:val="nil"/>
          <w:between w:val="nil"/>
        </w:pBdr>
        <w:jc w:val="both"/>
      </w:pPr>
      <w:bookmarkStart w:id="11" w:name="_Toc8115288"/>
      <w:r>
        <w:t>2.2</w:t>
      </w:r>
      <w:r>
        <w:tab/>
      </w:r>
      <w:r w:rsidR="005B6A86" w:rsidRPr="00944495">
        <w:rPr>
          <w:sz w:val="26"/>
          <w:szCs w:val="26"/>
        </w:rPr>
        <w:t>Process Map</w:t>
      </w:r>
      <w:bookmarkEnd w:id="11"/>
    </w:p>
    <w:p w14:paraId="23501864" w14:textId="77777777" w:rsidR="005B6A86" w:rsidRDefault="005B6A86" w:rsidP="005B6A86"/>
    <w:p w14:paraId="52C4888C" w14:textId="77777777" w:rsidR="005B6A86" w:rsidRDefault="005B6A86" w:rsidP="005B6A86">
      <w:r>
        <w:t>This chapter depicts the AS IS business process in detail to enable the developer to build the automated process.</w:t>
      </w:r>
    </w:p>
    <w:p w14:paraId="39C09421" w14:textId="638D4E15" w:rsidR="005B6A86" w:rsidRDefault="005B6A86" w:rsidP="005B6A86">
      <w:pPr>
        <w:rPr>
          <w:i/>
          <w:color w:val="0070C0"/>
          <w:sz w:val="16"/>
          <w:szCs w:val="16"/>
        </w:rPr>
      </w:pPr>
      <w:r>
        <w:rPr>
          <w:i/>
          <w:color w:val="0070C0"/>
          <w:sz w:val="16"/>
          <w:szCs w:val="16"/>
        </w:rPr>
        <w:t>{Detailed process map to be added here, with input/output flow at each stage. Divide the process into stages if required (for better readability)}.</w:t>
      </w:r>
    </w:p>
    <w:p w14:paraId="3EF968F3" w14:textId="62C9B727" w:rsidR="00944495" w:rsidRPr="00944495" w:rsidRDefault="00944495" w:rsidP="005B6A86">
      <w:pPr>
        <w:rPr>
          <w:i/>
          <w:color w:val="0070C0"/>
          <w:sz w:val="16"/>
          <w:szCs w:val="16"/>
        </w:rPr>
      </w:pPr>
      <w:r>
        <w:rPr>
          <w:i/>
          <w:color w:val="0070C0"/>
          <w:sz w:val="16"/>
          <w:szCs w:val="16"/>
        </w:rPr>
        <w:t>Example:</w:t>
      </w:r>
    </w:p>
    <w:p w14:paraId="2BFF8CD5" w14:textId="3B3B0DCD" w:rsidR="005B6A86" w:rsidRDefault="00944495" w:rsidP="005B6A86">
      <w:pPr>
        <w:rPr>
          <w:i/>
        </w:rPr>
      </w:pPr>
      <w:r>
        <w:rPr>
          <w:noProof/>
        </w:rPr>
        <w:drawing>
          <wp:inline distT="0" distB="0" distL="0" distR="0" wp14:anchorId="6818D571" wp14:editId="188B7C1E">
            <wp:extent cx="6267450" cy="3857625"/>
            <wp:effectExtent l="0" t="0" r="0" b="9525"/>
            <wp:docPr id="2" name="image4.png" descr="https://documents.lucidchart.com/documents/819ed6e9-92ca-4bb5-a252-ae163eefa005/pages/0_0?a=298&amp;x=36&amp;y=52&amp;w=1848&amp;h=616&amp;store=1&amp;accept=image%2F*&amp;auth=LCA%200aed4de155b874f57d8e79177c83964753f70c8b-ts%3D1493894635"/>
            <wp:cNvGraphicFramePr/>
            <a:graphic xmlns:a="http://schemas.openxmlformats.org/drawingml/2006/main">
              <a:graphicData uri="http://schemas.openxmlformats.org/drawingml/2006/picture">
                <pic:pic xmlns:pic="http://schemas.openxmlformats.org/drawingml/2006/picture">
                  <pic:nvPicPr>
                    <pic:cNvPr id="0" name="image4.png" descr="https://documents.lucidchart.com/documents/819ed6e9-92ca-4bb5-a252-ae163eefa005/pages/0_0?a=298&amp;x=36&amp;y=52&amp;w=1848&amp;h=616&amp;store=1&amp;accept=image%2F*&amp;auth=LCA%200aed4de155b874f57d8e79177c83964753f70c8b-ts%3D1493894635"/>
                    <pic:cNvPicPr preferRelativeResize="0"/>
                  </pic:nvPicPr>
                  <pic:blipFill>
                    <a:blip r:embed="rId14"/>
                    <a:srcRect/>
                    <a:stretch>
                      <a:fillRect/>
                    </a:stretch>
                  </pic:blipFill>
                  <pic:spPr>
                    <a:xfrm>
                      <a:off x="0" y="0"/>
                      <a:ext cx="6268467" cy="3858251"/>
                    </a:xfrm>
                    <a:prstGeom prst="rect">
                      <a:avLst/>
                    </a:prstGeom>
                    <a:ln/>
                  </pic:spPr>
                </pic:pic>
              </a:graphicData>
            </a:graphic>
          </wp:inline>
        </w:drawing>
      </w:r>
    </w:p>
    <w:p w14:paraId="05CA8EDD" w14:textId="5CE1B1FE" w:rsidR="005B6A86" w:rsidRDefault="00944495" w:rsidP="00944495">
      <w:pPr>
        <w:pStyle w:val="Heading3"/>
        <w:widowControl w:val="0"/>
        <w:pBdr>
          <w:top w:val="nil"/>
          <w:left w:val="nil"/>
          <w:bottom w:val="nil"/>
          <w:right w:val="nil"/>
          <w:between w:val="nil"/>
        </w:pBdr>
        <w:jc w:val="both"/>
        <w:rPr>
          <w:sz w:val="26"/>
          <w:szCs w:val="26"/>
        </w:rPr>
      </w:pPr>
      <w:bookmarkStart w:id="12" w:name="_Toc8115289"/>
      <w:r>
        <w:lastRenderedPageBreak/>
        <w:t>2.3</w:t>
      </w:r>
      <w:r>
        <w:tab/>
      </w:r>
      <w:r>
        <w:rPr>
          <w:sz w:val="26"/>
          <w:szCs w:val="26"/>
        </w:rPr>
        <w:t>Process Steps</w:t>
      </w:r>
      <w:bookmarkEnd w:id="12"/>
    </w:p>
    <w:p w14:paraId="59764C3E" w14:textId="77777777" w:rsidR="00592569" w:rsidRPr="00592569" w:rsidRDefault="00592569" w:rsidP="00592569"/>
    <w:p w14:paraId="369D9341" w14:textId="65CF5BA0" w:rsidR="00944495" w:rsidRPr="00592569" w:rsidRDefault="00592569" w:rsidP="00592569">
      <w:pPr>
        <w:pStyle w:val="ListParagraph"/>
        <w:numPr>
          <w:ilvl w:val="0"/>
          <w:numId w:val="15"/>
        </w:numPr>
        <w:rPr>
          <w:color w:val="E74C2D" w:themeColor="accent4"/>
        </w:rPr>
      </w:pPr>
      <w:r w:rsidRPr="00592569">
        <w:rPr>
          <w:color w:val="auto"/>
        </w:rPr>
        <w:t xml:space="preserve">Step by step walkthrough of the selected process. </w:t>
      </w:r>
      <w:r w:rsidRPr="00592569">
        <w:rPr>
          <w:color w:val="E74C2D" w:themeColor="accent4"/>
        </w:rPr>
        <w:t>It is highly recommended to use screenshots from the process itself for maximum clarity.</w:t>
      </w:r>
      <w:r w:rsidR="00BD423A">
        <w:rPr>
          <w:color w:val="E74C2D" w:themeColor="accent4"/>
        </w:rPr>
        <w:t xml:space="preserve"> Each action taken by a person, should be a screenshot. </w:t>
      </w:r>
    </w:p>
    <w:tbl>
      <w:tblPr>
        <w:tblpPr w:leftFromText="180" w:rightFromText="180" w:vertAnchor="text" w:horzAnchor="margin" w:tblpY="16"/>
        <w:tblW w:w="9688"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706"/>
        <w:gridCol w:w="8736"/>
        <w:gridCol w:w="246"/>
      </w:tblGrid>
      <w:tr w:rsidR="00D02D4F" w14:paraId="3221C2C1" w14:textId="77777777" w:rsidTr="00592569">
        <w:trPr>
          <w:trHeight w:val="1317"/>
        </w:trPr>
        <w:tc>
          <w:tcPr>
            <w:tcW w:w="706" w:type="dxa"/>
            <w:shd w:val="clear" w:color="auto" w:fill="308DC6"/>
          </w:tcPr>
          <w:p w14:paraId="2095BC31" w14:textId="77777777" w:rsidR="00B31695" w:rsidRPr="00B159E2" w:rsidRDefault="00B31695" w:rsidP="00B31695">
            <w:r w:rsidRPr="00B159E2">
              <w:t>Step</w:t>
            </w:r>
          </w:p>
        </w:tc>
        <w:tc>
          <w:tcPr>
            <w:tcW w:w="8736" w:type="dxa"/>
            <w:shd w:val="clear" w:color="auto" w:fill="308DC6"/>
          </w:tcPr>
          <w:p w14:paraId="2B61612B" w14:textId="77777777" w:rsidR="00B31695" w:rsidRPr="00B159E2" w:rsidRDefault="00B31695" w:rsidP="00B31695">
            <w:pPr>
              <w:jc w:val="center"/>
            </w:pPr>
            <w:r w:rsidRPr="00B159E2">
              <w:rPr>
                <w:b/>
                <w:sz w:val="20"/>
                <w:szCs w:val="20"/>
              </w:rPr>
              <w:t>Short Description of Key Process Steps</w:t>
            </w:r>
          </w:p>
        </w:tc>
        <w:tc>
          <w:tcPr>
            <w:tcW w:w="246" w:type="dxa"/>
            <w:shd w:val="clear" w:color="auto" w:fill="308DC6"/>
          </w:tcPr>
          <w:p w14:paraId="1FF91831" w14:textId="4F0A11E8" w:rsidR="00B31695" w:rsidRPr="00B159E2" w:rsidRDefault="00B31695" w:rsidP="00592569">
            <w:pPr>
              <w:rPr>
                <w:b/>
                <w:sz w:val="20"/>
                <w:szCs w:val="20"/>
              </w:rPr>
            </w:pPr>
          </w:p>
        </w:tc>
      </w:tr>
      <w:tr w:rsidR="00B31695" w14:paraId="29706915" w14:textId="77777777" w:rsidTr="00592569">
        <w:trPr>
          <w:trHeight w:val="704"/>
        </w:trPr>
        <w:tc>
          <w:tcPr>
            <w:tcW w:w="706" w:type="dxa"/>
          </w:tcPr>
          <w:p w14:paraId="54392D5F" w14:textId="77777777" w:rsidR="00B31695" w:rsidRPr="00B159E2" w:rsidRDefault="00B31695" w:rsidP="00B31695">
            <w:pPr>
              <w:jc w:val="center"/>
              <w:rPr>
                <w:b/>
                <w:i/>
              </w:rPr>
            </w:pPr>
            <w:r w:rsidRPr="00B159E2">
              <w:rPr>
                <w:b/>
                <w:i/>
              </w:rPr>
              <w:t>1</w:t>
            </w:r>
          </w:p>
        </w:tc>
        <w:tc>
          <w:tcPr>
            <w:tcW w:w="8736" w:type="dxa"/>
          </w:tcPr>
          <w:p w14:paraId="79BA9907" w14:textId="77777777" w:rsidR="00B31695" w:rsidRDefault="00B31695" w:rsidP="00B31695">
            <w:r w:rsidRPr="00475D19">
              <w:t xml:space="preserve">Check Outlook </w:t>
            </w:r>
            <w:proofErr w:type="gramStart"/>
            <w:r w:rsidRPr="00475D19">
              <w:t>email,  NPO</w:t>
            </w:r>
            <w:proofErr w:type="gramEnd"/>
            <w:r w:rsidRPr="00475D19">
              <w:t xml:space="preserve"> Folder, for new emails to be processed </w:t>
            </w:r>
          </w:p>
          <w:p w14:paraId="308E6563" w14:textId="41414207" w:rsidR="00592569" w:rsidRPr="00475D19" w:rsidRDefault="00592569" w:rsidP="00B31695">
            <w:r>
              <w:rPr>
                <w:noProof/>
              </w:rPr>
              <w:drawing>
                <wp:inline distT="0" distB="0" distL="0" distR="0" wp14:anchorId="46F822A1" wp14:editId="6D659F8E">
                  <wp:extent cx="3962400" cy="5199488"/>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0656" cy="5275932"/>
                          </a:xfrm>
                          <a:prstGeom prst="rect">
                            <a:avLst/>
                          </a:prstGeom>
                        </pic:spPr>
                      </pic:pic>
                    </a:graphicData>
                  </a:graphic>
                </wp:inline>
              </w:drawing>
            </w:r>
          </w:p>
        </w:tc>
        <w:tc>
          <w:tcPr>
            <w:tcW w:w="246" w:type="dxa"/>
          </w:tcPr>
          <w:p w14:paraId="61D45291" w14:textId="54D30853" w:rsidR="00B31695" w:rsidRPr="00B159E2" w:rsidRDefault="00B31695" w:rsidP="00B31695">
            <w:pPr>
              <w:rPr>
                <w:i/>
              </w:rPr>
            </w:pPr>
          </w:p>
        </w:tc>
      </w:tr>
      <w:tr w:rsidR="00B31695" w14:paraId="442F337E" w14:textId="77777777" w:rsidTr="00592569">
        <w:trPr>
          <w:trHeight w:val="704"/>
        </w:trPr>
        <w:tc>
          <w:tcPr>
            <w:tcW w:w="706" w:type="dxa"/>
          </w:tcPr>
          <w:p w14:paraId="587C0D64" w14:textId="77777777" w:rsidR="00B31695" w:rsidRPr="00B159E2" w:rsidRDefault="00B31695" w:rsidP="00B31695">
            <w:pPr>
              <w:jc w:val="center"/>
              <w:rPr>
                <w:b/>
                <w:i/>
              </w:rPr>
            </w:pPr>
            <w:r w:rsidRPr="00B159E2">
              <w:rPr>
                <w:b/>
                <w:i/>
              </w:rPr>
              <w:lastRenderedPageBreak/>
              <w:t>2</w:t>
            </w:r>
          </w:p>
        </w:tc>
        <w:tc>
          <w:tcPr>
            <w:tcW w:w="8736" w:type="dxa"/>
          </w:tcPr>
          <w:p w14:paraId="45B0202F" w14:textId="77777777" w:rsidR="00B31695" w:rsidRDefault="00B31695" w:rsidP="00B31695">
            <w:r w:rsidRPr="00475D19">
              <w:t>Pick new email, check the email for attachment and available information</w:t>
            </w:r>
          </w:p>
          <w:p w14:paraId="2A1A891A" w14:textId="779C6167" w:rsidR="00592569" w:rsidRPr="00475D19" w:rsidRDefault="00592569" w:rsidP="00B31695">
            <w:r>
              <w:rPr>
                <w:noProof/>
              </w:rPr>
              <w:drawing>
                <wp:inline distT="0" distB="0" distL="0" distR="0" wp14:anchorId="4551AF9E" wp14:editId="7457CDE3">
                  <wp:extent cx="4505325" cy="3053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8701" cy="3062851"/>
                          </a:xfrm>
                          <a:prstGeom prst="rect">
                            <a:avLst/>
                          </a:prstGeom>
                        </pic:spPr>
                      </pic:pic>
                    </a:graphicData>
                  </a:graphic>
                </wp:inline>
              </w:drawing>
            </w:r>
          </w:p>
        </w:tc>
        <w:tc>
          <w:tcPr>
            <w:tcW w:w="246" w:type="dxa"/>
          </w:tcPr>
          <w:p w14:paraId="570A60C4" w14:textId="77777777" w:rsidR="00B31695" w:rsidRPr="00B159E2" w:rsidRDefault="00B31695" w:rsidP="00B31695">
            <w:pPr>
              <w:rPr>
                <w:i/>
              </w:rPr>
            </w:pPr>
          </w:p>
        </w:tc>
      </w:tr>
      <w:tr w:rsidR="00B31695" w14:paraId="108426F0" w14:textId="77777777" w:rsidTr="00592569">
        <w:trPr>
          <w:trHeight w:val="1153"/>
        </w:trPr>
        <w:tc>
          <w:tcPr>
            <w:tcW w:w="706" w:type="dxa"/>
          </w:tcPr>
          <w:p w14:paraId="61D73F04" w14:textId="77777777" w:rsidR="00B31695" w:rsidRPr="00B159E2" w:rsidRDefault="00B31695" w:rsidP="00B31695">
            <w:pPr>
              <w:jc w:val="center"/>
              <w:rPr>
                <w:b/>
                <w:i/>
              </w:rPr>
            </w:pPr>
            <w:r w:rsidRPr="00B159E2">
              <w:rPr>
                <w:b/>
                <w:i/>
              </w:rPr>
              <w:t xml:space="preserve">3 </w:t>
            </w:r>
          </w:p>
        </w:tc>
        <w:tc>
          <w:tcPr>
            <w:tcW w:w="8736" w:type="dxa"/>
          </w:tcPr>
          <w:p w14:paraId="199958EB" w14:textId="77777777" w:rsidR="00B31695" w:rsidRPr="00475D19" w:rsidRDefault="00B31695" w:rsidP="00B31695">
            <w:r w:rsidRPr="00475D19">
              <w:t>If the PDF attachment is missing, reply to email requesting for the PDF to be sent attached</w:t>
            </w:r>
          </w:p>
        </w:tc>
        <w:tc>
          <w:tcPr>
            <w:tcW w:w="246" w:type="dxa"/>
          </w:tcPr>
          <w:p w14:paraId="2AF4E865" w14:textId="77777777" w:rsidR="00B31695" w:rsidRPr="00B159E2" w:rsidRDefault="00B31695" w:rsidP="00B31695">
            <w:pPr>
              <w:rPr>
                <w:i/>
              </w:rPr>
            </w:pPr>
          </w:p>
        </w:tc>
      </w:tr>
      <w:tr w:rsidR="00B31695" w14:paraId="2EB6AAFA" w14:textId="77777777" w:rsidTr="00592569">
        <w:trPr>
          <w:trHeight w:val="704"/>
        </w:trPr>
        <w:tc>
          <w:tcPr>
            <w:tcW w:w="706" w:type="dxa"/>
          </w:tcPr>
          <w:p w14:paraId="38D67A2A" w14:textId="77777777" w:rsidR="00B31695" w:rsidRPr="00B159E2" w:rsidRDefault="00B31695" w:rsidP="00B31695">
            <w:pPr>
              <w:jc w:val="center"/>
              <w:rPr>
                <w:b/>
                <w:i/>
              </w:rPr>
            </w:pPr>
            <w:r w:rsidRPr="00B159E2">
              <w:rPr>
                <w:b/>
                <w:i/>
              </w:rPr>
              <w:t>4</w:t>
            </w:r>
          </w:p>
        </w:tc>
        <w:tc>
          <w:tcPr>
            <w:tcW w:w="8736" w:type="dxa"/>
          </w:tcPr>
          <w:p w14:paraId="4BF74871" w14:textId="77777777" w:rsidR="00B31695" w:rsidRDefault="00B31695" w:rsidP="00B31695">
            <w:r w:rsidRPr="00475D19">
              <w:t xml:space="preserve">Logon to </w:t>
            </w:r>
            <w:r w:rsidR="00592569">
              <w:t>Salesforce</w:t>
            </w:r>
            <w:r w:rsidRPr="00475D19">
              <w:t>, module ECC, navigate to menu</w:t>
            </w:r>
          </w:p>
          <w:p w14:paraId="171960D9" w14:textId="749B4337" w:rsidR="00592569" w:rsidRPr="00475D19" w:rsidRDefault="00BD423A" w:rsidP="00B31695">
            <w:r>
              <w:rPr>
                <w:noProof/>
              </w:rPr>
              <w:drawing>
                <wp:inline distT="0" distB="0" distL="0" distR="0" wp14:anchorId="036E829B" wp14:editId="41951DE5">
                  <wp:extent cx="4248150" cy="3152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3152775"/>
                          </a:xfrm>
                          <a:prstGeom prst="rect">
                            <a:avLst/>
                          </a:prstGeom>
                        </pic:spPr>
                      </pic:pic>
                    </a:graphicData>
                  </a:graphic>
                </wp:inline>
              </w:drawing>
            </w:r>
          </w:p>
        </w:tc>
        <w:tc>
          <w:tcPr>
            <w:tcW w:w="246" w:type="dxa"/>
          </w:tcPr>
          <w:p w14:paraId="43A5122A" w14:textId="77777777" w:rsidR="00B31695" w:rsidRPr="00B159E2" w:rsidRDefault="00B31695" w:rsidP="00B31695">
            <w:pPr>
              <w:rPr>
                <w:i/>
              </w:rPr>
            </w:pPr>
          </w:p>
        </w:tc>
      </w:tr>
      <w:tr w:rsidR="00B31695" w14:paraId="1EFE0BD1" w14:textId="77777777" w:rsidTr="00592569">
        <w:trPr>
          <w:trHeight w:val="704"/>
        </w:trPr>
        <w:tc>
          <w:tcPr>
            <w:tcW w:w="706" w:type="dxa"/>
          </w:tcPr>
          <w:p w14:paraId="30CA0ADE" w14:textId="77777777" w:rsidR="00B31695" w:rsidRPr="00B159E2" w:rsidRDefault="00B31695" w:rsidP="00B31695">
            <w:pPr>
              <w:jc w:val="center"/>
              <w:rPr>
                <w:b/>
                <w:i/>
              </w:rPr>
            </w:pPr>
            <w:r w:rsidRPr="00B159E2">
              <w:rPr>
                <w:b/>
                <w:i/>
              </w:rPr>
              <w:lastRenderedPageBreak/>
              <w:t>5</w:t>
            </w:r>
          </w:p>
        </w:tc>
        <w:tc>
          <w:tcPr>
            <w:tcW w:w="8736" w:type="dxa"/>
          </w:tcPr>
          <w:p w14:paraId="78CC9C16" w14:textId="77777777" w:rsidR="00B31695" w:rsidRDefault="00B31695" w:rsidP="00B31695">
            <w:r w:rsidRPr="00475D19">
              <w:t>Search for the vendor name listed on the invoice</w:t>
            </w:r>
          </w:p>
          <w:p w14:paraId="520FBC84" w14:textId="5EC187CB" w:rsidR="00BD423A" w:rsidRPr="00475D19" w:rsidRDefault="00BD423A" w:rsidP="00B31695">
            <w:r>
              <w:rPr>
                <w:noProof/>
              </w:rPr>
              <w:drawing>
                <wp:inline distT="0" distB="0" distL="0" distR="0" wp14:anchorId="41836052" wp14:editId="68130101">
                  <wp:extent cx="5410200" cy="3529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200" cy="3529330"/>
                          </a:xfrm>
                          <a:prstGeom prst="rect">
                            <a:avLst/>
                          </a:prstGeom>
                        </pic:spPr>
                      </pic:pic>
                    </a:graphicData>
                  </a:graphic>
                </wp:inline>
              </w:drawing>
            </w:r>
          </w:p>
        </w:tc>
        <w:tc>
          <w:tcPr>
            <w:tcW w:w="246" w:type="dxa"/>
          </w:tcPr>
          <w:p w14:paraId="40BFF3F0" w14:textId="77777777" w:rsidR="00B31695" w:rsidRPr="00B159E2" w:rsidRDefault="00B31695" w:rsidP="00B31695">
            <w:pPr>
              <w:rPr>
                <w:i/>
              </w:rPr>
            </w:pPr>
          </w:p>
        </w:tc>
      </w:tr>
      <w:tr w:rsidR="00B31695" w14:paraId="1D679C45" w14:textId="77777777" w:rsidTr="00592569">
        <w:trPr>
          <w:trHeight w:val="704"/>
        </w:trPr>
        <w:tc>
          <w:tcPr>
            <w:tcW w:w="706" w:type="dxa"/>
          </w:tcPr>
          <w:p w14:paraId="13180B4C" w14:textId="77777777" w:rsidR="00B31695" w:rsidRPr="00B159E2" w:rsidRDefault="00B31695" w:rsidP="00B31695">
            <w:pPr>
              <w:jc w:val="center"/>
              <w:rPr>
                <w:b/>
                <w:i/>
              </w:rPr>
            </w:pPr>
            <w:r w:rsidRPr="00B159E2">
              <w:rPr>
                <w:b/>
                <w:i/>
              </w:rPr>
              <w:t>6</w:t>
            </w:r>
          </w:p>
        </w:tc>
        <w:tc>
          <w:tcPr>
            <w:tcW w:w="8736" w:type="dxa"/>
          </w:tcPr>
          <w:p w14:paraId="32F29A3A" w14:textId="3555703F" w:rsidR="00B31695" w:rsidRDefault="00B31695" w:rsidP="00B31695">
            <w:r w:rsidRPr="00475D19">
              <w:t xml:space="preserve">Check if the vendor entry exists in </w:t>
            </w:r>
            <w:r w:rsidR="00BD423A">
              <w:t>Salesforce</w:t>
            </w:r>
          </w:p>
          <w:p w14:paraId="1C762932" w14:textId="2712DFD7" w:rsidR="00BD423A" w:rsidRPr="00475D19" w:rsidRDefault="00BD423A" w:rsidP="00B31695">
            <w:r>
              <w:rPr>
                <w:noProof/>
              </w:rPr>
              <w:drawing>
                <wp:inline distT="0" distB="0" distL="0" distR="0" wp14:anchorId="1A21F82D" wp14:editId="243A8B40">
                  <wp:extent cx="5410200" cy="18815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0200" cy="1881505"/>
                          </a:xfrm>
                          <a:prstGeom prst="rect">
                            <a:avLst/>
                          </a:prstGeom>
                        </pic:spPr>
                      </pic:pic>
                    </a:graphicData>
                  </a:graphic>
                </wp:inline>
              </w:drawing>
            </w:r>
          </w:p>
        </w:tc>
        <w:tc>
          <w:tcPr>
            <w:tcW w:w="246" w:type="dxa"/>
          </w:tcPr>
          <w:p w14:paraId="7C171AAF" w14:textId="77777777" w:rsidR="00B31695" w:rsidRPr="00B159E2" w:rsidRDefault="00B31695" w:rsidP="00B31695">
            <w:pPr>
              <w:rPr>
                <w:i/>
              </w:rPr>
            </w:pPr>
          </w:p>
        </w:tc>
      </w:tr>
      <w:tr w:rsidR="00B31695" w14:paraId="006677C9" w14:textId="77777777" w:rsidTr="00592569">
        <w:trPr>
          <w:trHeight w:val="1176"/>
        </w:trPr>
        <w:tc>
          <w:tcPr>
            <w:tcW w:w="706" w:type="dxa"/>
          </w:tcPr>
          <w:p w14:paraId="2AE2BDBD" w14:textId="77777777" w:rsidR="00B31695" w:rsidRPr="00B159E2" w:rsidRDefault="00B31695" w:rsidP="00B31695">
            <w:pPr>
              <w:jc w:val="center"/>
              <w:rPr>
                <w:b/>
                <w:i/>
              </w:rPr>
            </w:pPr>
            <w:r w:rsidRPr="00B159E2">
              <w:rPr>
                <w:b/>
                <w:i/>
              </w:rPr>
              <w:t>7</w:t>
            </w:r>
          </w:p>
        </w:tc>
        <w:tc>
          <w:tcPr>
            <w:tcW w:w="8736" w:type="dxa"/>
          </w:tcPr>
          <w:p w14:paraId="4757B5B1" w14:textId="77777777" w:rsidR="00B31695" w:rsidRDefault="00B31695" w:rsidP="00B31695">
            <w:r w:rsidRPr="00475D19">
              <w:t>If the vendor doesn`t exist, send email to request for vendor entry to be created</w:t>
            </w:r>
          </w:p>
          <w:p w14:paraId="7D0ACD77" w14:textId="77777777" w:rsidR="00BD423A" w:rsidRDefault="00BD423A" w:rsidP="00B31695"/>
          <w:p w14:paraId="237AC1CC" w14:textId="77777777" w:rsidR="00BD423A" w:rsidRDefault="00BD423A" w:rsidP="00B31695"/>
          <w:p w14:paraId="62A9F2A2" w14:textId="77777777" w:rsidR="00BD423A" w:rsidRDefault="00BD423A" w:rsidP="00B31695"/>
          <w:p w14:paraId="5795B7C0" w14:textId="37696DE6" w:rsidR="00BD423A" w:rsidRPr="00475D19" w:rsidRDefault="00BD423A" w:rsidP="00B31695"/>
        </w:tc>
        <w:tc>
          <w:tcPr>
            <w:tcW w:w="246" w:type="dxa"/>
          </w:tcPr>
          <w:p w14:paraId="25B73484" w14:textId="77777777" w:rsidR="00B31695" w:rsidRPr="00B159E2" w:rsidRDefault="00B31695" w:rsidP="00B31695">
            <w:pPr>
              <w:rPr>
                <w:i/>
              </w:rPr>
            </w:pPr>
          </w:p>
        </w:tc>
      </w:tr>
      <w:tr w:rsidR="00B31695" w14:paraId="0566CB99" w14:textId="77777777" w:rsidTr="00592569">
        <w:trPr>
          <w:trHeight w:val="704"/>
        </w:trPr>
        <w:tc>
          <w:tcPr>
            <w:tcW w:w="706" w:type="dxa"/>
          </w:tcPr>
          <w:p w14:paraId="760E0699" w14:textId="77777777" w:rsidR="00B31695" w:rsidRPr="00B159E2" w:rsidRDefault="00B31695" w:rsidP="00B31695">
            <w:pPr>
              <w:jc w:val="center"/>
              <w:rPr>
                <w:b/>
                <w:i/>
              </w:rPr>
            </w:pPr>
            <w:r w:rsidRPr="00B159E2">
              <w:rPr>
                <w:b/>
                <w:i/>
              </w:rPr>
              <w:lastRenderedPageBreak/>
              <w:t>8</w:t>
            </w:r>
          </w:p>
        </w:tc>
        <w:tc>
          <w:tcPr>
            <w:tcW w:w="8736" w:type="dxa"/>
          </w:tcPr>
          <w:p w14:paraId="1CC28CE3" w14:textId="77777777" w:rsidR="00B31695" w:rsidRDefault="00B31695" w:rsidP="00B31695">
            <w:r w:rsidRPr="00475D19">
              <w:t xml:space="preserve">If the vendor exists, proceed to register the invoice in </w:t>
            </w:r>
            <w:r w:rsidR="00BD423A">
              <w:t>Salesforce</w:t>
            </w:r>
          </w:p>
          <w:p w14:paraId="13201EB6" w14:textId="215AA6D9" w:rsidR="00BD423A" w:rsidRPr="00475D19" w:rsidRDefault="00BD423A" w:rsidP="00B31695">
            <w:r>
              <w:rPr>
                <w:noProof/>
              </w:rPr>
              <w:drawing>
                <wp:inline distT="0" distB="0" distL="0" distR="0" wp14:anchorId="2DBF8DE1" wp14:editId="28B2A950">
                  <wp:extent cx="5410200" cy="1223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200" cy="1223645"/>
                          </a:xfrm>
                          <a:prstGeom prst="rect">
                            <a:avLst/>
                          </a:prstGeom>
                        </pic:spPr>
                      </pic:pic>
                    </a:graphicData>
                  </a:graphic>
                </wp:inline>
              </w:drawing>
            </w:r>
          </w:p>
        </w:tc>
        <w:tc>
          <w:tcPr>
            <w:tcW w:w="246" w:type="dxa"/>
          </w:tcPr>
          <w:p w14:paraId="5246E908" w14:textId="77777777" w:rsidR="00B31695" w:rsidRPr="00B159E2" w:rsidRDefault="00B31695" w:rsidP="00B31695">
            <w:pPr>
              <w:rPr>
                <w:i/>
              </w:rPr>
            </w:pPr>
          </w:p>
        </w:tc>
      </w:tr>
      <w:tr w:rsidR="00B31695" w14:paraId="48D182EF" w14:textId="77777777" w:rsidTr="00592569">
        <w:trPr>
          <w:trHeight w:val="1153"/>
        </w:trPr>
        <w:tc>
          <w:tcPr>
            <w:tcW w:w="706" w:type="dxa"/>
          </w:tcPr>
          <w:p w14:paraId="539D7171" w14:textId="77777777" w:rsidR="00B31695" w:rsidRPr="00B159E2" w:rsidRDefault="00B31695" w:rsidP="00B31695">
            <w:pPr>
              <w:jc w:val="center"/>
              <w:rPr>
                <w:b/>
                <w:i/>
              </w:rPr>
            </w:pPr>
            <w:r w:rsidRPr="00B159E2">
              <w:rPr>
                <w:b/>
                <w:i/>
              </w:rPr>
              <w:t>9</w:t>
            </w:r>
          </w:p>
        </w:tc>
        <w:tc>
          <w:tcPr>
            <w:tcW w:w="8736" w:type="dxa"/>
          </w:tcPr>
          <w:p w14:paraId="7BE6A725" w14:textId="77777777" w:rsidR="00B31695" w:rsidRDefault="00B31695" w:rsidP="00B31695">
            <w:r w:rsidRPr="00475D19">
              <w:t>After the invoice is processed, send an email notification that the action is complete</w:t>
            </w:r>
          </w:p>
          <w:p w14:paraId="7DE385B3" w14:textId="77777777" w:rsidR="00BD423A" w:rsidRDefault="00BD423A" w:rsidP="00B31695">
            <w:r>
              <w:rPr>
                <w:noProof/>
              </w:rPr>
              <w:drawing>
                <wp:inline distT="0" distB="0" distL="0" distR="0" wp14:anchorId="7556ADB1" wp14:editId="19525338">
                  <wp:extent cx="1943100" cy="828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43100" cy="828675"/>
                          </a:xfrm>
                          <a:prstGeom prst="rect">
                            <a:avLst/>
                          </a:prstGeom>
                        </pic:spPr>
                      </pic:pic>
                    </a:graphicData>
                  </a:graphic>
                </wp:inline>
              </w:drawing>
            </w:r>
          </w:p>
          <w:p w14:paraId="5A15D31E" w14:textId="3905CC98" w:rsidR="00BD423A" w:rsidRPr="00475D19" w:rsidRDefault="00BD423A" w:rsidP="00B31695">
            <w:r>
              <w:rPr>
                <w:noProof/>
              </w:rPr>
              <w:drawing>
                <wp:inline distT="0" distB="0" distL="0" distR="0" wp14:anchorId="2E86C646" wp14:editId="03714A38">
                  <wp:extent cx="5410200" cy="2765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10200" cy="2765425"/>
                          </a:xfrm>
                          <a:prstGeom prst="rect">
                            <a:avLst/>
                          </a:prstGeom>
                        </pic:spPr>
                      </pic:pic>
                    </a:graphicData>
                  </a:graphic>
                </wp:inline>
              </w:drawing>
            </w:r>
          </w:p>
        </w:tc>
        <w:tc>
          <w:tcPr>
            <w:tcW w:w="246" w:type="dxa"/>
          </w:tcPr>
          <w:p w14:paraId="1251024A" w14:textId="77777777" w:rsidR="00B31695" w:rsidRPr="00B159E2" w:rsidRDefault="00B31695" w:rsidP="00B31695">
            <w:pPr>
              <w:rPr>
                <w:i/>
              </w:rPr>
            </w:pPr>
          </w:p>
        </w:tc>
      </w:tr>
    </w:tbl>
    <w:p w14:paraId="67EF99BA" w14:textId="77777777" w:rsidR="00B31695" w:rsidRPr="005B7026" w:rsidRDefault="00B31695" w:rsidP="005B6A86">
      <w:pPr>
        <w:rPr>
          <w:i/>
          <w:color w:val="0070C0"/>
          <w:sz w:val="18"/>
        </w:rPr>
      </w:pPr>
    </w:p>
    <w:p w14:paraId="4660FB0E" w14:textId="77777777" w:rsidR="005B6A86" w:rsidRPr="008F572E" w:rsidRDefault="005B6A86" w:rsidP="005B6A86">
      <w:pPr>
        <w:rPr>
          <w:i/>
          <w:color w:val="0070C0"/>
          <w:sz w:val="16"/>
          <w:szCs w:val="16"/>
        </w:rPr>
      </w:pPr>
      <w:r w:rsidRPr="008F572E">
        <w:rPr>
          <w:i/>
          <w:color w:val="0070C0"/>
          <w:sz w:val="16"/>
          <w:szCs w:val="16"/>
        </w:rPr>
        <w:t>In the AVG TAT</w:t>
      </w:r>
      <w:r>
        <w:rPr>
          <w:i/>
          <w:color w:val="0070C0"/>
          <w:sz w:val="16"/>
          <w:szCs w:val="16"/>
        </w:rPr>
        <w:t xml:space="preserve"> </w:t>
      </w:r>
      <w:proofErr w:type="gramStart"/>
      <w:r w:rsidRPr="008F572E">
        <w:rPr>
          <w:i/>
          <w:color w:val="0070C0"/>
          <w:sz w:val="16"/>
          <w:szCs w:val="16"/>
        </w:rPr>
        <w:t>( Average</w:t>
      </w:r>
      <w:proofErr w:type="gramEnd"/>
      <w:r w:rsidRPr="008F572E">
        <w:rPr>
          <w:i/>
          <w:color w:val="0070C0"/>
          <w:sz w:val="16"/>
          <w:szCs w:val="16"/>
        </w:rPr>
        <w:t xml:space="preserve"> Turn Around Time) please fill in the current TAT of each transaction. More detailed information can be documented in a separate table and/or documented and embedded below.</w:t>
      </w:r>
    </w:p>
    <w:p w14:paraId="648CEAF8" w14:textId="2025BBFF" w:rsidR="00D02D4F" w:rsidRDefault="00D02D4F" w:rsidP="007A0A97"/>
    <w:p w14:paraId="62A9D9DC" w14:textId="2917BDEA" w:rsidR="00BD423A" w:rsidRDefault="00BD423A" w:rsidP="007A0A97"/>
    <w:p w14:paraId="0EDD908E" w14:textId="64FF4331" w:rsidR="00BD423A" w:rsidRDefault="00BD423A" w:rsidP="007A0A97"/>
    <w:p w14:paraId="2FC1A411" w14:textId="32BFDDEB" w:rsidR="00BD423A" w:rsidRDefault="00BD423A" w:rsidP="007A0A97"/>
    <w:p w14:paraId="05B14DA0" w14:textId="77777777" w:rsidR="00BD423A" w:rsidRDefault="00BD423A" w:rsidP="007A0A97"/>
    <w:p w14:paraId="0491C414" w14:textId="52378C49" w:rsidR="00D02D4F" w:rsidRPr="00D02D4F" w:rsidRDefault="00D02D4F" w:rsidP="007A0A97">
      <w:pPr>
        <w:rPr>
          <w:color w:val="113859" w:themeColor="accent1" w:themeShade="80"/>
          <w:sz w:val="26"/>
          <w:szCs w:val="26"/>
        </w:rPr>
      </w:pPr>
      <w:r>
        <w:rPr>
          <w:color w:val="113859" w:themeColor="accent1" w:themeShade="80"/>
          <w:sz w:val="26"/>
          <w:szCs w:val="26"/>
        </w:rPr>
        <w:lastRenderedPageBreak/>
        <w:t>2.4</w:t>
      </w:r>
      <w:r>
        <w:rPr>
          <w:color w:val="113859" w:themeColor="accent1" w:themeShade="80"/>
          <w:sz w:val="26"/>
          <w:szCs w:val="26"/>
        </w:rPr>
        <w:tab/>
      </w:r>
      <w:r w:rsidRPr="00D02D4F">
        <w:rPr>
          <w:color w:val="113859" w:themeColor="accent1" w:themeShade="80"/>
          <w:sz w:val="26"/>
          <w:szCs w:val="26"/>
        </w:rPr>
        <w:t>Business Exceptions Handling</w:t>
      </w:r>
    </w:p>
    <w:p w14:paraId="5CB3AD2D" w14:textId="39E440AB" w:rsidR="007A0A97" w:rsidRDefault="007A0A97" w:rsidP="007A0A97">
      <w:r>
        <w:t xml:space="preserve">The Business Process Owner and Business Analysts are expected to document below all the business exceptions identified in the automation process. These can be classified as: </w:t>
      </w:r>
    </w:p>
    <w:tbl>
      <w:tblPr>
        <w:tblW w:w="9366" w:type="dxa"/>
        <w:tblInd w:w="-115"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4505"/>
        <w:gridCol w:w="4861"/>
      </w:tblGrid>
      <w:tr w:rsidR="007A0A97" w14:paraId="1D6C6F05" w14:textId="77777777" w:rsidTr="007A0A97">
        <w:trPr>
          <w:trHeight w:val="410"/>
        </w:trPr>
        <w:tc>
          <w:tcPr>
            <w:tcW w:w="4505" w:type="dxa"/>
            <w:shd w:val="clear" w:color="auto" w:fill="308DC6"/>
          </w:tcPr>
          <w:p w14:paraId="740789C3" w14:textId="77777777" w:rsidR="007A0A97" w:rsidRDefault="007A0A97" w:rsidP="00CB5AFF">
            <w:pPr>
              <w:spacing w:line="256" w:lineRule="auto"/>
              <w:rPr>
                <w:color w:val="FFFFFF"/>
              </w:rPr>
            </w:pPr>
            <w:r>
              <w:rPr>
                <w:color w:val="FFFFFF"/>
              </w:rPr>
              <w:t xml:space="preserve">Known </w:t>
            </w:r>
          </w:p>
        </w:tc>
        <w:tc>
          <w:tcPr>
            <w:tcW w:w="4861" w:type="dxa"/>
            <w:shd w:val="clear" w:color="auto" w:fill="308DC6"/>
          </w:tcPr>
          <w:p w14:paraId="603CF413" w14:textId="77777777" w:rsidR="007A0A97" w:rsidRDefault="007A0A97" w:rsidP="00CB5AFF">
            <w:pPr>
              <w:spacing w:line="256" w:lineRule="auto"/>
              <w:rPr>
                <w:color w:val="FFFFFF"/>
              </w:rPr>
            </w:pPr>
            <w:r>
              <w:rPr>
                <w:color w:val="FFFFFF"/>
              </w:rPr>
              <w:t>Unknown</w:t>
            </w:r>
          </w:p>
        </w:tc>
      </w:tr>
      <w:tr w:rsidR="007A0A97" w14:paraId="203EDF02" w14:textId="77777777" w:rsidTr="007A0A97">
        <w:trPr>
          <w:trHeight w:val="1796"/>
        </w:trPr>
        <w:tc>
          <w:tcPr>
            <w:tcW w:w="4505" w:type="dxa"/>
          </w:tcPr>
          <w:p w14:paraId="63EBDECB" w14:textId="77777777" w:rsidR="007A0A97" w:rsidRDefault="007A0A97" w:rsidP="00CB5AFF">
            <w:r>
              <w:t>Previously encountered. A scenario is defined with clear actions and workarounds for each case.</w:t>
            </w:r>
          </w:p>
        </w:tc>
        <w:tc>
          <w:tcPr>
            <w:tcW w:w="4861" w:type="dxa"/>
          </w:tcPr>
          <w:p w14:paraId="6ACEF2A0" w14:textId="77777777" w:rsidR="007A0A97" w:rsidRDefault="007A0A97" w:rsidP="00CB5AFF">
            <w:r>
              <w:t>New situation never encountered before.  It can be caused by external factors. Cannot be predicted with precision, however if it occurs, it must be communicated to an authorized person for evaluation.</w:t>
            </w:r>
          </w:p>
        </w:tc>
      </w:tr>
    </w:tbl>
    <w:tbl>
      <w:tblPr>
        <w:tblpPr w:leftFromText="180" w:rightFromText="180" w:vertAnchor="page" w:horzAnchor="margin" w:tblpY="5521"/>
        <w:tblW w:w="9274"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904"/>
        <w:gridCol w:w="1468"/>
        <w:gridCol w:w="962"/>
        <w:gridCol w:w="1522"/>
        <w:gridCol w:w="4418"/>
      </w:tblGrid>
      <w:tr w:rsidR="00D02D4F" w14:paraId="1A8FE66C" w14:textId="77777777" w:rsidTr="00D02D4F">
        <w:trPr>
          <w:trHeight w:val="626"/>
        </w:trPr>
        <w:tc>
          <w:tcPr>
            <w:tcW w:w="904" w:type="dxa"/>
            <w:shd w:val="clear" w:color="auto" w:fill="308DC6"/>
          </w:tcPr>
          <w:p w14:paraId="312F5ADB" w14:textId="77777777" w:rsidR="00D02D4F" w:rsidRDefault="00D02D4F" w:rsidP="00D02D4F">
            <w:pPr>
              <w:keepNext/>
              <w:spacing w:before="240"/>
              <w:ind w:left="90"/>
              <w:jc w:val="center"/>
              <w:rPr>
                <w:rFonts w:ascii="Ubuntu" w:eastAsia="Ubuntu" w:hAnsi="Ubuntu" w:cs="Ubuntu"/>
                <w:b/>
                <w:color w:val="FFFFFF"/>
                <w:sz w:val="24"/>
                <w:szCs w:val="24"/>
              </w:rPr>
            </w:pPr>
            <w:r>
              <w:rPr>
                <w:rFonts w:ascii="Ubuntu" w:eastAsia="Ubuntu" w:hAnsi="Ubuntu" w:cs="Ubuntu"/>
                <w:b/>
                <w:color w:val="FFFFFF"/>
              </w:rPr>
              <w:t>BE #</w:t>
            </w:r>
          </w:p>
        </w:tc>
        <w:tc>
          <w:tcPr>
            <w:tcW w:w="1468" w:type="dxa"/>
            <w:shd w:val="clear" w:color="auto" w:fill="308DC6"/>
          </w:tcPr>
          <w:p w14:paraId="00BD4580" w14:textId="77777777" w:rsidR="00D02D4F" w:rsidRDefault="00D02D4F" w:rsidP="00D02D4F">
            <w:pPr>
              <w:keepNext/>
              <w:spacing w:before="240"/>
              <w:ind w:left="90"/>
              <w:jc w:val="center"/>
              <w:rPr>
                <w:rFonts w:ascii="Ubuntu" w:eastAsia="Ubuntu" w:hAnsi="Ubuntu" w:cs="Ubuntu"/>
                <w:b/>
                <w:color w:val="FFFFFF"/>
                <w:sz w:val="20"/>
                <w:szCs w:val="20"/>
              </w:rPr>
            </w:pPr>
            <w:r>
              <w:rPr>
                <w:rFonts w:ascii="Ubuntu" w:eastAsia="Ubuntu" w:hAnsi="Ubuntu" w:cs="Ubuntu"/>
                <w:b/>
                <w:color w:val="FFFFFF"/>
                <w:sz w:val="20"/>
                <w:szCs w:val="20"/>
              </w:rPr>
              <w:t>Exception name</w:t>
            </w:r>
          </w:p>
        </w:tc>
        <w:tc>
          <w:tcPr>
            <w:tcW w:w="962" w:type="dxa"/>
            <w:shd w:val="clear" w:color="auto" w:fill="308DC6"/>
          </w:tcPr>
          <w:p w14:paraId="781FECFA" w14:textId="77777777" w:rsidR="00D02D4F" w:rsidRDefault="00D02D4F" w:rsidP="00D02D4F">
            <w:pPr>
              <w:keepNext/>
              <w:spacing w:before="240"/>
              <w:ind w:left="90"/>
              <w:jc w:val="center"/>
              <w:rPr>
                <w:rFonts w:ascii="Ubuntu" w:eastAsia="Ubuntu" w:hAnsi="Ubuntu" w:cs="Ubuntu"/>
                <w:b/>
                <w:color w:val="FFFFFF"/>
                <w:sz w:val="20"/>
                <w:szCs w:val="20"/>
              </w:rPr>
            </w:pPr>
            <w:r>
              <w:rPr>
                <w:rFonts w:ascii="Ubuntu" w:eastAsia="Ubuntu" w:hAnsi="Ubuntu" w:cs="Ubuntu"/>
                <w:b/>
                <w:color w:val="FFFFFF"/>
                <w:sz w:val="20"/>
                <w:szCs w:val="20"/>
              </w:rPr>
              <w:t>Step</w:t>
            </w:r>
          </w:p>
        </w:tc>
        <w:tc>
          <w:tcPr>
            <w:tcW w:w="1522" w:type="dxa"/>
            <w:shd w:val="clear" w:color="auto" w:fill="308DC6"/>
          </w:tcPr>
          <w:p w14:paraId="7BD33CD6" w14:textId="77777777" w:rsidR="00D02D4F" w:rsidRDefault="00D02D4F" w:rsidP="00D02D4F">
            <w:pPr>
              <w:keepNext/>
              <w:spacing w:before="240"/>
              <w:ind w:left="90"/>
              <w:jc w:val="center"/>
              <w:rPr>
                <w:rFonts w:ascii="Ubuntu" w:eastAsia="Ubuntu" w:hAnsi="Ubuntu" w:cs="Ubuntu"/>
                <w:b/>
                <w:color w:val="FFFFFF"/>
                <w:sz w:val="20"/>
                <w:szCs w:val="20"/>
              </w:rPr>
            </w:pPr>
            <w:r>
              <w:rPr>
                <w:rFonts w:ascii="Ubuntu" w:eastAsia="Ubuntu" w:hAnsi="Ubuntu" w:cs="Ubuntu"/>
                <w:b/>
                <w:color w:val="FFFFFF"/>
                <w:sz w:val="20"/>
                <w:szCs w:val="20"/>
              </w:rPr>
              <w:t>Parameters</w:t>
            </w:r>
          </w:p>
        </w:tc>
        <w:tc>
          <w:tcPr>
            <w:tcW w:w="4418" w:type="dxa"/>
            <w:shd w:val="clear" w:color="auto" w:fill="308DC6"/>
          </w:tcPr>
          <w:p w14:paraId="71D1D972" w14:textId="77777777" w:rsidR="00D02D4F" w:rsidRDefault="00D02D4F" w:rsidP="00D02D4F">
            <w:pPr>
              <w:keepNext/>
              <w:spacing w:before="240"/>
              <w:ind w:left="90"/>
              <w:rPr>
                <w:rFonts w:ascii="Ubuntu" w:eastAsia="Ubuntu" w:hAnsi="Ubuntu" w:cs="Ubuntu"/>
                <w:b/>
                <w:color w:val="FFFFFF"/>
                <w:sz w:val="20"/>
                <w:szCs w:val="20"/>
              </w:rPr>
            </w:pPr>
            <w:r>
              <w:rPr>
                <w:rFonts w:ascii="Ubuntu" w:eastAsia="Ubuntu" w:hAnsi="Ubuntu" w:cs="Ubuntu"/>
                <w:b/>
                <w:color w:val="FFFFFF"/>
                <w:sz w:val="20"/>
                <w:szCs w:val="20"/>
              </w:rPr>
              <w:t>Action to be taken</w:t>
            </w:r>
          </w:p>
        </w:tc>
      </w:tr>
      <w:tr w:rsidR="00D02D4F" w14:paraId="5BAA21E7" w14:textId="77777777" w:rsidTr="00D02D4F">
        <w:trPr>
          <w:trHeight w:val="1287"/>
        </w:trPr>
        <w:tc>
          <w:tcPr>
            <w:tcW w:w="904" w:type="dxa"/>
          </w:tcPr>
          <w:p w14:paraId="1D878864" w14:textId="77777777" w:rsidR="00D02D4F" w:rsidRPr="00B31695" w:rsidRDefault="00D02D4F" w:rsidP="00D02D4F">
            <w:pPr>
              <w:keepNext/>
              <w:spacing w:before="240"/>
              <w:rPr>
                <w:rFonts w:ascii="Ubuntu" w:eastAsia="Ubuntu" w:hAnsi="Ubuntu" w:cs="Ubuntu"/>
                <w:b/>
                <w:i/>
                <w:sz w:val="18"/>
                <w:szCs w:val="18"/>
              </w:rPr>
            </w:pPr>
            <w:r w:rsidRPr="00B31695">
              <w:rPr>
                <w:rFonts w:ascii="Ubuntu" w:eastAsia="Ubuntu" w:hAnsi="Ubuntu" w:cs="Ubuntu"/>
                <w:b/>
                <w:i/>
                <w:sz w:val="18"/>
                <w:szCs w:val="18"/>
              </w:rPr>
              <w:t>1</w:t>
            </w:r>
          </w:p>
        </w:tc>
        <w:tc>
          <w:tcPr>
            <w:tcW w:w="1468" w:type="dxa"/>
          </w:tcPr>
          <w:p w14:paraId="73881EEB" w14:textId="77777777" w:rsidR="00D02D4F" w:rsidRPr="00B31695" w:rsidRDefault="00D02D4F" w:rsidP="00D02D4F">
            <w:pPr>
              <w:keepNext/>
              <w:spacing w:before="240"/>
              <w:rPr>
                <w:rFonts w:ascii="Ubuntu" w:eastAsia="Ubuntu" w:hAnsi="Ubuntu" w:cs="Ubuntu"/>
                <w:b/>
                <w:i/>
                <w:sz w:val="18"/>
                <w:szCs w:val="18"/>
              </w:rPr>
            </w:pPr>
            <w:r w:rsidRPr="00B31695">
              <w:rPr>
                <w:rFonts w:ascii="Ubuntu" w:eastAsia="Ubuntu" w:hAnsi="Ubuntu" w:cs="Ubuntu"/>
                <w:i/>
                <w:sz w:val="18"/>
                <w:szCs w:val="18"/>
              </w:rPr>
              <w:t>Missing attachment</w:t>
            </w:r>
          </w:p>
        </w:tc>
        <w:tc>
          <w:tcPr>
            <w:tcW w:w="962" w:type="dxa"/>
          </w:tcPr>
          <w:p w14:paraId="48171F39" w14:textId="77777777" w:rsidR="00D02D4F" w:rsidRPr="00B31695" w:rsidRDefault="00D02D4F" w:rsidP="00D02D4F">
            <w:pPr>
              <w:keepNext/>
              <w:spacing w:before="240"/>
              <w:rPr>
                <w:rFonts w:ascii="Ubuntu" w:eastAsia="Ubuntu" w:hAnsi="Ubuntu" w:cs="Ubuntu"/>
                <w:i/>
                <w:sz w:val="18"/>
                <w:szCs w:val="18"/>
              </w:rPr>
            </w:pPr>
            <w:r w:rsidRPr="00B31695">
              <w:rPr>
                <w:rFonts w:ascii="Ubuntu" w:eastAsia="Ubuntu" w:hAnsi="Ubuntu" w:cs="Ubuntu"/>
                <w:i/>
                <w:sz w:val="18"/>
                <w:szCs w:val="18"/>
              </w:rPr>
              <w:t>Step # 2</w:t>
            </w:r>
          </w:p>
        </w:tc>
        <w:tc>
          <w:tcPr>
            <w:tcW w:w="1522" w:type="dxa"/>
          </w:tcPr>
          <w:p w14:paraId="3A159F4E" w14:textId="77777777" w:rsidR="00D02D4F" w:rsidRPr="00B31695" w:rsidRDefault="00D02D4F" w:rsidP="00D02D4F">
            <w:pPr>
              <w:keepNext/>
              <w:spacing w:before="240"/>
              <w:rPr>
                <w:rFonts w:ascii="Ubuntu" w:eastAsia="Ubuntu" w:hAnsi="Ubuntu" w:cs="Ubuntu"/>
                <w:i/>
                <w:sz w:val="18"/>
                <w:szCs w:val="18"/>
              </w:rPr>
            </w:pPr>
            <w:r w:rsidRPr="00B31695">
              <w:rPr>
                <w:rFonts w:ascii="Ubuntu" w:eastAsia="Ubuntu" w:hAnsi="Ubuntu" w:cs="Ubuntu"/>
                <w:i/>
                <w:sz w:val="18"/>
                <w:szCs w:val="18"/>
              </w:rPr>
              <w:t>If attachment is missing</w:t>
            </w:r>
          </w:p>
        </w:tc>
        <w:tc>
          <w:tcPr>
            <w:tcW w:w="4418" w:type="dxa"/>
          </w:tcPr>
          <w:p w14:paraId="6A8D45C1" w14:textId="77777777" w:rsidR="00D02D4F" w:rsidRPr="00B31695" w:rsidRDefault="00D02D4F" w:rsidP="00D02D4F">
            <w:pPr>
              <w:keepNext/>
              <w:rPr>
                <w:rFonts w:ascii="Ubuntu" w:eastAsia="Ubuntu" w:hAnsi="Ubuntu" w:cs="Ubuntu"/>
                <w:b/>
                <w:i/>
                <w:sz w:val="18"/>
                <w:szCs w:val="18"/>
              </w:rPr>
            </w:pPr>
            <w:r w:rsidRPr="00B31695">
              <w:rPr>
                <w:rFonts w:ascii="Ubuntu" w:eastAsia="Ubuntu" w:hAnsi="Ubuntu" w:cs="Ubuntu"/>
                <w:i/>
                <w:sz w:val="18"/>
                <w:szCs w:val="18"/>
              </w:rPr>
              <w:t xml:space="preserve">send email by using   </w:t>
            </w:r>
            <w:r w:rsidRPr="00B31695">
              <w:rPr>
                <w:rFonts w:ascii="Ubuntu" w:eastAsia="Ubuntu" w:hAnsi="Ubuntu" w:cs="Ubuntu"/>
                <w:b/>
                <w:i/>
                <w:sz w:val="18"/>
                <w:szCs w:val="18"/>
              </w:rPr>
              <w:t xml:space="preserve">Reply email </w:t>
            </w:r>
            <w:r w:rsidRPr="00B31695">
              <w:rPr>
                <w:rFonts w:ascii="Ubuntu" w:eastAsia="Ubuntu" w:hAnsi="Ubuntu" w:cs="Ubuntu"/>
                <w:i/>
                <w:sz w:val="18"/>
                <w:szCs w:val="18"/>
              </w:rPr>
              <w:t>function</w:t>
            </w:r>
          </w:p>
          <w:p w14:paraId="48B9F5D3" w14:textId="77777777" w:rsidR="00D02D4F" w:rsidRPr="00B31695" w:rsidRDefault="00D02D4F" w:rsidP="00D02D4F">
            <w:pPr>
              <w:spacing w:before="60" w:after="60"/>
              <w:rPr>
                <w:i/>
                <w:sz w:val="18"/>
                <w:szCs w:val="18"/>
              </w:rPr>
            </w:pPr>
            <w:r w:rsidRPr="00B31695">
              <w:rPr>
                <w:i/>
                <w:sz w:val="18"/>
                <w:szCs w:val="18"/>
              </w:rPr>
              <w:t xml:space="preserve"> “Hello,</w:t>
            </w:r>
          </w:p>
          <w:p w14:paraId="21186B08" w14:textId="77777777" w:rsidR="00D02D4F" w:rsidRPr="00B31695" w:rsidRDefault="00D02D4F" w:rsidP="00D02D4F">
            <w:pPr>
              <w:spacing w:before="60" w:after="60"/>
              <w:rPr>
                <w:i/>
                <w:sz w:val="18"/>
                <w:szCs w:val="18"/>
              </w:rPr>
            </w:pPr>
            <w:r w:rsidRPr="00B31695">
              <w:rPr>
                <w:i/>
                <w:sz w:val="18"/>
                <w:szCs w:val="18"/>
              </w:rPr>
              <w:t>The current email is missing the invoice in PDF/ XML format. Please resend the email with the correct file attached.</w:t>
            </w:r>
          </w:p>
          <w:p w14:paraId="40CEE168" w14:textId="77777777" w:rsidR="00D02D4F" w:rsidRPr="00B31695" w:rsidRDefault="00D02D4F" w:rsidP="00D02D4F">
            <w:pPr>
              <w:keepNext/>
              <w:rPr>
                <w:rFonts w:ascii="Ubuntu" w:eastAsia="Ubuntu" w:hAnsi="Ubuntu" w:cs="Ubuntu"/>
                <w:b/>
                <w:i/>
                <w:sz w:val="18"/>
                <w:szCs w:val="18"/>
              </w:rPr>
            </w:pPr>
            <w:r w:rsidRPr="00B31695">
              <w:rPr>
                <w:rFonts w:ascii="Ubuntu" w:eastAsia="Ubuntu" w:hAnsi="Ubuntu" w:cs="Ubuntu"/>
                <w:i/>
                <w:sz w:val="18"/>
                <w:szCs w:val="18"/>
              </w:rPr>
              <w:t>Thank you”</w:t>
            </w:r>
          </w:p>
        </w:tc>
      </w:tr>
      <w:tr w:rsidR="00D02D4F" w14:paraId="0A3A3E38" w14:textId="77777777" w:rsidTr="00D02D4F">
        <w:trPr>
          <w:trHeight w:val="2935"/>
        </w:trPr>
        <w:tc>
          <w:tcPr>
            <w:tcW w:w="904" w:type="dxa"/>
          </w:tcPr>
          <w:p w14:paraId="28E393EE" w14:textId="77777777" w:rsidR="00D02D4F" w:rsidRPr="00B31695" w:rsidRDefault="00D02D4F" w:rsidP="00D02D4F">
            <w:pPr>
              <w:keepNext/>
              <w:spacing w:before="240"/>
              <w:rPr>
                <w:rFonts w:ascii="Ubuntu" w:eastAsia="Ubuntu" w:hAnsi="Ubuntu" w:cs="Ubuntu"/>
                <w:i/>
                <w:sz w:val="18"/>
                <w:szCs w:val="18"/>
              </w:rPr>
            </w:pPr>
            <w:r w:rsidRPr="00B31695">
              <w:rPr>
                <w:rFonts w:ascii="Ubuntu" w:eastAsia="Ubuntu" w:hAnsi="Ubuntu" w:cs="Ubuntu"/>
                <w:i/>
                <w:sz w:val="18"/>
                <w:szCs w:val="18"/>
              </w:rPr>
              <w:t>2</w:t>
            </w:r>
          </w:p>
        </w:tc>
        <w:tc>
          <w:tcPr>
            <w:tcW w:w="1468" w:type="dxa"/>
          </w:tcPr>
          <w:p w14:paraId="3DAED259"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Invoice mandatory details are missing or incomplete (unidentifiable)</w:t>
            </w:r>
          </w:p>
        </w:tc>
        <w:tc>
          <w:tcPr>
            <w:tcW w:w="962" w:type="dxa"/>
          </w:tcPr>
          <w:p w14:paraId="76C885B5" w14:textId="77777777" w:rsidR="00D02D4F" w:rsidRPr="00B31695" w:rsidRDefault="00D02D4F" w:rsidP="00D02D4F">
            <w:pPr>
              <w:keepNext/>
              <w:spacing w:before="240"/>
              <w:rPr>
                <w:rFonts w:ascii="Ubuntu" w:eastAsia="Ubuntu" w:hAnsi="Ubuntu" w:cs="Ubuntu"/>
                <w:i/>
                <w:sz w:val="18"/>
                <w:szCs w:val="18"/>
              </w:rPr>
            </w:pPr>
            <w:r w:rsidRPr="00B31695">
              <w:rPr>
                <w:rFonts w:ascii="Ubuntu" w:eastAsia="Ubuntu" w:hAnsi="Ubuntu" w:cs="Ubuntu"/>
                <w:i/>
                <w:sz w:val="18"/>
                <w:szCs w:val="18"/>
              </w:rPr>
              <w:t>Step # 3</w:t>
            </w:r>
          </w:p>
        </w:tc>
        <w:tc>
          <w:tcPr>
            <w:tcW w:w="1522" w:type="dxa"/>
          </w:tcPr>
          <w:p w14:paraId="05BE67BE"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Fields missing or incomplete:</w:t>
            </w:r>
          </w:p>
          <w:p w14:paraId="749EA894"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Company name</w:t>
            </w:r>
          </w:p>
          <w:p w14:paraId="05B63DB0"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Invoice date</w:t>
            </w:r>
          </w:p>
          <w:p w14:paraId="3B694F98"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Invoice reference number</w:t>
            </w:r>
          </w:p>
          <w:p w14:paraId="521F5F12"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Description</w:t>
            </w:r>
          </w:p>
          <w:p w14:paraId="188F221D"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Tax Rate</w:t>
            </w:r>
          </w:p>
          <w:p w14:paraId="461C6D94"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Total amount</w:t>
            </w:r>
          </w:p>
          <w:p w14:paraId="4BA4A5B3"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Contact information</w:t>
            </w:r>
          </w:p>
        </w:tc>
        <w:tc>
          <w:tcPr>
            <w:tcW w:w="4418" w:type="dxa"/>
          </w:tcPr>
          <w:p w14:paraId="0675A331" w14:textId="77777777" w:rsidR="00D02D4F" w:rsidRPr="00B31695" w:rsidRDefault="00D02D4F" w:rsidP="00D02D4F">
            <w:pPr>
              <w:keepNext/>
              <w:rPr>
                <w:rFonts w:ascii="Ubuntu" w:eastAsia="Ubuntu" w:hAnsi="Ubuntu" w:cs="Ubuntu"/>
                <w:b/>
                <w:i/>
                <w:sz w:val="18"/>
                <w:szCs w:val="18"/>
              </w:rPr>
            </w:pPr>
            <w:r w:rsidRPr="00B31695">
              <w:rPr>
                <w:rFonts w:ascii="Ubuntu" w:eastAsia="Ubuntu" w:hAnsi="Ubuntu" w:cs="Ubuntu"/>
                <w:i/>
                <w:sz w:val="18"/>
                <w:szCs w:val="18"/>
              </w:rPr>
              <w:t xml:space="preserve">send email for additional details:  </w:t>
            </w:r>
            <w:r w:rsidRPr="00B31695">
              <w:rPr>
                <w:rFonts w:ascii="Ubuntu" w:eastAsia="Ubuntu" w:hAnsi="Ubuntu" w:cs="Ubuntu"/>
                <w:b/>
                <w:i/>
                <w:sz w:val="18"/>
                <w:szCs w:val="18"/>
              </w:rPr>
              <w:t>Reply email</w:t>
            </w:r>
          </w:p>
          <w:p w14:paraId="6A023623" w14:textId="77777777" w:rsidR="00D02D4F" w:rsidRPr="00B31695" w:rsidRDefault="00D02D4F" w:rsidP="00D02D4F">
            <w:pPr>
              <w:spacing w:before="60" w:after="60"/>
              <w:rPr>
                <w:i/>
                <w:sz w:val="18"/>
                <w:szCs w:val="18"/>
              </w:rPr>
            </w:pPr>
            <w:r w:rsidRPr="00B31695">
              <w:rPr>
                <w:i/>
                <w:sz w:val="18"/>
                <w:szCs w:val="18"/>
              </w:rPr>
              <w:t xml:space="preserve"> “Hello,</w:t>
            </w:r>
          </w:p>
          <w:p w14:paraId="71E3C46A" w14:textId="77777777" w:rsidR="00D02D4F" w:rsidRPr="00B31695" w:rsidRDefault="00D02D4F" w:rsidP="00D02D4F">
            <w:pPr>
              <w:spacing w:before="60" w:after="60"/>
              <w:rPr>
                <w:i/>
                <w:sz w:val="18"/>
                <w:szCs w:val="18"/>
              </w:rPr>
            </w:pPr>
            <w:r w:rsidRPr="00B31695">
              <w:rPr>
                <w:i/>
                <w:sz w:val="18"/>
                <w:szCs w:val="18"/>
              </w:rPr>
              <w:t>The product details mentioned in the invoice are incomplete or missing. Please check the invoice details and re-send the correct invoice.</w:t>
            </w:r>
          </w:p>
          <w:p w14:paraId="49F2FF55" w14:textId="77777777" w:rsidR="00D02D4F" w:rsidRPr="00B31695" w:rsidRDefault="00D02D4F" w:rsidP="00D02D4F">
            <w:pPr>
              <w:keepNext/>
              <w:rPr>
                <w:rFonts w:ascii="Ubuntu" w:eastAsia="Ubuntu" w:hAnsi="Ubuntu" w:cs="Ubuntu"/>
                <w:i/>
                <w:sz w:val="18"/>
                <w:szCs w:val="18"/>
              </w:rPr>
            </w:pPr>
            <w:r w:rsidRPr="00B31695">
              <w:rPr>
                <w:rFonts w:ascii="Ubuntu" w:eastAsia="Ubuntu" w:hAnsi="Ubuntu" w:cs="Ubuntu"/>
                <w:i/>
                <w:sz w:val="18"/>
                <w:szCs w:val="18"/>
              </w:rPr>
              <w:t>Thank you”</w:t>
            </w:r>
          </w:p>
        </w:tc>
      </w:tr>
      <w:tr w:rsidR="00D02D4F" w14:paraId="1AD41068" w14:textId="77777777" w:rsidTr="00D02D4F">
        <w:trPr>
          <w:trHeight w:val="1421"/>
        </w:trPr>
        <w:tc>
          <w:tcPr>
            <w:tcW w:w="904" w:type="dxa"/>
          </w:tcPr>
          <w:p w14:paraId="777191C1" w14:textId="77777777" w:rsidR="00D02D4F" w:rsidRPr="00B31695" w:rsidRDefault="00D02D4F" w:rsidP="00D02D4F">
            <w:pPr>
              <w:keepNext/>
              <w:spacing w:before="240"/>
              <w:rPr>
                <w:rFonts w:ascii="Ubuntu" w:eastAsia="Ubuntu" w:hAnsi="Ubuntu" w:cs="Ubuntu"/>
                <w:i/>
                <w:sz w:val="18"/>
                <w:szCs w:val="18"/>
              </w:rPr>
            </w:pPr>
            <w:r w:rsidRPr="00B31695">
              <w:rPr>
                <w:rFonts w:ascii="Ubuntu" w:eastAsia="Ubuntu" w:hAnsi="Ubuntu" w:cs="Ubuntu"/>
                <w:i/>
                <w:sz w:val="18"/>
                <w:szCs w:val="18"/>
              </w:rPr>
              <w:t>3</w:t>
            </w:r>
          </w:p>
        </w:tc>
        <w:tc>
          <w:tcPr>
            <w:tcW w:w="1468" w:type="dxa"/>
          </w:tcPr>
          <w:p w14:paraId="5AF187C8" w14:textId="77777777" w:rsidR="00D02D4F" w:rsidRPr="00B31695" w:rsidRDefault="00D02D4F" w:rsidP="00D02D4F">
            <w:pPr>
              <w:keepNext/>
              <w:spacing w:before="240"/>
              <w:rPr>
                <w:rFonts w:ascii="Ubuntu" w:eastAsia="Ubuntu" w:hAnsi="Ubuntu" w:cs="Ubuntu"/>
                <w:b/>
                <w:i/>
                <w:sz w:val="18"/>
                <w:szCs w:val="18"/>
              </w:rPr>
            </w:pPr>
            <w:r w:rsidRPr="00B31695">
              <w:rPr>
                <w:rFonts w:ascii="Ubuntu" w:eastAsia="Ubuntu" w:hAnsi="Ubuntu" w:cs="Ubuntu"/>
                <w:i/>
                <w:sz w:val="18"/>
                <w:szCs w:val="18"/>
              </w:rPr>
              <w:t>Vendor does NOT exist in SAP</w:t>
            </w:r>
          </w:p>
        </w:tc>
        <w:tc>
          <w:tcPr>
            <w:tcW w:w="962" w:type="dxa"/>
          </w:tcPr>
          <w:p w14:paraId="7EF2E86E" w14:textId="77777777" w:rsidR="00D02D4F" w:rsidRPr="00B31695" w:rsidRDefault="00D02D4F" w:rsidP="00D02D4F">
            <w:pPr>
              <w:keepNext/>
              <w:spacing w:before="240"/>
              <w:rPr>
                <w:rFonts w:ascii="Ubuntu" w:eastAsia="Ubuntu" w:hAnsi="Ubuntu" w:cs="Ubuntu"/>
                <w:i/>
                <w:sz w:val="18"/>
                <w:szCs w:val="18"/>
              </w:rPr>
            </w:pPr>
            <w:r w:rsidRPr="00B31695">
              <w:rPr>
                <w:rFonts w:ascii="Ubuntu" w:eastAsia="Ubuntu" w:hAnsi="Ubuntu" w:cs="Ubuntu"/>
                <w:i/>
                <w:sz w:val="18"/>
                <w:szCs w:val="18"/>
              </w:rPr>
              <w:t>Step # 6</w:t>
            </w:r>
          </w:p>
        </w:tc>
        <w:tc>
          <w:tcPr>
            <w:tcW w:w="1522" w:type="dxa"/>
          </w:tcPr>
          <w:p w14:paraId="47CBCFED" w14:textId="77777777" w:rsidR="00D02D4F" w:rsidRPr="00B31695" w:rsidRDefault="00D02D4F" w:rsidP="00D02D4F">
            <w:pPr>
              <w:keepNext/>
              <w:spacing w:before="240"/>
              <w:rPr>
                <w:rFonts w:ascii="Ubuntu" w:eastAsia="Ubuntu" w:hAnsi="Ubuntu" w:cs="Ubuntu"/>
                <w:i/>
                <w:sz w:val="18"/>
                <w:szCs w:val="18"/>
              </w:rPr>
            </w:pPr>
            <w:r w:rsidRPr="00B31695">
              <w:rPr>
                <w:rFonts w:ascii="Ubuntu" w:eastAsia="Ubuntu" w:hAnsi="Ubuntu" w:cs="Ubuntu"/>
                <w:i/>
                <w:sz w:val="18"/>
                <w:szCs w:val="18"/>
              </w:rPr>
              <w:t>Vendor name not found</w:t>
            </w:r>
          </w:p>
        </w:tc>
        <w:tc>
          <w:tcPr>
            <w:tcW w:w="4418" w:type="dxa"/>
          </w:tcPr>
          <w:p w14:paraId="70F49C9F" w14:textId="77777777" w:rsidR="00D02D4F" w:rsidRPr="00B31695" w:rsidRDefault="00D02D4F" w:rsidP="00D02D4F">
            <w:pPr>
              <w:keepNext/>
              <w:spacing w:before="240"/>
              <w:rPr>
                <w:rFonts w:ascii="Ubuntu" w:eastAsia="Ubuntu" w:hAnsi="Ubuntu" w:cs="Ubuntu"/>
                <w:i/>
                <w:sz w:val="18"/>
                <w:szCs w:val="18"/>
              </w:rPr>
            </w:pPr>
            <w:r w:rsidRPr="00B31695">
              <w:rPr>
                <w:rFonts w:ascii="Ubuntu" w:eastAsia="Ubuntu" w:hAnsi="Ubuntu" w:cs="Ubuntu"/>
                <w:i/>
                <w:sz w:val="18"/>
                <w:szCs w:val="18"/>
              </w:rPr>
              <w:t xml:space="preserve">Send email to </w:t>
            </w:r>
            <w:hyperlink r:id="rId23">
              <w:r w:rsidRPr="00B31695">
                <w:rPr>
                  <w:rFonts w:ascii="Ubuntu" w:eastAsia="Ubuntu" w:hAnsi="Ubuntu" w:cs="Ubuntu"/>
                  <w:i/>
                  <w:sz w:val="18"/>
                  <w:szCs w:val="18"/>
                  <w:u w:val="single"/>
                </w:rPr>
                <w:t>vendormasterdata@sapvmd.domain.com</w:t>
              </w:r>
            </w:hyperlink>
            <w:r w:rsidRPr="00B31695">
              <w:rPr>
                <w:rFonts w:ascii="Ubuntu" w:eastAsia="Ubuntu" w:hAnsi="Ubuntu" w:cs="Ubuntu"/>
                <w:i/>
                <w:sz w:val="18"/>
                <w:szCs w:val="18"/>
              </w:rPr>
              <w:t xml:space="preserve"> </w:t>
            </w:r>
          </w:p>
          <w:p w14:paraId="732984AF" w14:textId="77777777" w:rsidR="00D02D4F" w:rsidRPr="00B31695" w:rsidRDefault="00D02D4F" w:rsidP="00D02D4F">
            <w:pPr>
              <w:keepNext/>
              <w:spacing w:before="240"/>
              <w:rPr>
                <w:rFonts w:ascii="Ubuntu" w:eastAsia="Ubuntu" w:hAnsi="Ubuntu" w:cs="Ubuntu"/>
                <w:i/>
                <w:sz w:val="18"/>
                <w:szCs w:val="18"/>
              </w:rPr>
            </w:pPr>
            <w:r w:rsidRPr="00B31695">
              <w:rPr>
                <w:rFonts w:ascii="Ubuntu" w:eastAsia="Ubuntu" w:hAnsi="Ubuntu" w:cs="Ubuntu"/>
                <w:i/>
                <w:sz w:val="18"/>
                <w:szCs w:val="18"/>
              </w:rPr>
              <w:t>“</w:t>
            </w:r>
            <w:proofErr w:type="gramStart"/>
            <w:r w:rsidRPr="00B31695">
              <w:rPr>
                <w:rFonts w:ascii="Ubuntu" w:eastAsia="Ubuntu" w:hAnsi="Ubuntu" w:cs="Ubuntu"/>
                <w:i/>
                <w:sz w:val="18"/>
                <w:szCs w:val="18"/>
              </w:rPr>
              <w:t>Hello ,The</w:t>
            </w:r>
            <w:proofErr w:type="gramEnd"/>
            <w:r w:rsidRPr="00B31695">
              <w:rPr>
                <w:rFonts w:ascii="Ubuntu" w:eastAsia="Ubuntu" w:hAnsi="Ubuntu" w:cs="Ubuntu"/>
                <w:i/>
                <w:sz w:val="18"/>
                <w:szCs w:val="18"/>
              </w:rPr>
              <w:t xml:space="preserve"> vendor presented in the attached invoice is missing from SAP. Please create one entry for it and confirm when it has been done. Thank you,”</w:t>
            </w:r>
          </w:p>
        </w:tc>
      </w:tr>
    </w:tbl>
    <w:p w14:paraId="7F6EC826" w14:textId="231AFEE7" w:rsidR="007A0A97" w:rsidRDefault="007A0A97" w:rsidP="007A0A97"/>
    <w:p w14:paraId="2B2F5D84" w14:textId="77777777" w:rsidR="00CB0F08" w:rsidRDefault="00CB0F08" w:rsidP="00CB0F08">
      <w:pPr>
        <w:spacing w:line="256" w:lineRule="auto"/>
        <w:rPr>
          <w:highlight w:val="yellow"/>
        </w:rPr>
      </w:pPr>
    </w:p>
    <w:sectPr w:rsidR="00CB0F08" w:rsidSect="007E7653">
      <w:headerReference w:type="default" r:id="rId24"/>
      <w:footerReference w:type="default" r:id="rId25"/>
      <w:pgSz w:w="12240" w:h="15840"/>
      <w:pgMar w:top="1440" w:right="810" w:bottom="198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107B2" w14:textId="77777777" w:rsidR="0062482A" w:rsidRDefault="0062482A" w:rsidP="004279E9">
      <w:pPr>
        <w:spacing w:after="0" w:line="240" w:lineRule="auto"/>
      </w:pPr>
      <w:r>
        <w:separator/>
      </w:r>
    </w:p>
  </w:endnote>
  <w:endnote w:type="continuationSeparator" w:id="0">
    <w:p w14:paraId="3D5E5CBC" w14:textId="77777777" w:rsidR="0062482A" w:rsidRDefault="0062482A"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charset w:val="00"/>
    <w:family w:val="auto"/>
    <w:pitch w:val="variable"/>
    <w:sig w:usb0="E00002FF" w:usb1="5000205B" w:usb2="00000020" w:usb3="00000000" w:csb0="0000019F" w:csb1="00000000"/>
  </w:font>
  <w:font w:name="Ubuntu">
    <w:altName w:val="Calibri"/>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BB0B1" w14:textId="77777777" w:rsidR="00333474" w:rsidRDefault="00333474" w:rsidP="008C1747">
    <w:pPr>
      <w:pStyle w:val="Footer"/>
      <w:ind w:firstLine="720"/>
    </w:pPr>
  </w:p>
  <w:p w14:paraId="4C66706F" w14:textId="77777777" w:rsidR="00333474" w:rsidRDefault="0033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0926E" w14:textId="77777777" w:rsidR="0062482A" w:rsidRDefault="0062482A" w:rsidP="004279E9">
      <w:pPr>
        <w:spacing w:after="0" w:line="240" w:lineRule="auto"/>
      </w:pPr>
      <w:r>
        <w:separator/>
      </w:r>
    </w:p>
  </w:footnote>
  <w:footnote w:type="continuationSeparator" w:id="0">
    <w:p w14:paraId="131F886F" w14:textId="77777777" w:rsidR="0062482A" w:rsidRDefault="0062482A"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9E2D8" w14:textId="77777777" w:rsidR="00333474" w:rsidRDefault="00333474">
    <w:pPr>
      <w:pStyle w:val="Header"/>
    </w:pPr>
    <w:r>
      <w:rPr>
        <w:noProof/>
      </w:rPr>
      <w:drawing>
        <wp:anchor distT="0" distB="0" distL="114300" distR="114300" simplePos="0" relativeHeight="251658240" behindDoc="1" locked="0" layoutInCell="1" allowOverlap="1" wp14:anchorId="0DEFF3B3" wp14:editId="4964D021">
          <wp:simplePos x="0" y="0"/>
          <wp:positionH relativeFrom="page">
            <wp:posOffset>342900</wp:posOffset>
          </wp:positionH>
          <wp:positionV relativeFrom="paragraph">
            <wp:posOffset>-457200</wp:posOffset>
          </wp:positionV>
          <wp:extent cx="7772400" cy="5497147"/>
          <wp:effectExtent l="0" t="0" r="0" b="889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terhead-HEADER.png"/>
                  <pic:cNvPicPr/>
                </pic:nvPicPr>
                <pic:blipFill>
                  <a:blip r:embed="rId1">
                    <a:extLst>
                      <a:ext uri="{28A0092B-C50C-407E-A947-70E740481C1C}">
                        <a14:useLocalDpi xmlns:a14="http://schemas.microsoft.com/office/drawing/2010/main" val="0"/>
                      </a:ext>
                    </a:extLst>
                  </a:blip>
                  <a:stretch>
                    <a:fillRect/>
                  </a:stretch>
                </pic:blipFill>
                <pic:spPr>
                  <a:xfrm>
                    <a:off x="0" y="0"/>
                    <a:ext cx="7772400" cy="5497147"/>
                  </a:xfrm>
                  <a:prstGeom prst="rect">
                    <a:avLst/>
                  </a:prstGeom>
                </pic:spPr>
              </pic:pic>
            </a:graphicData>
          </a:graphic>
          <wp14:sizeRelH relativeFrom="margin">
            <wp14:pctWidth>0</wp14:pctWidth>
          </wp14:sizeRelH>
          <wp14:sizeRelV relativeFrom="margin">
            <wp14:pctHeight>0</wp14:pctHeight>
          </wp14:sizeRelV>
        </wp:anchor>
      </w:drawing>
    </w:r>
  </w:p>
  <w:p w14:paraId="1A906A70" w14:textId="77777777" w:rsidR="00333474" w:rsidRDefault="00333474">
    <w:pPr>
      <w:pStyle w:val="Header"/>
    </w:pPr>
    <w:r>
      <w:rPr>
        <w:noProof/>
      </w:rPr>
      <w:drawing>
        <wp:anchor distT="0" distB="0" distL="114300" distR="114300" simplePos="0" relativeHeight="251659264" behindDoc="1" locked="0" layoutInCell="1" allowOverlap="1" wp14:anchorId="3B915203" wp14:editId="510416A1">
          <wp:simplePos x="0" y="0"/>
          <wp:positionH relativeFrom="page">
            <wp:align>left</wp:align>
          </wp:positionH>
          <wp:positionV relativeFrom="paragraph">
            <wp:posOffset>3914140</wp:posOffset>
          </wp:positionV>
          <wp:extent cx="7778115" cy="5501134"/>
          <wp:effectExtent l="0" t="0" r="0" b="444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mania-FOOTER.png"/>
                  <pic:cNvPicPr/>
                </pic:nvPicPr>
                <pic:blipFill>
                  <a:blip r:embed="rId2">
                    <a:extLst>
                      <a:ext uri="{28A0092B-C50C-407E-A947-70E740481C1C}">
                        <a14:useLocalDpi xmlns:a14="http://schemas.microsoft.com/office/drawing/2010/main" val="0"/>
                      </a:ext>
                    </a:extLst>
                  </a:blip>
                  <a:stretch>
                    <a:fillRect/>
                  </a:stretch>
                </pic:blipFill>
                <pic:spPr>
                  <a:xfrm>
                    <a:off x="0" y="0"/>
                    <a:ext cx="7778115" cy="550113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2F1D"/>
    <w:multiLevelType w:val="multilevel"/>
    <w:tmpl w:val="7520CE7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92F8E"/>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3" w15:restartNumberingAfterBreak="0">
    <w:nsid w:val="134E3908"/>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4" w15:restartNumberingAfterBreak="0">
    <w:nsid w:val="139D1F3C"/>
    <w:multiLevelType w:val="multilevel"/>
    <w:tmpl w:val="D5B4F3C8"/>
    <w:lvl w:ilvl="0">
      <w:start w:val="2"/>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E7190"/>
    <w:multiLevelType w:val="multilevel"/>
    <w:tmpl w:val="CD3CF548"/>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800" w:firstLine="360"/>
      </w:pPr>
    </w:lvl>
    <w:lvl w:ilvl="5">
      <w:start w:val="1"/>
      <w:numFmt w:val="decimal"/>
      <w:lvlText w:val="%1.%2.%3.%4.%5.%6"/>
      <w:lvlJc w:val="left"/>
      <w:pPr>
        <w:ind w:left="1800" w:firstLine="360"/>
      </w:pPr>
    </w:lvl>
    <w:lvl w:ilvl="6">
      <w:start w:val="1"/>
      <w:numFmt w:val="decimal"/>
      <w:lvlText w:val="%1.%2.%3.%4.%5.%6.%7"/>
      <w:lvlJc w:val="left"/>
      <w:pPr>
        <w:ind w:left="2160" w:firstLine="360"/>
      </w:pPr>
    </w:lvl>
    <w:lvl w:ilvl="7">
      <w:start w:val="1"/>
      <w:numFmt w:val="decimal"/>
      <w:lvlText w:val="%1.%2.%3.%4.%5.%6.%7.%8"/>
      <w:lvlJc w:val="left"/>
      <w:pPr>
        <w:ind w:left="2520" w:firstLine="360"/>
      </w:pPr>
    </w:lvl>
    <w:lvl w:ilvl="8">
      <w:start w:val="1"/>
      <w:numFmt w:val="decimal"/>
      <w:lvlText w:val="%1.%2.%3.%4.%5.%6.%7.%8.%9"/>
      <w:lvlJc w:val="left"/>
      <w:pPr>
        <w:ind w:left="2520" w:firstLine="360"/>
      </w:pPr>
    </w:lvl>
  </w:abstractNum>
  <w:abstractNum w:abstractNumId="7" w15:restartNumberingAfterBreak="0">
    <w:nsid w:val="22071033"/>
    <w:multiLevelType w:val="multilevel"/>
    <w:tmpl w:val="620CE82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E145E9B"/>
    <w:multiLevelType w:val="hybridMultilevel"/>
    <w:tmpl w:val="B62C2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5013A1"/>
    <w:multiLevelType w:val="hybridMultilevel"/>
    <w:tmpl w:val="CE6EF8E2"/>
    <w:lvl w:ilvl="0" w:tplc="E49A6D5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C15E66"/>
    <w:multiLevelType w:val="multilevel"/>
    <w:tmpl w:val="71203E7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9F1906"/>
    <w:multiLevelType w:val="hybridMultilevel"/>
    <w:tmpl w:val="3716A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DB3F3A"/>
    <w:multiLevelType w:val="hybridMultilevel"/>
    <w:tmpl w:val="E1F61A92"/>
    <w:lvl w:ilvl="0" w:tplc="9064BEF8">
      <w:start w:val="1"/>
      <w:numFmt w:val="decimal"/>
      <w:lvlText w:val="%1."/>
      <w:lvlJc w:val="left"/>
      <w:pPr>
        <w:ind w:left="580" w:hanging="360"/>
      </w:pPr>
      <w:rPr>
        <w:rFonts w:eastAsiaTheme="minorHAnsi" w:cstheme="minorHAnsi" w:hint="default"/>
        <w:color w:val="BEBEBE" w:themeColor="text1" w:themeTint="80"/>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14" w15:restartNumberingAfterBreak="0">
    <w:nsid w:val="722E3181"/>
    <w:multiLevelType w:val="hybridMultilevel"/>
    <w:tmpl w:val="94063AB0"/>
    <w:lvl w:ilvl="0" w:tplc="49DCFF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5"/>
  </w:num>
  <w:num w:numId="4">
    <w:abstractNumId w:val="14"/>
  </w:num>
  <w:num w:numId="5">
    <w:abstractNumId w:val="12"/>
  </w:num>
  <w:num w:numId="6">
    <w:abstractNumId w:val="10"/>
  </w:num>
  <w:num w:numId="7">
    <w:abstractNumId w:val="6"/>
  </w:num>
  <w:num w:numId="8">
    <w:abstractNumId w:val="13"/>
  </w:num>
  <w:num w:numId="9">
    <w:abstractNumId w:val="8"/>
  </w:num>
  <w:num w:numId="10">
    <w:abstractNumId w:val="2"/>
  </w:num>
  <w:num w:numId="11">
    <w:abstractNumId w:val="3"/>
  </w:num>
  <w:num w:numId="12">
    <w:abstractNumId w:val="4"/>
  </w:num>
  <w:num w:numId="13">
    <w:abstractNumId w:val="0"/>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22B7A"/>
    <w:rsid w:val="00025A56"/>
    <w:rsid w:val="000419CA"/>
    <w:rsid w:val="00050398"/>
    <w:rsid w:val="00057A81"/>
    <w:rsid w:val="00071183"/>
    <w:rsid w:val="000738E3"/>
    <w:rsid w:val="00081713"/>
    <w:rsid w:val="000A1ED2"/>
    <w:rsid w:val="000A615C"/>
    <w:rsid w:val="000D1935"/>
    <w:rsid w:val="000D37B0"/>
    <w:rsid w:val="00162E21"/>
    <w:rsid w:val="00163D21"/>
    <w:rsid w:val="00193ADB"/>
    <w:rsid w:val="001A3E18"/>
    <w:rsid w:val="001D4B26"/>
    <w:rsid w:val="001D6F95"/>
    <w:rsid w:val="001E00A4"/>
    <w:rsid w:val="0021190A"/>
    <w:rsid w:val="002166B1"/>
    <w:rsid w:val="002415CA"/>
    <w:rsid w:val="00260CE7"/>
    <w:rsid w:val="002F5B96"/>
    <w:rsid w:val="00314625"/>
    <w:rsid w:val="00333474"/>
    <w:rsid w:val="00354116"/>
    <w:rsid w:val="00396D07"/>
    <w:rsid w:val="003A038E"/>
    <w:rsid w:val="003A65CB"/>
    <w:rsid w:val="003B5CB2"/>
    <w:rsid w:val="003C07B7"/>
    <w:rsid w:val="003C769C"/>
    <w:rsid w:val="003E3DC6"/>
    <w:rsid w:val="004279E9"/>
    <w:rsid w:val="00472A46"/>
    <w:rsid w:val="00475D19"/>
    <w:rsid w:val="00493A14"/>
    <w:rsid w:val="004B1DD9"/>
    <w:rsid w:val="004B6606"/>
    <w:rsid w:val="004D51E0"/>
    <w:rsid w:val="004E2C7F"/>
    <w:rsid w:val="005014EC"/>
    <w:rsid w:val="005325D5"/>
    <w:rsid w:val="0055364D"/>
    <w:rsid w:val="00592569"/>
    <w:rsid w:val="005B06A6"/>
    <w:rsid w:val="005B6A86"/>
    <w:rsid w:val="005D3183"/>
    <w:rsid w:val="005D4C8B"/>
    <w:rsid w:val="005E079C"/>
    <w:rsid w:val="005E2DD3"/>
    <w:rsid w:val="005F33F6"/>
    <w:rsid w:val="00601198"/>
    <w:rsid w:val="0062044F"/>
    <w:rsid w:val="0062482A"/>
    <w:rsid w:val="0064152F"/>
    <w:rsid w:val="0066176B"/>
    <w:rsid w:val="006A2913"/>
    <w:rsid w:val="006A506D"/>
    <w:rsid w:val="006A6EAE"/>
    <w:rsid w:val="006C2D39"/>
    <w:rsid w:val="006C387A"/>
    <w:rsid w:val="006D289F"/>
    <w:rsid w:val="006D4F7B"/>
    <w:rsid w:val="006F293F"/>
    <w:rsid w:val="00701EEA"/>
    <w:rsid w:val="007175D8"/>
    <w:rsid w:val="00791BB6"/>
    <w:rsid w:val="007A0A97"/>
    <w:rsid w:val="007A2F0D"/>
    <w:rsid w:val="007C29E8"/>
    <w:rsid w:val="007D2D58"/>
    <w:rsid w:val="007E72B7"/>
    <w:rsid w:val="007E7653"/>
    <w:rsid w:val="00803F30"/>
    <w:rsid w:val="00834C35"/>
    <w:rsid w:val="00840DB8"/>
    <w:rsid w:val="0084426D"/>
    <w:rsid w:val="008467E4"/>
    <w:rsid w:val="00862F14"/>
    <w:rsid w:val="008C1747"/>
    <w:rsid w:val="008C1FCF"/>
    <w:rsid w:val="008F1BD2"/>
    <w:rsid w:val="00902F50"/>
    <w:rsid w:val="00913473"/>
    <w:rsid w:val="00932BFB"/>
    <w:rsid w:val="00933F47"/>
    <w:rsid w:val="00944495"/>
    <w:rsid w:val="009941DB"/>
    <w:rsid w:val="009A031A"/>
    <w:rsid w:val="009A198F"/>
    <w:rsid w:val="009D683A"/>
    <w:rsid w:val="009F1EB9"/>
    <w:rsid w:val="009F2FAD"/>
    <w:rsid w:val="00A26F17"/>
    <w:rsid w:val="00A31C34"/>
    <w:rsid w:val="00A42DA2"/>
    <w:rsid w:val="00A71B30"/>
    <w:rsid w:val="00A84BBD"/>
    <w:rsid w:val="00A87293"/>
    <w:rsid w:val="00A9179F"/>
    <w:rsid w:val="00AD247D"/>
    <w:rsid w:val="00B06E77"/>
    <w:rsid w:val="00B159E2"/>
    <w:rsid w:val="00B31695"/>
    <w:rsid w:val="00B319FD"/>
    <w:rsid w:val="00B40B9D"/>
    <w:rsid w:val="00B44B60"/>
    <w:rsid w:val="00B65E01"/>
    <w:rsid w:val="00B923AC"/>
    <w:rsid w:val="00B93654"/>
    <w:rsid w:val="00B96A75"/>
    <w:rsid w:val="00BC3AD6"/>
    <w:rsid w:val="00BD227E"/>
    <w:rsid w:val="00BD423A"/>
    <w:rsid w:val="00BF7E02"/>
    <w:rsid w:val="00C07C71"/>
    <w:rsid w:val="00C154EC"/>
    <w:rsid w:val="00C17B84"/>
    <w:rsid w:val="00C40B44"/>
    <w:rsid w:val="00C873C7"/>
    <w:rsid w:val="00CA0827"/>
    <w:rsid w:val="00CB0A56"/>
    <w:rsid w:val="00CB0F08"/>
    <w:rsid w:val="00CC0314"/>
    <w:rsid w:val="00CD5CC2"/>
    <w:rsid w:val="00CF50BC"/>
    <w:rsid w:val="00D02D4F"/>
    <w:rsid w:val="00D129E1"/>
    <w:rsid w:val="00D13AD5"/>
    <w:rsid w:val="00D21AB7"/>
    <w:rsid w:val="00D23219"/>
    <w:rsid w:val="00D319A4"/>
    <w:rsid w:val="00D43EE8"/>
    <w:rsid w:val="00D7131A"/>
    <w:rsid w:val="00D91AF5"/>
    <w:rsid w:val="00DA1FF5"/>
    <w:rsid w:val="00DA25CA"/>
    <w:rsid w:val="00DC2C6D"/>
    <w:rsid w:val="00DC504E"/>
    <w:rsid w:val="00DD7B11"/>
    <w:rsid w:val="00E04266"/>
    <w:rsid w:val="00E04E23"/>
    <w:rsid w:val="00E05376"/>
    <w:rsid w:val="00E20DAA"/>
    <w:rsid w:val="00E21526"/>
    <w:rsid w:val="00E71134"/>
    <w:rsid w:val="00EA0053"/>
    <w:rsid w:val="00EA5738"/>
    <w:rsid w:val="00EC3F2D"/>
    <w:rsid w:val="00ED4244"/>
    <w:rsid w:val="00EE143C"/>
    <w:rsid w:val="00F45045"/>
    <w:rsid w:val="00F47824"/>
    <w:rsid w:val="00F55CAA"/>
    <w:rsid w:val="00F60A8D"/>
    <w:rsid w:val="00F8479C"/>
    <w:rsid w:val="00F94A4C"/>
    <w:rsid w:val="00FC06D7"/>
    <w:rsid w:val="00FC69DC"/>
    <w:rsid w:val="00FC6B99"/>
    <w:rsid w:val="00FE0B8F"/>
    <w:rsid w:val="00FE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09C2D"/>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semiHidden/>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semiHidden/>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CommentReference">
    <w:name w:val="annotation reference"/>
    <w:basedOn w:val="DefaultParagraphFont"/>
    <w:uiPriority w:val="99"/>
    <w:semiHidden/>
    <w:unhideWhenUsed/>
    <w:rsid w:val="004E2C7F"/>
    <w:rPr>
      <w:sz w:val="16"/>
      <w:szCs w:val="16"/>
    </w:rPr>
  </w:style>
  <w:style w:type="paragraph" w:styleId="CommentText">
    <w:name w:val="annotation text"/>
    <w:basedOn w:val="Normal"/>
    <w:link w:val="CommentTextChar"/>
    <w:uiPriority w:val="99"/>
    <w:semiHidden/>
    <w:unhideWhenUsed/>
    <w:rsid w:val="004E2C7F"/>
    <w:pPr>
      <w:spacing w:line="240" w:lineRule="auto"/>
    </w:pPr>
    <w:rPr>
      <w:sz w:val="20"/>
      <w:szCs w:val="20"/>
    </w:rPr>
  </w:style>
  <w:style w:type="character" w:customStyle="1" w:styleId="CommentTextChar">
    <w:name w:val="Comment Text Char"/>
    <w:basedOn w:val="DefaultParagraphFont"/>
    <w:link w:val="CommentText"/>
    <w:uiPriority w:val="99"/>
    <w:semiHidden/>
    <w:rsid w:val="004E2C7F"/>
    <w:rPr>
      <w:sz w:val="20"/>
      <w:szCs w:val="20"/>
    </w:rPr>
  </w:style>
  <w:style w:type="paragraph" w:styleId="CommentSubject">
    <w:name w:val="annotation subject"/>
    <w:basedOn w:val="CommentText"/>
    <w:next w:val="CommentText"/>
    <w:link w:val="CommentSubjectChar"/>
    <w:uiPriority w:val="99"/>
    <w:semiHidden/>
    <w:unhideWhenUsed/>
    <w:rsid w:val="004E2C7F"/>
    <w:rPr>
      <w:b/>
      <w:bCs/>
    </w:rPr>
  </w:style>
  <w:style w:type="character" w:customStyle="1" w:styleId="CommentSubjectChar">
    <w:name w:val="Comment Subject Char"/>
    <w:basedOn w:val="CommentTextChar"/>
    <w:link w:val="CommentSubject"/>
    <w:uiPriority w:val="99"/>
    <w:semiHidden/>
    <w:rsid w:val="004E2C7F"/>
    <w:rPr>
      <w:b/>
      <w:bCs/>
      <w:sz w:val="20"/>
      <w:szCs w:val="20"/>
    </w:rPr>
  </w:style>
  <w:style w:type="paragraph" w:styleId="BalloonText">
    <w:name w:val="Balloon Text"/>
    <w:basedOn w:val="Normal"/>
    <w:link w:val="BalloonTextChar"/>
    <w:uiPriority w:val="99"/>
    <w:semiHidden/>
    <w:unhideWhenUsed/>
    <w:rsid w:val="004E2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C7F"/>
    <w:rPr>
      <w:rFonts w:ascii="Segoe UI" w:hAnsi="Segoe UI" w:cs="Segoe UI"/>
      <w:sz w:val="18"/>
      <w:szCs w:val="18"/>
    </w:rPr>
  </w:style>
  <w:style w:type="paragraph" w:styleId="Revision">
    <w:name w:val="Revision"/>
    <w:hidden/>
    <w:uiPriority w:val="99"/>
    <w:semiHidden/>
    <w:rsid w:val="00354116"/>
    <w:pPr>
      <w:spacing w:after="0" w:line="240" w:lineRule="auto"/>
    </w:pPr>
  </w:style>
  <w:style w:type="character" w:styleId="UnresolvedMention">
    <w:name w:val="Unresolved Mention"/>
    <w:basedOn w:val="DefaultParagraphFont"/>
    <w:uiPriority w:val="99"/>
    <w:semiHidden/>
    <w:unhideWhenUsed/>
    <w:rsid w:val="001D4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8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me.surname@domain.com"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mailto:Name.surname@domain.com"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uipath.com/UiPathPlatformInstaller.exe"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mailto:vendormasterdata@sapvmd.domain.com" TargetMode="External"/><Relationship Id="rId28"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 Id="rId30" Type="http://schemas.openxmlformats.org/officeDocument/2006/relationships/customXml" Target="../customXml/item4.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D972A29EA48448B28383CE2F525E77" ma:contentTypeVersion="11" ma:contentTypeDescription="Create a new document." ma:contentTypeScope="" ma:versionID="f191650df526c2ec44288f99e3a49446">
  <xsd:schema xmlns:xsd="http://www.w3.org/2001/XMLSchema" xmlns:xs="http://www.w3.org/2001/XMLSchema" xmlns:p="http://schemas.microsoft.com/office/2006/metadata/properties" xmlns:ns2="f0f4a643-e46a-4c8d-82ed-1962b81ce24d" xmlns:ns3="0769176c-51a2-4e33-b5e9-5c77566e600a" targetNamespace="http://schemas.microsoft.com/office/2006/metadata/properties" ma:root="true" ma:fieldsID="ff751df318161feab6390ba536b0e5bc" ns2:_="" ns3:_="">
    <xsd:import namespace="f0f4a643-e46a-4c8d-82ed-1962b81ce24d"/>
    <xsd:import namespace="0769176c-51a2-4e33-b5e9-5c77566e6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f4a643-e46a-4c8d-82ed-1962b81ce2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69176c-51a2-4e33-b5e9-5c77566e600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DFA12-0017-4483-8A7D-3803E5D5AF04}">
  <ds:schemaRefs>
    <ds:schemaRef ds:uri="http://schemas.openxmlformats.org/officeDocument/2006/bibliography"/>
  </ds:schemaRefs>
</ds:datastoreItem>
</file>

<file path=customXml/itemProps2.xml><?xml version="1.0" encoding="utf-8"?>
<ds:datastoreItem xmlns:ds="http://schemas.openxmlformats.org/officeDocument/2006/customXml" ds:itemID="{AF840172-0A68-4CB9-BFA0-F93750BB61C9}"/>
</file>

<file path=customXml/itemProps3.xml><?xml version="1.0" encoding="utf-8"?>
<ds:datastoreItem xmlns:ds="http://schemas.openxmlformats.org/officeDocument/2006/customXml" ds:itemID="{824DEBF9-6D97-4A05-9291-59D8EC06C99E}"/>
</file>

<file path=customXml/itemProps4.xml><?xml version="1.0" encoding="utf-8"?>
<ds:datastoreItem xmlns:ds="http://schemas.openxmlformats.org/officeDocument/2006/customXml" ds:itemID="{2748F616-A00A-4794-B901-456892447CC2}"/>
</file>

<file path=docProps/app.xml><?xml version="1.0" encoding="utf-8"?>
<Properties xmlns="http://schemas.openxmlformats.org/officeDocument/2006/extended-properties" xmlns:vt="http://schemas.openxmlformats.org/officeDocument/2006/docPropsVTypes">
  <Template>Normal</Template>
  <TotalTime>0</TotalTime>
  <Pages>10</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Vikram Parolkar</cp:lastModifiedBy>
  <cp:revision>2</cp:revision>
  <dcterms:created xsi:type="dcterms:W3CDTF">2019-06-17T03:03:00Z</dcterms:created>
  <dcterms:modified xsi:type="dcterms:W3CDTF">2019-06-17T03:03:00Z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0x01010019D972A29EA48448B28383CE2F525E77</vt:lpwstr>
  </property>
</Properties>
</file>