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jc w:val="center"/>
        <w:rPr/>
      </w:pPr>
      <w:r>
        <w:rPr/>
        <w:t>Documentation Utilisateur - GSB 2026</w:t>
      </w:r>
    </w:p>
    <w:p>
      <w:pPr>
        <w:pStyle w:val="Heading1"/>
        <w:rPr/>
      </w:pPr>
      <w:r>
        <w:rPr/>
        <w:t>1. Introduction</w:t>
      </w:r>
    </w:p>
    <w:p>
      <w:pPr>
        <w:pStyle w:val="Normal"/>
        <w:rPr/>
      </w:pPr>
      <w:r>
        <w:rPr/>
        <w:t>Bienvenue dans la documentation utilisateur de l'application GSB 2026 (Gestion des Stocks de Biomédicaments). Cette application est destinée aux visiteurs médicaux du laboratoire Galaxy Swiss Bourdin (GSB). Elle permet de gérer les visites médicales, les praticiens, ainsi que les bilans de visites.</w:t>
      </w:r>
    </w:p>
    <w:p>
      <w:pPr>
        <w:pStyle w:val="Heading1"/>
        <w:rPr/>
      </w:pPr>
      <w:r>
        <w:rPr/>
        <w:t>2. Lancement de l'application</w:t>
      </w:r>
    </w:p>
    <w:p>
      <w:pPr>
        <w:pStyle w:val="Normal"/>
        <w:rPr/>
      </w:pPr>
      <w:r>
        <w:rPr/>
        <w:t>Pour lancer l'application, double-cliquez sur l'exécutable Gsb2026.exe. Une connexion à la base de données est requise pour le bon fonctionnement du logiciel.</w:t>
      </w:r>
    </w:p>
    <w:p>
      <w:pPr>
        <w:pStyle w:val="Heading1"/>
        <w:rPr/>
      </w:pPr>
      <w:r>
        <w:rPr/>
        <w:t>3. Connexion</w:t>
      </w:r>
    </w:p>
    <w:p>
      <w:pPr>
        <w:pStyle w:val="Normal"/>
        <w:rPr/>
      </w:pPr>
      <w:r>
        <w:rPr/>
        <w:t>Au lancement de l'application, la fenêtre de connexion apparaît.</w:t>
      </w:r>
    </w:p>
    <w:p>
      <w:pPr>
        <w:pStyle w:val="ListNumber"/>
        <w:numPr>
          <w:ilvl w:val="0"/>
          <w:numId w:val="4"/>
        </w:numPr>
        <w:rPr/>
      </w:pPr>
      <w:r>
        <w:rPr/>
        <w:t>1. Saisissez votre identifiant de visiteur médical.</w:t>
      </w:r>
    </w:p>
    <w:p>
      <w:pPr>
        <w:pStyle w:val="ListNumber"/>
        <w:numPr>
          <w:ilvl w:val="0"/>
          <w:numId w:val="4"/>
        </w:numPr>
        <w:rPr/>
      </w:pPr>
      <w:r>
        <w:rPr/>
        <w:t xml:space="preserve">2. Saisissez votre mot de passe. </w:t>
      </w:r>
      <w:r>
        <w:rPr/>
        <w:t>(ctrl + alt + enter)</w:t>
      </w:r>
    </w:p>
    <w:p>
      <w:pPr>
        <w:pStyle w:val="ListNumber"/>
        <w:numPr>
          <w:ilvl w:val="0"/>
          <w:numId w:val="4"/>
        </w:numPr>
        <w:rPr/>
      </w:pPr>
      <w:r>
        <w:rPr/>
        <w:t>3. Cliquez sur le bouton 'Se connecter'. En cas de succès, vous serez redirigé vers le menu principal.</w:t>
      </w:r>
    </w:p>
    <w:p>
      <w:pPr>
        <w:pStyle w:val="Heading1"/>
        <w:rPr/>
      </w:pPr>
      <w:r>
        <w:rPr/>
        <w:t>4. Menu Principal</w:t>
      </w:r>
    </w:p>
    <w:p>
      <w:pPr>
        <w:pStyle w:val="Normal"/>
        <w:rPr/>
      </w:pPr>
      <w:r>
        <w:rPr/>
        <w:t>Le menu principal est le point central de l'application. Il vous permet d'accéder aux différentes fonctionnalités :</w:t>
      </w:r>
    </w:p>
    <w:p>
      <w:pPr>
        <w:pStyle w:val="ListBullet"/>
        <w:numPr>
          <w:ilvl w:val="0"/>
          <w:numId w:val="1"/>
        </w:numPr>
        <w:rPr/>
      </w:pPr>
      <w:r>
        <w:rPr/>
        <w:t>Gestion des praticiens</w:t>
      </w:r>
    </w:p>
    <w:p>
      <w:pPr>
        <w:pStyle w:val="ListBullet"/>
        <w:numPr>
          <w:ilvl w:val="0"/>
          <w:numId w:val="1"/>
        </w:numPr>
        <w:rPr/>
      </w:pPr>
      <w:r>
        <w:rPr/>
        <w:t>Gestion des visites</w:t>
      </w:r>
    </w:p>
    <w:p>
      <w:pPr>
        <w:pStyle w:val="Heading1"/>
        <w:rPr/>
      </w:pPr>
      <w:r>
        <w:rPr/>
        <w:t>5. Gestion des Praticiens</w:t>
      </w:r>
    </w:p>
    <w:p>
      <w:pPr>
        <w:pStyle w:val="Heading2"/>
        <w:rPr/>
      </w:pPr>
      <w:r>
        <w:rPr/>
        <w:t>5.1. Ajouter un praticien</w:t>
      </w:r>
    </w:p>
    <w:p>
      <w:pPr>
        <w:pStyle w:val="Normal"/>
        <w:rPr/>
      </w:pPr>
      <w:r>
        <w:rPr/>
        <w:t>Ce module vous permet d'ajouter un nouveau praticien à la base de données.</w:t>
      </w:r>
    </w:p>
    <w:p>
      <w:pPr>
        <w:pStyle w:val="ListBullet"/>
        <w:numPr>
          <w:ilvl w:val="0"/>
          <w:numId w:val="1"/>
        </w:numPr>
        <w:rPr/>
      </w:pPr>
      <w:r>
        <w:rPr/>
        <w:t>Remplissez les informations du praticien (Nom, Prénom, Adresse, Code Postal, Ville, Coefficient de notoriété, Type de praticien).</w:t>
      </w:r>
    </w:p>
    <w:p>
      <w:pPr>
        <w:pStyle w:val="ListBullet"/>
        <w:numPr>
          <w:ilvl w:val="0"/>
          <w:numId w:val="1"/>
        </w:numPr>
        <w:rPr/>
      </w:pPr>
      <w:r>
        <w:rPr/>
        <w:t>Cliquez sur 'Enregistrer' pour valider l'ajout.</w:t>
      </w:r>
    </w:p>
    <w:p>
      <w:pPr>
        <w:pStyle w:val="Heading2"/>
        <w:rPr/>
      </w:pPr>
      <w:r>
        <w:rPr/>
        <w:t>5.2. Modifier un praticien</w:t>
      </w:r>
    </w:p>
    <w:p>
      <w:pPr>
        <w:pStyle w:val="Normal"/>
        <w:rPr/>
      </w:pPr>
      <w:r>
        <w:rPr/>
        <w:t>Ce module permet de mettre à jour les informations d'un praticien existant.</w:t>
      </w:r>
    </w:p>
    <w:p>
      <w:pPr>
        <w:pStyle w:val="ListBullet"/>
        <w:numPr>
          <w:ilvl w:val="0"/>
          <w:numId w:val="1"/>
        </w:numPr>
        <w:rPr/>
      </w:pPr>
      <w:r>
        <w:rPr/>
        <w:t>Recherchez le praticien à modifier.</w:t>
      </w:r>
    </w:p>
    <w:p>
      <w:pPr>
        <w:pStyle w:val="ListBullet"/>
        <w:numPr>
          <w:ilvl w:val="0"/>
          <w:numId w:val="1"/>
        </w:numPr>
        <w:rPr/>
      </w:pPr>
      <w:r>
        <w:rPr/>
        <w:t>Mettez à jour les champs nécessaires.</w:t>
      </w:r>
    </w:p>
    <w:p>
      <w:pPr>
        <w:pStyle w:val="ListBullet"/>
        <w:numPr>
          <w:ilvl w:val="0"/>
          <w:numId w:val="1"/>
        </w:numPr>
        <w:rPr/>
      </w:pPr>
      <w:r>
        <w:rPr/>
        <w:t>Cliquez sur le bouton de validation pour enregistrer les modifications.</w:t>
      </w:r>
    </w:p>
    <w:p>
      <w:pPr>
        <w:pStyle w:val="Heading2"/>
        <w:rPr/>
      </w:pPr>
      <w:r>
        <w:rPr/>
        <w:t>5.</w:t>
      </w:r>
      <w:r>
        <w:rPr/>
        <w:t>3</w:t>
      </w:r>
      <w:r>
        <w:rPr/>
        <w:t xml:space="preserve">. </w:t>
      </w:r>
      <w:r>
        <w:rPr/>
        <w:t>Consulter les praticiens</w:t>
      </w:r>
    </w:p>
    <w:p>
      <w:pPr>
        <w:pStyle w:val="Normal"/>
        <w:rPr/>
      </w:pPr>
      <w:r>
        <w:rPr/>
        <w:t xml:space="preserve">Permet d'afficher la liste des </w:t>
      </w:r>
      <w:r>
        <w:rPr/>
        <w:t>praticiens</w:t>
      </w:r>
      <w:r>
        <w:rPr/>
        <w:t xml:space="preserve"> enregistrées.</w:t>
      </w:r>
    </w:p>
    <w:p>
      <w:pPr>
        <w:pStyle w:val="ListBullet"/>
        <w:numPr>
          <w:ilvl w:val="0"/>
          <w:numId w:val="1"/>
        </w:numPr>
        <w:rPr/>
      </w:pPr>
      <w:r>
        <w:rPr/>
        <w:t xml:space="preserve">Vous pouvez filtrer ou rechercher des </w:t>
      </w:r>
      <w:r>
        <w:rPr/>
        <w:t>praticiens</w:t>
      </w:r>
      <w:r>
        <w:rPr/>
        <w:t xml:space="preserve"> spécifiques.</w:t>
      </w:r>
    </w:p>
    <w:p>
      <w:pPr>
        <w:pStyle w:val="ListBullet"/>
        <w:numPr>
          <w:ilvl w:val="0"/>
          <w:numId w:val="1"/>
        </w:numPr>
        <w:rPr/>
      </w:pPr>
      <w:r>
        <w:rPr/>
        <w:t xml:space="preserve">Sélectionnez un </w:t>
      </w:r>
      <w:r>
        <w:rPr/>
        <w:t>praticien</w:t>
      </w:r>
      <w:r>
        <w:rPr/>
        <w:t xml:space="preserve"> pour voir plus de détails.</w:t>
      </w:r>
    </w:p>
    <w:p>
      <w:pPr>
        <w:pStyle w:val="Heading1"/>
        <w:rPr/>
      </w:pPr>
      <w:r>
        <w:rPr/>
        <w:t>6. Gestion des Visites</w:t>
      </w:r>
    </w:p>
    <w:p>
      <w:pPr>
        <w:pStyle w:val="Heading2"/>
        <w:rPr/>
      </w:pPr>
      <w:r>
        <w:rPr/>
        <w:t>6.1. Ajouter une visite</w:t>
      </w:r>
    </w:p>
    <w:p>
      <w:pPr>
        <w:pStyle w:val="Normal"/>
        <w:rPr/>
      </w:pPr>
      <w:r>
        <w:rPr/>
        <w:t>Permet d'enregistrer une nouvelle visite planifiée ou réalisée.</w:t>
      </w:r>
    </w:p>
    <w:p>
      <w:pPr>
        <w:pStyle w:val="ListBullet"/>
        <w:numPr>
          <w:ilvl w:val="0"/>
          <w:numId w:val="1"/>
        </w:numPr>
        <w:rPr/>
      </w:pPr>
      <w:r>
        <w:rPr/>
        <w:t>Sélectionnez le praticien concerné.</w:t>
      </w:r>
    </w:p>
    <w:p>
      <w:pPr>
        <w:pStyle w:val="ListBullet"/>
        <w:numPr>
          <w:ilvl w:val="0"/>
          <w:numId w:val="1"/>
        </w:numPr>
        <w:rPr/>
      </w:pPr>
      <w:r>
        <w:rPr/>
        <w:t>Définissez la date et l'heure de la visite.</w:t>
      </w:r>
    </w:p>
    <w:p>
      <w:pPr>
        <w:pStyle w:val="ListBullet"/>
        <w:numPr>
          <w:ilvl w:val="0"/>
          <w:numId w:val="1"/>
        </w:numPr>
        <w:rPr/>
      </w:pPr>
      <w:r>
        <w:rPr/>
        <w:t>Ajoutez éventuellement un motif de visite.</w:t>
      </w:r>
    </w:p>
    <w:p>
      <w:pPr>
        <w:pStyle w:val="ListBullet"/>
        <w:numPr>
          <w:ilvl w:val="0"/>
          <w:numId w:val="1"/>
        </w:numPr>
        <w:rPr/>
      </w:pPr>
      <w:r>
        <w:rPr/>
        <w:t>Validez l'enregistrement.</w:t>
      </w:r>
    </w:p>
    <w:p>
      <w:pPr>
        <w:pStyle w:val="Heading2"/>
        <w:rPr/>
      </w:pPr>
      <w:r>
        <w:rPr/>
        <w:t>6.2. Consulter les visites</w:t>
      </w:r>
    </w:p>
    <w:p>
      <w:pPr>
        <w:pStyle w:val="Normal"/>
        <w:rPr/>
      </w:pPr>
      <w:r>
        <w:rPr/>
        <w:t>Permet d'afficher la liste des visites enregistrées.</w:t>
      </w:r>
    </w:p>
    <w:p>
      <w:pPr>
        <w:pStyle w:val="ListBullet"/>
        <w:numPr>
          <w:ilvl w:val="0"/>
          <w:numId w:val="1"/>
        </w:numPr>
        <w:rPr/>
      </w:pPr>
      <w:r>
        <w:rPr/>
        <w:t>Vous pouvez filtrer ou rechercher des visites spécifiques.</w:t>
      </w:r>
    </w:p>
    <w:p>
      <w:pPr>
        <w:pStyle w:val="ListBullet"/>
        <w:numPr>
          <w:ilvl w:val="0"/>
          <w:numId w:val="1"/>
        </w:numPr>
        <w:rPr/>
      </w:pPr>
      <w:r>
        <w:rPr/>
        <w:t>Sélectionnez une visite pour voir plus de détails.</w:t>
      </w:r>
    </w:p>
    <w:p>
      <w:pPr>
        <w:pStyle w:val="Heading2"/>
        <w:rPr/>
      </w:pPr>
      <w:r>
        <w:rPr/>
        <w:t>6.3. Saisir le bilan d'une visite</w:t>
      </w:r>
    </w:p>
    <w:p>
      <w:pPr>
        <w:pStyle w:val="Normal"/>
        <w:rPr/>
      </w:pPr>
      <w:r>
        <w:rPr/>
        <w:t>Suite à une visite, vous devez saisir un bilan.</w:t>
      </w:r>
    </w:p>
    <w:p>
      <w:pPr>
        <w:pStyle w:val="ListBullet"/>
        <w:numPr>
          <w:ilvl w:val="0"/>
          <w:numId w:val="1"/>
        </w:numPr>
        <w:rPr/>
      </w:pPr>
      <w:r>
        <w:rPr/>
        <w:t>Sélectionnez la visite concernée.</w:t>
      </w:r>
    </w:p>
    <w:p>
      <w:pPr>
        <w:pStyle w:val="ListBullet"/>
        <w:numPr>
          <w:ilvl w:val="0"/>
          <w:numId w:val="1"/>
        </w:numPr>
        <w:rPr/>
      </w:pPr>
      <w:r>
        <w:rPr/>
        <w:t>Rédigez le compte-rendu textuel de l'entretien.</w:t>
      </w:r>
    </w:p>
    <w:p>
      <w:pPr>
        <w:pStyle w:val="ListBullet"/>
        <w:numPr>
          <w:ilvl w:val="0"/>
          <w:numId w:val="1"/>
        </w:numPr>
        <w:rPr/>
      </w:pPr>
      <w:r>
        <w:rPr/>
        <w:t>Enregistrez le bilan. Une fois enregistré, ce bilan est définitif pour assurer la traçabilité.</w:t>
      </w:r>
    </w:p>
    <w:p>
      <w:pPr>
        <w:pStyle w:val="Heading2"/>
        <w:rPr/>
      </w:pPr>
      <w:r>
        <w:rPr/>
        <w:t>6.4. Modifier une visite</w:t>
      </w:r>
    </w:p>
    <w:p>
      <w:pPr>
        <w:pStyle w:val="Normal"/>
        <w:rPr/>
      </w:pPr>
      <w:r>
        <w:rPr/>
        <w:t>Permet de modifier les informations d'une visite non encore clôturée (changement de date, motif, etc.).</w:t>
      </w:r>
    </w:p>
    <w:p>
      <w:pPr>
        <w:pStyle w:val="Heading2"/>
        <w:rPr/>
      </w:pPr>
      <w:r>
        <w:rPr/>
        <w:t>6.5. Imprimer une visite</w:t>
      </w:r>
    </w:p>
    <w:p>
      <w:pPr>
        <w:pStyle w:val="Normal"/>
        <w:widowControl/>
        <w:bidi w:val="0"/>
        <w:spacing w:lineRule="auto" w:line="276" w:before="0" w:after="200"/>
        <w:jc w:val="left"/>
        <w:rPr/>
      </w:pPr>
      <w:r>
        <w:rPr/>
        <w:t>Permet d'éditer ou d'imprimer un compte-rendu de visite au format papier ou PDF pour l'archivage ou la transmission.</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urier">
    <w:altName w:val="Courier New"/>
    <w:charset w:val="00"/>
    <w:family w:val="roman"/>
    <w:pitch w:val="variable"/>
  </w:font>
  <w:font w:name="Liberation Sans">
    <w:altName w:val="Arial"/>
    <w:charset w:val="0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Titre">
    <w:name w:val="Titre"/>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Arial"/>
    </w:rPr>
  </w:style>
  <w:style w:type="paragraph" w:styleId="En-tteetpieddepage">
    <w:name w:val="En-tête et pied de page"/>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Titre"/>
    <w:pPr/>
    <w:rPr/>
  </w:style>
  <w:style w:type="paragraph" w:styleId="TOCHeading">
    <w:name w:val="TOC Heading"/>
    <w:basedOn w:val="Heading1"/>
    <w:next w:val="Normal"/>
    <w:uiPriority w:val="39"/>
    <w:semiHidden/>
    <w:unhideWhenUsed/>
    <w:qFormat/>
    <w:rsid w:val="00fc693f"/>
    <w:pPr>
      <w:outlineLvl w:val="9"/>
    </w:pPr>
    <w:rPr/>
  </w:style>
  <w:style w:type="numbering" w:styleId="Pasdeliste" w:default="1">
    <w:name w:val="Pas de liste"/>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Application>LibreOffice/25.2.7.2$Windows_X86_64 LibreOffice_project/5cbfd1ab6520636bb5f7b99185aa69bd7456825d</Application>
  <AppVersion>15.0000</AppVersion>
  <Pages>2</Pages>
  <Words>420</Words>
  <Characters>2366</Characters>
  <CharactersWithSpaces>2717</CharactersWithSpaces>
  <Paragraphs>48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fr-FR</dc:language>
  <cp:lastModifiedBy/>
  <dcterms:modified xsi:type="dcterms:W3CDTF">2026-05-04T20:24:58Z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