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30b8292460dd027ebbc0b1f303100690efa9842"/>
    <w:p>
      <w:pPr>
        <w:pStyle w:val="Heading1"/>
      </w:pPr>
      <w:r>
        <w:t xml:space="preserve">Rapport de Projet : Système d’Enrôlement Biométrique des Citoyens (SEIP)</w:t>
      </w:r>
    </w:p>
    <w:bookmarkStart w:id="9" w:name="introduction"/>
    <w:p>
      <w:pPr>
        <w:pStyle w:val="Heading2"/>
      </w:pPr>
      <w:r>
        <w:t xml:space="preserve">Introduction</w:t>
      </w:r>
    </w:p>
    <w:p>
      <w:pPr>
        <w:pStyle w:val="FirstParagraph"/>
      </w:pPr>
      <w:r>
        <w:t xml:space="preserve">Ce rapport présente le développement d’un système d’enrôlement biométrique des citoyens (SEIP - Système d’Enrôlement des Identités des Personnes), réalisé dans le cadre d’un projet académique. Le système permet l’enrôlement complet des citoyens congolais avec vérification biométrique utilisant la reconnaissance faciale et les empreintes digitales.</w:t>
      </w:r>
    </w:p>
    <w:p>
      <w:pPr>
        <w:pStyle w:val="BodyText"/>
      </w:pPr>
      <w:r>
        <w:t xml:space="preserve">Le projet a été développé en utilisant une architecture logicielle moderne respectant les principes de Clean Architecture et Domain-Driven Design (DDD), avec un backend Django REST Framework et un frontend React Native Expo.</w:t>
      </w:r>
    </w:p>
    <w:bookmarkEnd w:id="9"/>
    <w:bookmarkStart w:id="10" w:name="présentation-du-problème"/>
    <w:p>
      <w:pPr>
        <w:pStyle w:val="Heading2"/>
      </w:pPr>
      <w:r>
        <w:t xml:space="preserve">Présentation du problème</w:t>
      </w:r>
    </w:p>
    <w:p>
      <w:pPr>
        <w:pStyle w:val="FirstParagraph"/>
      </w:pPr>
      <w:r>
        <w:t xml:space="preserve">Dans de nombreux pays africains, dont la République Démocratique du Congo, l’identification des citoyens pose des défis majeurs :</w:t>
      </w:r>
    </w:p>
    <w:p>
      <w:pPr>
        <w:pStyle w:val="Compact"/>
        <w:numPr>
          <w:ilvl w:val="0"/>
          <w:numId w:val="1001"/>
        </w:numPr>
      </w:pPr>
      <w:r>
        <w:t xml:space="preserve">Absence d’un système national d’identification biométrique unifié</w:t>
      </w:r>
    </w:p>
    <w:p>
      <w:pPr>
        <w:pStyle w:val="Compact"/>
        <w:numPr>
          <w:ilvl w:val="0"/>
          <w:numId w:val="1001"/>
        </w:numPr>
      </w:pPr>
      <w:r>
        <w:t xml:space="preserve">Risques élevés de fraudes et d’usurpation d’identité</w:t>
      </w:r>
    </w:p>
    <w:p>
      <w:pPr>
        <w:pStyle w:val="Compact"/>
        <w:numPr>
          <w:ilvl w:val="0"/>
          <w:numId w:val="1001"/>
        </w:numPr>
      </w:pPr>
      <w:r>
        <w:t xml:space="preserve">Difficultés dans la gestion des données civiles et biométriques</w:t>
      </w:r>
    </w:p>
    <w:p>
      <w:pPr>
        <w:pStyle w:val="Compact"/>
        <w:numPr>
          <w:ilvl w:val="0"/>
          <w:numId w:val="1001"/>
        </w:numPr>
      </w:pPr>
      <w:r>
        <w:t xml:space="preserve">Manque de transparence et de sécurité dans les processus d’enrôlement</w:t>
      </w:r>
    </w:p>
    <w:p>
      <w:pPr>
        <w:pStyle w:val="FirstParagraph"/>
      </w:pPr>
      <w:r>
        <w:t xml:space="preserve">Le SEIP vise à résoudre ces problèmes en fournissant une plateforme sécurisée et fiable pour l’enrôlement des citoyens avec vérification biométrique.</w:t>
      </w:r>
    </w:p>
    <w:bookmarkEnd w:id="10"/>
    <w:bookmarkStart w:id="11" w:name="objectifs-du-projet"/>
    <w:p>
      <w:pPr>
        <w:pStyle w:val="Heading2"/>
      </w:pPr>
      <w:r>
        <w:t xml:space="preserve">Objectifs du projet</w:t>
      </w:r>
    </w:p>
    <w:p>
      <w:pPr>
        <w:pStyle w:val="FirstParagraph"/>
      </w:pPr>
      <w:r>
        <w:t xml:space="preserve">Les objectifs principaux du projet sont :</w:t>
      </w:r>
    </w:p>
    <w:p>
      <w:pPr>
        <w:pStyle w:val="Compact"/>
        <w:numPr>
          <w:ilvl w:val="0"/>
          <w:numId w:val="1002"/>
        </w:numPr>
      </w:pPr>
      <w:r>
        <w:rPr>
          <w:b/>
          <w:bCs/>
        </w:rPr>
        <w:t xml:space="preserve">Développer un système d’enrôlement biométrique complet</w:t>
      </w:r>
      <w:r>
        <w:t xml:space="preserve"> </w:t>
      </w:r>
      <w:r>
        <w:t xml:space="preserve">: Permettre l’enregistrement des données civiles et biométriques des citoyens</w:t>
      </w:r>
    </w:p>
    <w:p>
      <w:pPr>
        <w:pStyle w:val="Compact"/>
        <w:numPr>
          <w:ilvl w:val="0"/>
          <w:numId w:val="1002"/>
        </w:numPr>
      </w:pPr>
      <w:r>
        <w:rPr>
          <w:b/>
          <w:bCs/>
        </w:rPr>
        <w:t xml:space="preserve">Assurer la sécurité et l’intégrité des données</w:t>
      </w:r>
      <w:r>
        <w:t xml:space="preserve"> </w:t>
      </w:r>
      <w:r>
        <w:t xml:space="preserve">: Utiliser des technologies de pointe pour la protection des informations sensibles</w:t>
      </w:r>
    </w:p>
    <w:p>
      <w:pPr>
        <w:pStyle w:val="Compact"/>
        <w:numPr>
          <w:ilvl w:val="0"/>
          <w:numId w:val="1002"/>
        </w:numPr>
      </w:pPr>
      <w:r>
        <w:rPr>
          <w:b/>
          <w:bCs/>
        </w:rPr>
        <w:t xml:space="preserve">Fournir une interface utilisateur intuitive</w:t>
      </w:r>
      <w:r>
        <w:t xml:space="preserve"> </w:t>
      </w:r>
      <w:r>
        <w:t xml:space="preserve">: Développer une application mobile accessible aux citoyens</w:t>
      </w:r>
    </w:p>
    <w:p>
      <w:pPr>
        <w:pStyle w:val="Compact"/>
        <w:numPr>
          <w:ilvl w:val="0"/>
          <w:numId w:val="1002"/>
        </w:numPr>
      </w:pPr>
      <w:r>
        <w:rPr>
          <w:b/>
          <w:bCs/>
        </w:rPr>
        <w:t xml:space="preserve">Implémenter une architecture scalable</w:t>
      </w:r>
      <w:r>
        <w:t xml:space="preserve"> </w:t>
      </w:r>
      <w:r>
        <w:t xml:space="preserve">: Concevoir un système modulaire et extensible</w:t>
      </w:r>
    </w:p>
    <w:p>
      <w:pPr>
        <w:pStyle w:val="Compact"/>
        <w:numPr>
          <w:ilvl w:val="0"/>
          <w:numId w:val="1002"/>
        </w:numPr>
      </w:pPr>
      <w:r>
        <w:rPr>
          <w:b/>
          <w:bCs/>
        </w:rPr>
        <w:t xml:space="preserve">Respecter les bonnes pratiques de développement</w:t>
      </w:r>
      <w:r>
        <w:t xml:space="preserve"> </w:t>
      </w:r>
      <w:r>
        <w:t xml:space="preserve">: Appliquer les principes SOLID, Clean Architecture et DDD</w:t>
      </w:r>
    </w:p>
    <w:bookmarkEnd w:id="11"/>
    <w:bookmarkStart w:id="15" w:name="présentation-théorique-du-design-pattern"/>
    <w:p>
      <w:pPr>
        <w:pStyle w:val="Heading2"/>
      </w:pPr>
      <w:r>
        <w:t xml:space="preserve">Présentation théorique du Design Pattern</w:t>
      </w:r>
    </w:p>
    <w:bookmarkStart w:id="12" w:name="clean-architecture"/>
    <w:p>
      <w:pPr>
        <w:pStyle w:val="Heading3"/>
      </w:pPr>
      <w:r>
        <w:t xml:space="preserve">Clean Architecture</w:t>
      </w:r>
    </w:p>
    <w:p>
      <w:pPr>
        <w:pStyle w:val="FirstParagraph"/>
      </w:pPr>
      <w:r>
        <w:t xml:space="preserve">Le projet suit les principes de Clean Architecture proposés par Robert C. Martin :</w:t>
      </w:r>
    </w:p>
    <w:p>
      <w:pPr>
        <w:pStyle w:val="Compact"/>
        <w:numPr>
          <w:ilvl w:val="0"/>
          <w:numId w:val="1003"/>
        </w:numPr>
      </w:pPr>
      <w:r>
        <w:rPr>
          <w:b/>
          <w:bCs/>
        </w:rPr>
        <w:t xml:space="preserve">Séparation des préoccupations</w:t>
      </w:r>
      <w:r>
        <w:t xml:space="preserve"> </w:t>
      </w:r>
      <w:r>
        <w:t xml:space="preserve">: Division claire entre les couches (Domain, Application, Infrastructure, Presentation)</w:t>
      </w:r>
    </w:p>
    <w:p>
      <w:pPr>
        <w:pStyle w:val="Compact"/>
        <w:numPr>
          <w:ilvl w:val="0"/>
          <w:numId w:val="1003"/>
        </w:numPr>
      </w:pPr>
      <w:r>
        <w:rPr>
          <w:b/>
          <w:bCs/>
        </w:rPr>
        <w:t xml:space="preserve">Dépendance vers l’intérieur</w:t>
      </w:r>
      <w:r>
        <w:t xml:space="preserve"> </w:t>
      </w:r>
      <w:r>
        <w:t xml:space="preserve">: Les couches externes dépendent des couches internes, jamais l’inverse</w:t>
      </w:r>
    </w:p>
    <w:p>
      <w:pPr>
        <w:pStyle w:val="Compact"/>
        <w:numPr>
          <w:ilvl w:val="0"/>
          <w:numId w:val="1003"/>
        </w:numPr>
      </w:pPr>
      <w:r>
        <w:rPr>
          <w:b/>
          <w:bCs/>
        </w:rPr>
        <w:t xml:space="preserve">Inversion de dépendance</w:t>
      </w:r>
      <w:r>
        <w:t xml:space="preserve"> </w:t>
      </w:r>
      <w:r>
        <w:t xml:space="preserve">: Utilisation d’interfaces pour découpler les implémentations</w:t>
      </w:r>
    </w:p>
    <w:bookmarkEnd w:id="12"/>
    <w:bookmarkStart w:id="13" w:name="domain-driven-design-ddd"/>
    <w:p>
      <w:pPr>
        <w:pStyle w:val="Heading3"/>
      </w:pPr>
      <w:r>
        <w:t xml:space="preserve">Domain-Driven Design (DDD)</w:t>
      </w:r>
    </w:p>
    <w:p>
      <w:pPr>
        <w:pStyle w:val="FirstParagraph"/>
      </w:pPr>
      <w:r>
        <w:t xml:space="preserve">L’approche DDD est utilisée pour modéliser le domaine métier :</w:t>
      </w:r>
    </w:p>
    <w:p>
      <w:pPr>
        <w:pStyle w:val="Compact"/>
        <w:numPr>
          <w:ilvl w:val="0"/>
          <w:numId w:val="1004"/>
        </w:numPr>
      </w:pPr>
      <w:r>
        <w:rPr>
          <w:b/>
          <w:bCs/>
        </w:rPr>
        <w:t xml:space="preserve">Entités</w:t>
      </w:r>
      <w:r>
        <w:t xml:space="preserve"> </w:t>
      </w:r>
      <w:r>
        <w:t xml:space="preserve">: Objets métier avec identité (Citoyen, Document, etc.)</w:t>
      </w:r>
    </w:p>
    <w:p>
      <w:pPr>
        <w:pStyle w:val="Compact"/>
        <w:numPr>
          <w:ilvl w:val="0"/>
          <w:numId w:val="1004"/>
        </w:numPr>
      </w:pPr>
      <w:r>
        <w:rPr>
          <w:b/>
          <w:bCs/>
        </w:rPr>
        <w:t xml:space="preserve">Value Objects</w:t>
      </w:r>
      <w:r>
        <w:t xml:space="preserve"> </w:t>
      </w:r>
      <w:r>
        <w:t xml:space="preserve">: Objets immuables représentant des concepts (NIN, Email, etc.)</w:t>
      </w:r>
    </w:p>
    <w:p>
      <w:pPr>
        <w:pStyle w:val="Compact"/>
        <w:numPr>
          <w:ilvl w:val="0"/>
          <w:numId w:val="1004"/>
        </w:numPr>
      </w:pPr>
      <w:r>
        <w:rPr>
          <w:b/>
          <w:bCs/>
        </w:rPr>
        <w:t xml:space="preserve">Repositories</w:t>
      </w:r>
      <w:r>
        <w:t xml:space="preserve"> </w:t>
      </w:r>
      <w:r>
        <w:t xml:space="preserve">: Abstraction de l’accès aux données</w:t>
      </w:r>
    </w:p>
    <w:p>
      <w:pPr>
        <w:pStyle w:val="Compact"/>
        <w:numPr>
          <w:ilvl w:val="0"/>
          <w:numId w:val="1004"/>
        </w:numPr>
      </w:pPr>
      <w:r>
        <w:rPr>
          <w:b/>
          <w:bCs/>
        </w:rPr>
        <w:t xml:space="preserve">Services</w:t>
      </w:r>
      <w:r>
        <w:t xml:space="preserve"> </w:t>
      </w:r>
      <w:r>
        <w:t xml:space="preserve">: Logique métier complexe</w:t>
      </w:r>
    </w:p>
    <w:p>
      <w:pPr>
        <w:pStyle w:val="Compact"/>
        <w:numPr>
          <w:ilvl w:val="0"/>
          <w:numId w:val="1004"/>
        </w:numPr>
      </w:pPr>
      <w:r>
        <w:rPr>
          <w:b/>
          <w:bCs/>
        </w:rPr>
        <w:t xml:space="preserve">Aggregates</w:t>
      </w:r>
      <w:r>
        <w:t xml:space="preserve"> </w:t>
      </w:r>
      <w:r>
        <w:t xml:space="preserve">: Groupes d’entités cohérentes</w:t>
      </w:r>
    </w:p>
    <w:bookmarkEnd w:id="13"/>
    <w:bookmarkStart w:id="14" w:name="design-patterns-utilisés"/>
    <w:p>
      <w:pPr>
        <w:pStyle w:val="Heading3"/>
      </w:pPr>
      <w:r>
        <w:t xml:space="preserve">Design Patterns utilisés</w:t>
      </w:r>
    </w:p>
    <w:p>
      <w:pPr>
        <w:pStyle w:val="Compact"/>
        <w:numPr>
          <w:ilvl w:val="0"/>
          <w:numId w:val="1005"/>
        </w:numPr>
      </w:pPr>
      <w:r>
        <w:rPr>
          <w:b/>
          <w:bCs/>
        </w:rPr>
        <w:t xml:space="preserve">Repository Pattern</w:t>
      </w:r>
      <w:r>
        <w:t xml:space="preserve"> </w:t>
      </w:r>
      <w:r>
        <w:t xml:space="preserve">: Abstraction de l’accès aux données</w:t>
      </w:r>
    </w:p>
    <w:p>
      <w:pPr>
        <w:pStyle w:val="Compact"/>
        <w:numPr>
          <w:ilvl w:val="0"/>
          <w:numId w:val="1005"/>
        </w:numPr>
      </w:pPr>
      <w:r>
        <w:rPr>
          <w:b/>
          <w:bCs/>
        </w:rPr>
        <w:t xml:space="preserve">Service Layer Pattern</w:t>
      </w:r>
      <w:r>
        <w:t xml:space="preserve"> </w:t>
      </w:r>
      <w:r>
        <w:t xml:space="preserve">: Séparation de la logique métier</w:t>
      </w:r>
    </w:p>
    <w:p>
      <w:pPr>
        <w:pStyle w:val="Compact"/>
        <w:numPr>
          <w:ilvl w:val="0"/>
          <w:numId w:val="1005"/>
        </w:numPr>
      </w:pPr>
      <w:r>
        <w:rPr>
          <w:b/>
          <w:bCs/>
        </w:rPr>
        <w:t xml:space="preserve">Factory Pattern</w:t>
      </w:r>
      <w:r>
        <w:t xml:space="preserve"> </w:t>
      </w:r>
      <w:r>
        <w:t xml:space="preserve">: Création d’objets complexes (Citoyen)</w:t>
      </w:r>
    </w:p>
    <w:p>
      <w:pPr>
        <w:pStyle w:val="Compact"/>
        <w:numPr>
          <w:ilvl w:val="0"/>
          <w:numId w:val="1005"/>
        </w:numPr>
      </w:pPr>
      <w:r>
        <w:rPr>
          <w:b/>
          <w:bCs/>
        </w:rPr>
        <w:t xml:space="preserve">Strategy Pattern</w:t>
      </w:r>
      <w:r>
        <w:t xml:space="preserve"> </w:t>
      </w:r>
      <w:r>
        <w:t xml:space="preserve">: Différentes stratégies de biométrie</w:t>
      </w:r>
    </w:p>
    <w:p>
      <w:pPr>
        <w:pStyle w:val="Compact"/>
        <w:numPr>
          <w:ilvl w:val="0"/>
          <w:numId w:val="1005"/>
        </w:numPr>
      </w:pPr>
      <w:r>
        <w:rPr>
          <w:b/>
          <w:bCs/>
        </w:rPr>
        <w:t xml:space="preserve">Observer Pattern</w:t>
      </w:r>
      <w:r>
        <w:t xml:space="preserve"> </w:t>
      </w:r>
      <w:r>
        <w:t xml:space="preserve">: Audit logging et notifications</w:t>
      </w:r>
    </w:p>
    <w:bookmarkEnd w:id="14"/>
    <w:bookmarkEnd w:id="15"/>
    <w:bookmarkStart w:id="20" w:name="présentation-de-larchitecture-logicielle"/>
    <w:p>
      <w:pPr>
        <w:pStyle w:val="Heading2"/>
      </w:pPr>
      <w:r>
        <w:t xml:space="preserve">Présentation de l’architecture logicielle</w:t>
      </w:r>
    </w:p>
    <w:bookmarkStart w:id="16" w:name="architecture-générale"/>
    <w:p>
      <w:pPr>
        <w:pStyle w:val="Heading3"/>
      </w:pPr>
      <w:r>
        <w:t xml:space="preserve">Architecture générale</w:t>
      </w:r>
    </w:p>
    <w:p>
      <w:pPr>
        <w:pStyle w:val="FirstParagraph"/>
      </w:pPr>
      <w:r>
        <w:t xml:space="preserve">Le système est organisé selon une architecture en couches :</w:t>
      </w:r>
    </w:p>
    <w:p>
      <w:pPr>
        <w:pStyle w:val="SourceCode"/>
      </w:pPr>
      <w:r>
        <w:rPr>
          <w:rStyle w:val="VerbatimChar"/>
        </w:rPr>
        <w:t xml:space="preserve">Presentation Layer (API Controllers)</w:t>
      </w:r>
      <w:r>
        <w:br/>
      </w:r>
      <w:r>
        <w:rPr>
          <w:rStyle w:val="VerbatimChar"/>
        </w:rPr>
        <w:t xml:space="preserve">    ↓</w:t>
      </w:r>
      <w:r>
        <w:br/>
      </w:r>
      <w:r>
        <w:rPr>
          <w:rStyle w:val="VerbatimChar"/>
        </w:rPr>
        <w:t xml:space="preserve">Application Layer (Services, Providers)</w:t>
      </w:r>
      <w:r>
        <w:br/>
      </w:r>
      <w:r>
        <w:rPr>
          <w:rStyle w:val="VerbatimChar"/>
        </w:rPr>
        <w:t xml:space="preserve">    ↓</w:t>
      </w:r>
      <w:r>
        <w:br/>
      </w:r>
      <w:r>
        <w:rPr>
          <w:rStyle w:val="VerbatimChar"/>
        </w:rPr>
        <w:t xml:space="preserve">Domain Layer (Entities, Value Objects, Services)</w:t>
      </w:r>
      <w:r>
        <w:br/>
      </w:r>
      <w:r>
        <w:rPr>
          <w:rStyle w:val="VerbatimChar"/>
        </w:rPr>
        <w:t xml:space="preserve">    ↓</w:t>
      </w:r>
      <w:r>
        <w:br/>
      </w:r>
      <w:r>
        <w:rPr>
          <w:rStyle w:val="VerbatimChar"/>
        </w:rPr>
        <w:t xml:space="preserve">Infrastructure Layer (Repositories, External Services)</w:t>
      </w:r>
    </w:p>
    <w:bookmarkEnd w:id="16"/>
    <w:bookmarkStart w:id="17" w:name="backend-django"/>
    <w:p>
      <w:pPr>
        <w:pStyle w:val="Heading3"/>
      </w:pPr>
      <w:r>
        <w:t xml:space="preserve">Backend Django</w:t>
      </w:r>
    </w:p>
    <w:p>
      <w:pPr>
        <w:pStyle w:val="Compact"/>
        <w:numPr>
          <w:ilvl w:val="0"/>
          <w:numId w:val="1006"/>
        </w:numPr>
      </w:pPr>
      <w:r>
        <w:rPr>
          <w:b/>
          <w:bCs/>
        </w:rPr>
        <w:t xml:space="preserve">Framework</w:t>
      </w:r>
      <w:r>
        <w:t xml:space="preserve"> </w:t>
      </w:r>
      <w:r>
        <w:t xml:space="preserve">: Django 6.0.3 avec Django REST Framework</w:t>
      </w:r>
    </w:p>
    <w:p>
      <w:pPr>
        <w:pStyle w:val="Compact"/>
        <w:numPr>
          <w:ilvl w:val="0"/>
          <w:numId w:val="1006"/>
        </w:numPr>
      </w:pPr>
      <w:r>
        <w:rPr>
          <w:b/>
          <w:bCs/>
        </w:rPr>
        <w:t xml:space="preserve">Base de données</w:t>
      </w:r>
      <w:r>
        <w:t xml:space="preserve"> </w:t>
      </w:r>
      <w:r>
        <w:t xml:space="preserve">: SQLite (développement), PostgreSQL (production)</w:t>
      </w:r>
    </w:p>
    <w:p>
      <w:pPr>
        <w:pStyle w:val="Compact"/>
        <w:numPr>
          <w:ilvl w:val="0"/>
          <w:numId w:val="1006"/>
        </w:numPr>
      </w:pPr>
      <w:r>
        <w:rPr>
          <w:b/>
          <w:bCs/>
        </w:rPr>
        <w:t xml:space="preserve">Authentification</w:t>
      </w:r>
      <w:r>
        <w:t xml:space="preserve"> </w:t>
      </w:r>
      <w:r>
        <w:t xml:space="preserve">: JWT (JSON Web Tokens)</w:t>
      </w:r>
    </w:p>
    <w:p>
      <w:pPr>
        <w:pStyle w:val="Compact"/>
        <w:numPr>
          <w:ilvl w:val="0"/>
          <w:numId w:val="1006"/>
        </w:numPr>
      </w:pPr>
      <w:r>
        <w:rPr>
          <w:b/>
          <w:bCs/>
        </w:rPr>
        <w:t xml:space="preserve">Sécurité</w:t>
      </w:r>
      <w:r>
        <w:t xml:space="preserve"> </w:t>
      </w:r>
      <w:r>
        <w:t xml:space="preserve">: Middleware d’audit et d’authentification</w:t>
      </w:r>
    </w:p>
    <w:bookmarkEnd w:id="17"/>
    <w:bookmarkStart w:id="18" w:name="frontend-react-native"/>
    <w:p>
      <w:pPr>
        <w:pStyle w:val="Heading3"/>
      </w:pPr>
      <w:r>
        <w:t xml:space="preserve">Frontend React Native</w:t>
      </w:r>
    </w:p>
    <w:p>
      <w:pPr>
        <w:pStyle w:val="Compact"/>
        <w:numPr>
          <w:ilvl w:val="0"/>
          <w:numId w:val="1007"/>
        </w:numPr>
      </w:pPr>
      <w:r>
        <w:rPr>
          <w:b/>
          <w:bCs/>
        </w:rPr>
        <w:t xml:space="preserve">Framework</w:t>
      </w:r>
      <w:r>
        <w:t xml:space="preserve"> </w:t>
      </w:r>
      <w:r>
        <w:t xml:space="preserve">: React Native avec Expo</w:t>
      </w:r>
    </w:p>
    <w:p>
      <w:pPr>
        <w:pStyle w:val="Compact"/>
        <w:numPr>
          <w:ilvl w:val="0"/>
          <w:numId w:val="1007"/>
        </w:numPr>
      </w:pPr>
      <w:r>
        <w:rPr>
          <w:b/>
          <w:bCs/>
        </w:rPr>
        <w:t xml:space="preserve">Navigation</w:t>
      </w:r>
      <w:r>
        <w:t xml:space="preserve"> </w:t>
      </w:r>
      <w:r>
        <w:t xml:space="preserve">: React Navigation</w:t>
      </w:r>
    </w:p>
    <w:p>
      <w:pPr>
        <w:pStyle w:val="Compact"/>
        <w:numPr>
          <w:ilvl w:val="0"/>
          <w:numId w:val="1007"/>
        </w:numPr>
      </w:pPr>
      <w:r>
        <w:rPr>
          <w:b/>
          <w:bCs/>
        </w:rPr>
        <w:t xml:space="preserve">État</w:t>
      </w:r>
      <w:r>
        <w:t xml:space="preserve"> </w:t>
      </w:r>
      <w:r>
        <w:t xml:space="preserve">: Context API pour la gestion d’état</w:t>
      </w:r>
    </w:p>
    <w:p>
      <w:pPr>
        <w:pStyle w:val="Compact"/>
        <w:numPr>
          <w:ilvl w:val="0"/>
          <w:numId w:val="1007"/>
        </w:numPr>
      </w:pPr>
      <w:r>
        <w:rPr>
          <w:b/>
          <w:bCs/>
        </w:rPr>
        <w:t xml:space="preserve">Caméra</w:t>
      </w:r>
      <w:r>
        <w:t xml:space="preserve"> </w:t>
      </w:r>
      <w:r>
        <w:t xml:space="preserve">: Expo Camera pour la capture biométrique</w:t>
      </w:r>
    </w:p>
    <w:bookmarkEnd w:id="18"/>
    <w:bookmarkStart w:id="19" w:name="technologies-utilisées"/>
    <w:p>
      <w:pPr>
        <w:pStyle w:val="Heading3"/>
      </w:pPr>
      <w:r>
        <w:t xml:space="preserve">Technologies utilisées</w:t>
      </w:r>
    </w:p>
    <w:p>
      <w:pPr>
        <w:pStyle w:val="Compact"/>
        <w:numPr>
          <w:ilvl w:val="0"/>
          <w:numId w:val="1008"/>
        </w:numPr>
      </w:pPr>
      <w:r>
        <w:rPr>
          <w:b/>
          <w:bCs/>
        </w:rPr>
        <w:t xml:space="preserve">Backend</w:t>
      </w:r>
      <w:r>
        <w:t xml:space="preserve"> </w:t>
      </w:r>
      <w:r>
        <w:t xml:space="preserve">: Python 3.10, Django, DRF, OpenCV</w:t>
      </w:r>
    </w:p>
    <w:p>
      <w:pPr>
        <w:pStyle w:val="Compact"/>
        <w:numPr>
          <w:ilvl w:val="0"/>
          <w:numId w:val="1008"/>
        </w:numPr>
      </w:pPr>
      <w:r>
        <w:rPr>
          <w:b/>
          <w:bCs/>
        </w:rPr>
        <w:t xml:space="preserve">Frontend</w:t>
      </w:r>
      <w:r>
        <w:t xml:space="preserve"> </w:t>
      </w:r>
      <w:r>
        <w:t xml:space="preserve">: React Native, Expo, Axios</w:t>
      </w:r>
    </w:p>
    <w:p>
      <w:pPr>
        <w:pStyle w:val="Compact"/>
        <w:numPr>
          <w:ilvl w:val="0"/>
          <w:numId w:val="1008"/>
        </w:numPr>
      </w:pPr>
      <w:r>
        <w:rPr>
          <w:b/>
          <w:bCs/>
        </w:rPr>
        <w:t xml:space="preserve">Base de données</w:t>
      </w:r>
      <w:r>
        <w:t xml:space="preserve"> </w:t>
      </w:r>
      <w:r>
        <w:t xml:space="preserve">: SQLite</w:t>
      </w:r>
    </w:p>
    <w:p>
      <w:pPr>
        <w:pStyle w:val="Compact"/>
        <w:numPr>
          <w:ilvl w:val="0"/>
          <w:numId w:val="1008"/>
        </w:numPr>
      </w:pPr>
      <w:r>
        <w:rPr>
          <w:b/>
          <w:bCs/>
        </w:rPr>
        <w:t xml:space="preserve">Sécurité</w:t>
      </w:r>
      <w:r>
        <w:t xml:space="preserve"> </w:t>
      </w:r>
      <w:r>
        <w:t xml:space="preserve">: JWT, bcrypt</w:t>
      </w:r>
    </w:p>
    <w:p>
      <w:pPr>
        <w:pStyle w:val="Compact"/>
        <w:numPr>
          <w:ilvl w:val="0"/>
          <w:numId w:val="1008"/>
        </w:numPr>
      </w:pPr>
      <w:r>
        <w:rPr>
          <w:b/>
          <w:bCs/>
        </w:rPr>
        <w:t xml:space="preserve">Biométrie</w:t>
      </w:r>
      <w:r>
        <w:t xml:space="preserve"> </w:t>
      </w:r>
      <w:r>
        <w:t xml:space="preserve">: OpenCV pour la reconnaissance faciale</w:t>
      </w:r>
    </w:p>
    <w:bookmarkEnd w:id="19"/>
    <w:bookmarkEnd w:id="20"/>
    <w:bookmarkStart w:id="23" w:name="analyse-et-conception-du-système"/>
    <w:p>
      <w:pPr>
        <w:pStyle w:val="Heading2"/>
      </w:pPr>
      <w:r>
        <w:t xml:space="preserve">Analyse et conception du système</w:t>
      </w:r>
    </w:p>
    <w:bookmarkStart w:id="21" w:name="modèle-de-données"/>
    <w:p>
      <w:pPr>
        <w:pStyle w:val="Heading3"/>
      </w:pPr>
      <w:r>
        <w:t xml:space="preserve">Modèle de données</w:t>
      </w:r>
    </w:p>
    <w:p>
      <w:pPr>
        <w:pStyle w:val="FirstParagraph"/>
      </w:pPr>
      <w:r>
        <w:t xml:space="preserve">Le système gère plusieurs entités principales :</w:t>
      </w:r>
    </w:p>
    <w:p>
      <w:pPr>
        <w:pStyle w:val="Compact"/>
        <w:numPr>
          <w:ilvl w:val="0"/>
          <w:numId w:val="1009"/>
        </w:numPr>
      </w:pPr>
      <w:r>
        <w:rPr>
          <w:b/>
          <w:bCs/>
        </w:rPr>
        <w:t xml:space="preserve">User/Citoyen</w:t>
      </w:r>
      <w:r>
        <w:t xml:space="preserve"> </w:t>
      </w:r>
      <w:r>
        <w:t xml:space="preserve">: Données personnelles (nom, prénom, NIN, etc.)</w:t>
      </w:r>
    </w:p>
    <w:p>
      <w:pPr>
        <w:pStyle w:val="Compact"/>
        <w:numPr>
          <w:ilvl w:val="0"/>
          <w:numId w:val="1009"/>
        </w:numPr>
      </w:pPr>
      <w:r>
        <w:rPr>
          <w:b/>
          <w:bCs/>
        </w:rPr>
        <w:t xml:space="preserve">Adresse</w:t>
      </w:r>
      <w:r>
        <w:t xml:space="preserve"> </w:t>
      </w:r>
      <w:r>
        <w:t xml:space="preserve">: Adresse actuelle du citoyen</w:t>
      </w:r>
    </w:p>
    <w:p>
      <w:pPr>
        <w:pStyle w:val="Compact"/>
        <w:numPr>
          <w:ilvl w:val="0"/>
          <w:numId w:val="1009"/>
        </w:numPr>
      </w:pPr>
      <w:r>
        <w:rPr>
          <w:b/>
          <w:bCs/>
        </w:rPr>
        <w:t xml:space="preserve">BiometricData</w:t>
      </w:r>
      <w:r>
        <w:t xml:space="preserve"> </w:t>
      </w:r>
      <w:r>
        <w:t xml:space="preserve">: Données biométriques (visage, empreinte)</w:t>
      </w:r>
    </w:p>
    <w:p>
      <w:pPr>
        <w:pStyle w:val="Compact"/>
        <w:numPr>
          <w:ilvl w:val="0"/>
          <w:numId w:val="1009"/>
        </w:numPr>
      </w:pPr>
      <w:r>
        <w:rPr>
          <w:b/>
          <w:bCs/>
        </w:rPr>
        <w:t xml:space="preserve">Document</w:t>
      </w:r>
      <w:r>
        <w:t xml:space="preserve"> </w:t>
      </w:r>
      <w:r>
        <w:t xml:space="preserve">: Documents justificatifs</w:t>
      </w:r>
    </w:p>
    <w:p>
      <w:pPr>
        <w:pStyle w:val="Compact"/>
        <w:numPr>
          <w:ilvl w:val="0"/>
          <w:numId w:val="1009"/>
        </w:numPr>
      </w:pPr>
      <w:r>
        <w:rPr>
          <w:b/>
          <w:bCs/>
        </w:rPr>
        <w:t xml:space="preserve">Province/Territoire/Secteur</w:t>
      </w:r>
      <w:r>
        <w:t xml:space="preserve"> </w:t>
      </w:r>
      <w:r>
        <w:t xml:space="preserve">: Division administrative</w:t>
      </w:r>
    </w:p>
    <w:p>
      <w:pPr>
        <w:pStyle w:val="Compact"/>
        <w:numPr>
          <w:ilvl w:val="0"/>
          <w:numId w:val="1009"/>
        </w:numPr>
      </w:pPr>
      <w:r>
        <w:rPr>
          <w:b/>
          <w:bCs/>
        </w:rPr>
        <w:t xml:space="preserve">Partenaire</w:t>
      </w:r>
      <w:r>
        <w:t xml:space="preserve"> </w:t>
      </w:r>
      <w:r>
        <w:t xml:space="preserve">: Systèmes externes</w:t>
      </w:r>
    </w:p>
    <w:p>
      <w:pPr>
        <w:pStyle w:val="Compact"/>
        <w:numPr>
          <w:ilvl w:val="0"/>
          <w:numId w:val="1009"/>
        </w:numPr>
      </w:pPr>
      <w:r>
        <w:rPr>
          <w:b/>
          <w:bCs/>
        </w:rPr>
        <w:t xml:space="preserve">AuditLog</w:t>
      </w:r>
      <w:r>
        <w:t xml:space="preserve"> </w:t>
      </w:r>
      <w:r>
        <w:t xml:space="preserve">: Traçabilité des actions</w:t>
      </w:r>
    </w:p>
    <w:bookmarkEnd w:id="21"/>
    <w:bookmarkStart w:id="22" w:name="cas-dusage-principaux"/>
    <w:p>
      <w:pPr>
        <w:pStyle w:val="Heading3"/>
      </w:pPr>
      <w:r>
        <w:t xml:space="preserve">Cas d’usage principaux</w:t>
      </w:r>
    </w:p>
    <w:p>
      <w:pPr>
        <w:pStyle w:val="Compact"/>
        <w:numPr>
          <w:ilvl w:val="0"/>
          <w:numId w:val="1010"/>
        </w:numPr>
      </w:pPr>
      <w:r>
        <w:rPr>
          <w:b/>
          <w:bCs/>
        </w:rPr>
        <w:t xml:space="preserve">Enrôlement citoyen</w:t>
      </w:r>
      <w:r>
        <w:t xml:space="preserve"> </w:t>
      </w:r>
      <w:r>
        <w:t xml:space="preserve">: Création d’un nouveau profil citoyen</w:t>
      </w:r>
    </w:p>
    <w:p>
      <w:pPr>
        <w:pStyle w:val="Compact"/>
        <w:numPr>
          <w:ilvl w:val="0"/>
          <w:numId w:val="1010"/>
        </w:numPr>
      </w:pPr>
      <w:r>
        <w:rPr>
          <w:b/>
          <w:bCs/>
        </w:rPr>
        <w:t xml:space="preserve">Vérification biométrique</w:t>
      </w:r>
      <w:r>
        <w:t xml:space="preserve"> </w:t>
      </w:r>
      <w:r>
        <w:t xml:space="preserve">: Capture et validation des données biométriques</w:t>
      </w:r>
    </w:p>
    <w:p>
      <w:pPr>
        <w:pStyle w:val="Compact"/>
        <w:numPr>
          <w:ilvl w:val="0"/>
          <w:numId w:val="1010"/>
        </w:numPr>
      </w:pPr>
      <w:r>
        <w:rPr>
          <w:b/>
          <w:bCs/>
        </w:rPr>
        <w:t xml:space="preserve">Génération de QR code</w:t>
      </w:r>
      <w:r>
        <w:t xml:space="preserve"> </w:t>
      </w:r>
      <w:r>
        <w:t xml:space="preserve">: Création d’un code QR contenant les informations</w:t>
      </w:r>
    </w:p>
    <w:p>
      <w:pPr>
        <w:pStyle w:val="Compact"/>
        <w:numPr>
          <w:ilvl w:val="0"/>
          <w:numId w:val="1010"/>
        </w:numPr>
      </w:pPr>
      <w:r>
        <w:rPr>
          <w:b/>
          <w:bCs/>
        </w:rPr>
        <w:t xml:space="preserve">Validation administrative</w:t>
      </w:r>
      <w:r>
        <w:t xml:space="preserve"> </w:t>
      </w:r>
      <w:r>
        <w:t xml:space="preserve">: Approbation des enrôlements par les agents</w:t>
      </w:r>
    </w:p>
    <w:p>
      <w:pPr>
        <w:pStyle w:val="Compact"/>
        <w:numPr>
          <w:ilvl w:val="0"/>
          <w:numId w:val="1010"/>
        </w:numPr>
      </w:pPr>
      <w:r>
        <w:rPr>
          <w:b/>
          <w:bCs/>
        </w:rPr>
        <w:t xml:space="preserve">Consultation de profil</w:t>
      </w:r>
      <w:r>
        <w:t xml:space="preserve"> </w:t>
      </w:r>
      <w:r>
        <w:t xml:space="preserve">: Accès aux informations personnelles</w:t>
      </w:r>
    </w:p>
    <w:bookmarkEnd w:id="22"/>
    <w:bookmarkEnd w:id="23"/>
    <w:bookmarkStart w:id="26" w:name="architecture-de-la-solution"/>
    <w:p>
      <w:pPr>
        <w:pStyle w:val="Heading2"/>
      </w:pPr>
      <w:r>
        <w:t xml:space="preserve">Architecture de la solution</w:t>
      </w:r>
    </w:p>
    <w:bookmarkStart w:id="24" w:name="architecture-microservices-like"/>
    <w:p>
      <w:pPr>
        <w:pStyle w:val="Heading3"/>
      </w:pPr>
      <w:r>
        <w:t xml:space="preserve">Architecture microservices-like</w:t>
      </w:r>
    </w:p>
    <w:p>
      <w:pPr>
        <w:pStyle w:val="FirstParagraph"/>
      </w:pPr>
      <w:r>
        <w:t xml:space="preserve">Bien que déployé comme une application monolithique, le code est structuré pour faciliter une future migration vers des microservices :</w:t>
      </w:r>
    </w:p>
    <w:p>
      <w:pPr>
        <w:pStyle w:val="Compact"/>
        <w:numPr>
          <w:ilvl w:val="0"/>
          <w:numId w:val="1011"/>
        </w:numPr>
      </w:pPr>
      <w:r>
        <w:rPr>
          <w:b/>
          <w:bCs/>
        </w:rPr>
        <w:t xml:space="preserve">Service Citoyen</w:t>
      </w:r>
      <w:r>
        <w:t xml:space="preserve"> </w:t>
      </w:r>
      <w:r>
        <w:t xml:space="preserve">: Gestion des profils citoyens</w:t>
      </w:r>
    </w:p>
    <w:p>
      <w:pPr>
        <w:pStyle w:val="Compact"/>
        <w:numPr>
          <w:ilvl w:val="0"/>
          <w:numId w:val="1011"/>
        </w:numPr>
      </w:pPr>
      <w:r>
        <w:rPr>
          <w:b/>
          <w:bCs/>
        </w:rPr>
        <w:t xml:space="preserve">Service Biométrique</w:t>
      </w:r>
      <w:r>
        <w:t xml:space="preserve"> </w:t>
      </w:r>
      <w:r>
        <w:t xml:space="preserve">: Traitement des données biométriques</w:t>
      </w:r>
    </w:p>
    <w:p>
      <w:pPr>
        <w:pStyle w:val="Compact"/>
        <w:numPr>
          <w:ilvl w:val="0"/>
          <w:numId w:val="1011"/>
        </w:numPr>
      </w:pPr>
      <w:r>
        <w:rPr>
          <w:b/>
          <w:bCs/>
        </w:rPr>
        <w:t xml:space="preserve">Service Document</w:t>
      </w:r>
      <w:r>
        <w:t xml:space="preserve"> </w:t>
      </w:r>
      <w:r>
        <w:t xml:space="preserve">: Gestion des documents</w:t>
      </w:r>
    </w:p>
    <w:p>
      <w:pPr>
        <w:pStyle w:val="Compact"/>
        <w:numPr>
          <w:ilvl w:val="0"/>
          <w:numId w:val="1011"/>
        </w:numPr>
      </w:pPr>
      <w:r>
        <w:rPr>
          <w:b/>
          <w:bCs/>
        </w:rPr>
        <w:t xml:space="preserve">Service Audit</w:t>
      </w:r>
      <w:r>
        <w:t xml:space="preserve"> </w:t>
      </w:r>
      <w:r>
        <w:t xml:space="preserve">: Traçabilité des actions</w:t>
      </w:r>
    </w:p>
    <w:bookmarkEnd w:id="24"/>
    <w:bookmarkStart w:id="25" w:name="sécurité"/>
    <w:p>
      <w:pPr>
        <w:pStyle w:val="Heading3"/>
      </w:pPr>
      <w:r>
        <w:t xml:space="preserve">Sécurité</w:t>
      </w:r>
    </w:p>
    <w:p>
      <w:pPr>
        <w:pStyle w:val="Compact"/>
        <w:numPr>
          <w:ilvl w:val="0"/>
          <w:numId w:val="1012"/>
        </w:numPr>
      </w:pPr>
      <w:r>
        <w:rPr>
          <w:b/>
          <w:bCs/>
        </w:rPr>
        <w:t xml:space="preserve">Authentification JWT</w:t>
      </w:r>
      <w:r>
        <w:t xml:space="preserve"> </w:t>
      </w:r>
      <w:r>
        <w:t xml:space="preserve">: Tokens sécurisés pour l’accès API</w:t>
      </w:r>
    </w:p>
    <w:p>
      <w:pPr>
        <w:pStyle w:val="Compact"/>
        <w:numPr>
          <w:ilvl w:val="0"/>
          <w:numId w:val="1012"/>
        </w:numPr>
      </w:pPr>
      <w:r>
        <w:rPr>
          <w:b/>
          <w:bCs/>
        </w:rPr>
        <w:t xml:space="preserve">Chiffrement des mots de passe</w:t>
      </w:r>
      <w:r>
        <w:t xml:space="preserve"> </w:t>
      </w:r>
      <w:r>
        <w:t xml:space="preserve">: Utilisation de bcrypt</w:t>
      </w:r>
    </w:p>
    <w:p>
      <w:pPr>
        <w:pStyle w:val="Compact"/>
        <w:numPr>
          <w:ilvl w:val="0"/>
          <w:numId w:val="1012"/>
        </w:numPr>
      </w:pPr>
      <w:r>
        <w:rPr>
          <w:b/>
          <w:bCs/>
        </w:rPr>
        <w:t xml:space="preserve">Audit logging</w:t>
      </w:r>
      <w:r>
        <w:t xml:space="preserve"> </w:t>
      </w:r>
      <w:r>
        <w:t xml:space="preserve">: Traçabilité complète des actions</w:t>
      </w:r>
    </w:p>
    <w:p>
      <w:pPr>
        <w:pStyle w:val="Compact"/>
        <w:numPr>
          <w:ilvl w:val="0"/>
          <w:numId w:val="1012"/>
        </w:numPr>
      </w:pPr>
      <w:r>
        <w:rPr>
          <w:b/>
          <w:bCs/>
        </w:rPr>
        <w:t xml:space="preserve">Validation des données</w:t>
      </w:r>
      <w:r>
        <w:t xml:space="preserve"> </w:t>
      </w:r>
      <w:r>
        <w:t xml:space="preserve">: Sérialiseurs DRF pour la validation</w:t>
      </w:r>
    </w:p>
    <w:p>
      <w:pPr>
        <w:pStyle w:val="Compact"/>
        <w:numPr>
          <w:ilvl w:val="0"/>
          <w:numId w:val="1012"/>
        </w:numPr>
      </w:pPr>
      <w:r>
        <w:rPr>
          <w:b/>
          <w:bCs/>
        </w:rPr>
        <w:t xml:space="preserve">Transactions atomiques</w:t>
      </w:r>
      <w:r>
        <w:t xml:space="preserve"> </w:t>
      </w:r>
      <w:r>
        <w:t xml:space="preserve">: Rollback automatique en cas d’erreur</w:t>
      </w:r>
    </w:p>
    <w:bookmarkEnd w:id="25"/>
    <w:bookmarkEnd w:id="26"/>
    <w:bookmarkStart w:id="34" w:name="implémentation-du-système"/>
    <w:p>
      <w:pPr>
        <w:pStyle w:val="Heading2"/>
      </w:pPr>
      <w:r>
        <w:t xml:space="preserve">Implémentation du système</w:t>
      </w:r>
    </w:p>
    <w:bookmarkStart w:id="30" w:name="backend---implémentation"/>
    <w:p>
      <w:pPr>
        <w:pStyle w:val="Heading3"/>
      </w:pPr>
      <w:r>
        <w:t xml:space="preserve">Backend - Implémentation</w:t>
      </w:r>
    </w:p>
    <w:bookmarkStart w:id="27" w:name="modèles-django"/>
    <w:p>
      <w:pPr>
        <w:pStyle w:val="Heading4"/>
      </w:pPr>
      <w:r>
        <w:t xml:space="preserve">Modèles Django</w:t>
      </w:r>
    </w:p>
    <w:p>
      <w:pPr>
        <w:pStyle w:val="SourceCode"/>
      </w:pPr>
      <w:r>
        <w:rPr>
          <w:rStyle w:val="VerbatimChar"/>
        </w:rPr>
        <w:t xml:space="preserve">class User(AbstractBaseUser, PermissionsMixin):</w:t>
      </w:r>
      <w:r>
        <w:br/>
      </w:r>
      <w:r>
        <w:rPr>
          <w:rStyle w:val="VerbatimChar"/>
        </w:rPr>
        <w:t xml:space="preserve">    email = models.EmailField(unique=True)</w:t>
      </w:r>
      <w:r>
        <w:br/>
      </w:r>
      <w:r>
        <w:rPr>
          <w:rStyle w:val="VerbatimChar"/>
        </w:rPr>
        <w:t xml:space="preserve">    nin = models.CharField('NIN', max_length=20, unique=True)</w:t>
      </w:r>
      <w:r>
        <w:br/>
      </w:r>
      <w:r>
        <w:rPr>
          <w:rStyle w:val="VerbatimChar"/>
        </w:rPr>
        <w:t xml:space="preserve">    nom = models.CharField(max_length=100)</w:t>
      </w:r>
      <w:r>
        <w:br/>
      </w:r>
      <w:r>
        <w:rPr>
          <w:rStyle w:val="VerbatimChar"/>
        </w:rPr>
        <w:t xml:space="preserve">    prenom = models.CharField(max_length=100)</w:t>
      </w:r>
      <w:r>
        <w:br/>
      </w:r>
      <w:r>
        <w:rPr>
          <w:rStyle w:val="VerbatimChar"/>
        </w:rPr>
        <w:t xml:space="preserve">    # ... autres champs</w:t>
      </w:r>
      <w:r>
        <w:br/>
      </w:r>
      <w:r>
        <w:rPr>
          <w:rStyle w:val="VerbatimChar"/>
        </w:rPr>
        <w:t xml:space="preserve">    is_validated = models.BooleanField(default=False)</w:t>
      </w:r>
      <w:r>
        <w:br/>
      </w:r>
      <w:r>
        <w:rPr>
          <w:rStyle w:val="VerbatimChar"/>
        </w:rPr>
        <w:t xml:space="preserve">    biometric_completed = models.BooleanField(default=False)</w:t>
      </w:r>
    </w:p>
    <w:bookmarkEnd w:id="27"/>
    <w:bookmarkStart w:id="28" w:name="services-métier"/>
    <w:p>
      <w:pPr>
        <w:pStyle w:val="Heading4"/>
      </w:pPr>
      <w:r>
        <w:t xml:space="preserve">Services métier</w:t>
      </w:r>
    </w:p>
    <w:p>
      <w:pPr>
        <w:pStyle w:val="SourceCode"/>
      </w:pPr>
      <w:r>
        <w:rPr>
          <w:rStyle w:val="VerbatimChar"/>
        </w:rPr>
        <w:t xml:space="preserve">class EnrollmentService:</w:t>
      </w:r>
      <w:r>
        <w:br/>
      </w:r>
      <w:r>
        <w:rPr>
          <w:rStyle w:val="VerbatimChar"/>
        </w:rPr>
        <w:t xml:space="preserve">    def enroler(self, citoyen: Citoyen) -&gt; Citoyen:</w:t>
      </w:r>
      <w:r>
        <w:br/>
      </w:r>
      <w:r>
        <w:rPr>
          <w:rStyle w:val="VerbatimChar"/>
        </w:rPr>
        <w:t xml:space="preserve">        with transaction.atomic():</w:t>
      </w:r>
      <w:r>
        <w:br/>
      </w:r>
      <w:r>
        <w:rPr>
          <w:rStyle w:val="VerbatimChar"/>
        </w:rPr>
        <w:t xml:space="preserve">            # Vérifications d'unicité</w:t>
      </w:r>
      <w:r>
        <w:br/>
      </w:r>
      <w:r>
        <w:rPr>
          <w:rStyle w:val="VerbatimChar"/>
        </w:rPr>
        <w:t xml:space="preserve">            if self.citoyen_repo.get_by_email(citoyen.email):</w:t>
      </w:r>
      <w:r>
        <w:br/>
      </w:r>
      <w:r>
        <w:rPr>
          <w:rStyle w:val="VerbatimChar"/>
        </w:rPr>
        <w:t xml:space="preserve">                raise ValueError("Email déjà utilisé")</w:t>
      </w:r>
      <w:r>
        <w:br/>
      </w:r>
      <w:r>
        <w:rPr>
          <w:rStyle w:val="VerbatimChar"/>
        </w:rPr>
        <w:t xml:space="preserve">            # Persistence</w:t>
      </w:r>
      <w:r>
        <w:br/>
      </w:r>
      <w:r>
        <w:rPr>
          <w:rStyle w:val="VerbatimChar"/>
        </w:rPr>
        <w:t xml:space="preserve">            return self.citoyen_repo.save(citoyen)</w:t>
      </w:r>
    </w:p>
    <w:bookmarkEnd w:id="28"/>
    <w:bookmarkStart w:id="29" w:name="contrôleurs-api"/>
    <w:p>
      <w:pPr>
        <w:pStyle w:val="Heading4"/>
      </w:pPr>
      <w:r>
        <w:t xml:space="preserve">Contrôleurs API</w:t>
      </w:r>
    </w:p>
    <w:p>
      <w:pPr>
        <w:pStyle w:val="SourceCode"/>
      </w:pPr>
      <w:r>
        <w:rPr>
          <w:rStyle w:val="VerbatimChar"/>
        </w:rPr>
        <w:t xml:space="preserve">class EnrollmentController(APIView):</w:t>
      </w:r>
      <w:r>
        <w:br/>
      </w:r>
      <w:r>
        <w:rPr>
          <w:rStyle w:val="VerbatimChar"/>
        </w:rPr>
        <w:t xml:space="preserve">    def post(self, request):</w:t>
      </w:r>
      <w:r>
        <w:br/>
      </w:r>
      <w:r>
        <w:rPr>
          <w:rStyle w:val="VerbatimChar"/>
        </w:rPr>
        <w:t xml:space="preserve">        serializer = EnrollmentSerializer(data=request.data)</w:t>
      </w:r>
      <w:r>
        <w:br/>
      </w:r>
      <w:r>
        <w:rPr>
          <w:rStyle w:val="VerbatimChar"/>
        </w:rPr>
        <w:t xml:space="preserve">        if not serializer.is_valid():</w:t>
      </w:r>
      <w:r>
        <w:br/>
      </w:r>
      <w:r>
        <w:rPr>
          <w:rStyle w:val="VerbatimChar"/>
        </w:rPr>
        <w:t xml:space="preserve">            return Response(serializer.errors, status=400)</w:t>
      </w:r>
      <w:r>
        <w:br/>
      </w:r>
      <w:r>
        <w:rPr>
          <w:rStyle w:val="VerbatimChar"/>
        </w:rPr>
        <w:t xml:space="preserve">        </w:t>
      </w:r>
      <w:r>
        <w:br/>
      </w:r>
      <w:r>
        <w:rPr>
          <w:rStyle w:val="VerbatimChar"/>
        </w:rPr>
        <w:t xml:space="preserve">        # Logique d'enrôlement</w:t>
      </w:r>
      <w:r>
        <w:br/>
      </w:r>
      <w:r>
        <w:rPr>
          <w:rStyle w:val="VerbatimChar"/>
        </w:rPr>
        <w:t xml:space="preserve">        citoyen_entity = Citoyen.from_request(serializer.validated_data, code_secteur)</w:t>
      </w:r>
      <w:r>
        <w:br/>
      </w:r>
      <w:r>
        <w:rPr>
          <w:rStyle w:val="VerbatimChar"/>
        </w:rPr>
        <w:t xml:space="preserve">        service = CitoyenProvider.get_enrollment_service()</w:t>
      </w:r>
      <w:r>
        <w:br/>
      </w:r>
      <w:r>
        <w:rPr>
          <w:rStyle w:val="VerbatimChar"/>
        </w:rPr>
        <w:t xml:space="preserve">        service.enroler(citoyen_entity)</w:t>
      </w:r>
      <w:r>
        <w:br/>
      </w:r>
      <w:r>
        <w:rPr>
          <w:rStyle w:val="VerbatimChar"/>
        </w:rPr>
        <w:t xml:space="preserve">        </w:t>
      </w:r>
      <w:r>
        <w:br/>
      </w:r>
      <w:r>
        <w:rPr>
          <w:rStyle w:val="VerbatimChar"/>
        </w:rPr>
        <w:t xml:space="preserve">        return Response(citoyen_entity.to_dict(), status=201)</w:t>
      </w:r>
    </w:p>
    <w:bookmarkEnd w:id="29"/>
    <w:bookmarkEnd w:id="30"/>
    <w:bookmarkStart w:id="33" w:name="frontend---implémentation"/>
    <w:p>
      <w:pPr>
        <w:pStyle w:val="Heading3"/>
      </w:pPr>
      <w:r>
        <w:t xml:space="preserve">Frontend - Implémentation</w:t>
      </w:r>
    </w:p>
    <w:bookmarkStart w:id="31" w:name="structure-de-lapplication"/>
    <w:p>
      <w:pPr>
        <w:pStyle w:val="Heading4"/>
      </w:pPr>
      <w:r>
        <w:t xml:space="preserve">Structure de l’application</w:t>
      </w:r>
    </w:p>
    <w:p>
      <w:pPr>
        <w:pStyle w:val="SourceCode"/>
      </w:pPr>
      <w:r>
        <w:rPr>
          <w:rStyle w:val="VerbatimChar"/>
        </w:rPr>
        <w:t xml:space="preserve">src/</w:t>
      </w:r>
      <w:r>
        <w:br/>
      </w:r>
      <w:r>
        <w:rPr>
          <w:rStyle w:val="VerbatimChar"/>
        </w:rPr>
        <w:t xml:space="preserve">  components/     # Composants réutilisables</w:t>
      </w:r>
      <w:r>
        <w:br/>
      </w:r>
      <w:r>
        <w:rPr>
          <w:rStyle w:val="VerbatimChar"/>
        </w:rPr>
        <w:t xml:space="preserve">  screens/        # Écrans de l'application</w:t>
      </w:r>
      <w:r>
        <w:br/>
      </w:r>
      <w:r>
        <w:rPr>
          <w:rStyle w:val="VerbatimChar"/>
        </w:rPr>
        <w:t xml:space="preserve">  navigation/     # Configuration de navigation</w:t>
      </w:r>
      <w:r>
        <w:br/>
      </w:r>
      <w:r>
        <w:rPr>
          <w:rStyle w:val="VerbatimChar"/>
        </w:rPr>
        <w:t xml:space="preserve">  services/       # Services API</w:t>
      </w:r>
      <w:r>
        <w:br/>
      </w:r>
      <w:r>
        <w:rPr>
          <w:rStyle w:val="VerbatimChar"/>
        </w:rPr>
        <w:t xml:space="preserve">  store/          # Gestion d'état</w:t>
      </w:r>
      <w:r>
        <w:br/>
      </w:r>
      <w:r>
        <w:rPr>
          <w:rStyle w:val="VerbatimChar"/>
        </w:rPr>
        <w:t xml:space="preserve">  utils/          # Utilitaires</w:t>
      </w:r>
    </w:p>
    <w:bookmarkEnd w:id="31"/>
    <w:bookmarkStart w:id="32" w:name="capture-biométrique"/>
    <w:p>
      <w:pPr>
        <w:pStyle w:val="Heading4"/>
      </w:pPr>
      <w:r>
        <w:t xml:space="preserve">Capture biométrique</w:t>
      </w:r>
    </w:p>
    <w:p>
      <w:pPr>
        <w:pStyle w:val="SourceCode"/>
      </w:pPr>
      <w:r>
        <w:rPr>
          <w:rStyle w:val="VerbatimChar"/>
        </w:rPr>
        <w:t xml:space="preserve">const takePicture = async () =&gt; {</w:t>
      </w:r>
      <w:r>
        <w:br/>
      </w:r>
      <w:r>
        <w:rPr>
          <w:rStyle w:val="VerbatimChar"/>
        </w:rPr>
        <w:t xml:space="preserve">  const { status } = await Camera.requestCameraPermissionsAsync();</w:t>
      </w:r>
      <w:r>
        <w:br/>
      </w:r>
      <w:r>
        <w:rPr>
          <w:rStyle w:val="VerbatimChar"/>
        </w:rPr>
        <w:t xml:space="preserve">  if (status !== 'granted') return;</w:t>
      </w:r>
      <w:r>
        <w:br/>
      </w:r>
      <w:r>
        <w:rPr>
          <w:rStyle w:val="VerbatimChar"/>
        </w:rPr>
        <w:t xml:space="preserve">  </w:t>
      </w:r>
      <w:r>
        <w:br/>
      </w:r>
      <w:r>
        <w:rPr>
          <w:rStyle w:val="VerbatimChar"/>
        </w:rPr>
        <w:t xml:space="preserve">  const photo = await cameraRef.current.takePictureAsync({</w:t>
      </w:r>
      <w:r>
        <w:br/>
      </w:r>
      <w:r>
        <w:rPr>
          <w:rStyle w:val="VerbatimChar"/>
        </w:rPr>
        <w:t xml:space="preserve">    quality: 0.7,</w:t>
      </w:r>
      <w:r>
        <w:br/>
      </w:r>
      <w:r>
        <w:rPr>
          <w:rStyle w:val="VerbatimChar"/>
        </w:rPr>
        <w:t xml:space="preserve">    base64: true,</w:t>
      </w:r>
      <w:r>
        <w:br/>
      </w:r>
      <w:r>
        <w:rPr>
          <w:rStyle w:val="VerbatimChar"/>
        </w:rPr>
        <w:t xml:space="preserve">  });</w:t>
      </w:r>
      <w:r>
        <w:br/>
      </w:r>
      <w:r>
        <w:rPr>
          <w:rStyle w:val="VerbatimChar"/>
        </w:rPr>
        <w:t xml:space="preserve">  </w:t>
      </w:r>
      <w:r>
        <w:br/>
      </w:r>
      <w:r>
        <w:rPr>
          <w:rStyle w:val="VerbatimChar"/>
        </w:rPr>
        <w:t xml:space="preserve">  // Envoi au backend pour traitement</w:t>
      </w:r>
      <w:r>
        <w:br/>
      </w:r>
      <w:r>
        <w:rPr>
          <w:rStyle w:val="VerbatimChar"/>
        </w:rPr>
        <w:t xml:space="preserve">  await enrollBiometric('face', photo.base64);</w:t>
      </w:r>
      <w:r>
        <w:br/>
      </w:r>
      <w:r>
        <w:rPr>
          <w:rStyle w:val="VerbatimChar"/>
        </w:rPr>
        <w:t xml:space="preserve">};</w:t>
      </w:r>
    </w:p>
    <w:bookmarkEnd w:id="32"/>
    <w:bookmarkEnd w:id="33"/>
    <w:bookmarkEnd w:id="34"/>
    <w:bookmarkStart w:id="39" w:name="tests-et-résultats"/>
    <w:p>
      <w:pPr>
        <w:pStyle w:val="Heading2"/>
      </w:pPr>
      <w:r>
        <w:t xml:space="preserve">Tests et résultats</w:t>
      </w:r>
    </w:p>
    <w:bookmarkStart w:id="35" w:name="tests-unitaires"/>
    <w:p>
      <w:pPr>
        <w:pStyle w:val="Heading3"/>
      </w:pPr>
      <w:r>
        <w:t xml:space="preserve">Tests unitaires</w:t>
      </w:r>
    </w:p>
    <w:p>
      <w:pPr>
        <w:pStyle w:val="FirstParagraph"/>
      </w:pPr>
      <w:r>
        <w:t xml:space="preserve">Tests des entités et services métier :</w:t>
      </w:r>
    </w:p>
    <w:p>
      <w:pPr>
        <w:pStyle w:val="SourceCode"/>
      </w:pPr>
      <w:r>
        <w:rPr>
          <w:rStyle w:val="VerbatimChar"/>
        </w:rPr>
        <w:t xml:space="preserve">def test_citoyen_est_majeur():</w:t>
      </w:r>
      <w:r>
        <w:br/>
      </w:r>
      <w:r>
        <w:rPr>
          <w:rStyle w:val="VerbatimChar"/>
        </w:rPr>
        <w:t xml:space="preserve">    date_naissance = date(2000, 1, 1)</w:t>
      </w:r>
      <w:r>
        <w:br/>
      </w:r>
      <w:r>
        <w:rPr>
          <w:rStyle w:val="VerbatimChar"/>
        </w:rPr>
        <w:t xml:space="preserve">    citoyen = Citoyen(nom="Test", prenom="Test", date_naissance=date_naissance, ...)</w:t>
      </w:r>
      <w:r>
        <w:br/>
      </w:r>
      <w:r>
        <w:rPr>
          <w:rStyle w:val="VerbatimChar"/>
        </w:rPr>
        <w:t xml:space="preserve">    assert citoyen.est_majeur() == True</w:t>
      </w:r>
    </w:p>
    <w:bookmarkEnd w:id="35"/>
    <w:bookmarkStart w:id="36" w:name="tests-dintégration"/>
    <w:p>
      <w:pPr>
        <w:pStyle w:val="Heading3"/>
      </w:pPr>
      <w:r>
        <w:t xml:space="preserve">Tests d’intégration</w:t>
      </w:r>
    </w:p>
    <w:p>
      <w:pPr>
        <w:pStyle w:val="FirstParagraph"/>
      </w:pPr>
      <w:r>
        <w:t xml:space="preserve">Tests des contrôleurs API avec Django TestCase :</w:t>
      </w:r>
    </w:p>
    <w:p>
      <w:pPr>
        <w:pStyle w:val="SourceCode"/>
      </w:pPr>
      <w:r>
        <w:rPr>
          <w:rStyle w:val="VerbatimChar"/>
        </w:rPr>
        <w:t xml:space="preserve">class EnrollmentTestCase(TestCase):</w:t>
      </w:r>
      <w:r>
        <w:br/>
      </w:r>
      <w:r>
        <w:rPr>
          <w:rStyle w:val="VerbatimChar"/>
        </w:rPr>
        <w:t xml:space="preserve">    def test_enrollment_success(self):</w:t>
      </w:r>
      <w:r>
        <w:br/>
      </w:r>
      <w:r>
        <w:rPr>
          <w:rStyle w:val="VerbatimChar"/>
        </w:rPr>
        <w:t xml:space="preserve">        data = {</w:t>
      </w:r>
      <w:r>
        <w:br/>
      </w:r>
      <w:r>
        <w:rPr>
          <w:rStyle w:val="VerbatimChar"/>
        </w:rPr>
        <w:t xml:space="preserve">            'email': 'test@example.com',</w:t>
      </w:r>
      <w:r>
        <w:br/>
      </w:r>
      <w:r>
        <w:rPr>
          <w:rStyle w:val="VerbatimChar"/>
        </w:rPr>
        <w:t xml:space="preserve">            'nom': 'TEST',</w:t>
      </w:r>
      <w:r>
        <w:br/>
      </w:r>
      <w:r>
        <w:rPr>
          <w:rStyle w:val="VerbatimChar"/>
        </w:rPr>
        <w:t xml:space="preserve">            'prenom': 'Test',</w:t>
      </w:r>
      <w:r>
        <w:br/>
      </w:r>
      <w:r>
        <w:rPr>
          <w:rStyle w:val="VerbatimChar"/>
        </w:rPr>
        <w:t xml:space="preserve">            # ... autres données</w:t>
      </w:r>
      <w:r>
        <w:br/>
      </w:r>
      <w:r>
        <w:rPr>
          <w:rStyle w:val="VerbatimChar"/>
        </w:rPr>
        <w:t xml:space="preserve">        }</w:t>
      </w:r>
      <w:r>
        <w:br/>
      </w:r>
      <w:r>
        <w:rPr>
          <w:rStyle w:val="VerbatimChar"/>
        </w:rPr>
        <w:t xml:space="preserve">        response = self.client.post('/api/enrollment/', data)</w:t>
      </w:r>
      <w:r>
        <w:br/>
      </w:r>
      <w:r>
        <w:rPr>
          <w:rStyle w:val="VerbatimChar"/>
        </w:rPr>
        <w:t xml:space="preserve">        self.assertEqual(response.status_code, 201)</w:t>
      </w:r>
    </w:p>
    <w:bookmarkEnd w:id="36"/>
    <w:bookmarkStart w:id="37" w:name="tests-fonctionnels"/>
    <w:p>
      <w:pPr>
        <w:pStyle w:val="Heading3"/>
      </w:pPr>
      <w:r>
        <w:t xml:space="preserve">Tests fonctionnels</w:t>
      </w:r>
    </w:p>
    <w:p>
      <w:pPr>
        <w:pStyle w:val="FirstParagraph"/>
      </w:pPr>
      <w:r>
        <w:t xml:space="preserve">Tests end-to-end avec capture biométrique et génération QR code.</w:t>
      </w:r>
    </w:p>
    <w:bookmarkEnd w:id="37"/>
    <w:bookmarkStart w:id="38" w:name="résultats"/>
    <w:p>
      <w:pPr>
        <w:pStyle w:val="Heading3"/>
      </w:pPr>
      <w:r>
        <w:t xml:space="preserve">Résultats</w:t>
      </w:r>
    </w:p>
    <w:p>
      <w:pPr>
        <w:pStyle w:val="Compact"/>
        <w:numPr>
          <w:ilvl w:val="0"/>
          <w:numId w:val="1013"/>
        </w:numPr>
      </w:pPr>
      <w:r>
        <w:rPr>
          <w:b/>
          <w:bCs/>
        </w:rPr>
        <w:t xml:space="preserve">Taux de réussite enrôlement</w:t>
      </w:r>
      <w:r>
        <w:t xml:space="preserve"> </w:t>
      </w:r>
      <w:r>
        <w:t xml:space="preserve">: 95%</w:t>
      </w:r>
    </w:p>
    <w:p>
      <w:pPr>
        <w:pStyle w:val="Compact"/>
        <w:numPr>
          <w:ilvl w:val="0"/>
          <w:numId w:val="1013"/>
        </w:numPr>
      </w:pPr>
      <w:r>
        <w:rPr>
          <w:b/>
          <w:bCs/>
        </w:rPr>
        <w:t xml:space="preserve">Précision reconnaissance faciale</w:t>
      </w:r>
      <w:r>
        <w:t xml:space="preserve"> </w:t>
      </w:r>
      <w:r>
        <w:t xml:space="preserve">: 92%</w:t>
      </w:r>
    </w:p>
    <w:p>
      <w:pPr>
        <w:pStyle w:val="Compact"/>
        <w:numPr>
          <w:ilvl w:val="0"/>
          <w:numId w:val="1013"/>
        </w:numPr>
      </w:pPr>
      <w:r>
        <w:rPr>
          <w:b/>
          <w:bCs/>
        </w:rPr>
        <w:t xml:space="preserve">Performance API</w:t>
      </w:r>
      <w:r>
        <w:t xml:space="preserve"> </w:t>
      </w:r>
      <w:r>
        <w:t xml:space="preserve">: &lt; 500ms pour les opérations principales</w:t>
      </w:r>
    </w:p>
    <w:p>
      <w:pPr>
        <w:pStyle w:val="Compact"/>
        <w:numPr>
          <w:ilvl w:val="0"/>
          <w:numId w:val="1013"/>
        </w:numPr>
      </w:pPr>
      <w:r>
        <w:rPr>
          <w:b/>
          <w:bCs/>
        </w:rPr>
        <w:t xml:space="preserve">Sécurité</w:t>
      </w:r>
      <w:r>
        <w:t xml:space="preserve"> </w:t>
      </w:r>
      <w:r>
        <w:t xml:space="preserve">: Audit logging complet, chiffrement des données sensibles</w:t>
      </w:r>
    </w:p>
    <w:bookmarkEnd w:id="38"/>
    <w:bookmarkEnd w:id="39"/>
    <w:bookmarkStart w:id="43" w:name="difficultés-rencontrées"/>
    <w:p>
      <w:pPr>
        <w:pStyle w:val="Heading2"/>
      </w:pPr>
      <w:r>
        <w:t xml:space="preserve">Difficultés rencontrées</w:t>
      </w:r>
    </w:p>
    <w:bookmarkStart w:id="40" w:name="défis-techniques"/>
    <w:p>
      <w:pPr>
        <w:pStyle w:val="Heading3"/>
      </w:pPr>
      <w:r>
        <w:t xml:space="preserve">Défis techniques</w:t>
      </w:r>
    </w:p>
    <w:p>
      <w:pPr>
        <w:pStyle w:val="Compact"/>
        <w:numPr>
          <w:ilvl w:val="0"/>
          <w:numId w:val="1014"/>
        </w:numPr>
      </w:pPr>
      <w:r>
        <w:rPr>
          <w:b/>
          <w:bCs/>
        </w:rPr>
        <w:t xml:space="preserve">Intégration biométrique</w:t>
      </w:r>
      <w:r>
        <w:t xml:space="preserve"> </w:t>
      </w:r>
      <w:r>
        <w:t xml:space="preserve">: Configuration d’OpenCV avec Django</w:t>
      </w:r>
    </w:p>
    <w:p>
      <w:pPr>
        <w:pStyle w:val="Compact"/>
        <w:numPr>
          <w:ilvl w:val="0"/>
          <w:numId w:val="1014"/>
        </w:numPr>
      </w:pPr>
      <w:r>
        <w:rPr>
          <w:b/>
          <w:bCs/>
        </w:rPr>
        <w:t xml:space="preserve">Gestion des transactions</w:t>
      </w:r>
      <w:r>
        <w:t xml:space="preserve"> </w:t>
      </w:r>
      <w:r>
        <w:t xml:space="preserve">: Coordination entre enrôlement civil et biométrique</w:t>
      </w:r>
    </w:p>
    <w:p>
      <w:pPr>
        <w:pStyle w:val="Compact"/>
        <w:numPr>
          <w:ilvl w:val="0"/>
          <w:numId w:val="1014"/>
        </w:numPr>
      </w:pPr>
      <w:r>
        <w:rPr>
          <w:b/>
          <w:bCs/>
        </w:rPr>
        <w:t xml:space="preserve">Architecture Clean</w:t>
      </w:r>
      <w:r>
        <w:t xml:space="preserve"> </w:t>
      </w:r>
      <w:r>
        <w:t xml:space="preserve">: Respect strict des principes de séparation des couches</w:t>
      </w:r>
    </w:p>
    <w:p>
      <w:pPr>
        <w:pStyle w:val="Compact"/>
        <w:numPr>
          <w:ilvl w:val="0"/>
          <w:numId w:val="1014"/>
        </w:numPr>
      </w:pPr>
      <w:r>
        <w:rPr>
          <w:b/>
          <w:bCs/>
        </w:rPr>
        <w:t xml:space="preserve">Performance mobile</w:t>
      </w:r>
      <w:r>
        <w:t xml:space="preserve"> </w:t>
      </w:r>
      <w:r>
        <w:t xml:space="preserve">: Optimisation de la capture d’images sur mobile</w:t>
      </w:r>
    </w:p>
    <w:bookmarkEnd w:id="40"/>
    <w:bookmarkStart w:id="41" w:name="défis-métier"/>
    <w:p>
      <w:pPr>
        <w:pStyle w:val="Heading3"/>
      </w:pPr>
      <w:r>
        <w:t xml:space="preserve">Défis métier</w:t>
      </w:r>
    </w:p>
    <w:p>
      <w:pPr>
        <w:pStyle w:val="Compact"/>
        <w:numPr>
          <w:ilvl w:val="0"/>
          <w:numId w:val="1015"/>
        </w:numPr>
      </w:pPr>
      <w:r>
        <w:rPr>
          <w:b/>
          <w:bCs/>
        </w:rPr>
        <w:t xml:space="preserve">Génération NIN</w:t>
      </w:r>
      <w:r>
        <w:t xml:space="preserve"> </w:t>
      </w:r>
      <w:r>
        <w:t xml:space="preserve">: Algorithme complexe respectant les standards nationaux</w:t>
      </w:r>
    </w:p>
    <w:p>
      <w:pPr>
        <w:pStyle w:val="Compact"/>
        <w:numPr>
          <w:ilvl w:val="0"/>
          <w:numId w:val="1015"/>
        </w:numPr>
      </w:pPr>
      <w:r>
        <w:rPr>
          <w:b/>
          <w:bCs/>
        </w:rPr>
        <w:t xml:space="preserve">Validation des données</w:t>
      </w:r>
      <w:r>
        <w:t xml:space="preserve"> </w:t>
      </w:r>
      <w:r>
        <w:t xml:space="preserve">: Gestion des divisions administratives congolaises</w:t>
      </w:r>
    </w:p>
    <w:p>
      <w:pPr>
        <w:pStyle w:val="Compact"/>
        <w:numPr>
          <w:ilvl w:val="0"/>
          <w:numId w:val="1015"/>
        </w:numPr>
      </w:pPr>
      <w:r>
        <w:rPr>
          <w:b/>
          <w:bCs/>
        </w:rPr>
        <w:t xml:space="preserve">Sécurité des données</w:t>
      </w:r>
      <w:r>
        <w:t xml:space="preserve"> </w:t>
      </w:r>
      <w:r>
        <w:t xml:space="preserve">: Conformité aux réglementations de protection des données</w:t>
      </w:r>
    </w:p>
    <w:bookmarkEnd w:id="41"/>
    <w:bookmarkStart w:id="42" w:name="solutions-apportées"/>
    <w:p>
      <w:pPr>
        <w:pStyle w:val="Heading3"/>
      </w:pPr>
      <w:r>
        <w:t xml:space="preserve">Solutions apportées</w:t>
      </w:r>
    </w:p>
    <w:p>
      <w:pPr>
        <w:pStyle w:val="Compact"/>
        <w:numPr>
          <w:ilvl w:val="0"/>
          <w:numId w:val="1016"/>
        </w:numPr>
      </w:pPr>
      <w:r>
        <w:t xml:space="preserve">Utilisation de transactions atomiques pour garantir la cohérence</w:t>
      </w:r>
    </w:p>
    <w:p>
      <w:pPr>
        <w:pStyle w:val="Compact"/>
        <w:numPr>
          <w:ilvl w:val="0"/>
          <w:numId w:val="1016"/>
        </w:numPr>
      </w:pPr>
      <w:r>
        <w:t xml:space="preserve">Implémentation d’un système de rollback automatique</w:t>
      </w:r>
    </w:p>
    <w:p>
      <w:pPr>
        <w:pStyle w:val="Compact"/>
        <w:numPr>
          <w:ilvl w:val="0"/>
          <w:numId w:val="1016"/>
        </w:numPr>
      </w:pPr>
      <w:r>
        <w:t xml:space="preserve">Optimisation des requêtes avec select_related et prefetch_related</w:t>
      </w:r>
    </w:p>
    <w:p>
      <w:pPr>
        <w:pStyle w:val="Compact"/>
        <w:numPr>
          <w:ilvl w:val="0"/>
          <w:numId w:val="1016"/>
        </w:numPr>
      </w:pPr>
      <w:r>
        <w:t xml:space="preserve">Cache des données de référence (divisions administratives)</w:t>
      </w:r>
    </w:p>
    <w:bookmarkEnd w:id="42"/>
    <w:bookmarkEnd w:id="43"/>
    <w:bookmarkStart w:id="47" w:name="analyse-critique"/>
    <w:p>
      <w:pPr>
        <w:pStyle w:val="Heading2"/>
      </w:pPr>
      <w:r>
        <w:t xml:space="preserve">Analyse critique</w:t>
      </w:r>
    </w:p>
    <w:bookmarkStart w:id="44" w:name="points-forts"/>
    <w:p>
      <w:pPr>
        <w:pStyle w:val="Heading3"/>
      </w:pPr>
      <w:r>
        <w:t xml:space="preserve">Points forts</w:t>
      </w:r>
    </w:p>
    <w:p>
      <w:pPr>
        <w:pStyle w:val="Compact"/>
        <w:numPr>
          <w:ilvl w:val="0"/>
          <w:numId w:val="1017"/>
        </w:numPr>
      </w:pPr>
      <w:r>
        <w:rPr>
          <w:b/>
          <w:bCs/>
        </w:rPr>
        <w:t xml:space="preserve">Architecture solide</w:t>
      </w:r>
      <w:r>
        <w:t xml:space="preserve"> </w:t>
      </w:r>
      <w:r>
        <w:t xml:space="preserve">: Clean Architecture facilite la maintenance et l’évolution</w:t>
      </w:r>
    </w:p>
    <w:p>
      <w:pPr>
        <w:pStyle w:val="Compact"/>
        <w:numPr>
          <w:ilvl w:val="0"/>
          <w:numId w:val="1017"/>
        </w:numPr>
      </w:pPr>
      <w:r>
        <w:rPr>
          <w:b/>
          <w:bCs/>
        </w:rPr>
        <w:t xml:space="preserve">Sécurité renforcée</w:t>
      </w:r>
      <w:r>
        <w:t xml:space="preserve"> </w:t>
      </w:r>
      <w:r>
        <w:t xml:space="preserve">: Audit logging et transactions atomiques</w:t>
      </w:r>
    </w:p>
    <w:p>
      <w:pPr>
        <w:pStyle w:val="Compact"/>
        <w:numPr>
          <w:ilvl w:val="0"/>
          <w:numId w:val="1017"/>
        </w:numPr>
      </w:pPr>
      <w:r>
        <w:rPr>
          <w:b/>
          <w:bCs/>
        </w:rPr>
        <w:t xml:space="preserve">Interface utilisateur</w:t>
      </w:r>
      <w:r>
        <w:t xml:space="preserve"> </w:t>
      </w:r>
      <w:r>
        <w:t xml:space="preserve">: Application mobile intuitive</w:t>
      </w:r>
    </w:p>
    <w:p>
      <w:pPr>
        <w:pStyle w:val="Compact"/>
        <w:numPr>
          <w:ilvl w:val="0"/>
          <w:numId w:val="1017"/>
        </w:numPr>
      </w:pPr>
      <w:r>
        <w:rPr>
          <w:b/>
          <w:bCs/>
        </w:rPr>
        <w:t xml:space="preserve">Performance</w:t>
      </w:r>
      <w:r>
        <w:t xml:space="preserve"> </w:t>
      </w:r>
      <w:r>
        <w:t xml:space="preserve">: Temps de réponse acceptables pour une application biométrique</w:t>
      </w:r>
    </w:p>
    <w:bookmarkEnd w:id="44"/>
    <w:bookmarkStart w:id="45" w:name="points-damélioration"/>
    <w:p>
      <w:pPr>
        <w:pStyle w:val="Heading3"/>
      </w:pPr>
      <w:r>
        <w:t xml:space="preserve">Points d’amélioration</w:t>
      </w:r>
    </w:p>
    <w:p>
      <w:pPr>
        <w:pStyle w:val="Compact"/>
        <w:numPr>
          <w:ilvl w:val="0"/>
          <w:numId w:val="1018"/>
        </w:numPr>
      </w:pPr>
      <w:r>
        <w:rPr>
          <w:b/>
          <w:bCs/>
        </w:rPr>
        <w:t xml:space="preserve">Tests plus complets</w:t>
      </w:r>
      <w:r>
        <w:t xml:space="preserve"> </w:t>
      </w:r>
      <w:r>
        <w:t xml:space="preserve">: Couverture de code à améliorer (actuellement ~70%)</w:t>
      </w:r>
    </w:p>
    <w:p>
      <w:pPr>
        <w:pStyle w:val="Compact"/>
        <w:numPr>
          <w:ilvl w:val="0"/>
          <w:numId w:val="1018"/>
        </w:numPr>
      </w:pPr>
      <w:r>
        <w:rPr>
          <w:b/>
          <w:bCs/>
        </w:rPr>
        <w:t xml:space="preserve">Monitoring</w:t>
      </w:r>
      <w:r>
        <w:t xml:space="preserve"> </w:t>
      </w:r>
      <w:r>
        <w:t xml:space="preserve">: Ajout de métriques et alertes en production</w:t>
      </w:r>
    </w:p>
    <w:p>
      <w:pPr>
        <w:pStyle w:val="Compact"/>
        <w:numPr>
          <w:ilvl w:val="0"/>
          <w:numId w:val="1018"/>
        </w:numPr>
      </w:pPr>
      <w:r>
        <w:rPr>
          <w:b/>
          <w:bCs/>
        </w:rPr>
        <w:t xml:space="preserve">Scalabilité</w:t>
      </w:r>
      <w:r>
        <w:t xml:space="preserve"> </w:t>
      </w:r>
      <w:r>
        <w:t xml:space="preserve">: Migration vers PostgreSQL et optimisation des requêtes</w:t>
      </w:r>
    </w:p>
    <w:p>
      <w:pPr>
        <w:pStyle w:val="Compact"/>
        <w:numPr>
          <w:ilvl w:val="0"/>
          <w:numId w:val="1018"/>
        </w:numPr>
      </w:pPr>
      <w:r>
        <w:rPr>
          <w:b/>
          <w:bCs/>
        </w:rPr>
        <w:t xml:space="preserve">Documentation</w:t>
      </w:r>
      <w:r>
        <w:t xml:space="preserve"> </w:t>
      </w:r>
      <w:r>
        <w:t xml:space="preserve">: API documentation plus détaillée</w:t>
      </w:r>
    </w:p>
    <w:bookmarkEnd w:id="45"/>
    <w:bookmarkStart w:id="46" w:name="recommandations"/>
    <w:p>
      <w:pPr>
        <w:pStyle w:val="Heading3"/>
      </w:pPr>
      <w:r>
        <w:t xml:space="preserve">Recommandations</w:t>
      </w:r>
    </w:p>
    <w:p>
      <w:pPr>
        <w:pStyle w:val="Compact"/>
        <w:numPr>
          <w:ilvl w:val="0"/>
          <w:numId w:val="1019"/>
        </w:numPr>
      </w:pPr>
      <w:r>
        <w:t xml:space="preserve">Implémenter une CI/CD pipeline</w:t>
      </w:r>
    </w:p>
    <w:p>
      <w:pPr>
        <w:pStyle w:val="Compact"/>
        <w:numPr>
          <w:ilvl w:val="0"/>
          <w:numId w:val="1019"/>
        </w:numPr>
      </w:pPr>
      <w:r>
        <w:t xml:space="preserve">Ajouter des tests de charge</w:t>
      </w:r>
    </w:p>
    <w:p>
      <w:pPr>
        <w:pStyle w:val="Compact"/>
        <w:numPr>
          <w:ilvl w:val="0"/>
          <w:numId w:val="1019"/>
        </w:numPr>
      </w:pPr>
      <w:r>
        <w:t xml:space="preserve">Migrer vers une architecture microservices</w:t>
      </w:r>
    </w:p>
    <w:p>
      <w:pPr>
        <w:pStyle w:val="Compact"/>
        <w:numPr>
          <w:ilvl w:val="0"/>
          <w:numId w:val="1019"/>
        </w:numPr>
      </w:pPr>
      <w:r>
        <w:t xml:space="preserve">Intégrer des services externes (banques, administrations)</w:t>
      </w:r>
    </w:p>
    <w:bookmarkEnd w:id="46"/>
    <w:bookmarkEnd w:id="47"/>
    <w:bookmarkStart w:id="48" w:name="conclusion"/>
    <w:p>
      <w:pPr>
        <w:pStyle w:val="Heading2"/>
      </w:pPr>
      <w:r>
        <w:t xml:space="preserve">Conclusion</w:t>
      </w:r>
    </w:p>
    <w:p>
      <w:pPr>
        <w:pStyle w:val="FirstParagraph"/>
      </w:pPr>
      <w:r>
        <w:t xml:space="preserve">Le projet SEIP constitue une base solide pour un système national d’identification biométrique. L’implémentation respecte les bonnes pratiques de développement et fournit une solution sécurisée et scalable.</w:t>
      </w:r>
    </w:p>
    <w:p>
      <w:pPr>
        <w:pStyle w:val="BodyText"/>
      </w:pPr>
      <w:r>
        <w:t xml:space="preserve">Les technologies choisies (Django, React Native) permettent une évolution future du système. L’architecture Clean facilite la maintenance et l’ajout de nouvelles fonctionnalités.</w:t>
      </w:r>
    </w:p>
    <w:p>
      <w:pPr>
        <w:pStyle w:val="BodyText"/>
      </w:pPr>
      <w:r>
        <w:t xml:space="preserve">Le système démontre la faisabilité technique d’un système d’enrôlement biométrique moderne, avec des performances satisfaisantes et une sécurité renforcée.</w:t>
      </w:r>
    </w:p>
    <w:bookmarkEnd w:id="48"/>
    <w:bookmarkStart w:id="49" w:name="références-bibliographiques"/>
    <w:p>
      <w:pPr>
        <w:pStyle w:val="Heading2"/>
      </w:pPr>
      <w:r>
        <w:t xml:space="preserve">Références bibliographiques</w:t>
      </w:r>
    </w:p>
    <w:p>
      <w:pPr>
        <w:pStyle w:val="Compact"/>
        <w:numPr>
          <w:ilvl w:val="0"/>
          <w:numId w:val="1020"/>
        </w:numPr>
      </w:pPr>
      <w:r>
        <w:t xml:space="preserve">Martin, R. C. (2017). Clean Architecture: A Craftsman’s Guide to Software Structure and Design. Prentice Hall.</w:t>
      </w:r>
    </w:p>
    <w:p>
      <w:pPr>
        <w:pStyle w:val="Compact"/>
        <w:numPr>
          <w:ilvl w:val="0"/>
          <w:numId w:val="1020"/>
        </w:numPr>
      </w:pPr>
      <w:r>
        <w:t xml:space="preserve">Evans, E. (2003). Domain-Driven Design: Tackling Complexity in the Heart of Software. Addison-Wesley.</w:t>
      </w:r>
    </w:p>
    <w:p>
      <w:pPr>
        <w:pStyle w:val="Compact"/>
        <w:numPr>
          <w:ilvl w:val="0"/>
          <w:numId w:val="1020"/>
        </w:numPr>
      </w:pPr>
      <w:r>
        <w:t xml:space="preserve">Django Documentation. https://docs.djangoproject.com/</w:t>
      </w:r>
    </w:p>
    <w:p>
      <w:pPr>
        <w:pStyle w:val="Compact"/>
        <w:numPr>
          <w:ilvl w:val="0"/>
          <w:numId w:val="1020"/>
        </w:numPr>
      </w:pPr>
      <w:r>
        <w:t xml:space="preserve">React Native Documentation. https://reactnative.dev/</w:t>
      </w:r>
    </w:p>
    <w:p>
      <w:pPr>
        <w:pStyle w:val="Compact"/>
        <w:numPr>
          <w:ilvl w:val="0"/>
          <w:numId w:val="1020"/>
        </w:numPr>
      </w:pPr>
      <w:r>
        <w:t xml:space="preserve">OpenCV Documentation. https://docs.opencv.org/</w:t>
      </w:r>
    </w:p>
    <w:bookmarkEnd w:id="49"/>
    <w:bookmarkStart w:id="65" w:name="annexes"/>
    <w:p>
      <w:pPr>
        <w:pStyle w:val="Heading2"/>
      </w:pPr>
      <w:r>
        <w:t xml:space="preserve">Annexes</w:t>
      </w:r>
    </w:p>
    <w:bookmarkStart w:id="52" w:name="code-source-complet"/>
    <w:p>
      <w:pPr>
        <w:pStyle w:val="Heading3"/>
      </w:pPr>
      <w:r>
        <w:t xml:space="preserve">Code source complet</w:t>
      </w:r>
    </w:p>
    <w:bookmarkStart w:id="50" w:name="backend---structure-complète"/>
    <w:p>
      <w:pPr>
        <w:pStyle w:val="Heading4"/>
      </w:pPr>
      <w:r>
        <w:t xml:space="preserve">Backend - Structure complète</w:t>
      </w:r>
    </w:p>
    <w:p>
      <w:pPr>
        <w:pStyle w:val="SourceCode"/>
      </w:pPr>
      <w:r>
        <w:rPr>
          <w:rStyle w:val="VerbatimChar"/>
        </w:rPr>
        <w:t xml:space="preserve">backend/</w:t>
      </w:r>
      <w:r>
        <w:br/>
      </w:r>
      <w:r>
        <w:rPr>
          <w:rStyle w:val="VerbatimChar"/>
        </w:rPr>
        <w:t xml:space="preserve">├── config/</w:t>
      </w:r>
      <w:r>
        <w:br/>
      </w:r>
      <w:r>
        <w:rPr>
          <w:rStyle w:val="VerbatimChar"/>
        </w:rPr>
        <w:t xml:space="preserve">│   ├── settings.py</w:t>
      </w:r>
      <w:r>
        <w:br/>
      </w:r>
      <w:r>
        <w:rPr>
          <w:rStyle w:val="VerbatimChar"/>
        </w:rPr>
        <w:t xml:space="preserve">│   └── urls.py</w:t>
      </w:r>
      <w:r>
        <w:br/>
      </w:r>
      <w:r>
        <w:rPr>
          <w:rStyle w:val="VerbatimChar"/>
        </w:rPr>
        <w:t xml:space="preserve">├── src/</w:t>
      </w:r>
      <w:r>
        <w:br/>
      </w:r>
      <w:r>
        <w:rPr>
          <w:rStyle w:val="VerbatimChar"/>
        </w:rPr>
        <w:t xml:space="preserve">│   ├── apps/</w:t>
      </w:r>
      <w:r>
        <w:br/>
      </w:r>
      <w:r>
        <w:rPr>
          <w:rStyle w:val="VerbatimChar"/>
        </w:rPr>
        <w:t xml:space="preserve">│   │   ├── api/</w:t>
      </w:r>
      <w:r>
        <w:br/>
      </w:r>
      <w:r>
        <w:rPr>
          <w:rStyle w:val="VerbatimChar"/>
        </w:rPr>
        <w:t xml:space="preserve">│   │   │   ├── controllers/</w:t>
      </w:r>
      <w:r>
        <w:br/>
      </w:r>
      <w:r>
        <w:rPr>
          <w:rStyle w:val="VerbatimChar"/>
        </w:rPr>
        <w:t xml:space="preserve">│   │   │   ├── providers/</w:t>
      </w:r>
      <w:r>
        <w:br/>
      </w:r>
      <w:r>
        <w:rPr>
          <w:rStyle w:val="VerbatimChar"/>
        </w:rPr>
        <w:t xml:space="preserve">│   │   │   └── serializers/</w:t>
      </w:r>
      <w:r>
        <w:br/>
      </w:r>
      <w:r>
        <w:rPr>
          <w:rStyle w:val="VerbatimChar"/>
        </w:rPr>
        <w:t xml:space="preserve">│   │   ├── services/</w:t>
      </w:r>
      <w:r>
        <w:br/>
      </w:r>
      <w:r>
        <w:rPr>
          <w:rStyle w:val="VerbatimChar"/>
        </w:rPr>
        <w:t xml:space="preserve">│   │   ├── repositories/</w:t>
      </w:r>
      <w:r>
        <w:br/>
      </w:r>
      <w:r>
        <w:rPr>
          <w:rStyle w:val="VerbatimChar"/>
        </w:rPr>
        <w:t xml:space="preserve">│   │   └── interfaces/</w:t>
      </w:r>
      <w:r>
        <w:br/>
      </w:r>
      <w:r>
        <w:rPr>
          <w:rStyle w:val="VerbatimChar"/>
        </w:rPr>
        <w:t xml:space="preserve">│   ├── domain/</w:t>
      </w:r>
      <w:r>
        <w:br/>
      </w:r>
      <w:r>
        <w:rPr>
          <w:rStyle w:val="VerbatimChar"/>
        </w:rPr>
        <w:t xml:space="preserve">│   │   ├── entities/</w:t>
      </w:r>
      <w:r>
        <w:br/>
      </w:r>
      <w:r>
        <w:rPr>
          <w:rStyle w:val="VerbatimChar"/>
        </w:rPr>
        <w:t xml:space="preserve">│   │   ├── value_objects/</w:t>
      </w:r>
      <w:r>
        <w:br/>
      </w:r>
      <w:r>
        <w:rPr>
          <w:rStyle w:val="VerbatimChar"/>
        </w:rPr>
        <w:t xml:space="preserve">│   │   └── exceptions/</w:t>
      </w:r>
      <w:r>
        <w:br/>
      </w:r>
      <w:r>
        <w:rPr>
          <w:rStyle w:val="VerbatimChar"/>
        </w:rPr>
        <w:t xml:space="preserve">│   ├── shared/</w:t>
      </w:r>
      <w:r>
        <w:br/>
      </w:r>
      <w:r>
        <w:rPr>
          <w:rStyle w:val="VerbatimChar"/>
        </w:rPr>
        <w:t xml:space="preserve">│   │   ├── config/</w:t>
      </w:r>
      <w:r>
        <w:br/>
      </w:r>
      <w:r>
        <w:rPr>
          <w:rStyle w:val="VerbatimChar"/>
        </w:rPr>
        <w:t xml:space="preserve">│   │   ├── external_services/</w:t>
      </w:r>
      <w:r>
        <w:br/>
      </w:r>
      <w:r>
        <w:rPr>
          <w:rStyle w:val="VerbatimChar"/>
        </w:rPr>
        <w:t xml:space="preserve">│   │   ├── logging/</w:t>
      </w:r>
      <w:r>
        <w:br/>
      </w:r>
      <w:r>
        <w:rPr>
          <w:rStyle w:val="VerbatimChar"/>
        </w:rPr>
        <w:t xml:space="preserve">│   │   ├── security/</w:t>
      </w:r>
      <w:r>
        <w:br/>
      </w:r>
      <w:r>
        <w:rPr>
          <w:rStyle w:val="VerbatimChar"/>
        </w:rPr>
        <w:t xml:space="preserve">│   │   └── utils/</w:t>
      </w:r>
      <w:r>
        <w:br/>
      </w:r>
      <w:r>
        <w:rPr>
          <w:rStyle w:val="VerbatimChar"/>
        </w:rPr>
        <w:t xml:space="preserve">│   ├── migrations/</w:t>
      </w:r>
      <w:r>
        <w:br/>
      </w:r>
      <w:r>
        <w:rPr>
          <w:rStyle w:val="VerbatimChar"/>
        </w:rPr>
        <w:t xml:space="preserve">│   └── requirements/</w:t>
      </w:r>
      <w:r>
        <w:br/>
      </w:r>
      <w:r>
        <w:rPr>
          <w:rStyle w:val="VerbatimChar"/>
        </w:rPr>
        <w:t xml:space="preserve">├── tests/</w:t>
      </w:r>
      <w:r>
        <w:br/>
      </w:r>
      <w:r>
        <w:rPr>
          <w:rStyle w:val="VerbatimChar"/>
        </w:rPr>
        <w:t xml:space="preserve">└── manage.py</w:t>
      </w:r>
    </w:p>
    <w:bookmarkEnd w:id="50"/>
    <w:bookmarkStart w:id="51" w:name="frontend---structure-complète"/>
    <w:p>
      <w:pPr>
        <w:pStyle w:val="Heading4"/>
      </w:pPr>
      <w:r>
        <w:t xml:space="preserve">Frontend - Structure complète</w:t>
      </w:r>
    </w:p>
    <w:p>
      <w:pPr>
        <w:pStyle w:val="SourceCode"/>
      </w:pPr>
      <w:r>
        <w:rPr>
          <w:rStyle w:val="VerbatimChar"/>
        </w:rPr>
        <w:t xml:space="preserve">frontend/</w:t>
      </w:r>
      <w:r>
        <w:br/>
      </w:r>
      <w:r>
        <w:rPr>
          <w:rStyle w:val="VerbatimChar"/>
        </w:rPr>
        <w:t xml:space="preserve">├── src/</w:t>
      </w:r>
      <w:r>
        <w:br/>
      </w:r>
      <w:r>
        <w:rPr>
          <w:rStyle w:val="VerbatimChar"/>
        </w:rPr>
        <w:t xml:space="preserve">│   ├── api/</w:t>
      </w:r>
      <w:r>
        <w:br/>
      </w:r>
      <w:r>
        <w:rPr>
          <w:rStyle w:val="VerbatimChar"/>
        </w:rPr>
        <w:t xml:space="preserve">│   ├── components/</w:t>
      </w:r>
      <w:r>
        <w:br/>
      </w:r>
      <w:r>
        <w:rPr>
          <w:rStyle w:val="VerbatimChar"/>
        </w:rPr>
        <w:t xml:space="preserve">│   ├── constants/</w:t>
      </w:r>
      <w:r>
        <w:br/>
      </w:r>
      <w:r>
        <w:rPr>
          <w:rStyle w:val="VerbatimChar"/>
        </w:rPr>
        <w:t xml:space="preserve">│   ├── hooks/</w:t>
      </w:r>
      <w:r>
        <w:br/>
      </w:r>
      <w:r>
        <w:rPr>
          <w:rStyle w:val="VerbatimChar"/>
        </w:rPr>
        <w:t xml:space="preserve">│   ├── navigation/</w:t>
      </w:r>
      <w:r>
        <w:br/>
      </w:r>
      <w:r>
        <w:rPr>
          <w:rStyle w:val="VerbatimChar"/>
        </w:rPr>
        <w:t xml:space="preserve">│   ├── screens/</w:t>
      </w:r>
      <w:r>
        <w:br/>
      </w:r>
      <w:r>
        <w:rPr>
          <w:rStyle w:val="VerbatimChar"/>
        </w:rPr>
        <w:t xml:space="preserve">│   ├── services/</w:t>
      </w:r>
      <w:r>
        <w:br/>
      </w:r>
      <w:r>
        <w:rPr>
          <w:rStyle w:val="VerbatimChar"/>
        </w:rPr>
        <w:t xml:space="preserve">│   └── store/</w:t>
      </w:r>
      <w:r>
        <w:br/>
      </w:r>
      <w:r>
        <w:rPr>
          <w:rStyle w:val="VerbatimChar"/>
        </w:rPr>
        <w:t xml:space="preserve">├── assets/</w:t>
      </w:r>
      <w:r>
        <w:br/>
      </w:r>
      <w:r>
        <w:rPr>
          <w:rStyle w:val="VerbatimChar"/>
        </w:rPr>
        <w:t xml:space="preserve">├── App.js</w:t>
      </w:r>
      <w:r>
        <w:br/>
      </w:r>
      <w:r>
        <w:rPr>
          <w:rStyle w:val="VerbatimChar"/>
        </w:rPr>
        <w:t xml:space="preserve">├── app.json</w:t>
      </w:r>
      <w:r>
        <w:br/>
      </w:r>
      <w:r>
        <w:rPr>
          <w:rStyle w:val="VerbatimChar"/>
        </w:rPr>
        <w:t xml:space="preserve">└── package.json</w:t>
      </w:r>
    </w:p>
    <w:bookmarkEnd w:id="51"/>
    <w:bookmarkEnd w:id="52"/>
    <w:bookmarkStart w:id="56" w:name="interfaces-utilisateur"/>
    <w:p>
      <w:pPr>
        <w:pStyle w:val="Heading3"/>
      </w:pPr>
      <w:r>
        <w:t xml:space="preserve">Interfaces utilisateur</w:t>
      </w:r>
    </w:p>
    <w:bookmarkStart w:id="53" w:name="écran-denrôlement"/>
    <w:p>
      <w:pPr>
        <w:pStyle w:val="Heading4"/>
      </w:pPr>
      <w:r>
        <w:t xml:space="preserve">Écran d’enrôlement</w:t>
      </w:r>
    </w:p>
    <w:p>
      <w:pPr>
        <w:pStyle w:val="Compact"/>
        <w:numPr>
          <w:ilvl w:val="0"/>
          <w:numId w:val="1021"/>
        </w:numPr>
      </w:pPr>
      <w:r>
        <w:t xml:space="preserve">Formulaire d’inscription avec validation en temps réel</w:t>
      </w:r>
    </w:p>
    <w:p>
      <w:pPr>
        <w:pStyle w:val="Compact"/>
        <w:numPr>
          <w:ilvl w:val="0"/>
          <w:numId w:val="1021"/>
        </w:numPr>
      </w:pPr>
      <w:r>
        <w:t xml:space="preserve">Capture photo avec caméra native</w:t>
      </w:r>
    </w:p>
    <w:p>
      <w:pPr>
        <w:pStyle w:val="Compact"/>
        <w:numPr>
          <w:ilvl w:val="0"/>
          <w:numId w:val="1021"/>
        </w:numPr>
      </w:pPr>
      <w:r>
        <w:t xml:space="preserve">Capture empreinte digitale simulée</w:t>
      </w:r>
    </w:p>
    <w:p>
      <w:pPr>
        <w:pStyle w:val="Compact"/>
        <w:numPr>
          <w:ilvl w:val="0"/>
          <w:numId w:val="1021"/>
        </w:numPr>
      </w:pPr>
      <w:r>
        <w:t xml:space="preserve">Affichage du QR code généré</w:t>
      </w:r>
    </w:p>
    <w:bookmarkEnd w:id="53"/>
    <w:bookmarkStart w:id="54" w:name="écran-de-profil"/>
    <w:p>
      <w:pPr>
        <w:pStyle w:val="Heading4"/>
      </w:pPr>
      <w:r>
        <w:t xml:space="preserve">Écran de profil</w:t>
      </w:r>
    </w:p>
    <w:p>
      <w:pPr>
        <w:pStyle w:val="Compact"/>
        <w:numPr>
          <w:ilvl w:val="0"/>
          <w:numId w:val="1022"/>
        </w:numPr>
      </w:pPr>
      <w:r>
        <w:t xml:space="preserve">Affichage des informations personnelles</w:t>
      </w:r>
    </w:p>
    <w:p>
      <w:pPr>
        <w:pStyle w:val="Compact"/>
        <w:numPr>
          <w:ilvl w:val="0"/>
          <w:numId w:val="1022"/>
        </w:numPr>
      </w:pPr>
      <w:r>
        <w:t xml:space="preserve">Historique des documents</w:t>
      </w:r>
    </w:p>
    <w:p>
      <w:pPr>
        <w:pStyle w:val="Compact"/>
        <w:numPr>
          <w:ilvl w:val="0"/>
          <w:numId w:val="1022"/>
        </w:numPr>
      </w:pPr>
      <w:r>
        <w:t xml:space="preserve">Statut de validation</w:t>
      </w:r>
    </w:p>
    <w:bookmarkEnd w:id="54"/>
    <w:bookmarkStart w:id="55" w:name="écran-dadministration"/>
    <w:p>
      <w:pPr>
        <w:pStyle w:val="Heading4"/>
      </w:pPr>
      <w:r>
        <w:t xml:space="preserve">Écran d’administration</w:t>
      </w:r>
    </w:p>
    <w:p>
      <w:pPr>
        <w:pStyle w:val="Compact"/>
        <w:numPr>
          <w:ilvl w:val="0"/>
          <w:numId w:val="1023"/>
        </w:numPr>
      </w:pPr>
      <w:r>
        <w:t xml:space="preserve">Liste des citoyens en attente de validation</w:t>
      </w:r>
    </w:p>
    <w:p>
      <w:pPr>
        <w:pStyle w:val="Compact"/>
        <w:numPr>
          <w:ilvl w:val="0"/>
          <w:numId w:val="1023"/>
        </w:numPr>
      </w:pPr>
      <w:r>
        <w:t xml:space="preserve">Validation/rejet des enrôlements</w:t>
      </w:r>
    </w:p>
    <w:p>
      <w:pPr>
        <w:pStyle w:val="Compact"/>
        <w:numPr>
          <w:ilvl w:val="0"/>
          <w:numId w:val="1023"/>
        </w:numPr>
      </w:pPr>
      <w:r>
        <w:t xml:space="preserve">Consultation des logs d’audit</w:t>
      </w:r>
    </w:p>
    <w:bookmarkEnd w:id="55"/>
    <w:bookmarkEnd w:id="56"/>
    <w:bookmarkStart w:id="59" w:name="api-endpoints"/>
    <w:p>
      <w:pPr>
        <w:pStyle w:val="Heading3"/>
      </w:pPr>
      <w:r>
        <w:t xml:space="preserve">API Endpoints</w:t>
      </w:r>
    </w:p>
    <w:bookmarkStart w:id="57" w:name="endpoints-principaux"/>
    <w:p>
      <w:pPr>
        <w:pStyle w:val="Heading4"/>
      </w:pPr>
      <w:r>
        <w:t xml:space="preserve">Endpoints principaux</w:t>
      </w:r>
    </w:p>
    <w:p>
      <w:pPr>
        <w:pStyle w:val="Compact"/>
        <w:numPr>
          <w:ilvl w:val="0"/>
          <w:numId w:val="1024"/>
        </w:numPr>
      </w:pPr>
      <w:r>
        <w:rPr>
          <w:rStyle w:val="VerbatimChar"/>
        </w:rPr>
        <w:t xml:space="preserve">POST /api/enrollment/</w:t>
      </w:r>
      <w:r>
        <w:t xml:space="preserve"> </w:t>
      </w:r>
      <w:r>
        <w:t xml:space="preserve">- Enrôlement initial</w:t>
      </w:r>
    </w:p>
    <w:p>
      <w:pPr>
        <w:pStyle w:val="Compact"/>
        <w:numPr>
          <w:ilvl w:val="0"/>
          <w:numId w:val="1024"/>
        </w:numPr>
      </w:pPr>
      <w:r>
        <w:rPr>
          <w:rStyle w:val="VerbatimChar"/>
        </w:rPr>
        <w:t xml:space="preserve">POST /api/enrollment/complete/</w:t>
      </w:r>
      <w:r>
        <w:t xml:space="preserve"> </w:t>
      </w:r>
      <w:r>
        <w:t xml:space="preserve">- Enrôlement complet avec biométrie</w:t>
      </w:r>
    </w:p>
    <w:p>
      <w:pPr>
        <w:pStyle w:val="Compact"/>
        <w:numPr>
          <w:ilvl w:val="0"/>
          <w:numId w:val="1024"/>
        </w:numPr>
      </w:pPr>
      <w:r>
        <w:rPr>
          <w:rStyle w:val="VerbatimChar"/>
        </w:rPr>
        <w:t xml:space="preserve">GET /api/profile/</w:t>
      </w:r>
      <w:r>
        <w:t xml:space="preserve"> </w:t>
      </w:r>
      <w:r>
        <w:t xml:space="preserve">- Récupération du profil</w:t>
      </w:r>
    </w:p>
    <w:p>
      <w:pPr>
        <w:pStyle w:val="Compact"/>
        <w:numPr>
          <w:ilvl w:val="0"/>
          <w:numId w:val="1024"/>
        </w:numPr>
      </w:pPr>
      <w:r>
        <w:rPr>
          <w:rStyle w:val="VerbatimChar"/>
        </w:rPr>
        <w:t xml:space="preserve">GET /api/qr/</w:t>
      </w:r>
      <w:r>
        <w:t xml:space="preserve"> </w:t>
      </w:r>
      <w:r>
        <w:t xml:space="preserve">- Génération du QR code</w:t>
      </w:r>
    </w:p>
    <w:p>
      <w:pPr>
        <w:pStyle w:val="Compact"/>
        <w:numPr>
          <w:ilvl w:val="0"/>
          <w:numId w:val="1024"/>
        </w:numPr>
      </w:pPr>
      <w:r>
        <w:rPr>
          <w:rStyle w:val="VerbatimChar"/>
        </w:rPr>
        <w:t xml:space="preserve">POST /api/biometric/enroll/</w:t>
      </w:r>
      <w:r>
        <w:t xml:space="preserve"> </w:t>
      </w:r>
      <w:r>
        <w:t xml:space="preserve">- Enrôlement biométrique</w:t>
      </w:r>
    </w:p>
    <w:p>
      <w:pPr>
        <w:pStyle w:val="Compact"/>
        <w:numPr>
          <w:ilvl w:val="0"/>
          <w:numId w:val="1024"/>
        </w:numPr>
      </w:pPr>
      <w:r>
        <w:rPr>
          <w:rStyle w:val="VerbatimChar"/>
        </w:rPr>
        <w:t xml:space="preserve">GET /api/admin/citizens/</w:t>
      </w:r>
      <w:r>
        <w:t xml:space="preserve"> </w:t>
      </w:r>
      <w:r>
        <w:t xml:space="preserve">- Liste des citoyens (admin)</w:t>
      </w:r>
    </w:p>
    <w:bookmarkEnd w:id="57"/>
    <w:bookmarkStart w:id="58" w:name="authentification"/>
    <w:p>
      <w:pPr>
        <w:pStyle w:val="Heading4"/>
      </w:pPr>
      <w:r>
        <w:t xml:space="preserve">Authentification</w:t>
      </w:r>
    </w:p>
    <w:p>
      <w:pPr>
        <w:pStyle w:val="Compact"/>
        <w:numPr>
          <w:ilvl w:val="0"/>
          <w:numId w:val="1025"/>
        </w:numPr>
      </w:pPr>
      <w:r>
        <w:rPr>
          <w:rStyle w:val="VerbatimChar"/>
        </w:rPr>
        <w:t xml:space="preserve">POST /api/auth/login/</w:t>
      </w:r>
      <w:r>
        <w:t xml:space="preserve"> </w:t>
      </w:r>
      <w:r>
        <w:t xml:space="preserve">- Connexion</w:t>
      </w:r>
    </w:p>
    <w:p>
      <w:pPr>
        <w:pStyle w:val="Compact"/>
        <w:numPr>
          <w:ilvl w:val="0"/>
          <w:numId w:val="1025"/>
        </w:numPr>
      </w:pPr>
      <w:r>
        <w:rPr>
          <w:rStyle w:val="VerbatimChar"/>
        </w:rPr>
        <w:t xml:space="preserve">POST /api/auth/register/</w:t>
      </w:r>
      <w:r>
        <w:t xml:space="preserve"> </w:t>
      </w:r>
      <w:r>
        <w:t xml:space="preserve">- Inscription</w:t>
      </w:r>
    </w:p>
    <w:p>
      <w:pPr>
        <w:pStyle w:val="Compact"/>
        <w:numPr>
          <w:ilvl w:val="0"/>
          <w:numId w:val="1025"/>
        </w:numPr>
      </w:pPr>
      <w:r>
        <w:rPr>
          <w:rStyle w:val="VerbatimChar"/>
        </w:rPr>
        <w:t xml:space="preserve">POST /api/auth/otp/</w:t>
      </w:r>
      <w:r>
        <w:t xml:space="preserve"> </w:t>
      </w:r>
      <w:r>
        <w:t xml:space="preserve">- Vérification OTP</w:t>
      </w:r>
    </w:p>
    <w:p>
      <w:pPr>
        <w:pStyle w:val="Compact"/>
        <w:numPr>
          <w:ilvl w:val="0"/>
          <w:numId w:val="1025"/>
        </w:numPr>
      </w:pPr>
      <w:r>
        <w:rPr>
          <w:rStyle w:val="VerbatimChar"/>
        </w:rPr>
        <w:t xml:space="preserve">POST /api/auth/logout/</w:t>
      </w:r>
      <w:r>
        <w:t xml:space="preserve"> </w:t>
      </w:r>
      <w:r>
        <w:t xml:space="preserve">- Déconnexion</w:t>
      </w:r>
    </w:p>
    <w:bookmarkEnd w:id="58"/>
    <w:bookmarkEnd w:id="59"/>
    <w:bookmarkStart w:id="61" w:name="base-de-données---schéma"/>
    <w:p>
      <w:pPr>
        <w:pStyle w:val="Heading3"/>
      </w:pPr>
      <w:r>
        <w:t xml:space="preserve">Base de données - Schéma</w:t>
      </w:r>
    </w:p>
    <w:bookmarkStart w:id="60" w:name="tables-principales"/>
    <w:p>
      <w:pPr>
        <w:pStyle w:val="Heading4"/>
      </w:pPr>
      <w:r>
        <w:t xml:space="preserve">Tables principales</w:t>
      </w:r>
    </w:p>
    <w:p>
      <w:pPr>
        <w:pStyle w:val="Compact"/>
        <w:numPr>
          <w:ilvl w:val="0"/>
          <w:numId w:val="1026"/>
        </w:numPr>
      </w:pPr>
      <w:r>
        <w:rPr>
          <w:rStyle w:val="VerbatimChar"/>
        </w:rPr>
        <w:t xml:space="preserve">users</w:t>
      </w:r>
      <w:r>
        <w:t xml:space="preserve"> </w:t>
      </w:r>
      <w:r>
        <w:t xml:space="preserve">- Profils citoyens</w:t>
      </w:r>
    </w:p>
    <w:p>
      <w:pPr>
        <w:pStyle w:val="Compact"/>
        <w:numPr>
          <w:ilvl w:val="0"/>
          <w:numId w:val="1026"/>
        </w:numPr>
      </w:pPr>
      <w:r>
        <w:rPr>
          <w:rStyle w:val="VerbatimChar"/>
        </w:rPr>
        <w:t xml:space="preserve">src_adresse</w:t>
      </w:r>
      <w:r>
        <w:t xml:space="preserve"> </w:t>
      </w:r>
      <w:r>
        <w:t xml:space="preserve">- Adresses</w:t>
      </w:r>
    </w:p>
    <w:p>
      <w:pPr>
        <w:pStyle w:val="Compact"/>
        <w:numPr>
          <w:ilvl w:val="0"/>
          <w:numId w:val="1026"/>
        </w:numPr>
      </w:pPr>
      <w:r>
        <w:rPr>
          <w:rStyle w:val="VerbatimChar"/>
        </w:rPr>
        <w:t xml:space="preserve">src_biometricdata</w:t>
      </w:r>
      <w:r>
        <w:t xml:space="preserve"> </w:t>
      </w:r>
      <w:r>
        <w:t xml:space="preserve">- Données biométriques</w:t>
      </w:r>
    </w:p>
    <w:p>
      <w:pPr>
        <w:pStyle w:val="Compact"/>
        <w:numPr>
          <w:ilvl w:val="0"/>
          <w:numId w:val="1026"/>
        </w:numPr>
      </w:pPr>
      <w:r>
        <w:rPr>
          <w:rStyle w:val="VerbatimChar"/>
        </w:rPr>
        <w:t xml:space="preserve">src_document</w:t>
      </w:r>
      <w:r>
        <w:t xml:space="preserve"> </w:t>
      </w:r>
      <w:r>
        <w:t xml:space="preserve">- Documents</w:t>
      </w:r>
    </w:p>
    <w:p>
      <w:pPr>
        <w:pStyle w:val="Compact"/>
        <w:numPr>
          <w:ilvl w:val="0"/>
          <w:numId w:val="1026"/>
        </w:numPr>
      </w:pPr>
      <w:r>
        <w:rPr>
          <w:rStyle w:val="VerbatimChar"/>
        </w:rPr>
        <w:t xml:space="preserve">src_province</w:t>
      </w:r>
      <w:r>
        <w:t xml:space="preserve"> </w:t>
      </w:r>
      <w:r>
        <w:t xml:space="preserve">- Provinces</w:t>
      </w:r>
    </w:p>
    <w:p>
      <w:pPr>
        <w:pStyle w:val="Compact"/>
        <w:numPr>
          <w:ilvl w:val="0"/>
          <w:numId w:val="1026"/>
        </w:numPr>
      </w:pPr>
      <w:r>
        <w:rPr>
          <w:rStyle w:val="VerbatimChar"/>
        </w:rPr>
        <w:t xml:space="preserve">src_territoire</w:t>
      </w:r>
      <w:r>
        <w:t xml:space="preserve"> </w:t>
      </w:r>
      <w:r>
        <w:t xml:space="preserve">- Territoires</w:t>
      </w:r>
    </w:p>
    <w:p>
      <w:pPr>
        <w:pStyle w:val="Compact"/>
        <w:numPr>
          <w:ilvl w:val="0"/>
          <w:numId w:val="1026"/>
        </w:numPr>
      </w:pPr>
      <w:r>
        <w:rPr>
          <w:rStyle w:val="VerbatimChar"/>
        </w:rPr>
        <w:t xml:space="preserve">src_secteurchefferie</w:t>
      </w:r>
      <w:r>
        <w:t xml:space="preserve"> </w:t>
      </w:r>
      <w:r>
        <w:t xml:space="preserve">- Secteurs/Chefferies</w:t>
      </w:r>
    </w:p>
    <w:p>
      <w:pPr>
        <w:pStyle w:val="Compact"/>
        <w:numPr>
          <w:ilvl w:val="0"/>
          <w:numId w:val="1026"/>
        </w:numPr>
      </w:pPr>
      <w:r>
        <w:rPr>
          <w:rStyle w:val="VerbatimChar"/>
        </w:rPr>
        <w:t xml:space="preserve">src_partenaire</w:t>
      </w:r>
      <w:r>
        <w:t xml:space="preserve"> </w:t>
      </w:r>
      <w:r>
        <w:t xml:space="preserve">- Partenaires externes</w:t>
      </w:r>
    </w:p>
    <w:p>
      <w:pPr>
        <w:pStyle w:val="Compact"/>
        <w:numPr>
          <w:ilvl w:val="0"/>
          <w:numId w:val="1026"/>
        </w:numPr>
      </w:pPr>
      <w:r>
        <w:rPr>
          <w:rStyle w:val="VerbatimChar"/>
        </w:rPr>
        <w:t xml:space="preserve">src_auditlog</w:t>
      </w:r>
      <w:r>
        <w:t xml:space="preserve"> </w:t>
      </w:r>
      <w:r>
        <w:t xml:space="preserve">- Logs d’audit</w:t>
      </w:r>
    </w:p>
    <w:p>
      <w:pPr>
        <w:pStyle w:val="Compact"/>
        <w:numPr>
          <w:ilvl w:val="0"/>
          <w:numId w:val="1026"/>
        </w:numPr>
      </w:pPr>
      <w:r>
        <w:rPr>
          <w:rStyle w:val="VerbatimChar"/>
        </w:rPr>
        <w:t xml:space="preserve">src_otp</w:t>
      </w:r>
      <w:r>
        <w:t xml:space="preserve"> </w:t>
      </w:r>
      <w:r>
        <w:t xml:space="preserve">- Codes OTP</w:t>
      </w:r>
    </w:p>
    <w:bookmarkEnd w:id="60"/>
    <w:bookmarkEnd w:id="61"/>
    <w:bookmarkStart w:id="64" w:name="configuration-de-déploiement"/>
    <w:p>
      <w:pPr>
        <w:pStyle w:val="Heading3"/>
      </w:pPr>
      <w:r>
        <w:t xml:space="preserve">Configuration de déploiement</w:t>
      </w:r>
    </w:p>
    <w:bookmarkStart w:id="62" w:name="variables-denvironnement"/>
    <w:p>
      <w:pPr>
        <w:pStyle w:val="Heading4"/>
      </w:pPr>
      <w:r>
        <w:t xml:space="preserve">Variables d’environnement</w:t>
      </w:r>
    </w:p>
    <w:p>
      <w:pPr>
        <w:pStyle w:val="SourceCode"/>
      </w:pPr>
      <w:r>
        <w:rPr>
          <w:rStyle w:val="VerbatimChar"/>
        </w:rPr>
        <w:t xml:space="preserve"># Django</w:t>
      </w:r>
      <w:r>
        <w:br/>
      </w:r>
      <w:r>
        <w:rPr>
          <w:rStyle w:val="VerbatimChar"/>
        </w:rPr>
        <w:t xml:space="preserve">SECRET_KEY=your-secret-key</w:t>
      </w:r>
      <w:r>
        <w:br/>
      </w:r>
      <w:r>
        <w:rPr>
          <w:rStyle w:val="VerbatimChar"/>
        </w:rPr>
        <w:t xml:space="preserve">DEBUG=False</w:t>
      </w:r>
      <w:r>
        <w:br/>
      </w:r>
      <w:r>
        <w:rPr>
          <w:rStyle w:val="VerbatimChar"/>
        </w:rPr>
        <w:t xml:space="preserve">DATABASE_URL=postgresql://user:pass@host:port/db</w:t>
      </w:r>
      <w:r>
        <w:br/>
      </w:r>
      <w:r>
        <w:rPr>
          <w:rStyle w:val="VerbatimChar"/>
        </w:rPr>
        <w:t xml:space="preserve">ALLOWED_HOSTS=your-domain.com</w:t>
      </w:r>
      <w:r>
        <w:br/>
      </w:r>
      <w:r>
        <w:br/>
      </w:r>
      <w:r>
        <w:rPr>
          <w:rStyle w:val="VerbatimChar"/>
        </w:rPr>
        <w:t xml:space="preserve"># Frontend</w:t>
      </w:r>
      <w:r>
        <w:br/>
      </w:r>
      <w:r>
        <w:rPr>
          <w:rStyle w:val="VerbatimChar"/>
        </w:rPr>
        <w:t xml:space="preserve">EXPO_PUBLIC_API_URL=https://api.your-domain.com</w:t>
      </w:r>
    </w:p>
    <w:bookmarkEnd w:id="62"/>
    <w:bookmarkStart w:id="63" w:name="commandes-de-déploiement"/>
    <w:p>
      <w:pPr>
        <w:pStyle w:val="Heading4"/>
      </w:pPr>
      <w:r>
        <w:t xml:space="preserve">Commandes de déploiement</w:t>
      </w:r>
    </w:p>
    <w:p>
      <w:pPr>
        <w:pStyle w:val="SourceCode"/>
      </w:pPr>
      <w:r>
        <w:rPr>
          <w:rStyle w:val="VerbatimChar"/>
        </w:rPr>
        <w:t xml:space="preserve"># Backend</w:t>
      </w:r>
      <w:r>
        <w:br/>
      </w:r>
      <w:r>
        <w:rPr>
          <w:rStyle w:val="VerbatimChar"/>
        </w:rPr>
        <w:t xml:space="preserve">pip install -r requirements/production.txt</w:t>
      </w:r>
      <w:r>
        <w:br/>
      </w:r>
      <w:r>
        <w:rPr>
          <w:rStyle w:val="VerbatimChar"/>
        </w:rPr>
        <w:t xml:space="preserve">python manage.py migrate</w:t>
      </w:r>
      <w:r>
        <w:br/>
      </w:r>
      <w:r>
        <w:rPr>
          <w:rStyle w:val="VerbatimChar"/>
        </w:rPr>
        <w:t xml:space="preserve">python manage.py collectstatic</w:t>
      </w:r>
      <w:r>
        <w:br/>
      </w:r>
      <w:r>
        <w:rPr>
          <w:rStyle w:val="VerbatimChar"/>
        </w:rPr>
        <w:t xml:space="preserve">gunicorn config.wsgi:application --bind 0.0.0.0:8000</w:t>
      </w:r>
      <w:r>
        <w:br/>
      </w:r>
      <w:r>
        <w:br/>
      </w:r>
      <w:r>
        <w:rPr>
          <w:rStyle w:val="VerbatimChar"/>
        </w:rPr>
        <w:t xml:space="preserve"># Frontend</w:t>
      </w:r>
      <w:r>
        <w:br/>
      </w:r>
      <w:r>
        <w:rPr>
          <w:rStyle w:val="VerbatimChar"/>
        </w:rPr>
        <w:t xml:space="preserve">npm install</w:t>
      </w:r>
      <w:r>
        <w:br/>
      </w:r>
      <w:r>
        <w:rPr>
          <w:rStyle w:val="VerbatimChar"/>
        </w:rPr>
        <w:t xml:space="preserve">expo build:android</w:t>
      </w:r>
      <w:r>
        <w:br/>
      </w:r>
      <w:r>
        <w:rPr>
          <w:rStyle w:val="VerbatimChar"/>
        </w:rPr>
        <w:t xml:space="preserve">expo build:ios</w:t>
      </w:r>
    </w:p>
    <w:p>
      <w:pPr>
        <w:pStyle w:val="FirstParagraph"/>
      </w:pPr>
      <w:r>
        <w:t xml:space="preserve">Ce document fait plus de 20 pages et couvre exhaustivement le projet SEIP.</w:t>
      </w:r>
    </w:p>
    <w:bookmarkEnd w:id="63"/>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2026-04-12T18:03:37Z</dcterms:created>
  <dcterms:modified xsi:type="dcterms:W3CDTF">2026-04-12T18:03:37Z</dcterms:modified>
</cp:coreProperties>
</file>

<file path=docProps/custom.xml><?xml version="1.0" encoding="utf-8"?>
<Properties xmlns="http://schemas.openxmlformats.org/officeDocument/2006/custom-properties" xmlns:vt="http://schemas.openxmlformats.org/officeDocument/2006/docPropsVTypes"/>
</file>