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>ABIDI YASSINE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Non renseigné</w:t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Paragraphedeliste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371417C0" w:rsidR="00E675A9" w:rsidRDefault="00E675A9" w:rsidP="009C3F15">
      <w:pPr>
        <w:pStyle w:val="Paragraphedeliste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</w:p>
    <w:p w14:paraId="728559CF" w14:textId="77777777" w:rsidR="00E675A9" w:rsidRDefault="00E675A9" w:rsidP="00E675A9">
      <w:pPr>
        <w:pStyle w:val="Paragraphedeliste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630BE8E9" w14:textId="0C21A77E" w:rsidR="000C51EA" w:rsidRPr="008E6298" w:rsidRDefault="000C51EA" w:rsidP="00E675A9">
      <w:pPr>
        <w:pStyle w:val="Paragraphedeliste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  <w:proofErr w:type="spellStart"/>
      <w:proofErr w:type="gramStart"/>
      <w:r>
        <w:rPr>
          <w:rFonts w:cs="Arial"/>
          <w:color w:val="262626" w:themeColor="text1" w:themeTint="D9"/>
        </w:rPr>
        <w:t>jkgsdfhsdkjfhksdjfhkjsdfhdskfj</w:t>
      </w:r>
      <w:proofErr w:type="spellEnd"/>
      <w:proofErr w:type="gramEnd"/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0C51EA" w:rsidRDefault="00E675A9" w:rsidP="009C3F1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/>
      </w:pPr>
      <w:proofErr w:type="spellStart"/>
      <w:r w:rsidRPr="00A65F8F">
        <w:rPr>
          <w:rFonts w:cs="Arial"/>
          <w:b/>
          <w:color w:val="C45911" w:themeColor="accent2" w:themeShade="BF"/>
        </w:rPr>
        <w:t>Engineer</w:t>
      </w:r>
      <w:proofErr w:type="spellEnd"/>
      <w:r w:rsidRPr="00A65F8F">
        <w:rPr>
          <w:rFonts w:cs="Arial"/>
          <w:b/>
          <w:color w:val="C45911" w:themeColor="accent2" w:themeShade="BF"/>
        </w:rPr>
        <w:t xml:space="preserve"> </w:t>
      </w:r>
      <w:proofErr w:type="spellStart"/>
      <w:r w:rsidRPr="00A65F8F">
        <w:rPr>
          <w:rFonts w:cs="Arial"/>
          <w:b/>
          <w:color w:val="C45911" w:themeColor="accent2" w:themeShade="BF"/>
        </w:rPr>
        <w:t>Technical</w:t>
      </w:r>
      <w:proofErr w:type="spellEnd"/>
      <w:r w:rsidRPr="00A65F8F">
        <w:rPr>
          <w:rFonts w:cs="Arial"/>
          <w:b/>
          <w:color w:val="C45911" w:themeColor="accent2" w:themeShade="BF"/>
        </w:rPr>
        <w:t xml:space="preserve"> support</w:t>
      </w:r>
    </w:p>
    <w:p w14:paraId="1B25C2CA" w14:textId="31C00169" w:rsidR="000C51EA" w:rsidRPr="003D7959" w:rsidRDefault="000C51EA" w:rsidP="000C51EA">
      <w:pPr>
        <w:autoSpaceDE w:val="0"/>
        <w:autoSpaceDN w:val="0"/>
        <w:adjustRightInd w:val="0"/>
        <w:spacing w:after="0"/>
      </w:pPr>
      <w:r>
        <w:t>qjfkdhsqkjfhksdfkjsdhfkkj</w:t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Paragraphedeliste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proofErr w:type="gramStart"/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  <w:proofErr w:type="gramEnd"/>
    </w:p>
    <w:p w14:paraId="4BD2F1DA" w14:textId="77777777" w:rsidR="009C3F15" w:rsidRPr="000C51EA" w:rsidRDefault="009C3F15" w:rsidP="009C3F15">
      <w:pPr>
        <w:pStyle w:val="Paragraphedeliste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  <w:lang w:val="en-US"/>
        </w:rPr>
      </w:pPr>
      <w:r w:rsidRPr="000C51EA">
        <w:rPr>
          <w:rFonts w:cs="Arial"/>
          <w:color w:val="262626" w:themeColor="text1" w:themeTint="D9"/>
          <w:lang w:val="en-US"/>
        </w:rPr>
        <w:t xml:space="preserve"> Java </w:t>
      </w:r>
      <w:proofErr w:type="gramStart"/>
      <w:r w:rsidRPr="000C51EA">
        <w:rPr>
          <w:rFonts w:cs="Arial"/>
          <w:color w:val="262626" w:themeColor="text1" w:themeTint="D9"/>
          <w:lang w:val="en-US"/>
        </w:rPr>
        <w:t>-  C</w:t>
      </w:r>
      <w:proofErr w:type="gramEnd"/>
      <w:r w:rsidRPr="000C51EA">
        <w:rPr>
          <w:rFonts w:cs="Arial"/>
          <w:color w:val="262626" w:themeColor="text1" w:themeTint="D9"/>
          <w:lang w:val="en-US"/>
        </w:rPr>
        <w:t xml:space="preserve">/C++ -  VB -  Shell Scripts -  Oracle 8i -  10 -  11 -  Informix DB - Interconnection -  Administration -  Security - Data transmission - Windows 2000/XP/Vista -  SUN Solaris10  - Red Hat Linux 3/4  -  HP Unix - n GSM -  GPRS - UMTS -  CSG Cisco - TCP/IP protocols -  IP routing protocols - ALCATEL -  NTP - Windows 2000/XP/Vista -  Solaris10  - Red hat 3 -  SS7 protocol -  Ethereal -  K12. </w:t>
      </w:r>
      <w:r w:rsidRPr="000C51EA">
        <w:rPr>
          <w:lang w:val="en-US"/>
        </w:rPr>
        <w:br/>
      </w:r>
      <w:r w:rsidRPr="000C51EA">
        <w:rPr>
          <w:rFonts w:cs="Arial"/>
          <w:color w:val="262626" w:themeColor="text1" w:themeTint="D9"/>
          <w:lang w:val="en-US"/>
        </w:rPr>
        <w:t xml:space="preserve"> </w:t>
      </w:r>
      <w:r w:rsidRPr="000C51EA">
        <w:rPr>
          <w:lang w:val="en-US"/>
        </w:rPr>
        <w:br/>
      </w:r>
      <w:r w:rsidRPr="000C51EA">
        <w:rPr>
          <w:rFonts w:cs="Arial"/>
          <w:color w:val="262626" w:themeColor="text1" w:themeTint="D9"/>
          <w:lang w:val="en-US"/>
        </w:rPr>
        <w:t xml:space="preserve"> </w:t>
      </w:r>
      <w:r w:rsidRPr="000C51EA">
        <w:rPr>
          <w:lang w:val="en-US"/>
        </w:rPr>
        <w:br/>
      </w:r>
      <w:r w:rsidRPr="000C51EA">
        <w:rPr>
          <w:rFonts w:cs="Arial"/>
          <w:color w:val="262626" w:themeColor="text1" w:themeTint="D9"/>
          <w:lang w:val="en-US"/>
        </w:rPr>
        <w:t xml:space="preserve"> </w:t>
      </w:r>
      <w:r w:rsidRPr="000C51EA">
        <w:rPr>
          <w:lang w:val="en-US"/>
        </w:rPr>
        <w:br/>
      </w:r>
      <w:r w:rsidRPr="000C51EA">
        <w:rPr>
          <w:rFonts w:cs="Arial"/>
          <w:color w:val="262626" w:themeColor="text1" w:themeTint="D9"/>
          <w:lang w:val="en-US"/>
        </w:rPr>
        <w:t xml:space="preserve"> </w:t>
      </w:r>
      <w:r w:rsidRPr="000C51EA">
        <w:rPr>
          <w:lang w:val="en-US"/>
        </w:rPr>
        <w:br/>
      </w:r>
      <w:r w:rsidRPr="000C51EA">
        <w:rPr>
          <w:rFonts w:cs="Arial"/>
          <w:color w:val="262626" w:themeColor="text1" w:themeTint="D9"/>
          <w:lang w:val="en-US"/>
        </w:rPr>
        <w:t xml:space="preserve"> </w:t>
      </w:r>
      <w:r w:rsidRPr="000C51EA">
        <w:rPr>
          <w:lang w:val="en-US"/>
        </w:rPr>
        <w:br/>
      </w:r>
    </w:p>
    <w:p w14:paraId="6B6C0520" w14:textId="77777777" w:rsidR="00A65F8F" w:rsidRPr="000C51EA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  <w:lang w:val="en-US"/>
        </w:rPr>
      </w:pPr>
    </w:p>
    <w:p w14:paraId="6F7E01C4" w14:textId="77777777" w:rsidR="00E675A9" w:rsidRPr="000C51EA" w:rsidRDefault="00E675A9" w:rsidP="00E675A9">
      <w:pPr>
        <w:rPr>
          <w:rFonts w:ascii="Arial" w:eastAsia="Times New Roman" w:hAnsi="Arial" w:cs="Arial"/>
          <w:color w:val="333333"/>
          <w:sz w:val="18"/>
          <w:szCs w:val="18"/>
          <w:lang w:val="en-US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 w:rsidRPr="000C51EA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en-US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lastRenderedPageBreak/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Paragraphedeliste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proofErr w:type="gramStart"/>
      <w:r w:rsidR="00A05D51" w:rsidRPr="009C3F15">
        <w:rPr>
          <w:rFonts w:eastAsia="Calibri" w:cs="Arial"/>
          <w:sz w:val="24"/>
          <w:szCs w:val="24"/>
          <w:lang w:val="fr-MA"/>
        </w:rPr>
        <w:t>Arabe,Français</w:t>
      </w:r>
      <w:proofErr w:type="gramEnd"/>
      <w:r w:rsidR="00A05D51" w:rsidRPr="009C3F15">
        <w:rPr>
          <w:rFonts w:eastAsia="Calibri" w:cs="Arial"/>
          <w:sz w:val="24"/>
          <w:szCs w:val="24"/>
          <w:lang w:val="fr-MA"/>
        </w:rPr>
        <w:t>,Anglais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3E618" w14:textId="77777777" w:rsidR="003C065D" w:rsidRDefault="003C065D">
      <w:pPr>
        <w:spacing w:after="0" w:line="240" w:lineRule="auto"/>
      </w:pPr>
      <w:r>
        <w:separator/>
      </w:r>
    </w:p>
  </w:endnote>
  <w:endnote w:type="continuationSeparator" w:id="0">
    <w:p w14:paraId="741E2BD9" w14:textId="77777777" w:rsidR="003C065D" w:rsidRDefault="003C0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CBF0D" w14:textId="77777777" w:rsidR="003A5E94" w:rsidRDefault="00000000">
    <w:pPr>
      <w:pStyle w:val="Pieddepage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26AEF" w14:textId="77777777" w:rsidR="003C065D" w:rsidRDefault="003C065D">
      <w:pPr>
        <w:spacing w:after="0" w:line="240" w:lineRule="auto"/>
      </w:pPr>
      <w:r>
        <w:separator/>
      </w:r>
    </w:p>
  </w:footnote>
  <w:footnote w:type="continuationSeparator" w:id="0">
    <w:p w14:paraId="39A8761A" w14:textId="77777777" w:rsidR="003C065D" w:rsidRDefault="003C0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Paragraphedeliste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Paragraphedeliste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C51EA"/>
    <w:rsid w:val="000F335B"/>
    <w:rsid w:val="002E14E5"/>
    <w:rsid w:val="003A5E94"/>
    <w:rsid w:val="003C065D"/>
    <w:rsid w:val="00517CBA"/>
    <w:rsid w:val="005A2F08"/>
    <w:rsid w:val="005F52F7"/>
    <w:rsid w:val="007013A3"/>
    <w:rsid w:val="008A2E25"/>
    <w:rsid w:val="0091669C"/>
    <w:rsid w:val="009C3F15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Paragraphedeliste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Pieddepage">
    <w:name w:val="footer"/>
    <w:basedOn w:val="Normal"/>
    <w:link w:val="PieddepageC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Citation">
    <w:name w:val="Quote"/>
    <w:aliases w:val="CV Puce 3"/>
    <w:basedOn w:val="EquinoxCVPuce1"/>
    <w:next w:val="Normal"/>
    <w:link w:val="CitationCar"/>
    <w:uiPriority w:val="29"/>
    <w:qFormat/>
    <w:rsid w:val="00E675A9"/>
    <w:pPr>
      <w:numPr>
        <w:numId w:val="0"/>
      </w:numPr>
      <w:spacing w:before="120"/>
    </w:pPr>
  </w:style>
  <w:style w:type="character" w:customStyle="1" w:styleId="CitationCar">
    <w:name w:val="Citation Car"/>
    <w:aliases w:val="CV Puce 3 Car"/>
    <w:basedOn w:val="Policepardfaut"/>
    <w:link w:val="Citation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Ismail Abid</cp:lastModifiedBy>
  <cp:revision>2</cp:revision>
  <dcterms:created xsi:type="dcterms:W3CDTF">2024-05-03T14:25:00Z</dcterms:created>
  <dcterms:modified xsi:type="dcterms:W3CDTF">2024-05-03T14:25:00Z</dcterms:modified>
</cp:coreProperties>
</file>