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226A" w14:textId="604A0FD2" w:rsidR="00C42907" w:rsidRPr="0060663F" w:rsidRDefault="00A5443E" w:rsidP="00C4614C">
      <w:pPr>
        <w:rPr>
          <w:rFonts w:cstheme="minorHAnsi"/>
          <w:b/>
          <w:color w:val="2F5496"/>
          <w:sz w:val="32"/>
        </w:rPr>
      </w:pPr>
      <w:r w:rsidRPr="0060663F">
        <w:rPr>
          <w:rFonts w:cstheme="minorHAnsi"/>
          <w:b/>
          <w:color w:val="2F5496"/>
          <w:sz w:val="32"/>
        </w:rPr>
        <w:t>IN3060/INM460</w:t>
      </w:r>
      <w:r w:rsidR="007919DC" w:rsidRPr="0060663F">
        <w:rPr>
          <w:rFonts w:cstheme="minorHAnsi"/>
          <w:b/>
          <w:color w:val="2F5496"/>
          <w:sz w:val="32"/>
        </w:rPr>
        <w:t xml:space="preserve"> Computer Vision</w:t>
      </w:r>
      <w:r w:rsidRPr="0060663F">
        <w:rPr>
          <w:rFonts w:cstheme="minorHAnsi"/>
          <w:b/>
          <w:color w:val="2F5496"/>
          <w:sz w:val="32"/>
        </w:rPr>
        <w:t xml:space="preserve"> Coursework report</w:t>
      </w:r>
    </w:p>
    <w:p w14:paraId="69329DA3" w14:textId="6AE606A4" w:rsidR="007919DC" w:rsidRPr="0060663F" w:rsidRDefault="00A5443E" w:rsidP="00A5443E">
      <w:pPr>
        <w:numPr>
          <w:ilvl w:val="0"/>
          <w:numId w:val="4"/>
        </w:numPr>
        <w:spacing w:after="0"/>
        <w:ind w:left="714" w:hanging="357"/>
        <w:rPr>
          <w:rFonts w:cstheme="minorHAnsi"/>
        </w:rPr>
      </w:pPr>
      <w:r w:rsidRPr="0060663F">
        <w:rPr>
          <w:rFonts w:cstheme="minorHAnsi"/>
          <w:b/>
          <w:bCs/>
        </w:rPr>
        <w:t>Student name</w:t>
      </w:r>
      <w:r w:rsidR="00054685">
        <w:rPr>
          <w:rFonts w:cstheme="minorHAnsi"/>
          <w:b/>
          <w:bCs/>
        </w:rPr>
        <w:t>,</w:t>
      </w:r>
      <w:r w:rsidRPr="0060663F">
        <w:rPr>
          <w:rFonts w:cstheme="minorHAnsi"/>
          <w:b/>
          <w:bCs/>
        </w:rPr>
        <w:t xml:space="preserve"> </w:t>
      </w:r>
      <w:proofErr w:type="gramStart"/>
      <w:r w:rsidRPr="0060663F">
        <w:rPr>
          <w:rFonts w:cstheme="minorHAnsi"/>
          <w:b/>
          <w:bCs/>
        </w:rPr>
        <w:t>ID</w:t>
      </w:r>
      <w:proofErr w:type="gramEnd"/>
      <w:r w:rsidR="00054685">
        <w:rPr>
          <w:rFonts w:cstheme="minorHAnsi"/>
          <w:b/>
          <w:bCs/>
        </w:rPr>
        <w:t xml:space="preserve"> and cohort</w:t>
      </w:r>
      <w:r w:rsidR="007919DC" w:rsidRPr="0060663F">
        <w:rPr>
          <w:rFonts w:cstheme="minorHAnsi"/>
          <w:b/>
          <w:bCs/>
        </w:rPr>
        <w:t>:</w:t>
      </w:r>
      <w:r w:rsidR="007919DC" w:rsidRPr="0060663F">
        <w:rPr>
          <w:rFonts w:cstheme="minorHAnsi"/>
        </w:rPr>
        <w:t> </w:t>
      </w:r>
      <w:r w:rsidR="00E4756C">
        <w:rPr>
          <w:rFonts w:cstheme="minorHAnsi"/>
        </w:rPr>
        <w:t>Ismail Masanja</w:t>
      </w:r>
      <w:r w:rsidRPr="0060663F">
        <w:rPr>
          <w:rFonts w:cstheme="minorHAnsi"/>
        </w:rPr>
        <w:t xml:space="preserve"> (</w:t>
      </w:r>
      <w:r w:rsidR="00E4756C">
        <w:rPr>
          <w:rFonts w:cstheme="minorHAnsi"/>
        </w:rPr>
        <w:t>200039322</w:t>
      </w:r>
      <w:r w:rsidRPr="0060663F">
        <w:rPr>
          <w:rFonts w:cstheme="minorHAnsi"/>
        </w:rPr>
        <w:t>)</w:t>
      </w:r>
      <w:r w:rsidR="00054685">
        <w:rPr>
          <w:rFonts w:cstheme="minorHAnsi"/>
        </w:rPr>
        <w:t xml:space="preserve"> - </w:t>
      </w:r>
      <w:r w:rsidR="00E4756C">
        <w:rPr>
          <w:rFonts w:cstheme="minorHAnsi"/>
        </w:rPr>
        <w:t>PG</w:t>
      </w:r>
    </w:p>
    <w:p w14:paraId="5E958C7E" w14:textId="3D0AB45E" w:rsidR="00A41686" w:rsidRPr="00A41686" w:rsidRDefault="00A5443E" w:rsidP="00103DF5">
      <w:pPr>
        <w:numPr>
          <w:ilvl w:val="0"/>
          <w:numId w:val="4"/>
        </w:numPr>
        <w:spacing w:after="0" w:line="240" w:lineRule="auto"/>
        <w:ind w:left="714" w:hanging="357"/>
        <w:rPr>
          <w:rFonts w:cstheme="minorHAnsi"/>
        </w:rPr>
      </w:pPr>
      <w:r w:rsidRPr="0060663F">
        <w:rPr>
          <w:rFonts w:cstheme="minorHAnsi"/>
          <w:b/>
          <w:bCs/>
        </w:rPr>
        <w:t>Google Drive folder:</w:t>
      </w:r>
      <w:r w:rsidR="007919DC" w:rsidRPr="0060663F">
        <w:rPr>
          <w:rFonts w:cstheme="minorHAnsi"/>
        </w:rPr>
        <w:t xml:space="preserve"> </w:t>
      </w:r>
      <w:hyperlink r:id="rId8" w:history="1">
        <w:r w:rsidR="00AF11B4" w:rsidRPr="00AF11B4">
          <w:rPr>
            <w:rStyle w:val="Hyperlink"/>
            <w:rFonts w:cstheme="minorHAnsi"/>
          </w:rPr>
          <w:t>https://drive.google.com/drive/folders/1mGlfPHUqoTPRyyhMayi7z9rjytnI2EvD?usp=sharing</w:t>
        </w:r>
      </w:hyperlink>
    </w:p>
    <w:p w14:paraId="0441BED9" w14:textId="38E3353D" w:rsidR="00103DF5" w:rsidRDefault="00103DF5" w:rsidP="00A41686">
      <w:pPr>
        <w:pStyle w:val="Heading1"/>
        <w:rPr>
          <w:rFonts w:asciiTheme="minorHAnsi" w:hAnsiTheme="minorHAnsi" w:cstheme="minorHAnsi"/>
          <w:sz w:val="24"/>
          <w:szCs w:val="28"/>
        </w:rPr>
      </w:pPr>
      <w:r w:rsidRPr="0060663F">
        <w:rPr>
          <w:rFonts w:asciiTheme="minorHAnsi" w:hAnsiTheme="minorHAnsi" w:cstheme="minorHAnsi"/>
          <w:sz w:val="24"/>
          <w:szCs w:val="28"/>
        </w:rPr>
        <w:t>Data</w:t>
      </w:r>
    </w:p>
    <w:p w14:paraId="27FBB203" w14:textId="2799B6B8" w:rsidR="00263483" w:rsidRDefault="00263483" w:rsidP="00263483">
      <w:r>
        <w:t xml:space="preserve">Data is in </w:t>
      </w:r>
      <w:proofErr w:type="spellStart"/>
      <w:r>
        <w:t>CW_Dataset</w:t>
      </w:r>
      <w:proofErr w:type="spellEnd"/>
      <w:r>
        <w:t xml:space="preserve"> folder divided into test and train folders. In each of these folders – train and test</w:t>
      </w:r>
      <w:r w:rsidR="00B541AE">
        <w:t xml:space="preserve"> folders</w:t>
      </w:r>
      <w:r>
        <w:t xml:space="preserve">, there are images and labels folders. Images folders contain </w:t>
      </w:r>
      <w:r w:rsidRPr="00B541AE">
        <w:rPr>
          <w:b/>
          <w:bCs/>
        </w:rPr>
        <w:t>different sized</w:t>
      </w:r>
      <w:r>
        <w:t xml:space="preserve"> </w:t>
      </w:r>
      <w:r w:rsidRPr="00B541AE">
        <w:rPr>
          <w:b/>
          <w:bCs/>
        </w:rPr>
        <w:t>images</w:t>
      </w:r>
      <w:r>
        <w:t xml:space="preserve"> and labels folders containing text files having a numeric label representation of the respective image </w:t>
      </w:r>
      <w:r w:rsidR="00B541AE">
        <w:t>where, 0 = No Face Mask, 1 = Proper Wear (Face mask worn properly), 2 = Improper Wear (Face mask NOT worn properly).</w:t>
      </w:r>
    </w:p>
    <w:p w14:paraId="0A63DCD7" w14:textId="265DB951" w:rsidR="00B541AE" w:rsidRDefault="00181B3E" w:rsidP="00263483">
      <w:r>
        <w:t xml:space="preserve">Upon inspecting the number of items in train and test folders, we observe training set size = 2394 and testing set size = 458. The distribution is, For training set: Proper Wear = 1940, No Face Mask = 376 and Improper Wear = 78. For testing set: </w:t>
      </w:r>
      <w:r>
        <w:t>Proper Wear =</w:t>
      </w:r>
      <w:r w:rsidR="00663DF8">
        <w:t xml:space="preserve"> </w:t>
      </w:r>
      <w:r>
        <w:t>388</w:t>
      </w:r>
      <w:r>
        <w:t xml:space="preserve">, No Face Mask = </w:t>
      </w:r>
      <w:r>
        <w:t xml:space="preserve">51 </w:t>
      </w:r>
      <w:r>
        <w:t>and Improper Wear =</w:t>
      </w:r>
      <w:r w:rsidR="00663DF8">
        <w:t xml:space="preserve"> </w:t>
      </w:r>
      <w:r>
        <w:t>19</w:t>
      </w:r>
      <w:r>
        <w:t>.</w:t>
      </w:r>
      <w:r>
        <w:t xml:space="preserve"> This is a</w:t>
      </w:r>
      <w:r w:rsidR="005A156A">
        <w:t>n</w:t>
      </w:r>
      <w:r>
        <w:t xml:space="preserve"> imbalanced distribution. Machine learning models </w:t>
      </w:r>
      <w:r w:rsidR="005A156A">
        <w:t>perform best</w:t>
      </w:r>
      <w:r>
        <w:t xml:space="preserve"> in normalized, balanced data.</w:t>
      </w:r>
    </w:p>
    <w:p w14:paraId="18EFDF70" w14:textId="48FB2681" w:rsidR="00CA5204" w:rsidRDefault="005A156A" w:rsidP="00263483">
      <w:r>
        <w:t>To get good Training, validation and test datasets, the following is done: (</w:t>
      </w:r>
      <w:proofErr w:type="spellStart"/>
      <w:r>
        <w:t>i</w:t>
      </w:r>
      <w:proofErr w:type="spellEnd"/>
      <w:r>
        <w:t>)Resize images to get uniform image size, (ii</w:t>
      </w:r>
      <w:r w:rsidR="00C408E4">
        <w:t>) Calculate</w:t>
      </w:r>
      <w:r>
        <w:t xml:space="preserve"> channel mean and standard deviation of training set to normalize the data. (iii) </w:t>
      </w:r>
      <w:r w:rsidR="00C408E4">
        <w:t>Augment training set by adding some noise and flipp</w:t>
      </w:r>
      <w:r w:rsidR="001A6E75">
        <w:t>ing</w:t>
      </w:r>
      <w:r w:rsidR="00C408E4">
        <w:t xml:space="preserve"> images to increase training size. (iv) Balance the classes of training and test datasets by Oversampling</w:t>
      </w:r>
      <w:r w:rsidR="001A6E75">
        <w:t xml:space="preserve"> </w:t>
      </w:r>
      <w:r w:rsidR="001A6E75">
        <w:rPr>
          <w:rFonts w:cstheme="minorHAnsi"/>
        </w:rPr>
        <w:t xml:space="preserve">– </w:t>
      </w:r>
      <w:r w:rsidR="00C408E4">
        <w:t>to get uniform distribution. (v) Split training dataset into training and validation dataset. Effects are as of following figures:</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4814"/>
        <w:gridCol w:w="4814"/>
      </w:tblGrid>
      <w:tr w:rsidR="00CA5204" w14:paraId="79AEA22C" w14:textId="77777777" w:rsidTr="00CA5204">
        <w:trPr>
          <w:jc w:val="center"/>
        </w:trPr>
        <w:tc>
          <w:tcPr>
            <w:tcW w:w="4814" w:type="dxa"/>
          </w:tcPr>
          <w:p w14:paraId="76C1C968" w14:textId="6736256F" w:rsidR="00CA5204" w:rsidRDefault="00CA5204" w:rsidP="00CA5204">
            <w:r>
              <w:rPr>
                <w:noProof/>
              </w:rPr>
              <w:drawing>
                <wp:anchor distT="0" distB="0" distL="114300" distR="114300" simplePos="0" relativeHeight="251658240" behindDoc="0" locked="0" layoutInCell="1" allowOverlap="1" wp14:anchorId="3ECC10E8" wp14:editId="270C3D46">
                  <wp:simplePos x="0" y="0"/>
                  <wp:positionH relativeFrom="column">
                    <wp:posOffset>122555</wp:posOffset>
                  </wp:positionH>
                  <wp:positionV relativeFrom="paragraph">
                    <wp:posOffset>1905</wp:posOffset>
                  </wp:positionV>
                  <wp:extent cx="2743200" cy="949325"/>
                  <wp:effectExtent l="0" t="0" r="0" b="3175"/>
                  <wp:wrapSquare wrapText="bothSides"/>
                  <wp:docPr id="929078525" name="Picture 1" descr="A blurry image of a person wearing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78525" name="Picture 1" descr="A blurry image of a person wearing a mask&#10;&#10;Description automatically generated"/>
                          <pic:cNvPicPr/>
                        </pic:nvPicPr>
                        <pic:blipFill rotWithShape="1">
                          <a:blip r:embed="rId9" cstate="print">
                            <a:extLst>
                              <a:ext uri="{28A0092B-C50C-407E-A947-70E740481C1C}">
                                <a14:useLocalDpi xmlns:a14="http://schemas.microsoft.com/office/drawing/2010/main" val="0"/>
                              </a:ext>
                            </a:extLst>
                          </a:blip>
                          <a:srcRect l="19" r="39981"/>
                          <a:stretch/>
                        </pic:blipFill>
                        <pic:spPr bwMode="auto">
                          <a:xfrm>
                            <a:off x="0" y="0"/>
                            <a:ext cx="2743200" cy="94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 Raw 64x64 images before normalization</w:t>
            </w:r>
          </w:p>
        </w:tc>
        <w:tc>
          <w:tcPr>
            <w:tcW w:w="4814" w:type="dxa"/>
          </w:tcPr>
          <w:p w14:paraId="0EA1425B" w14:textId="77777777" w:rsidR="00CA5204" w:rsidRDefault="00CA5204" w:rsidP="00263483">
            <w:pPr>
              <w:rPr>
                <w:rFonts w:cstheme="minorHAnsi"/>
                <w:noProof/>
                <w:sz w:val="24"/>
                <w:szCs w:val="28"/>
              </w:rPr>
            </w:pPr>
            <w:r>
              <w:rPr>
                <w:rFonts w:cstheme="minorHAnsi"/>
                <w:noProof/>
                <w:sz w:val="24"/>
                <w:szCs w:val="28"/>
              </w:rPr>
              <w:drawing>
                <wp:inline distT="0" distB="0" distL="0" distR="0" wp14:anchorId="2C28D458" wp14:editId="2347025F">
                  <wp:extent cx="2789853" cy="949325"/>
                  <wp:effectExtent l="0" t="0" r="4445" b="3175"/>
                  <wp:docPr id="1209438881" name="Picture 2" descr="A close 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38881" name="Picture 2" descr="A close up of a person's face&#10;&#10;Description automatically generated"/>
                          <pic:cNvPicPr/>
                        </pic:nvPicPr>
                        <pic:blipFill rotWithShape="1">
                          <a:blip r:embed="rId10" cstate="print">
                            <a:extLst>
                              <a:ext uri="{28A0092B-C50C-407E-A947-70E740481C1C}">
                                <a14:useLocalDpi xmlns:a14="http://schemas.microsoft.com/office/drawing/2010/main" val="0"/>
                              </a:ext>
                            </a:extLst>
                          </a:blip>
                          <a:srcRect r="39962"/>
                          <a:stretch/>
                        </pic:blipFill>
                        <pic:spPr bwMode="auto">
                          <a:xfrm>
                            <a:off x="0" y="0"/>
                            <a:ext cx="2868313" cy="976023"/>
                          </a:xfrm>
                          <a:prstGeom prst="rect">
                            <a:avLst/>
                          </a:prstGeom>
                          <a:ln>
                            <a:noFill/>
                          </a:ln>
                          <a:extLst>
                            <a:ext uri="{53640926-AAD7-44D8-BBD7-CCE9431645EC}">
                              <a14:shadowObscured xmlns:a14="http://schemas.microsoft.com/office/drawing/2010/main"/>
                            </a:ext>
                          </a:extLst>
                        </pic:spPr>
                      </pic:pic>
                    </a:graphicData>
                  </a:graphic>
                </wp:inline>
              </w:drawing>
            </w:r>
          </w:p>
          <w:p w14:paraId="03589DE9" w14:textId="5852946F" w:rsidR="00CA5204" w:rsidRPr="00CA5204" w:rsidRDefault="00CA5204" w:rsidP="00CA5204">
            <w:r>
              <w:t>(b)  After normalization, pictures are clearer</w:t>
            </w:r>
          </w:p>
        </w:tc>
      </w:tr>
    </w:tbl>
    <w:p w14:paraId="2C87B390" w14:textId="0A1BB3E8" w:rsidR="00C408E4" w:rsidRPr="00663DF8" w:rsidRDefault="00663DF8" w:rsidP="00103DF5">
      <w:pPr>
        <w:pStyle w:val="Heading1"/>
        <w:rPr>
          <w:rFonts w:asciiTheme="minorHAnsi" w:hAnsiTheme="minorHAnsi" w:cstheme="minorHAnsi"/>
          <w:b w:val="0"/>
          <w:bCs/>
          <w:color w:val="000000" w:themeColor="text1"/>
          <w:sz w:val="22"/>
          <w:szCs w:val="22"/>
        </w:rPr>
      </w:pPr>
      <w:r w:rsidRPr="00663DF8">
        <w:rPr>
          <w:rFonts w:asciiTheme="minorHAnsi" w:hAnsiTheme="minorHAnsi" w:cstheme="minorHAnsi"/>
          <w:color w:val="000000" w:themeColor="text1"/>
          <w:sz w:val="22"/>
          <w:szCs w:val="22"/>
        </w:rPr>
        <w:t>Top</w:t>
      </w:r>
      <w:r>
        <w:rPr>
          <w:rFonts w:asciiTheme="minorHAnsi" w:hAnsiTheme="minorHAnsi" w:cstheme="minorHAnsi"/>
          <w:b w:val="0"/>
          <w:bCs/>
          <w:color w:val="000000" w:themeColor="text1"/>
          <w:sz w:val="22"/>
          <w:szCs w:val="22"/>
        </w:rPr>
        <w:t xml:space="preserve">: Original distribution of Training and Testing datasets, </w:t>
      </w:r>
      <w:r w:rsidRPr="00663DF8">
        <w:rPr>
          <w:rFonts w:asciiTheme="minorHAnsi" w:hAnsiTheme="minorHAnsi" w:cstheme="minorHAnsi"/>
          <w:color w:val="000000" w:themeColor="text1"/>
          <w:sz w:val="22"/>
          <w:szCs w:val="22"/>
        </w:rPr>
        <w:t>Bottom</w:t>
      </w:r>
      <w:r>
        <w:rPr>
          <w:rFonts w:asciiTheme="minorHAnsi" w:hAnsiTheme="minorHAnsi" w:cstheme="minorHAnsi"/>
          <w:b w:val="0"/>
          <w:bCs/>
          <w:color w:val="000000" w:themeColor="text1"/>
          <w:sz w:val="22"/>
          <w:szCs w:val="22"/>
        </w:rPr>
        <w:t>: After steps (</w:t>
      </w:r>
      <w:proofErr w:type="spellStart"/>
      <w:r>
        <w:rPr>
          <w:rFonts w:asciiTheme="minorHAnsi" w:hAnsiTheme="minorHAnsi" w:cstheme="minorHAnsi"/>
          <w:b w:val="0"/>
          <w:bCs/>
          <w:color w:val="000000" w:themeColor="text1"/>
          <w:sz w:val="22"/>
          <w:szCs w:val="22"/>
        </w:rPr>
        <w:t>i</w:t>
      </w:r>
      <w:proofErr w:type="spellEnd"/>
      <w:r>
        <w:rPr>
          <w:rFonts w:asciiTheme="minorHAnsi" w:hAnsiTheme="minorHAnsi" w:cstheme="minorHAnsi"/>
          <w:b w:val="0"/>
          <w:bCs/>
          <w:color w:val="000000" w:themeColor="text1"/>
          <w:sz w:val="22"/>
          <w:szCs w:val="22"/>
        </w:rPr>
        <w:t>) to (v) hence</w:t>
      </w:r>
      <w:r w:rsidR="00414233">
        <w:rPr>
          <w:rFonts w:asciiTheme="minorHAnsi" w:hAnsiTheme="minorHAnsi" w:cstheme="minorHAnsi"/>
          <w:b w:val="0"/>
          <w:bCs/>
          <w:color w:val="000000" w:themeColor="text1"/>
          <w:sz w:val="22"/>
          <w:szCs w:val="22"/>
        </w:rPr>
        <w:t>,</w:t>
      </w:r>
      <w:r>
        <w:rPr>
          <w:rFonts w:asciiTheme="minorHAnsi" w:hAnsiTheme="minorHAnsi" w:cstheme="minorHAnsi"/>
          <w:b w:val="0"/>
          <w:bCs/>
          <w:color w:val="000000" w:themeColor="text1"/>
          <w:sz w:val="22"/>
          <w:szCs w:val="22"/>
        </w:rPr>
        <w:t xml:space="preserve"> </w:t>
      </w:r>
      <w:r w:rsidR="001A6E75">
        <w:rPr>
          <w:rFonts w:asciiTheme="minorHAnsi" w:hAnsiTheme="minorHAnsi" w:cstheme="minorHAnsi"/>
          <w:b w:val="0"/>
          <w:bCs/>
          <w:color w:val="000000" w:themeColor="text1"/>
          <w:sz w:val="22"/>
          <w:szCs w:val="22"/>
        </w:rPr>
        <w:t>getting more</w:t>
      </w:r>
      <w:r>
        <w:rPr>
          <w:rFonts w:asciiTheme="minorHAnsi" w:hAnsiTheme="minorHAnsi" w:cstheme="minorHAnsi"/>
          <w:b w:val="0"/>
          <w:bCs/>
          <w:color w:val="000000" w:themeColor="text1"/>
          <w:sz w:val="22"/>
          <w:szCs w:val="22"/>
        </w:rPr>
        <w:t xml:space="preserve"> samples of balanced training, validation, and testing datasets.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3296"/>
      </w:tblGrid>
      <w:tr w:rsidR="00643867" w14:paraId="74C9B4D3" w14:textId="77777777" w:rsidTr="00663DF8">
        <w:trPr>
          <w:trHeight w:val="2042"/>
          <w:jc w:val="center"/>
        </w:trPr>
        <w:tc>
          <w:tcPr>
            <w:tcW w:w="0" w:type="auto"/>
          </w:tcPr>
          <w:p w14:paraId="145229F2" w14:textId="5002A124" w:rsidR="003F50C7" w:rsidRDefault="003F50C7" w:rsidP="003F50C7">
            <w:r w:rsidRPr="003F50C7">
              <w:drawing>
                <wp:inline distT="0" distB="0" distL="0" distR="0" wp14:anchorId="11C87308" wp14:editId="2703E8AD">
                  <wp:extent cx="1979930" cy="1638300"/>
                  <wp:effectExtent l="0" t="0" r="1270" b="0"/>
                  <wp:docPr id="94106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65994" name="Picture 1"/>
                          <pic:cNvPicPr/>
                        </pic:nvPicPr>
                        <pic:blipFill>
                          <a:blip r:embed="rId11" cstate="print">
                            <a:extLst>
                              <a:ext uri="{28A0092B-C50C-407E-A947-70E740481C1C}">
                                <a14:useLocalDpi xmlns:a14="http://schemas.microsoft.com/office/drawing/2010/main" val="0"/>
                              </a:ext>
                            </a:extLst>
                          </a:blip>
                          <a:srcRect l="7" r="7"/>
                          <a:stretch>
                            <a:fillRect/>
                          </a:stretch>
                        </pic:blipFill>
                        <pic:spPr>
                          <a:xfrm>
                            <a:off x="0" y="0"/>
                            <a:ext cx="1979930" cy="1638300"/>
                          </a:xfrm>
                          <a:prstGeom prst="rect">
                            <a:avLst/>
                          </a:prstGeom>
                        </pic:spPr>
                      </pic:pic>
                    </a:graphicData>
                  </a:graphic>
                </wp:inline>
              </w:drawing>
            </w:r>
          </w:p>
        </w:tc>
        <w:tc>
          <w:tcPr>
            <w:tcW w:w="0" w:type="auto"/>
          </w:tcPr>
          <w:p w14:paraId="2F1FDF63" w14:textId="0DE21E31" w:rsidR="003F50C7" w:rsidRDefault="003F50C7" w:rsidP="003F50C7">
            <w:r w:rsidRPr="003F50C7">
              <w:drawing>
                <wp:inline distT="0" distB="0" distL="0" distR="0" wp14:anchorId="36ACE9EF" wp14:editId="70D49924">
                  <wp:extent cx="1951355" cy="1638300"/>
                  <wp:effectExtent l="0" t="0" r="4445" b="0"/>
                  <wp:docPr id="157602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26128" name="Picture 1"/>
                          <pic:cNvPicPr/>
                        </pic:nvPicPr>
                        <pic:blipFill>
                          <a:blip r:embed="rId12" cstate="print">
                            <a:extLst>
                              <a:ext uri="{28A0092B-C50C-407E-A947-70E740481C1C}">
                                <a14:useLocalDpi xmlns:a14="http://schemas.microsoft.com/office/drawing/2010/main" val="0"/>
                              </a:ext>
                            </a:extLst>
                          </a:blip>
                          <a:srcRect l="9" r="9"/>
                          <a:stretch>
                            <a:fillRect/>
                          </a:stretch>
                        </pic:blipFill>
                        <pic:spPr>
                          <a:xfrm>
                            <a:off x="0" y="0"/>
                            <a:ext cx="1951355" cy="1638300"/>
                          </a:xfrm>
                          <a:prstGeom prst="rect">
                            <a:avLst/>
                          </a:prstGeom>
                        </pic:spPr>
                      </pic:pic>
                    </a:graphicData>
                  </a:graphic>
                </wp:inline>
              </w:drawing>
            </w:r>
          </w:p>
        </w:tc>
      </w:tr>
    </w:tbl>
    <w:tbl>
      <w:tblPr>
        <w:tblStyle w:val="TableGrid"/>
        <w:tblpPr w:leftFromText="180" w:rightFromText="180" w:vertAnchor="text" w:horzAnchor="margin" w:tblpXSpec="center" w:tblpY="253"/>
        <w:tblW w:w="1058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12"/>
        <w:gridCol w:w="3509"/>
        <w:gridCol w:w="3461"/>
      </w:tblGrid>
      <w:tr w:rsidR="00643867" w14:paraId="1CFF3EAF" w14:textId="77777777" w:rsidTr="00663DF8">
        <w:trPr>
          <w:trHeight w:val="2539"/>
        </w:trPr>
        <w:tc>
          <w:tcPr>
            <w:tcW w:w="3675" w:type="dxa"/>
          </w:tcPr>
          <w:p w14:paraId="10E3D22C" w14:textId="77777777" w:rsidR="00643867" w:rsidRDefault="00643867" w:rsidP="00643867">
            <w:r w:rsidRPr="007E435B">
              <w:drawing>
                <wp:inline distT="0" distB="0" distL="0" distR="0" wp14:anchorId="0714893C" wp14:editId="2739D607">
                  <wp:extent cx="2100532" cy="1737850"/>
                  <wp:effectExtent l="0" t="0" r="0" b="2540"/>
                  <wp:docPr id="81820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04857" name="Picture 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00532" cy="1737850"/>
                          </a:xfrm>
                          <a:prstGeom prst="rect">
                            <a:avLst/>
                          </a:prstGeom>
                        </pic:spPr>
                      </pic:pic>
                    </a:graphicData>
                  </a:graphic>
                </wp:inline>
              </w:drawing>
            </w:r>
          </w:p>
        </w:tc>
        <w:tc>
          <w:tcPr>
            <w:tcW w:w="3530" w:type="dxa"/>
          </w:tcPr>
          <w:p w14:paraId="0F029C35" w14:textId="77777777" w:rsidR="00643867" w:rsidRDefault="00643867" w:rsidP="00643867">
            <w:pPr>
              <w:jc w:val="center"/>
            </w:pPr>
            <w:r w:rsidRPr="007E435B">
              <w:drawing>
                <wp:inline distT="0" distB="0" distL="0" distR="0" wp14:anchorId="16F0EAB8" wp14:editId="113B33AB">
                  <wp:extent cx="2073061" cy="1740160"/>
                  <wp:effectExtent l="0" t="0" r="0" b="0"/>
                  <wp:docPr id="317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280" name="Picture 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073061" cy="1740160"/>
                          </a:xfrm>
                          <a:prstGeom prst="rect">
                            <a:avLst/>
                          </a:prstGeom>
                        </pic:spPr>
                      </pic:pic>
                    </a:graphicData>
                  </a:graphic>
                </wp:inline>
              </w:drawing>
            </w:r>
          </w:p>
        </w:tc>
        <w:tc>
          <w:tcPr>
            <w:tcW w:w="3377" w:type="dxa"/>
          </w:tcPr>
          <w:p w14:paraId="722F55E6" w14:textId="77777777" w:rsidR="00643867" w:rsidRDefault="00643867" w:rsidP="00643867">
            <w:pPr>
              <w:jc w:val="center"/>
            </w:pPr>
            <w:r w:rsidRPr="007E435B">
              <w:drawing>
                <wp:inline distT="0" distB="0" distL="0" distR="0" wp14:anchorId="6C697C88" wp14:editId="11374ABF">
                  <wp:extent cx="2061084" cy="1730107"/>
                  <wp:effectExtent l="0" t="0" r="0" b="0"/>
                  <wp:docPr id="190309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98847" name="Picture 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061084" cy="1730107"/>
                          </a:xfrm>
                          <a:prstGeom prst="rect">
                            <a:avLst/>
                          </a:prstGeom>
                        </pic:spPr>
                      </pic:pic>
                    </a:graphicData>
                  </a:graphic>
                </wp:inline>
              </w:drawing>
            </w:r>
          </w:p>
        </w:tc>
      </w:tr>
    </w:tbl>
    <w:p w14:paraId="69432A99" w14:textId="6710AE70" w:rsidR="00103DF5" w:rsidRPr="0060663F" w:rsidRDefault="00103DF5" w:rsidP="00103DF5">
      <w:pPr>
        <w:pStyle w:val="Heading1"/>
        <w:rPr>
          <w:rFonts w:asciiTheme="minorHAnsi" w:hAnsiTheme="minorHAnsi" w:cstheme="minorHAnsi"/>
          <w:sz w:val="24"/>
          <w:szCs w:val="28"/>
        </w:rPr>
      </w:pPr>
      <w:r w:rsidRPr="0060663F">
        <w:rPr>
          <w:rFonts w:asciiTheme="minorHAnsi" w:hAnsiTheme="minorHAnsi" w:cstheme="minorHAnsi"/>
          <w:sz w:val="24"/>
          <w:szCs w:val="28"/>
        </w:rPr>
        <w:lastRenderedPageBreak/>
        <w:t xml:space="preserve">Implemented </w:t>
      </w:r>
      <w:r w:rsidR="00663DF8" w:rsidRPr="0060663F">
        <w:rPr>
          <w:rFonts w:asciiTheme="minorHAnsi" w:hAnsiTheme="minorHAnsi" w:cstheme="minorHAnsi"/>
          <w:sz w:val="24"/>
          <w:szCs w:val="28"/>
        </w:rPr>
        <w:t>methods.</w:t>
      </w:r>
    </w:p>
    <w:p w14:paraId="50C63062" w14:textId="5871E0FE" w:rsidR="00103DF5" w:rsidRDefault="00113BAC" w:rsidP="00103DF5">
      <w:pPr>
        <w:rPr>
          <w:rFonts w:cstheme="minorHAnsi"/>
        </w:rPr>
      </w:pPr>
      <w:r>
        <w:rPr>
          <w:rFonts w:cstheme="minorHAnsi"/>
        </w:rPr>
        <w:t>Three models are implemented, these are: (</w:t>
      </w:r>
      <w:proofErr w:type="spellStart"/>
      <w:r>
        <w:rPr>
          <w:rFonts w:cstheme="minorHAnsi"/>
        </w:rPr>
        <w:t>i</w:t>
      </w:r>
      <w:proofErr w:type="spellEnd"/>
      <w:r w:rsidR="00C97828">
        <w:rPr>
          <w:rFonts w:cstheme="minorHAnsi"/>
        </w:rPr>
        <w:t>) Scale</w:t>
      </w:r>
      <w:r>
        <w:rPr>
          <w:rFonts w:cstheme="minorHAnsi"/>
        </w:rPr>
        <w:t xml:space="preserve">-Invariant Feature Transform (SIFT) + </w:t>
      </w:r>
      <w:r w:rsidR="005A2D90">
        <w:rPr>
          <w:rFonts w:cstheme="minorHAnsi"/>
        </w:rPr>
        <w:t xml:space="preserve">Linear </w:t>
      </w:r>
      <w:r>
        <w:rPr>
          <w:rFonts w:cstheme="minorHAnsi"/>
        </w:rPr>
        <w:t>Support Vector Machine (SVM)</w:t>
      </w:r>
      <w:r w:rsidR="00C97828">
        <w:rPr>
          <w:rFonts w:cstheme="minorHAnsi"/>
        </w:rPr>
        <w:t>. (ii) A simple Convolution Neural Network (CNN) with Visual Geometry Group (VGG) architecture (</w:t>
      </w:r>
      <w:proofErr w:type="spellStart"/>
      <w:r w:rsidR="00C97828">
        <w:rPr>
          <w:rFonts w:cstheme="minorHAnsi"/>
        </w:rPr>
        <w:t>SimpleVGGCNN</w:t>
      </w:r>
      <w:proofErr w:type="spellEnd"/>
      <w:r w:rsidR="00C97828">
        <w:rPr>
          <w:rFonts w:cstheme="minorHAnsi"/>
        </w:rPr>
        <w:t xml:space="preserve">). And (iii) Pretrained </w:t>
      </w:r>
      <w:proofErr w:type="spellStart"/>
      <w:r w:rsidR="00C97828">
        <w:rPr>
          <w:rFonts w:cstheme="minorHAnsi"/>
        </w:rPr>
        <w:t>Mobilenet</w:t>
      </w:r>
      <w:proofErr w:type="spellEnd"/>
      <w:r w:rsidR="00C97828">
        <w:rPr>
          <w:rFonts w:cstheme="minorHAnsi"/>
        </w:rPr>
        <w:t xml:space="preserve"> version 3, smaller version.</w:t>
      </w:r>
    </w:p>
    <w:p w14:paraId="39C57D8F" w14:textId="77777777" w:rsidR="007B73DF" w:rsidRDefault="00C97828" w:rsidP="00103DF5">
      <w:pPr>
        <w:rPr>
          <w:rFonts w:cstheme="minorHAnsi"/>
        </w:rPr>
      </w:pPr>
      <w:r>
        <w:rPr>
          <w:rFonts w:cstheme="minorHAnsi"/>
        </w:rPr>
        <w:t xml:space="preserve">The </w:t>
      </w:r>
      <w:r>
        <w:rPr>
          <w:rFonts w:cstheme="minorHAnsi"/>
        </w:rPr>
        <w:t>Scale-Invariant Feature Transform (SIFT) + Support Vector Machine (SVM)</w:t>
      </w:r>
      <w:r>
        <w:rPr>
          <w:rFonts w:cstheme="minorHAnsi"/>
        </w:rPr>
        <w:t xml:space="preserve"> model involves </w:t>
      </w:r>
      <w:r w:rsidR="00A87943">
        <w:rPr>
          <w:rFonts w:cstheme="minorHAnsi"/>
        </w:rPr>
        <w:t>three stages. (</w:t>
      </w:r>
      <w:proofErr w:type="spellStart"/>
      <w:r w:rsidR="00A87943">
        <w:rPr>
          <w:rFonts w:cstheme="minorHAnsi"/>
        </w:rPr>
        <w:t>i</w:t>
      </w:r>
      <w:proofErr w:type="spellEnd"/>
      <w:r w:rsidR="00A87943">
        <w:rPr>
          <w:rFonts w:cstheme="minorHAnsi"/>
        </w:rPr>
        <w:t xml:space="preserve">) Feature extraction – uses SIFT for extracting distinctive key points and </w:t>
      </w:r>
      <w:r w:rsidR="007B73DF" w:rsidRPr="007B73DF">
        <w:rPr>
          <w:rFonts w:cstheme="minorHAnsi"/>
        </w:rPr>
        <w:t>descriptors</w:t>
      </w:r>
      <w:r w:rsidR="007B73DF">
        <w:rPr>
          <w:rFonts w:cstheme="minorHAnsi"/>
        </w:rPr>
        <w:t xml:space="preserve"> </w:t>
      </w:r>
      <w:r w:rsidR="00A87943" w:rsidRPr="00A87943">
        <w:rPr>
          <w:rFonts w:cstheme="minorHAnsi"/>
        </w:rPr>
        <w:t>from images that are invariant to image scaling, translation, and rotation.</w:t>
      </w:r>
      <w:r w:rsidR="007B73DF">
        <w:rPr>
          <w:rFonts w:cstheme="minorHAnsi"/>
        </w:rPr>
        <w:t xml:space="preserve"> Example of image </w:t>
      </w:r>
      <w:r w:rsidR="007B73DF" w:rsidRPr="007B73DF">
        <w:rPr>
          <w:rFonts w:cstheme="minorHAnsi"/>
        </w:rPr>
        <w:t>descriptors</w:t>
      </w:r>
      <w:r w:rsidR="007B73DF">
        <w:rPr>
          <w:rFonts w:cstheme="minorHAnsi"/>
        </w:rPr>
        <w:t>:</w:t>
      </w:r>
    </w:p>
    <w:p w14:paraId="771702DB" w14:textId="40CB0AC4" w:rsidR="007B73DF" w:rsidRDefault="007B73DF" w:rsidP="007B73DF">
      <w:pPr>
        <w:jc w:val="center"/>
        <w:rPr>
          <w:rFonts w:cstheme="minorHAnsi"/>
        </w:rPr>
      </w:pPr>
      <w:r>
        <w:rPr>
          <w:rFonts w:cstheme="minorHAnsi"/>
          <w:noProof/>
        </w:rPr>
        <w:drawing>
          <wp:inline distT="0" distB="0" distL="0" distR="0" wp14:anchorId="4868C982" wp14:editId="724B9216">
            <wp:extent cx="4199467" cy="872311"/>
            <wp:effectExtent l="0" t="0" r="0" b="4445"/>
            <wp:docPr id="825802202" name="Picture 3" descr="A group of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02202" name="Picture 3" descr="A group of colorful circl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25803" cy="940097"/>
                    </a:xfrm>
                    <a:prstGeom prst="rect">
                      <a:avLst/>
                    </a:prstGeom>
                  </pic:spPr>
                </pic:pic>
              </a:graphicData>
            </a:graphic>
          </wp:inline>
        </w:drawing>
      </w:r>
    </w:p>
    <w:p w14:paraId="0C3D6AE1" w14:textId="6C262535" w:rsidR="00C97828" w:rsidRDefault="00A87943" w:rsidP="00103DF5">
      <w:pPr>
        <w:rPr>
          <w:rFonts w:cstheme="minorHAnsi"/>
        </w:rPr>
      </w:pPr>
      <w:r>
        <w:rPr>
          <w:rFonts w:cstheme="minorHAnsi"/>
        </w:rPr>
        <w:t xml:space="preserve"> (ii) Visual Bag of Words </w:t>
      </w:r>
      <w:r w:rsidR="001A6E75">
        <w:rPr>
          <w:rFonts w:cstheme="minorHAnsi"/>
        </w:rPr>
        <w:t xml:space="preserve">– </w:t>
      </w:r>
      <w:r w:rsidRPr="00A87943">
        <w:rPr>
          <w:rFonts w:cstheme="minorHAnsi"/>
        </w:rPr>
        <w:t>Applies k-means clustering to the descriptors to create a visual bag of words, quantizing feature space into a finite number of categories which serve as input to the SVM.</w:t>
      </w:r>
      <w:r>
        <w:rPr>
          <w:rFonts w:cstheme="minorHAnsi"/>
        </w:rPr>
        <w:t xml:space="preserve"> Number of clusters (</w:t>
      </w:r>
      <w:r w:rsidRPr="001A6E75">
        <w:rPr>
          <w:rFonts w:cstheme="minorHAnsi"/>
          <w:b/>
          <w:bCs/>
          <w:i/>
          <w:iCs/>
        </w:rPr>
        <w:t>k</w:t>
      </w:r>
      <w:r w:rsidR="002A26AA">
        <w:rPr>
          <w:rFonts w:cstheme="minorHAnsi"/>
        </w:rPr>
        <w:t xml:space="preserve">), </w:t>
      </w:r>
      <w:r w:rsidR="00100AC1">
        <w:rPr>
          <w:rFonts w:cstheme="minorHAnsi"/>
        </w:rPr>
        <w:t>k is</w:t>
      </w:r>
      <w:r>
        <w:rPr>
          <w:rFonts w:cstheme="minorHAnsi"/>
        </w:rPr>
        <w:t xml:space="preserve"> 10 times the descriptor labels </w:t>
      </w:r>
      <w:r w:rsidR="001A6E75">
        <w:rPr>
          <w:rFonts w:cstheme="minorHAnsi"/>
        </w:rPr>
        <w:t xml:space="preserve">(factor of 10 widely is used) </w:t>
      </w:r>
      <w:r>
        <w:rPr>
          <w:rFonts w:cstheme="minorHAnsi"/>
        </w:rPr>
        <w:t xml:space="preserve">(iii) SVM is used for multiclass classification. Since, </w:t>
      </w:r>
      <w:proofErr w:type="spellStart"/>
      <w:r>
        <w:rPr>
          <w:rFonts w:cstheme="minorHAnsi"/>
        </w:rPr>
        <w:t>pytorch</w:t>
      </w:r>
      <w:proofErr w:type="spellEnd"/>
      <w:r>
        <w:rPr>
          <w:rFonts w:cstheme="minorHAnsi"/>
        </w:rPr>
        <w:t xml:space="preserve"> has no SVM class we create a custom one that also captures the k-means model as a parameter.</w:t>
      </w:r>
      <w:r w:rsidR="007B73DF">
        <w:rPr>
          <w:rFonts w:cstheme="minorHAnsi"/>
        </w:rPr>
        <w:t xml:space="preserve"> To train this model we use hinge loss</w:t>
      </w:r>
      <w:r w:rsidR="002A26AA">
        <w:rPr>
          <w:rFonts w:cstheme="minorHAnsi"/>
        </w:rPr>
        <w:t xml:space="preserve"> </w:t>
      </w:r>
      <w:r w:rsidR="002A26AA">
        <w:rPr>
          <w:rFonts w:cstheme="minorHAnsi"/>
        </w:rPr>
        <w:t xml:space="preserve">and </w:t>
      </w:r>
      <w:r w:rsidR="002A26AA" w:rsidRPr="002A26AA">
        <w:rPr>
          <w:rFonts w:cstheme="minorHAnsi"/>
        </w:rPr>
        <w:t xml:space="preserve">Adaptive Moment Estimation </w:t>
      </w:r>
      <w:r w:rsidR="002A26AA" w:rsidRPr="005E5F6C">
        <w:rPr>
          <w:rFonts w:cstheme="minorHAnsi"/>
        </w:rPr>
        <w:t>(</w:t>
      </w:r>
      <w:r w:rsidR="002A26AA">
        <w:rPr>
          <w:rFonts w:cstheme="minorHAnsi"/>
        </w:rPr>
        <w:t>Adam</w:t>
      </w:r>
      <w:r w:rsidR="002A26AA" w:rsidRPr="005E5F6C">
        <w:rPr>
          <w:rFonts w:cstheme="minorHAnsi"/>
        </w:rPr>
        <w:t>)</w:t>
      </w:r>
      <w:r w:rsidR="002A26AA">
        <w:rPr>
          <w:rFonts w:cstheme="minorHAnsi"/>
        </w:rPr>
        <w:t xml:space="preserve"> </w:t>
      </w:r>
      <w:r w:rsidR="002A26AA" w:rsidRPr="005E5F6C">
        <w:rPr>
          <w:rFonts w:cstheme="minorHAnsi"/>
        </w:rPr>
        <w:t>with learning rate scheduling for optimizing the network weights.</w:t>
      </w:r>
    </w:p>
    <w:p w14:paraId="6103A357" w14:textId="7D6A3405" w:rsidR="007B73DF" w:rsidRDefault="007B73DF" w:rsidP="00103DF5">
      <w:pPr>
        <w:rPr>
          <w:rFonts w:cstheme="minorHAnsi"/>
        </w:rPr>
      </w:pPr>
      <w:r>
        <w:rPr>
          <w:rFonts w:cstheme="minorHAnsi"/>
        </w:rPr>
        <w:t xml:space="preserve">The Visual Geometry Group Convolution Neural Network (VGG CNN) – originally introduced by Fang et al (2017). In our implementation we use a simpler </w:t>
      </w:r>
      <w:r w:rsidR="0040767C">
        <w:rPr>
          <w:rFonts w:cstheme="minorHAnsi"/>
        </w:rPr>
        <w:t>version</w:t>
      </w:r>
      <w:r>
        <w:rPr>
          <w:rFonts w:cstheme="minorHAnsi"/>
        </w:rPr>
        <w:t xml:space="preserve"> using only </w:t>
      </w:r>
      <w:r w:rsidR="00C6300B">
        <w:rPr>
          <w:rFonts w:cstheme="minorHAnsi"/>
        </w:rPr>
        <w:t>2 convolution blocks i.e. input block and hidden block, we</w:t>
      </w:r>
      <w:r w:rsidR="001A6E75">
        <w:rPr>
          <w:rFonts w:cstheme="minorHAnsi"/>
        </w:rPr>
        <w:t xml:space="preserve"> also</w:t>
      </w:r>
      <w:r w:rsidR="00C6300B">
        <w:rPr>
          <w:rFonts w:cstheme="minorHAnsi"/>
        </w:rPr>
        <w:t xml:space="preserve"> change </w:t>
      </w:r>
      <w:proofErr w:type="spellStart"/>
      <w:r w:rsidR="00C6300B">
        <w:rPr>
          <w:rFonts w:cstheme="minorHAnsi"/>
        </w:rPr>
        <w:t>ReLU</w:t>
      </w:r>
      <w:proofErr w:type="spellEnd"/>
      <w:r w:rsidR="00C6300B">
        <w:rPr>
          <w:rFonts w:cstheme="minorHAnsi"/>
        </w:rPr>
        <w:t xml:space="preserve"> layers to </w:t>
      </w:r>
      <w:proofErr w:type="spellStart"/>
      <w:r w:rsidR="00C6300B">
        <w:rPr>
          <w:rFonts w:cstheme="minorHAnsi"/>
        </w:rPr>
        <w:t>PReLU</w:t>
      </w:r>
      <w:proofErr w:type="spellEnd"/>
      <w:r w:rsidR="001A6E75">
        <w:rPr>
          <w:rFonts w:cstheme="minorHAnsi"/>
        </w:rPr>
        <w:t xml:space="preserve"> (adaptive learning of </w:t>
      </w:r>
      <w:r w:rsidR="00100AC1">
        <w:rPr>
          <w:rFonts w:cstheme="minorHAnsi"/>
        </w:rPr>
        <w:t>coefficient</w:t>
      </w:r>
      <w:r w:rsidR="001A6E75">
        <w:rPr>
          <w:rFonts w:cstheme="minorHAnsi"/>
        </w:rPr>
        <w:t xml:space="preserve"> of leakage)</w:t>
      </w:r>
      <w:r w:rsidR="00C6300B">
        <w:rPr>
          <w:rFonts w:cstheme="minorHAnsi"/>
        </w:rPr>
        <w:t>.</w:t>
      </w:r>
      <w:r w:rsidR="005E5F6C">
        <w:rPr>
          <w:rFonts w:cstheme="minorHAnsi"/>
        </w:rPr>
        <w:t xml:space="preserve"> For full architecture diagram see </w:t>
      </w:r>
      <w:proofErr w:type="spellStart"/>
      <w:r w:rsidR="005E5F6C">
        <w:rPr>
          <w:rFonts w:cstheme="minorHAnsi"/>
        </w:rPr>
        <w:t>model_</w:t>
      </w:r>
      <w:proofErr w:type="gramStart"/>
      <w:r w:rsidR="005E5F6C">
        <w:rPr>
          <w:rFonts w:cstheme="minorHAnsi"/>
        </w:rPr>
        <w:t>training.ipynb</w:t>
      </w:r>
      <w:proofErr w:type="spellEnd"/>
      <w:proofErr w:type="gramEnd"/>
      <w:r w:rsidR="005E5F6C">
        <w:rPr>
          <w:rFonts w:cstheme="minorHAnsi"/>
        </w:rPr>
        <w:t xml:space="preserve">. To train this model we use cross-entropy loss </w:t>
      </w:r>
      <w:r w:rsidR="002A26AA">
        <w:rPr>
          <w:rFonts w:cstheme="minorHAnsi"/>
        </w:rPr>
        <w:t xml:space="preserve">and </w:t>
      </w:r>
      <w:r w:rsidR="002A26AA" w:rsidRPr="002A26AA">
        <w:rPr>
          <w:rFonts w:cstheme="minorHAnsi"/>
        </w:rPr>
        <w:t>Adaptive</w:t>
      </w:r>
      <w:r w:rsidR="002A26AA" w:rsidRPr="002A26AA">
        <w:rPr>
          <w:rFonts w:cstheme="minorHAnsi"/>
        </w:rPr>
        <w:t xml:space="preserve"> Moment Estimation</w:t>
      </w:r>
      <w:r w:rsidR="002A26AA" w:rsidRPr="002A26AA">
        <w:rPr>
          <w:rFonts w:cstheme="minorHAnsi"/>
        </w:rPr>
        <w:t xml:space="preserve"> </w:t>
      </w:r>
      <w:r w:rsidR="005E5F6C" w:rsidRPr="005E5F6C">
        <w:rPr>
          <w:rFonts w:cstheme="minorHAnsi"/>
        </w:rPr>
        <w:t>(</w:t>
      </w:r>
      <w:r w:rsidR="002A26AA">
        <w:rPr>
          <w:rFonts w:cstheme="minorHAnsi"/>
        </w:rPr>
        <w:t>Adam</w:t>
      </w:r>
      <w:r w:rsidR="005E5F6C" w:rsidRPr="005E5F6C">
        <w:rPr>
          <w:rFonts w:cstheme="minorHAnsi"/>
        </w:rPr>
        <w:t>) with learning rate scheduling for optimizing the network weights.</w:t>
      </w:r>
    </w:p>
    <w:p w14:paraId="6ABDA7F1" w14:textId="72477FD4" w:rsidR="005E5F6C" w:rsidRDefault="00B55DDF" w:rsidP="00103DF5">
      <w:pPr>
        <w:rPr>
          <w:rFonts w:cstheme="minorHAnsi"/>
        </w:rPr>
      </w:pPr>
      <w:proofErr w:type="spellStart"/>
      <w:r w:rsidRPr="00B55DDF">
        <w:rPr>
          <w:rFonts w:cstheme="minorHAnsi"/>
        </w:rPr>
        <w:t>MobileNet</w:t>
      </w:r>
      <w:proofErr w:type="spellEnd"/>
      <w:r w:rsidRPr="00B55DDF">
        <w:rPr>
          <w:rFonts w:cstheme="minorHAnsi"/>
        </w:rPr>
        <w:t xml:space="preserve"> architectures are designed for mobile devices, providing a good balance between speed and accuracy.</w:t>
      </w:r>
      <w:r w:rsidR="0040767C">
        <w:rPr>
          <w:rFonts w:cstheme="minorHAnsi"/>
        </w:rPr>
        <w:t xml:space="preserve"> Due to limited compute resources, we use pretrained </w:t>
      </w:r>
      <w:proofErr w:type="spellStart"/>
      <w:r w:rsidR="0040767C">
        <w:rPr>
          <w:rFonts w:cstheme="minorHAnsi"/>
        </w:rPr>
        <w:t>mobilenet</w:t>
      </w:r>
      <w:proofErr w:type="spellEnd"/>
      <w:r w:rsidR="0040767C">
        <w:rPr>
          <w:rFonts w:cstheme="minorHAnsi"/>
        </w:rPr>
        <w:t xml:space="preserve"> version 3 small (</w:t>
      </w:r>
      <w:r w:rsidR="0040767C" w:rsidRPr="0040767C">
        <w:rPr>
          <w:rFonts w:cstheme="minorHAnsi"/>
        </w:rPr>
        <w:t>mobilenet_v3_small</w:t>
      </w:r>
      <w:r w:rsidR="0040767C">
        <w:rPr>
          <w:rFonts w:cstheme="minorHAnsi"/>
        </w:rPr>
        <w:t>)</w:t>
      </w:r>
      <w:r w:rsidR="00F02FEF">
        <w:rPr>
          <w:rFonts w:cstheme="minorHAnsi"/>
        </w:rPr>
        <w:t>, f</w:t>
      </w:r>
      <w:r w:rsidR="00F02FEF">
        <w:rPr>
          <w:rFonts w:cstheme="minorHAnsi"/>
        </w:rPr>
        <w:t xml:space="preserve">or full architecture diagram see </w:t>
      </w:r>
      <w:proofErr w:type="spellStart"/>
      <w:r w:rsidR="00F02FEF">
        <w:rPr>
          <w:rFonts w:cstheme="minorHAnsi"/>
        </w:rPr>
        <w:t>model_</w:t>
      </w:r>
      <w:proofErr w:type="gramStart"/>
      <w:r w:rsidR="00F02FEF">
        <w:rPr>
          <w:rFonts w:cstheme="minorHAnsi"/>
        </w:rPr>
        <w:t>training.ipynb</w:t>
      </w:r>
      <w:proofErr w:type="spellEnd"/>
      <w:r w:rsidR="00F02FEF">
        <w:rPr>
          <w:rFonts w:cstheme="minorHAnsi"/>
        </w:rPr>
        <w:t>.</w:t>
      </w:r>
      <w:r w:rsidR="0040767C">
        <w:rPr>
          <w:rFonts w:cstheme="minorHAnsi"/>
        </w:rPr>
        <w:t>.</w:t>
      </w:r>
      <w:proofErr w:type="gramEnd"/>
      <w:r w:rsidR="0040767C">
        <w:rPr>
          <w:rFonts w:cstheme="minorHAnsi"/>
        </w:rPr>
        <w:t xml:space="preserve"> To fine-tune the </w:t>
      </w:r>
      <w:r w:rsidR="002A26AA">
        <w:rPr>
          <w:rFonts w:cstheme="minorHAnsi"/>
        </w:rPr>
        <w:t>model,</w:t>
      </w:r>
      <w:r w:rsidR="0040767C">
        <w:rPr>
          <w:rFonts w:cstheme="minorHAnsi"/>
        </w:rPr>
        <w:t xml:space="preserve"> we replace the final classification layer to suit the number of target classes (3 classes). </w:t>
      </w:r>
      <w:r w:rsidR="00F02FEF">
        <w:rPr>
          <w:rFonts w:cstheme="minorHAnsi"/>
        </w:rPr>
        <w:t xml:space="preserve">To train the model fit our data, we use </w:t>
      </w:r>
      <w:r w:rsidR="00F02FEF">
        <w:rPr>
          <w:rFonts w:cstheme="minorHAnsi"/>
        </w:rPr>
        <w:t xml:space="preserve">cross-entropy loss and </w:t>
      </w:r>
      <w:r w:rsidR="002A26AA" w:rsidRPr="002A26AA">
        <w:rPr>
          <w:rFonts w:cstheme="minorHAnsi"/>
        </w:rPr>
        <w:t xml:space="preserve">Adaptive Moment Estimation </w:t>
      </w:r>
      <w:r w:rsidR="002A26AA" w:rsidRPr="005E5F6C">
        <w:rPr>
          <w:rFonts w:cstheme="minorHAnsi"/>
        </w:rPr>
        <w:t>(</w:t>
      </w:r>
      <w:r w:rsidR="002A26AA">
        <w:rPr>
          <w:rFonts w:cstheme="minorHAnsi"/>
        </w:rPr>
        <w:t>Adam</w:t>
      </w:r>
      <w:r w:rsidR="002A26AA" w:rsidRPr="005E5F6C">
        <w:rPr>
          <w:rFonts w:cstheme="minorHAnsi"/>
        </w:rPr>
        <w:t>)</w:t>
      </w:r>
      <w:r w:rsidR="002A26AA">
        <w:rPr>
          <w:rFonts w:cstheme="minorHAnsi"/>
        </w:rPr>
        <w:t xml:space="preserve"> </w:t>
      </w:r>
      <w:r w:rsidR="00F02FEF" w:rsidRPr="005E5F6C">
        <w:rPr>
          <w:rFonts w:cstheme="minorHAnsi"/>
        </w:rPr>
        <w:t>with learning rate scheduling for optimizing the network weights.</w:t>
      </w:r>
    </w:p>
    <w:p w14:paraId="2D2E02B3" w14:textId="2444A91A" w:rsidR="00217A96" w:rsidRPr="00217A96" w:rsidRDefault="00F02FEF" w:rsidP="00217A96">
      <w:pPr>
        <w:rPr>
          <w:rFonts w:cstheme="minorHAnsi"/>
        </w:rPr>
      </w:pPr>
      <w:r>
        <w:rPr>
          <w:rFonts w:cstheme="minorHAnsi"/>
        </w:rPr>
        <w:t xml:space="preserve">For evaluation and performance metrics, the following methods are implemented. </w:t>
      </w:r>
      <w:r w:rsidR="002A26AA">
        <w:rPr>
          <w:rFonts w:cstheme="minorHAnsi"/>
        </w:rPr>
        <w:t>(</w:t>
      </w:r>
      <w:proofErr w:type="spellStart"/>
      <w:r w:rsidR="002A26AA">
        <w:rPr>
          <w:rFonts w:cstheme="minorHAnsi"/>
        </w:rPr>
        <w:t>i</w:t>
      </w:r>
      <w:proofErr w:type="spellEnd"/>
      <w:r w:rsidR="002A26AA">
        <w:rPr>
          <w:rFonts w:cstheme="minorHAnsi"/>
        </w:rPr>
        <w:t xml:space="preserve">) </w:t>
      </w:r>
      <w:r>
        <w:rPr>
          <w:rFonts w:cstheme="minorHAnsi"/>
        </w:rPr>
        <w:t xml:space="preserve">Model evaluation class includes metrics such as </w:t>
      </w:r>
      <w:r w:rsidRPr="00F02FEF">
        <w:rPr>
          <w:rFonts w:cstheme="minorHAnsi"/>
        </w:rPr>
        <w:t>accuracy</w:t>
      </w:r>
      <w:r w:rsidRPr="00F02FEF">
        <w:rPr>
          <w:rFonts w:cstheme="minorHAnsi"/>
        </w:rPr>
        <w:t>, precision, recall, and F1 score</w:t>
      </w:r>
      <w:r>
        <w:rPr>
          <w:rFonts w:cstheme="minorHAnsi"/>
        </w:rPr>
        <w:t xml:space="preserve">, class classification report from </w:t>
      </w:r>
      <w:proofErr w:type="spellStart"/>
      <w:r>
        <w:rPr>
          <w:rFonts w:cstheme="minorHAnsi"/>
        </w:rPr>
        <w:t>sklearn</w:t>
      </w:r>
      <w:proofErr w:type="spellEnd"/>
      <w:r>
        <w:rPr>
          <w:rFonts w:cstheme="minorHAnsi"/>
        </w:rPr>
        <w:t xml:space="preserve"> and confusion matrix to assess model performance. </w:t>
      </w:r>
      <w:r w:rsidR="002A26AA">
        <w:rPr>
          <w:rFonts w:cstheme="minorHAnsi"/>
        </w:rPr>
        <w:t xml:space="preserve">(ii) </w:t>
      </w:r>
      <w:r>
        <w:rPr>
          <w:rFonts w:cstheme="minorHAnsi"/>
        </w:rPr>
        <w:t xml:space="preserve">Random sampling visualization class – displays </w:t>
      </w:r>
      <w:r w:rsidRPr="00F02FEF">
        <w:rPr>
          <w:rFonts w:cstheme="minorHAnsi"/>
        </w:rPr>
        <w:t>random samples of predictions to provide visual feedback on the model’s performance.</w:t>
      </w:r>
      <w:r>
        <w:rPr>
          <w:rFonts w:cstheme="minorHAnsi"/>
        </w:rPr>
        <w:t xml:space="preserve"> </w:t>
      </w:r>
      <w:r w:rsidR="002A26AA">
        <w:rPr>
          <w:rFonts w:cstheme="minorHAnsi"/>
        </w:rPr>
        <w:t xml:space="preserve">(iii) </w:t>
      </w:r>
      <w:r w:rsidR="002163A4">
        <w:rPr>
          <w:rFonts w:cstheme="minorHAnsi"/>
        </w:rPr>
        <w:t xml:space="preserve">Data distribution visualization class </w:t>
      </w:r>
      <w:r w:rsidR="002163A4">
        <w:rPr>
          <w:rFonts w:cstheme="minorHAnsi"/>
        </w:rPr>
        <w:t>–</w:t>
      </w:r>
      <w:r w:rsidR="002163A4">
        <w:rPr>
          <w:rFonts w:cstheme="minorHAnsi"/>
        </w:rPr>
        <w:t xml:space="preserve"> p</w:t>
      </w:r>
      <w:r w:rsidR="002163A4" w:rsidRPr="002163A4">
        <w:rPr>
          <w:rFonts w:cstheme="minorHAnsi"/>
        </w:rPr>
        <w:t>lots the distribution of class labels in the training, validation, and testing sets to evaluate the balance of data and its potential impact on model training.</w:t>
      </w:r>
      <w:r w:rsidR="002163A4">
        <w:rPr>
          <w:rFonts w:cstheme="minorHAnsi"/>
        </w:rPr>
        <w:t xml:space="preserve"> </w:t>
      </w:r>
      <w:r w:rsidR="00217A96">
        <w:rPr>
          <w:rFonts w:cstheme="minorHAnsi"/>
        </w:rPr>
        <w:t xml:space="preserve"> For</w:t>
      </w:r>
      <w:r w:rsidR="002A26AA">
        <w:rPr>
          <w:rFonts w:cstheme="minorHAnsi"/>
        </w:rPr>
        <w:t xml:space="preserve"> full</w:t>
      </w:r>
      <w:r w:rsidR="00217A96">
        <w:rPr>
          <w:rFonts w:cstheme="minorHAnsi"/>
        </w:rPr>
        <w:t xml:space="preserve"> code</w:t>
      </w:r>
      <w:r w:rsidR="002A26AA">
        <w:rPr>
          <w:rFonts w:cstheme="minorHAnsi"/>
        </w:rPr>
        <w:t xml:space="preserve">, </w:t>
      </w:r>
      <w:r w:rsidR="00217A96">
        <w:rPr>
          <w:rFonts w:cstheme="minorHAnsi"/>
        </w:rPr>
        <w:t xml:space="preserve">refer to </w:t>
      </w:r>
      <w:r w:rsidR="00217A96" w:rsidRPr="002A26AA">
        <w:rPr>
          <w:rFonts w:cstheme="minorHAnsi"/>
          <w:i/>
          <w:iCs/>
        </w:rPr>
        <w:t>code folder</w:t>
      </w:r>
      <w:r w:rsidR="00217A96">
        <w:rPr>
          <w:rFonts w:cstheme="minorHAnsi"/>
        </w:rPr>
        <w:t xml:space="preserve"> in the google drive link provided in this document first page head.</w:t>
      </w:r>
    </w:p>
    <w:p w14:paraId="5E3B02A8" w14:textId="28CA8733" w:rsidR="00103DF5" w:rsidRDefault="00103DF5" w:rsidP="00103DF5">
      <w:pPr>
        <w:pStyle w:val="Heading1"/>
        <w:rPr>
          <w:rFonts w:asciiTheme="minorHAnsi" w:hAnsiTheme="minorHAnsi" w:cstheme="minorHAnsi"/>
          <w:sz w:val="24"/>
          <w:szCs w:val="28"/>
        </w:rPr>
      </w:pPr>
      <w:r w:rsidRPr="0060663F">
        <w:rPr>
          <w:rFonts w:asciiTheme="minorHAnsi" w:hAnsiTheme="minorHAnsi" w:cstheme="minorHAnsi"/>
          <w:sz w:val="24"/>
          <w:szCs w:val="28"/>
        </w:rPr>
        <w:t>Results</w:t>
      </w:r>
    </w:p>
    <w:p w14:paraId="13A6F950" w14:textId="42E24F27" w:rsidR="009D7DA2" w:rsidRPr="009D7DA2" w:rsidRDefault="009D7DA2" w:rsidP="009D7DA2">
      <w:r w:rsidRPr="009D7DA2">
        <w:t>Precision is a measure of how close repeated measurements of the same quantity are to each other. It is often used in the context of scientific experiments to assess the reliability of the results</w:t>
      </w:r>
      <w:r>
        <w:t xml:space="preserve">. </w:t>
      </w:r>
      <w:r w:rsidRPr="009D7DA2">
        <w:t>Recall is a measure of how many relevant items are retrieved by a search or classification algorithm, relative to the total number of relevant items. It is often used in information retrieval and machine learning to assess the performance of a system in retrieving relevant information</w:t>
      </w:r>
      <w:r>
        <w:t xml:space="preserve">. </w:t>
      </w:r>
      <w:r w:rsidRPr="009D7DA2">
        <w:t>The F1 score is a measure of a test’s accuracy that considers both precision and recall. It is the harmonic mean of precision and recall and is used to evaluate the performance of binary classification systems</w:t>
      </w:r>
      <w:r>
        <w:t>.</w:t>
      </w:r>
    </w:p>
    <w:p w14:paraId="18E1C5D1" w14:textId="7A652A79" w:rsidR="00103DF5" w:rsidRDefault="005A4540" w:rsidP="00103DF5">
      <w:pPr>
        <w:rPr>
          <w:rFonts w:cstheme="minorHAnsi"/>
        </w:rPr>
      </w:pPr>
      <w:r>
        <w:rPr>
          <w:rFonts w:cstheme="minorHAnsi"/>
        </w:rPr>
        <w:t xml:space="preserve">In summary, SIFT </w:t>
      </w:r>
      <w:r w:rsidR="005A2D90">
        <w:rPr>
          <w:rFonts w:cstheme="minorHAnsi"/>
        </w:rPr>
        <w:t xml:space="preserve">+ Linear </w:t>
      </w:r>
      <w:r>
        <w:rPr>
          <w:rFonts w:cstheme="minorHAnsi"/>
        </w:rPr>
        <w:t xml:space="preserve">SVM model </w:t>
      </w:r>
      <w:r w:rsidR="00414233">
        <w:rPr>
          <w:rFonts w:cstheme="minorHAnsi"/>
        </w:rPr>
        <w:t>trained for</w:t>
      </w:r>
      <w:r w:rsidR="002A26AA">
        <w:rPr>
          <w:rFonts w:cstheme="minorHAnsi"/>
        </w:rPr>
        <w:t xml:space="preserve"> 4</w:t>
      </w:r>
      <w:r w:rsidR="00895A4A">
        <w:rPr>
          <w:rFonts w:cstheme="minorHAnsi"/>
        </w:rPr>
        <w:t>5</w:t>
      </w:r>
      <w:r w:rsidR="002A26AA">
        <w:rPr>
          <w:rFonts w:cstheme="minorHAnsi"/>
        </w:rPr>
        <w:t xml:space="preserve"> minutes</w:t>
      </w:r>
      <w:r w:rsidR="00895A4A">
        <w:rPr>
          <w:rFonts w:cstheme="minorHAnsi"/>
        </w:rPr>
        <w:t xml:space="preserve"> </w:t>
      </w:r>
      <w:r w:rsidR="00895A4A">
        <w:rPr>
          <w:rFonts w:cstheme="minorHAnsi"/>
        </w:rPr>
        <w:t>–</w:t>
      </w:r>
      <w:r w:rsidR="00895A4A">
        <w:rPr>
          <w:rFonts w:cstheme="minorHAnsi"/>
        </w:rPr>
        <w:t xml:space="preserve"> 15 epochs</w:t>
      </w:r>
      <w:r w:rsidR="002A26AA">
        <w:rPr>
          <w:rFonts w:cstheme="minorHAnsi"/>
        </w:rPr>
        <w:t xml:space="preserve"> on CPU (most computations happen on CPU hence</w:t>
      </w:r>
      <w:r w:rsidR="00895A4A">
        <w:rPr>
          <w:rFonts w:cstheme="minorHAnsi"/>
        </w:rPr>
        <w:t>,</w:t>
      </w:r>
      <w:r w:rsidR="002A26AA">
        <w:rPr>
          <w:rFonts w:cstheme="minorHAnsi"/>
        </w:rPr>
        <w:t xml:space="preserve"> </w:t>
      </w:r>
      <w:r w:rsidR="00895A4A">
        <w:rPr>
          <w:rFonts w:cstheme="minorHAnsi"/>
        </w:rPr>
        <w:t xml:space="preserve">changing to GPU does not cut time). </w:t>
      </w:r>
      <w:r w:rsidR="00414233" w:rsidRPr="00414233">
        <w:rPr>
          <w:rFonts w:cstheme="minorHAnsi"/>
          <w:color w:val="FF0000"/>
        </w:rPr>
        <w:t xml:space="preserve"> </w:t>
      </w:r>
      <w:r w:rsidR="00895A4A" w:rsidRPr="00895A4A">
        <w:rPr>
          <w:rFonts w:cstheme="minorHAnsi"/>
          <w:color w:val="000000" w:themeColor="text1"/>
        </w:rPr>
        <w:t>It</w:t>
      </w:r>
      <w:r w:rsidR="00895A4A">
        <w:rPr>
          <w:rFonts w:cstheme="minorHAnsi"/>
          <w:color w:val="FF0000"/>
        </w:rPr>
        <w:t xml:space="preserve"> </w:t>
      </w:r>
      <w:r>
        <w:rPr>
          <w:rFonts w:cstheme="minorHAnsi"/>
        </w:rPr>
        <w:t xml:space="preserve">has </w:t>
      </w:r>
      <w:r w:rsidR="00895A4A">
        <w:rPr>
          <w:rFonts w:cstheme="minorHAnsi"/>
        </w:rPr>
        <w:t xml:space="preserve">an </w:t>
      </w:r>
      <w:r>
        <w:rPr>
          <w:rFonts w:cstheme="minorHAnsi"/>
        </w:rPr>
        <w:t>accuracy of 4</w:t>
      </w:r>
      <w:r w:rsidR="00895A4A">
        <w:rPr>
          <w:rFonts w:cstheme="minorHAnsi"/>
        </w:rPr>
        <w:t>6</w:t>
      </w:r>
      <w:r>
        <w:rPr>
          <w:rFonts w:cstheme="minorHAnsi"/>
        </w:rPr>
        <w:t>.</w:t>
      </w:r>
      <w:r w:rsidR="00895A4A">
        <w:rPr>
          <w:rFonts w:cstheme="minorHAnsi"/>
        </w:rPr>
        <w:t>56</w:t>
      </w:r>
      <w:r>
        <w:rPr>
          <w:rFonts w:cstheme="minorHAnsi"/>
        </w:rPr>
        <w:t>%, precision of 4</w:t>
      </w:r>
      <w:r w:rsidR="00895A4A">
        <w:rPr>
          <w:rFonts w:cstheme="minorHAnsi"/>
        </w:rPr>
        <w:t>6</w:t>
      </w:r>
      <w:r>
        <w:rPr>
          <w:rFonts w:cstheme="minorHAnsi"/>
        </w:rPr>
        <w:t>.</w:t>
      </w:r>
      <w:r w:rsidR="00895A4A">
        <w:rPr>
          <w:rFonts w:cstheme="minorHAnsi"/>
        </w:rPr>
        <w:t>38</w:t>
      </w:r>
      <w:r>
        <w:rPr>
          <w:rFonts w:cstheme="minorHAnsi"/>
        </w:rPr>
        <w:t>%, recall of 4</w:t>
      </w:r>
      <w:r w:rsidR="00895A4A">
        <w:rPr>
          <w:rFonts w:cstheme="minorHAnsi"/>
        </w:rPr>
        <w:t>6</w:t>
      </w:r>
      <w:r>
        <w:rPr>
          <w:rFonts w:cstheme="minorHAnsi"/>
        </w:rPr>
        <w:t>.</w:t>
      </w:r>
      <w:r w:rsidR="00895A4A">
        <w:rPr>
          <w:rFonts w:cstheme="minorHAnsi"/>
        </w:rPr>
        <w:t>56</w:t>
      </w:r>
      <w:r>
        <w:rPr>
          <w:rFonts w:cstheme="minorHAnsi"/>
        </w:rPr>
        <w:t>% and f1-score of 4</w:t>
      </w:r>
      <w:r w:rsidR="00895A4A">
        <w:rPr>
          <w:rFonts w:cstheme="minorHAnsi"/>
        </w:rPr>
        <w:t>6</w:t>
      </w:r>
      <w:r>
        <w:rPr>
          <w:rFonts w:cstheme="minorHAnsi"/>
        </w:rPr>
        <w:t>.</w:t>
      </w:r>
      <w:r w:rsidR="00895A4A">
        <w:rPr>
          <w:rFonts w:cstheme="minorHAnsi"/>
        </w:rPr>
        <w:t>15</w:t>
      </w:r>
      <w:r>
        <w:rPr>
          <w:rFonts w:cstheme="minorHAnsi"/>
        </w:rPr>
        <w:t>% which is slightly better than 1/3</w:t>
      </w:r>
      <w:r w:rsidR="00757EF3">
        <w:rPr>
          <w:rFonts w:cstheme="minorHAnsi"/>
        </w:rPr>
        <w:t xml:space="preserve"> no of classes</w:t>
      </w:r>
      <w:r>
        <w:rPr>
          <w:rFonts w:cstheme="minorHAnsi"/>
        </w:rPr>
        <w:t xml:space="preserve"> </w:t>
      </w:r>
      <w:r w:rsidR="00757EF3">
        <w:rPr>
          <w:rFonts w:cstheme="minorHAnsi"/>
        </w:rPr>
        <w:t xml:space="preserve">random </w:t>
      </w:r>
      <w:r w:rsidR="004F7E79">
        <w:rPr>
          <w:rFonts w:cstheme="minorHAnsi"/>
        </w:rPr>
        <w:t xml:space="preserve">draw </w:t>
      </w:r>
      <w:r w:rsidR="00757EF3">
        <w:rPr>
          <w:rFonts w:cstheme="minorHAnsi"/>
        </w:rPr>
        <w:lastRenderedPageBreak/>
        <w:t xml:space="preserve">probability. Due to the simplicity of the model relative to the image data, </w:t>
      </w:r>
      <w:r w:rsidR="00757EF3" w:rsidRPr="00757EF3">
        <w:rPr>
          <w:rFonts w:cstheme="minorHAnsi"/>
        </w:rPr>
        <w:t>The SIFT + SVM model shows moderate effectiveness, with accuracy and other metrics around 4</w:t>
      </w:r>
      <w:r w:rsidR="00895A4A">
        <w:rPr>
          <w:rFonts w:cstheme="minorHAnsi"/>
        </w:rPr>
        <w:t>6</w:t>
      </w:r>
      <w:r w:rsidR="00757EF3" w:rsidRPr="00757EF3">
        <w:rPr>
          <w:rFonts w:cstheme="minorHAnsi"/>
        </w:rPr>
        <w:t>%. This suggests that while the model can identify features and classify images, its performance is limited</w:t>
      </w:r>
      <w:r w:rsidR="00757EF3">
        <w:rPr>
          <w:rFonts w:cstheme="minorHAnsi"/>
        </w:rPr>
        <w:t>.</w:t>
      </w:r>
    </w:p>
    <w:p w14:paraId="5B2405DB" w14:textId="37368BF4" w:rsidR="00757EF3" w:rsidRPr="00217A96" w:rsidRDefault="00757EF3" w:rsidP="00103DF5">
      <w:pPr>
        <w:rPr>
          <w:rFonts w:cstheme="minorHAnsi"/>
        </w:rPr>
      </w:pPr>
      <w:r>
        <w:rPr>
          <w:rFonts w:cstheme="minorHAnsi"/>
        </w:rPr>
        <w:t>Simple VGG CNN model</w:t>
      </w:r>
      <w:r w:rsidR="00414233">
        <w:rPr>
          <w:rFonts w:cstheme="minorHAnsi"/>
        </w:rPr>
        <w:t xml:space="preserve"> </w:t>
      </w:r>
      <w:r w:rsidR="00414233">
        <w:rPr>
          <w:rFonts w:cstheme="minorHAnsi"/>
        </w:rPr>
        <w:t xml:space="preserve">trained for </w:t>
      </w:r>
      <w:r w:rsidR="00895A4A" w:rsidRPr="00895A4A">
        <w:rPr>
          <w:rFonts w:cstheme="minorHAnsi"/>
          <w:color w:val="000000" w:themeColor="text1"/>
        </w:rPr>
        <w:t xml:space="preserve">15 minutes </w:t>
      </w:r>
      <w:r w:rsidR="00895A4A">
        <w:rPr>
          <w:rFonts w:cstheme="minorHAnsi"/>
        </w:rPr>
        <w:t>–</w:t>
      </w:r>
      <w:r w:rsidR="00895A4A">
        <w:rPr>
          <w:rFonts w:cstheme="minorHAnsi"/>
        </w:rPr>
        <w:t xml:space="preserve"> 20 epochs on a GPU. It </w:t>
      </w:r>
      <w:r w:rsidR="00414233">
        <w:rPr>
          <w:rFonts w:cstheme="minorHAnsi"/>
        </w:rPr>
        <w:t>has</w:t>
      </w:r>
      <w:r w:rsidR="00895A4A">
        <w:rPr>
          <w:rFonts w:cstheme="minorHAnsi"/>
        </w:rPr>
        <w:t xml:space="preserve"> an</w:t>
      </w:r>
      <w:r>
        <w:rPr>
          <w:rFonts w:cstheme="minorHAnsi"/>
        </w:rPr>
        <w:t xml:space="preserve"> accuracy of </w:t>
      </w:r>
      <w:r w:rsidR="00D2125B">
        <w:rPr>
          <w:rFonts w:cstheme="minorHAnsi"/>
        </w:rPr>
        <w:t>77</w:t>
      </w:r>
      <w:r>
        <w:rPr>
          <w:rFonts w:cstheme="minorHAnsi"/>
        </w:rPr>
        <w:t>.</w:t>
      </w:r>
      <w:r w:rsidR="00D2125B">
        <w:rPr>
          <w:rFonts w:cstheme="minorHAnsi"/>
        </w:rPr>
        <w:t>32</w:t>
      </w:r>
      <w:r>
        <w:rPr>
          <w:rFonts w:cstheme="minorHAnsi"/>
        </w:rPr>
        <w:t>%, precision of 8</w:t>
      </w:r>
      <w:r w:rsidR="00D2125B">
        <w:rPr>
          <w:rFonts w:cstheme="minorHAnsi"/>
        </w:rPr>
        <w:t>0</w:t>
      </w:r>
      <w:r>
        <w:rPr>
          <w:rFonts w:cstheme="minorHAnsi"/>
        </w:rPr>
        <w:t>.7</w:t>
      </w:r>
      <w:r w:rsidR="00D2125B">
        <w:rPr>
          <w:rFonts w:cstheme="minorHAnsi"/>
        </w:rPr>
        <w:t>5</w:t>
      </w:r>
      <w:r>
        <w:rPr>
          <w:rFonts w:cstheme="minorHAnsi"/>
        </w:rPr>
        <w:t xml:space="preserve">%, recall of </w:t>
      </w:r>
      <w:r w:rsidR="00D2125B">
        <w:rPr>
          <w:rFonts w:cstheme="minorHAnsi"/>
        </w:rPr>
        <w:t>77</w:t>
      </w:r>
      <w:r>
        <w:rPr>
          <w:rFonts w:cstheme="minorHAnsi"/>
        </w:rPr>
        <w:t>.</w:t>
      </w:r>
      <w:r w:rsidR="00D2125B">
        <w:rPr>
          <w:rFonts w:cstheme="minorHAnsi"/>
        </w:rPr>
        <w:t>32</w:t>
      </w:r>
      <w:r>
        <w:rPr>
          <w:rFonts w:cstheme="minorHAnsi"/>
        </w:rPr>
        <w:t xml:space="preserve">% and f1-score of </w:t>
      </w:r>
      <w:r w:rsidR="00D2125B">
        <w:rPr>
          <w:rFonts w:cstheme="minorHAnsi"/>
        </w:rPr>
        <w:t>75</w:t>
      </w:r>
      <w:r>
        <w:rPr>
          <w:rFonts w:cstheme="minorHAnsi"/>
        </w:rPr>
        <w:t>.</w:t>
      </w:r>
      <w:r w:rsidR="00D2125B">
        <w:rPr>
          <w:rFonts w:cstheme="minorHAnsi"/>
        </w:rPr>
        <w:t>10</w:t>
      </w:r>
      <w:r>
        <w:rPr>
          <w:rFonts w:cstheme="minorHAnsi"/>
        </w:rPr>
        <w:t xml:space="preserve">%. This model </w:t>
      </w:r>
      <w:r w:rsidRPr="00757EF3">
        <w:rPr>
          <w:rFonts w:cstheme="minorHAnsi"/>
        </w:rPr>
        <w:t>significantly outperforms the SIFT + SVM model, demonstrating a much higher accuracy and other metrics. The substantial improvement highlights the advantages of using deep learning and convolutional neural networks for image-based tasks, especially given their ability to learn hierarchical features.</w:t>
      </w:r>
    </w:p>
    <w:p w14:paraId="3704932E" w14:textId="00A94A7D" w:rsidR="006A283C" w:rsidRDefault="004F7E79" w:rsidP="00CD505B">
      <w:pPr>
        <w:rPr>
          <w:rFonts w:cstheme="minorHAnsi"/>
        </w:rPr>
      </w:pPr>
      <w:r>
        <w:rPr>
          <w:rFonts w:cstheme="minorHAnsi"/>
        </w:rPr>
        <w:t xml:space="preserve">Pretrained </w:t>
      </w:r>
      <w:proofErr w:type="spellStart"/>
      <w:r>
        <w:rPr>
          <w:rFonts w:cstheme="minorHAnsi"/>
        </w:rPr>
        <w:t>mobilenet</w:t>
      </w:r>
      <w:proofErr w:type="spellEnd"/>
      <w:r>
        <w:rPr>
          <w:rFonts w:cstheme="minorHAnsi"/>
        </w:rPr>
        <w:t xml:space="preserve"> model</w:t>
      </w:r>
      <w:r w:rsidR="00414233">
        <w:rPr>
          <w:rFonts w:cstheme="minorHAnsi"/>
        </w:rPr>
        <w:t xml:space="preserve"> </w:t>
      </w:r>
      <w:r w:rsidR="00414233">
        <w:rPr>
          <w:rFonts w:cstheme="minorHAnsi"/>
        </w:rPr>
        <w:t xml:space="preserve">trained for </w:t>
      </w:r>
      <w:r w:rsidR="00895A4A" w:rsidRPr="00895A4A">
        <w:rPr>
          <w:rFonts w:cstheme="minorHAnsi"/>
          <w:color w:val="000000" w:themeColor="text1"/>
        </w:rPr>
        <w:t xml:space="preserve">13 minutes </w:t>
      </w:r>
      <w:r w:rsidR="00895A4A">
        <w:rPr>
          <w:rFonts w:cstheme="minorHAnsi"/>
        </w:rPr>
        <w:t>–</w:t>
      </w:r>
      <w:r w:rsidR="00895A4A">
        <w:rPr>
          <w:rFonts w:cstheme="minorHAnsi"/>
        </w:rPr>
        <w:t xml:space="preserve"> 20 epochs on a GPU. It</w:t>
      </w:r>
      <w:r w:rsidR="00414233" w:rsidRPr="00414233">
        <w:rPr>
          <w:rFonts w:cstheme="minorHAnsi"/>
          <w:color w:val="FF0000"/>
        </w:rPr>
        <w:t xml:space="preserve"> </w:t>
      </w:r>
      <w:r w:rsidR="00414233">
        <w:rPr>
          <w:rFonts w:cstheme="minorHAnsi"/>
        </w:rPr>
        <w:t>has</w:t>
      </w:r>
      <w:r>
        <w:rPr>
          <w:rFonts w:cstheme="minorHAnsi"/>
        </w:rPr>
        <w:t xml:space="preserve"> </w:t>
      </w:r>
      <w:r w:rsidR="00895A4A">
        <w:rPr>
          <w:rFonts w:cstheme="minorHAnsi"/>
        </w:rPr>
        <w:t xml:space="preserve">an </w:t>
      </w:r>
      <w:r>
        <w:rPr>
          <w:rFonts w:cstheme="minorHAnsi"/>
        </w:rPr>
        <w:t xml:space="preserve">accuracy of </w:t>
      </w:r>
      <w:r w:rsidR="00D2125B">
        <w:rPr>
          <w:rFonts w:cstheme="minorHAnsi"/>
        </w:rPr>
        <w:t>79</w:t>
      </w:r>
      <w:r>
        <w:rPr>
          <w:rFonts w:cstheme="minorHAnsi"/>
        </w:rPr>
        <w:t>.</w:t>
      </w:r>
      <w:r w:rsidR="00D2125B">
        <w:rPr>
          <w:rFonts w:cstheme="minorHAnsi"/>
        </w:rPr>
        <w:t>55</w:t>
      </w:r>
      <w:r>
        <w:rPr>
          <w:rFonts w:cstheme="minorHAnsi"/>
        </w:rPr>
        <w:t>%, precision of 8</w:t>
      </w:r>
      <w:r w:rsidR="00D2125B">
        <w:rPr>
          <w:rFonts w:cstheme="minorHAnsi"/>
        </w:rPr>
        <w:t>3</w:t>
      </w:r>
      <w:r>
        <w:rPr>
          <w:rFonts w:cstheme="minorHAnsi"/>
        </w:rPr>
        <w:t>.</w:t>
      </w:r>
      <w:r w:rsidR="00D2125B">
        <w:rPr>
          <w:rFonts w:cstheme="minorHAnsi"/>
        </w:rPr>
        <w:t>35</w:t>
      </w:r>
      <w:r>
        <w:rPr>
          <w:rFonts w:cstheme="minorHAnsi"/>
        </w:rPr>
        <w:t>%, recall of 7</w:t>
      </w:r>
      <w:r w:rsidR="00D2125B">
        <w:rPr>
          <w:rFonts w:cstheme="minorHAnsi"/>
        </w:rPr>
        <w:t>9</w:t>
      </w:r>
      <w:r>
        <w:rPr>
          <w:rFonts w:cstheme="minorHAnsi"/>
        </w:rPr>
        <w:t>.</w:t>
      </w:r>
      <w:r w:rsidR="00D2125B">
        <w:rPr>
          <w:rFonts w:cstheme="minorHAnsi"/>
        </w:rPr>
        <w:t>55</w:t>
      </w:r>
      <w:r>
        <w:rPr>
          <w:rFonts w:cstheme="minorHAnsi"/>
        </w:rPr>
        <w:t>% and f1-score of 7</w:t>
      </w:r>
      <w:r w:rsidR="00D2125B">
        <w:rPr>
          <w:rFonts w:cstheme="minorHAnsi"/>
        </w:rPr>
        <w:t>8</w:t>
      </w:r>
      <w:r>
        <w:rPr>
          <w:rFonts w:cstheme="minorHAnsi"/>
        </w:rPr>
        <w:t>.</w:t>
      </w:r>
      <w:r w:rsidR="00D2125B">
        <w:rPr>
          <w:rFonts w:cstheme="minorHAnsi"/>
        </w:rPr>
        <w:t>01</w:t>
      </w:r>
      <w:r>
        <w:rPr>
          <w:rFonts w:cstheme="minorHAnsi"/>
        </w:rPr>
        <w:t xml:space="preserve">%. This model </w:t>
      </w:r>
      <w:r w:rsidRPr="004F7E79">
        <w:rPr>
          <w:rFonts w:cstheme="minorHAnsi"/>
        </w:rPr>
        <w:t xml:space="preserve">also performs well, slightly </w:t>
      </w:r>
      <w:r w:rsidR="00D2125B">
        <w:rPr>
          <w:rFonts w:cstheme="minorHAnsi"/>
        </w:rPr>
        <w:t xml:space="preserve">better </w:t>
      </w:r>
      <w:r w:rsidRPr="004F7E79">
        <w:rPr>
          <w:rFonts w:cstheme="minorHAnsi"/>
        </w:rPr>
        <w:t xml:space="preserve">than the Simple VGG CNN. The efficiency of </w:t>
      </w:r>
      <w:proofErr w:type="spellStart"/>
      <w:r w:rsidRPr="004F7E79">
        <w:rPr>
          <w:rFonts w:cstheme="minorHAnsi"/>
        </w:rPr>
        <w:t>Mobile</w:t>
      </w:r>
      <w:r>
        <w:rPr>
          <w:rFonts w:cstheme="minorHAnsi"/>
        </w:rPr>
        <w:t>n</w:t>
      </w:r>
      <w:r w:rsidRPr="004F7E79">
        <w:rPr>
          <w:rFonts w:cstheme="minorHAnsi"/>
        </w:rPr>
        <w:t>et</w:t>
      </w:r>
      <w:proofErr w:type="spellEnd"/>
      <w:r w:rsidRPr="004F7E79">
        <w:rPr>
          <w:rFonts w:cstheme="minorHAnsi"/>
        </w:rPr>
        <w:t xml:space="preserve">, which is designed for mobile and low-power devices, might have resulted in a slight trade-off in performance </w:t>
      </w:r>
      <w:r w:rsidR="00D2125B">
        <w:rPr>
          <w:rFonts w:cstheme="minorHAnsi"/>
        </w:rPr>
        <w:t>bigger versions might perform even better.</w:t>
      </w:r>
    </w:p>
    <w:p w14:paraId="5EF6D7B2" w14:textId="31568567" w:rsidR="00336726" w:rsidRDefault="00A05FF3" w:rsidP="00336726">
      <w:pPr>
        <w:keepNext/>
        <w:rPr>
          <w:rFonts w:cstheme="minorHAnsi"/>
        </w:rPr>
      </w:pPr>
      <w:r>
        <w:rPr>
          <w:rFonts w:cstheme="minorHAnsi"/>
        </w:rPr>
        <w:t xml:space="preserve">The confusion matrices for </w:t>
      </w:r>
      <w:r w:rsidR="00D2125B">
        <w:rPr>
          <w:rFonts w:cstheme="minorHAnsi"/>
        </w:rPr>
        <w:t xml:space="preserve">these 3 </w:t>
      </w:r>
      <w:r>
        <w:rPr>
          <w:rFonts w:cstheme="minorHAnsi"/>
        </w:rPr>
        <w:t>models are as follows:</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916"/>
        <w:gridCol w:w="4722"/>
      </w:tblGrid>
      <w:tr w:rsidR="00336726" w14:paraId="2714BD7A" w14:textId="77777777" w:rsidTr="00C233E2">
        <w:trPr>
          <w:jc w:val="center"/>
        </w:trPr>
        <w:tc>
          <w:tcPr>
            <w:tcW w:w="4814" w:type="dxa"/>
          </w:tcPr>
          <w:p w14:paraId="2E01ACCE" w14:textId="5C36B506" w:rsidR="00336726" w:rsidRDefault="00336726" w:rsidP="00336726">
            <w:pPr>
              <w:keepNext/>
              <w:rPr>
                <w:rFonts w:cstheme="minorHAnsi"/>
              </w:rPr>
            </w:pPr>
            <w:r w:rsidRPr="00AC61E9">
              <w:rPr>
                <w:rFonts w:cstheme="minorHAnsi"/>
              </w:rPr>
              <w:drawing>
                <wp:inline distT="0" distB="0" distL="0" distR="0" wp14:anchorId="39CB99F8" wp14:editId="2058FEE5">
                  <wp:extent cx="2980931" cy="2368848"/>
                  <wp:effectExtent l="0" t="0" r="3810" b="6350"/>
                  <wp:docPr id="186867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78687" name="Picture 1"/>
                          <pic:cNvPicPr/>
                        </pic:nvPicPr>
                        <pic:blipFill>
                          <a:blip r:embed="rId17" cstate="print">
                            <a:extLst>
                              <a:ext uri="{28A0092B-C50C-407E-A947-70E740481C1C}">
                                <a14:useLocalDpi xmlns:a14="http://schemas.microsoft.com/office/drawing/2010/main" val="0"/>
                              </a:ext>
                            </a:extLst>
                          </a:blip>
                          <a:srcRect t="1" b="1"/>
                          <a:stretch>
                            <a:fillRect/>
                          </a:stretch>
                        </pic:blipFill>
                        <pic:spPr>
                          <a:xfrm>
                            <a:off x="0" y="0"/>
                            <a:ext cx="2980931" cy="2368848"/>
                          </a:xfrm>
                          <a:prstGeom prst="rect">
                            <a:avLst/>
                          </a:prstGeom>
                        </pic:spPr>
                      </pic:pic>
                    </a:graphicData>
                  </a:graphic>
                </wp:inline>
              </w:drawing>
            </w:r>
          </w:p>
        </w:tc>
        <w:tc>
          <w:tcPr>
            <w:tcW w:w="4814" w:type="dxa"/>
          </w:tcPr>
          <w:p w14:paraId="114F379A" w14:textId="187CF236" w:rsidR="00336726" w:rsidRDefault="00336726" w:rsidP="00336726">
            <w:pPr>
              <w:keepNext/>
              <w:rPr>
                <w:rFonts w:cstheme="minorHAnsi"/>
              </w:rPr>
            </w:pPr>
            <w:r w:rsidRPr="00AC61E9">
              <w:rPr>
                <w:rFonts w:cstheme="minorHAnsi"/>
              </w:rPr>
              <w:drawing>
                <wp:inline distT="0" distB="0" distL="0" distR="0" wp14:anchorId="0C64B7DE" wp14:editId="314E3521">
                  <wp:extent cx="2847484" cy="2288889"/>
                  <wp:effectExtent l="0" t="0" r="0" b="0"/>
                  <wp:docPr id="55888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89580" name="Picture 1"/>
                          <pic:cNvPicPr/>
                        </pic:nvPicPr>
                        <pic:blipFill>
                          <a:blip r:embed="rId18" cstate="print">
                            <a:extLst>
                              <a:ext uri="{28A0092B-C50C-407E-A947-70E740481C1C}">
                                <a14:useLocalDpi xmlns:a14="http://schemas.microsoft.com/office/drawing/2010/main" val="0"/>
                              </a:ext>
                            </a:extLst>
                          </a:blip>
                          <a:srcRect l="568" r="568"/>
                          <a:stretch>
                            <a:fillRect/>
                          </a:stretch>
                        </pic:blipFill>
                        <pic:spPr>
                          <a:xfrm>
                            <a:off x="0" y="0"/>
                            <a:ext cx="2847484" cy="2288889"/>
                          </a:xfrm>
                          <a:prstGeom prst="rect">
                            <a:avLst/>
                          </a:prstGeom>
                        </pic:spPr>
                      </pic:pic>
                    </a:graphicData>
                  </a:graphic>
                </wp:inline>
              </w:drawing>
            </w:r>
          </w:p>
        </w:tc>
      </w:tr>
    </w:tbl>
    <w:p w14:paraId="7E55B307" w14:textId="2D831A40" w:rsidR="00D2125B" w:rsidRDefault="00D2125B" w:rsidP="00D2125B">
      <w:pPr>
        <w:rPr>
          <w:rFonts w:cstheme="minorHAnsi"/>
        </w:rPr>
      </w:pPr>
      <w:r>
        <w:rPr>
          <w:rFonts w:cstheme="minorHAnsi"/>
        </w:rPr>
        <w:tab/>
        <w:t xml:space="preserve">       (a) SIFT + SVM confusion matrix</w:t>
      </w:r>
      <w:r>
        <w:rPr>
          <w:rFonts w:cstheme="minorHAnsi"/>
        </w:rPr>
        <w:tab/>
      </w:r>
      <w:r>
        <w:rPr>
          <w:rFonts w:cstheme="minorHAnsi"/>
        </w:rPr>
        <w:tab/>
      </w:r>
      <w:r>
        <w:rPr>
          <w:rFonts w:cstheme="minorHAnsi"/>
        </w:rPr>
        <w:tab/>
        <w:t>(b) Simple VGG CNN confusion matrix</w:t>
      </w:r>
    </w:p>
    <w:p w14:paraId="23B76482" w14:textId="5F4893A9" w:rsidR="00AC61E9" w:rsidRDefault="00AC61E9" w:rsidP="00336726">
      <w:pPr>
        <w:jc w:val="center"/>
        <w:rPr>
          <w:rFonts w:cstheme="minorHAnsi"/>
        </w:rPr>
      </w:pPr>
      <w:r w:rsidRPr="00AC61E9">
        <w:rPr>
          <w:rFonts w:cstheme="minorHAnsi"/>
        </w:rPr>
        <w:drawing>
          <wp:inline distT="0" distB="0" distL="0" distR="0" wp14:anchorId="0E0BD387" wp14:editId="5EC7C7F0">
            <wp:extent cx="2987519" cy="2352027"/>
            <wp:effectExtent l="0" t="0" r="0" b="0"/>
            <wp:docPr id="178322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28077" name="Picture 1"/>
                    <pic:cNvPicPr/>
                  </pic:nvPicPr>
                  <pic:blipFill>
                    <a:blip r:embed="rId19" cstate="print">
                      <a:extLst>
                        <a:ext uri="{28A0092B-C50C-407E-A947-70E740481C1C}">
                          <a14:useLocalDpi xmlns:a14="http://schemas.microsoft.com/office/drawing/2010/main" val="0"/>
                        </a:ext>
                      </a:extLst>
                    </a:blip>
                    <a:srcRect t="466" b="466"/>
                    <a:stretch>
                      <a:fillRect/>
                    </a:stretch>
                  </pic:blipFill>
                  <pic:spPr bwMode="auto">
                    <a:xfrm>
                      <a:off x="0" y="0"/>
                      <a:ext cx="2987519" cy="2352027"/>
                    </a:xfrm>
                    <a:prstGeom prst="rect">
                      <a:avLst/>
                    </a:prstGeom>
                    <a:ln>
                      <a:noFill/>
                    </a:ln>
                    <a:extLst>
                      <a:ext uri="{53640926-AAD7-44D8-BBD7-CCE9431645EC}">
                        <a14:shadowObscured xmlns:a14="http://schemas.microsoft.com/office/drawing/2010/main"/>
                      </a:ext>
                    </a:extLst>
                  </pic:spPr>
                </pic:pic>
              </a:graphicData>
            </a:graphic>
          </wp:inline>
        </w:drawing>
      </w:r>
    </w:p>
    <w:p w14:paraId="33721747" w14:textId="3023DC7D" w:rsidR="00D2125B" w:rsidRDefault="00D2125B" w:rsidP="00336726">
      <w:pPr>
        <w:jc w:val="center"/>
        <w:rPr>
          <w:rFonts w:cstheme="minorHAnsi"/>
        </w:rPr>
      </w:pPr>
      <w:r>
        <w:rPr>
          <w:rFonts w:cstheme="minorHAnsi"/>
        </w:rPr>
        <w:t xml:space="preserve">(c) </w:t>
      </w:r>
      <w:proofErr w:type="spellStart"/>
      <w:r>
        <w:rPr>
          <w:rFonts w:cstheme="minorHAnsi"/>
        </w:rPr>
        <w:t>Mobilenet</w:t>
      </w:r>
      <w:proofErr w:type="spellEnd"/>
      <w:r>
        <w:rPr>
          <w:rFonts w:cstheme="minorHAnsi"/>
        </w:rPr>
        <w:t xml:space="preserve"> V3 small confusion matrix</w:t>
      </w:r>
    </w:p>
    <w:p w14:paraId="24E1A11A" w14:textId="08909337" w:rsidR="00C233E2" w:rsidRPr="00757EF3" w:rsidRDefault="005A2D90" w:rsidP="00C233E2">
      <w:pPr>
        <w:rPr>
          <w:rFonts w:cstheme="minorHAnsi"/>
        </w:rPr>
      </w:pPr>
      <w:r>
        <w:rPr>
          <w:rFonts w:cstheme="minorHAnsi"/>
        </w:rPr>
        <w:t>From figures above, (a) SIFT + SVM model shows high accuracy in predicting P</w:t>
      </w:r>
      <w:r w:rsidR="00053E35">
        <w:rPr>
          <w:rFonts w:cstheme="minorHAnsi"/>
        </w:rPr>
        <w:t>roper wear</w:t>
      </w:r>
      <w:r w:rsidR="00365635">
        <w:rPr>
          <w:rFonts w:cstheme="minorHAnsi"/>
        </w:rPr>
        <w:t xml:space="preserve"> (219)</w:t>
      </w:r>
      <w:r w:rsidR="00053E35">
        <w:rPr>
          <w:rFonts w:cstheme="minorHAnsi"/>
        </w:rPr>
        <w:t xml:space="preserve"> however, accuracy really drops on improper wear, whose column is evenly scattered between the 3 classes hence, improper wear still not learned. (b) Simple VGG CNN has higher accuracy in predicting Proper Wear (372) and No Face Mask (367)</w:t>
      </w:r>
      <w:r w:rsidR="00365635">
        <w:rPr>
          <w:rFonts w:cstheme="minorHAnsi"/>
        </w:rPr>
        <w:t xml:space="preserve"> however, accuracy drops between proper wear and Improper Wear. (c) </w:t>
      </w:r>
      <w:proofErr w:type="spellStart"/>
      <w:r w:rsidR="00365635">
        <w:rPr>
          <w:rFonts w:cstheme="minorHAnsi"/>
        </w:rPr>
        <w:t>Mobilenet</w:t>
      </w:r>
      <w:proofErr w:type="spellEnd"/>
      <w:r w:rsidR="00365635">
        <w:rPr>
          <w:rFonts w:cstheme="minorHAnsi"/>
        </w:rPr>
        <w:t xml:space="preserve"> V3 small is slightly better in predicting Proper wear (378) and No Face Mask (365) than (b) but still, there is an issue between proper wear and improper wear. Referencing from the data section, original data did not have many Improper wear sample hence we need more. In conclusion </w:t>
      </w:r>
      <w:r w:rsidR="00365635" w:rsidRPr="00365635">
        <w:rPr>
          <w:rFonts w:cstheme="minorHAnsi"/>
          <w:b/>
          <w:bCs/>
        </w:rPr>
        <w:t xml:space="preserve">we select </w:t>
      </w:r>
      <w:proofErr w:type="spellStart"/>
      <w:r w:rsidR="00365635" w:rsidRPr="00365635">
        <w:rPr>
          <w:rFonts w:cstheme="minorHAnsi"/>
          <w:b/>
          <w:bCs/>
        </w:rPr>
        <w:t>Mobilenet</w:t>
      </w:r>
      <w:proofErr w:type="spellEnd"/>
      <w:r w:rsidR="00365635" w:rsidRPr="00365635">
        <w:rPr>
          <w:rFonts w:cstheme="minorHAnsi"/>
          <w:b/>
          <w:bCs/>
        </w:rPr>
        <w:t xml:space="preserve"> V3</w:t>
      </w:r>
      <w:r w:rsidR="00365635">
        <w:rPr>
          <w:rFonts w:cstheme="minorHAnsi"/>
        </w:rPr>
        <w:t>.</w:t>
      </w:r>
    </w:p>
    <w:sectPr w:rsidR="00C233E2" w:rsidRPr="00757EF3" w:rsidSect="008D4BDA">
      <w:headerReference w:type="first" r:id="rId20"/>
      <w:pgSz w:w="11906" w:h="16838"/>
      <w:pgMar w:top="851" w:right="1134" w:bottom="851" w:left="1134" w:header="8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CCF67" w14:textId="77777777" w:rsidR="008D4BDA" w:rsidRDefault="008D4BDA" w:rsidP="00D9148F">
      <w:pPr>
        <w:spacing w:after="0" w:line="240" w:lineRule="auto"/>
      </w:pPr>
      <w:r>
        <w:separator/>
      </w:r>
    </w:p>
  </w:endnote>
  <w:endnote w:type="continuationSeparator" w:id="0">
    <w:p w14:paraId="74E3F025" w14:textId="77777777" w:rsidR="008D4BDA" w:rsidRDefault="008D4BDA" w:rsidP="00D9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FDA89" w14:textId="77777777" w:rsidR="008D4BDA" w:rsidRDefault="008D4BDA" w:rsidP="00D9148F">
      <w:pPr>
        <w:spacing w:after="0" w:line="240" w:lineRule="auto"/>
      </w:pPr>
      <w:r>
        <w:separator/>
      </w:r>
    </w:p>
  </w:footnote>
  <w:footnote w:type="continuationSeparator" w:id="0">
    <w:p w14:paraId="577C210C" w14:textId="77777777" w:rsidR="008D4BDA" w:rsidRDefault="008D4BDA" w:rsidP="00D9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D622" w14:textId="17823A6A" w:rsidR="007C5FFB" w:rsidRDefault="007C5FFB" w:rsidP="00C4614C">
    <w:pPr>
      <w:pStyle w:val="Header"/>
      <w:jc w:val="right"/>
    </w:pPr>
    <w:r>
      <w:rPr>
        <w:rFonts w:ascii="Calibri" w:eastAsiaTheme="minorEastAsia" w:hAnsi="Calibri" w:cs="Times New Roman"/>
        <w:noProof/>
        <w:lang w:eastAsia="en-GB"/>
      </w:rPr>
      <w:drawing>
        <wp:inline distT="0" distB="0" distL="0" distR="0" wp14:anchorId="49C41E6D" wp14:editId="6985A6EE">
          <wp:extent cx="420302" cy="596468"/>
          <wp:effectExtent l="0" t="0" r="0" b="635"/>
          <wp:docPr id="4" name="Picture 4" descr="City, University of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ty, University of London 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50273" cy="639002"/>
                  </a:xfrm>
                  <a:prstGeom prst="rect">
                    <a:avLst/>
                  </a:prstGeom>
                  <a:noFill/>
                  <a:ln>
                    <a:noFill/>
                  </a:ln>
                </pic:spPr>
              </pic:pic>
            </a:graphicData>
          </a:graphic>
        </wp:inline>
      </w:drawing>
    </w:r>
  </w:p>
  <w:p w14:paraId="3E517561" w14:textId="1477A752" w:rsidR="007C5FFB" w:rsidRDefault="007C5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858"/>
    <w:multiLevelType w:val="multilevel"/>
    <w:tmpl w:val="430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65A7"/>
    <w:multiLevelType w:val="hybridMultilevel"/>
    <w:tmpl w:val="0DCCC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C0664"/>
    <w:multiLevelType w:val="hybridMultilevel"/>
    <w:tmpl w:val="AC5E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B7381"/>
    <w:multiLevelType w:val="hybridMultilevel"/>
    <w:tmpl w:val="C2BC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B3411"/>
    <w:multiLevelType w:val="multilevel"/>
    <w:tmpl w:val="486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15C96"/>
    <w:multiLevelType w:val="hybridMultilevel"/>
    <w:tmpl w:val="978A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F3860"/>
    <w:multiLevelType w:val="hybridMultilevel"/>
    <w:tmpl w:val="D3CE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96BBC"/>
    <w:multiLevelType w:val="hybridMultilevel"/>
    <w:tmpl w:val="A544B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521D4"/>
    <w:multiLevelType w:val="hybridMultilevel"/>
    <w:tmpl w:val="9FF04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202FD5"/>
    <w:multiLevelType w:val="hybridMultilevel"/>
    <w:tmpl w:val="79403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2B5D0C"/>
    <w:multiLevelType w:val="hybridMultilevel"/>
    <w:tmpl w:val="E4A4E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E8428C"/>
    <w:multiLevelType w:val="hybridMultilevel"/>
    <w:tmpl w:val="6FCA0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677B0"/>
    <w:multiLevelType w:val="hybridMultilevel"/>
    <w:tmpl w:val="EDCC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6065A"/>
    <w:multiLevelType w:val="hybridMultilevel"/>
    <w:tmpl w:val="4F04B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85E62EA0">
      <w:numFmt w:val="bullet"/>
      <w:lvlText w:val="•"/>
      <w:lvlJc w:val="left"/>
      <w:pPr>
        <w:ind w:left="2520" w:hanging="720"/>
      </w:pPr>
      <w:rPr>
        <w:rFonts w:ascii="Century Gothic" w:eastAsiaTheme="minorHAnsi" w:hAnsi="Century Gothic"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EB2AEF"/>
    <w:multiLevelType w:val="hybridMultilevel"/>
    <w:tmpl w:val="A53A170C"/>
    <w:lvl w:ilvl="0" w:tplc="3A9E18B6">
      <w:start w:val="1"/>
      <w:numFmt w:val="decimal"/>
      <w:lvlText w:val="%1."/>
      <w:lvlJc w:val="left"/>
      <w:pPr>
        <w:tabs>
          <w:tab w:val="num" w:pos="720"/>
        </w:tabs>
        <w:ind w:left="720" w:hanging="360"/>
      </w:pPr>
    </w:lvl>
    <w:lvl w:ilvl="1" w:tplc="6C322D14" w:tentative="1">
      <w:start w:val="1"/>
      <w:numFmt w:val="decimal"/>
      <w:lvlText w:val="%2."/>
      <w:lvlJc w:val="left"/>
      <w:pPr>
        <w:tabs>
          <w:tab w:val="num" w:pos="1440"/>
        </w:tabs>
        <w:ind w:left="1440" w:hanging="360"/>
      </w:pPr>
    </w:lvl>
    <w:lvl w:ilvl="2" w:tplc="BD6A40B8" w:tentative="1">
      <w:start w:val="1"/>
      <w:numFmt w:val="decimal"/>
      <w:lvlText w:val="%3."/>
      <w:lvlJc w:val="left"/>
      <w:pPr>
        <w:tabs>
          <w:tab w:val="num" w:pos="2160"/>
        </w:tabs>
        <w:ind w:left="2160" w:hanging="360"/>
      </w:pPr>
    </w:lvl>
    <w:lvl w:ilvl="3" w:tplc="3D788018" w:tentative="1">
      <w:start w:val="1"/>
      <w:numFmt w:val="decimal"/>
      <w:lvlText w:val="%4."/>
      <w:lvlJc w:val="left"/>
      <w:pPr>
        <w:tabs>
          <w:tab w:val="num" w:pos="2880"/>
        </w:tabs>
        <w:ind w:left="2880" w:hanging="360"/>
      </w:pPr>
    </w:lvl>
    <w:lvl w:ilvl="4" w:tplc="777A0E78" w:tentative="1">
      <w:start w:val="1"/>
      <w:numFmt w:val="decimal"/>
      <w:lvlText w:val="%5."/>
      <w:lvlJc w:val="left"/>
      <w:pPr>
        <w:tabs>
          <w:tab w:val="num" w:pos="3600"/>
        </w:tabs>
        <w:ind w:left="3600" w:hanging="360"/>
      </w:pPr>
    </w:lvl>
    <w:lvl w:ilvl="5" w:tplc="94063D2A" w:tentative="1">
      <w:start w:val="1"/>
      <w:numFmt w:val="decimal"/>
      <w:lvlText w:val="%6."/>
      <w:lvlJc w:val="left"/>
      <w:pPr>
        <w:tabs>
          <w:tab w:val="num" w:pos="4320"/>
        </w:tabs>
        <w:ind w:left="4320" w:hanging="360"/>
      </w:pPr>
    </w:lvl>
    <w:lvl w:ilvl="6" w:tplc="DE12F586" w:tentative="1">
      <w:start w:val="1"/>
      <w:numFmt w:val="decimal"/>
      <w:lvlText w:val="%7."/>
      <w:lvlJc w:val="left"/>
      <w:pPr>
        <w:tabs>
          <w:tab w:val="num" w:pos="5040"/>
        </w:tabs>
        <w:ind w:left="5040" w:hanging="360"/>
      </w:pPr>
    </w:lvl>
    <w:lvl w:ilvl="7" w:tplc="D6AAAF90" w:tentative="1">
      <w:start w:val="1"/>
      <w:numFmt w:val="decimal"/>
      <w:lvlText w:val="%8."/>
      <w:lvlJc w:val="left"/>
      <w:pPr>
        <w:tabs>
          <w:tab w:val="num" w:pos="5760"/>
        </w:tabs>
        <w:ind w:left="5760" w:hanging="360"/>
      </w:pPr>
    </w:lvl>
    <w:lvl w:ilvl="8" w:tplc="D968FD2E" w:tentative="1">
      <w:start w:val="1"/>
      <w:numFmt w:val="decimal"/>
      <w:lvlText w:val="%9."/>
      <w:lvlJc w:val="left"/>
      <w:pPr>
        <w:tabs>
          <w:tab w:val="num" w:pos="6480"/>
        </w:tabs>
        <w:ind w:left="6480" w:hanging="360"/>
      </w:pPr>
    </w:lvl>
  </w:abstractNum>
  <w:abstractNum w:abstractNumId="15" w15:restartNumberingAfterBreak="0">
    <w:nsid w:val="4A8356D5"/>
    <w:multiLevelType w:val="hybridMultilevel"/>
    <w:tmpl w:val="A4E67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287ED7"/>
    <w:multiLevelType w:val="hybridMultilevel"/>
    <w:tmpl w:val="8D4C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AB6F8C"/>
    <w:multiLevelType w:val="hybridMultilevel"/>
    <w:tmpl w:val="34A4C5F8"/>
    <w:lvl w:ilvl="0" w:tplc="04090003">
      <w:start w:val="1"/>
      <w:numFmt w:val="bullet"/>
      <w:lvlText w:val="o"/>
      <w:lvlJc w:val="left"/>
      <w:pPr>
        <w:ind w:left="1446" w:hanging="360"/>
      </w:pPr>
      <w:rPr>
        <w:rFonts w:ascii="Courier New" w:hAnsi="Courier New" w:cs="Courier New"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8" w15:restartNumberingAfterBreak="0">
    <w:nsid w:val="5C876C46"/>
    <w:multiLevelType w:val="hybridMultilevel"/>
    <w:tmpl w:val="1D5A7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361E8D"/>
    <w:multiLevelType w:val="hybridMultilevel"/>
    <w:tmpl w:val="7FDCA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4B3A7C"/>
    <w:multiLevelType w:val="hybridMultilevel"/>
    <w:tmpl w:val="EA3ED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D67254"/>
    <w:multiLevelType w:val="hybridMultilevel"/>
    <w:tmpl w:val="C7C46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EF05BD7"/>
    <w:multiLevelType w:val="hybridMultilevel"/>
    <w:tmpl w:val="68FC1B3A"/>
    <w:lvl w:ilvl="0" w:tplc="7BA636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D93922"/>
    <w:multiLevelType w:val="hybridMultilevel"/>
    <w:tmpl w:val="8BB2D0B4"/>
    <w:lvl w:ilvl="0" w:tplc="652A76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2785492">
    <w:abstractNumId w:val="14"/>
  </w:num>
  <w:num w:numId="2" w16cid:durableId="1111894826">
    <w:abstractNumId w:val="5"/>
  </w:num>
  <w:num w:numId="3" w16cid:durableId="1466971173">
    <w:abstractNumId w:val="6"/>
  </w:num>
  <w:num w:numId="4" w16cid:durableId="398140863">
    <w:abstractNumId w:val="0"/>
  </w:num>
  <w:num w:numId="5" w16cid:durableId="1549684548">
    <w:abstractNumId w:val="4"/>
  </w:num>
  <w:num w:numId="6" w16cid:durableId="12348425">
    <w:abstractNumId w:val="9"/>
  </w:num>
  <w:num w:numId="7" w16cid:durableId="200481052">
    <w:abstractNumId w:val="13"/>
  </w:num>
  <w:num w:numId="8" w16cid:durableId="541678255">
    <w:abstractNumId w:val="3"/>
  </w:num>
  <w:num w:numId="9" w16cid:durableId="1847817719">
    <w:abstractNumId w:val="1"/>
  </w:num>
  <w:num w:numId="10" w16cid:durableId="1167407206">
    <w:abstractNumId w:val="16"/>
  </w:num>
  <w:num w:numId="11" w16cid:durableId="248317891">
    <w:abstractNumId w:val="8"/>
  </w:num>
  <w:num w:numId="12" w16cid:durableId="724377771">
    <w:abstractNumId w:val="18"/>
  </w:num>
  <w:num w:numId="13" w16cid:durableId="1592154557">
    <w:abstractNumId w:val="7"/>
  </w:num>
  <w:num w:numId="14" w16cid:durableId="1446539839">
    <w:abstractNumId w:val="20"/>
  </w:num>
  <w:num w:numId="15" w16cid:durableId="2143158951">
    <w:abstractNumId w:val="21"/>
  </w:num>
  <w:num w:numId="16" w16cid:durableId="2093971309">
    <w:abstractNumId w:val="2"/>
  </w:num>
  <w:num w:numId="17" w16cid:durableId="66806799">
    <w:abstractNumId w:val="11"/>
  </w:num>
  <w:num w:numId="18" w16cid:durableId="672727400">
    <w:abstractNumId w:val="12"/>
  </w:num>
  <w:num w:numId="19" w16cid:durableId="438918206">
    <w:abstractNumId w:val="19"/>
  </w:num>
  <w:num w:numId="20" w16cid:durableId="1969117998">
    <w:abstractNumId w:val="10"/>
  </w:num>
  <w:num w:numId="21" w16cid:durableId="74983583">
    <w:abstractNumId w:val="17"/>
  </w:num>
  <w:num w:numId="22" w16cid:durableId="1886285483">
    <w:abstractNumId w:val="15"/>
  </w:num>
  <w:num w:numId="23" w16cid:durableId="314337331">
    <w:abstractNumId w:val="22"/>
  </w:num>
  <w:num w:numId="24" w16cid:durableId="3653267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8F"/>
    <w:rsid w:val="000056A7"/>
    <w:rsid w:val="0000765B"/>
    <w:rsid w:val="0001044E"/>
    <w:rsid w:val="00012163"/>
    <w:rsid w:val="0002423C"/>
    <w:rsid w:val="0002521B"/>
    <w:rsid w:val="00034D19"/>
    <w:rsid w:val="00044388"/>
    <w:rsid w:val="00050BA7"/>
    <w:rsid w:val="00053E35"/>
    <w:rsid w:val="00054685"/>
    <w:rsid w:val="00065D15"/>
    <w:rsid w:val="000726D2"/>
    <w:rsid w:val="00073563"/>
    <w:rsid w:val="000765C4"/>
    <w:rsid w:val="000B514C"/>
    <w:rsid w:val="000C3E55"/>
    <w:rsid w:val="000C70FE"/>
    <w:rsid w:val="000C7A7B"/>
    <w:rsid w:val="000C7EAE"/>
    <w:rsid w:val="000D2F9C"/>
    <w:rsid w:val="000E47FE"/>
    <w:rsid w:val="000F1FAD"/>
    <w:rsid w:val="000F33EB"/>
    <w:rsid w:val="000F56E0"/>
    <w:rsid w:val="0010022F"/>
    <w:rsid w:val="00100AC1"/>
    <w:rsid w:val="0010202C"/>
    <w:rsid w:val="00103DF5"/>
    <w:rsid w:val="001050B8"/>
    <w:rsid w:val="00113BAC"/>
    <w:rsid w:val="00121934"/>
    <w:rsid w:val="00140A3A"/>
    <w:rsid w:val="00141A55"/>
    <w:rsid w:val="0016157A"/>
    <w:rsid w:val="00172EA3"/>
    <w:rsid w:val="001765B7"/>
    <w:rsid w:val="0017701E"/>
    <w:rsid w:val="00181B3E"/>
    <w:rsid w:val="0019039C"/>
    <w:rsid w:val="001A4919"/>
    <w:rsid w:val="001A545C"/>
    <w:rsid w:val="001A5EAC"/>
    <w:rsid w:val="001A6E75"/>
    <w:rsid w:val="001B19B7"/>
    <w:rsid w:val="001B42BE"/>
    <w:rsid w:val="001B5B5B"/>
    <w:rsid w:val="001D4255"/>
    <w:rsid w:val="001E0D63"/>
    <w:rsid w:val="001E34B9"/>
    <w:rsid w:val="001E54A8"/>
    <w:rsid w:val="001F0908"/>
    <w:rsid w:val="001F34A7"/>
    <w:rsid w:val="00200C9E"/>
    <w:rsid w:val="002065E1"/>
    <w:rsid w:val="002163A4"/>
    <w:rsid w:val="00217A96"/>
    <w:rsid w:val="0023083E"/>
    <w:rsid w:val="00230A27"/>
    <w:rsid w:val="0024011B"/>
    <w:rsid w:val="00253917"/>
    <w:rsid w:val="00256750"/>
    <w:rsid w:val="00263483"/>
    <w:rsid w:val="00270867"/>
    <w:rsid w:val="00270EA5"/>
    <w:rsid w:val="002A26AA"/>
    <w:rsid w:val="002A5D22"/>
    <w:rsid w:val="002B152F"/>
    <w:rsid w:val="002B2686"/>
    <w:rsid w:val="002C2365"/>
    <w:rsid w:val="002D0553"/>
    <w:rsid w:val="002E218B"/>
    <w:rsid w:val="002E731E"/>
    <w:rsid w:val="002F7F87"/>
    <w:rsid w:val="00300210"/>
    <w:rsid w:val="003152B1"/>
    <w:rsid w:val="00317F43"/>
    <w:rsid w:val="00327732"/>
    <w:rsid w:val="00334D31"/>
    <w:rsid w:val="00336726"/>
    <w:rsid w:val="00344E59"/>
    <w:rsid w:val="00352EE0"/>
    <w:rsid w:val="00354937"/>
    <w:rsid w:val="00365635"/>
    <w:rsid w:val="00374723"/>
    <w:rsid w:val="003747A1"/>
    <w:rsid w:val="00381286"/>
    <w:rsid w:val="00392683"/>
    <w:rsid w:val="003A3259"/>
    <w:rsid w:val="003A5314"/>
    <w:rsid w:val="003B4D06"/>
    <w:rsid w:val="003C26CF"/>
    <w:rsid w:val="003C38A8"/>
    <w:rsid w:val="003D2513"/>
    <w:rsid w:val="003D5265"/>
    <w:rsid w:val="003E4E29"/>
    <w:rsid w:val="003F16CB"/>
    <w:rsid w:val="003F4D8C"/>
    <w:rsid w:val="003F50C7"/>
    <w:rsid w:val="00401CC5"/>
    <w:rsid w:val="0040767C"/>
    <w:rsid w:val="00407ADE"/>
    <w:rsid w:val="00414233"/>
    <w:rsid w:val="0041620B"/>
    <w:rsid w:val="004173D9"/>
    <w:rsid w:val="00435837"/>
    <w:rsid w:val="0043772A"/>
    <w:rsid w:val="0044685D"/>
    <w:rsid w:val="004565F1"/>
    <w:rsid w:val="00457E16"/>
    <w:rsid w:val="004649B3"/>
    <w:rsid w:val="00495B63"/>
    <w:rsid w:val="00496D1C"/>
    <w:rsid w:val="004A2098"/>
    <w:rsid w:val="004A374F"/>
    <w:rsid w:val="004C716E"/>
    <w:rsid w:val="004D30E6"/>
    <w:rsid w:val="004D77EB"/>
    <w:rsid w:val="004E0D68"/>
    <w:rsid w:val="004E1906"/>
    <w:rsid w:val="004F7E79"/>
    <w:rsid w:val="0051495D"/>
    <w:rsid w:val="00560992"/>
    <w:rsid w:val="005652BE"/>
    <w:rsid w:val="00583689"/>
    <w:rsid w:val="0059282F"/>
    <w:rsid w:val="00592A72"/>
    <w:rsid w:val="00597DD8"/>
    <w:rsid w:val="005A156A"/>
    <w:rsid w:val="005A1E94"/>
    <w:rsid w:val="005A2D90"/>
    <w:rsid w:val="005A4540"/>
    <w:rsid w:val="005B5A2A"/>
    <w:rsid w:val="005B6097"/>
    <w:rsid w:val="005C3903"/>
    <w:rsid w:val="005D2214"/>
    <w:rsid w:val="005D5554"/>
    <w:rsid w:val="005E5F6C"/>
    <w:rsid w:val="0060663F"/>
    <w:rsid w:val="0062706D"/>
    <w:rsid w:val="006313CC"/>
    <w:rsid w:val="00636FB7"/>
    <w:rsid w:val="00643867"/>
    <w:rsid w:val="006458CF"/>
    <w:rsid w:val="00660314"/>
    <w:rsid w:val="00661B02"/>
    <w:rsid w:val="00663DF8"/>
    <w:rsid w:val="00675AE6"/>
    <w:rsid w:val="00677362"/>
    <w:rsid w:val="006A283C"/>
    <w:rsid w:val="006A3B65"/>
    <w:rsid w:val="006C3369"/>
    <w:rsid w:val="006C384C"/>
    <w:rsid w:val="006C7ED7"/>
    <w:rsid w:val="006D20D7"/>
    <w:rsid w:val="006D7D5D"/>
    <w:rsid w:val="006F6001"/>
    <w:rsid w:val="0071070E"/>
    <w:rsid w:val="00710FC4"/>
    <w:rsid w:val="00724ADF"/>
    <w:rsid w:val="00731971"/>
    <w:rsid w:val="00731E8D"/>
    <w:rsid w:val="007430E0"/>
    <w:rsid w:val="0074653F"/>
    <w:rsid w:val="007543B4"/>
    <w:rsid w:val="00757EF3"/>
    <w:rsid w:val="00761F87"/>
    <w:rsid w:val="00765ED2"/>
    <w:rsid w:val="007761A3"/>
    <w:rsid w:val="00781967"/>
    <w:rsid w:val="00790531"/>
    <w:rsid w:val="007906EE"/>
    <w:rsid w:val="007919DC"/>
    <w:rsid w:val="00791A2B"/>
    <w:rsid w:val="007A0314"/>
    <w:rsid w:val="007A1E1E"/>
    <w:rsid w:val="007A21D4"/>
    <w:rsid w:val="007A24A5"/>
    <w:rsid w:val="007A6287"/>
    <w:rsid w:val="007B73DF"/>
    <w:rsid w:val="007C15EA"/>
    <w:rsid w:val="007C397B"/>
    <w:rsid w:val="007C540A"/>
    <w:rsid w:val="007C5FFB"/>
    <w:rsid w:val="007D3F81"/>
    <w:rsid w:val="007E435B"/>
    <w:rsid w:val="007E5CB2"/>
    <w:rsid w:val="008027BF"/>
    <w:rsid w:val="008115EC"/>
    <w:rsid w:val="00811CEE"/>
    <w:rsid w:val="00816680"/>
    <w:rsid w:val="008174B3"/>
    <w:rsid w:val="00833DE1"/>
    <w:rsid w:val="0084630D"/>
    <w:rsid w:val="00861EB3"/>
    <w:rsid w:val="00874245"/>
    <w:rsid w:val="008754CB"/>
    <w:rsid w:val="008817FF"/>
    <w:rsid w:val="00895A4A"/>
    <w:rsid w:val="008D4BDA"/>
    <w:rsid w:val="009029DD"/>
    <w:rsid w:val="00912BA2"/>
    <w:rsid w:val="009235FD"/>
    <w:rsid w:val="00927E56"/>
    <w:rsid w:val="00931F60"/>
    <w:rsid w:val="00944092"/>
    <w:rsid w:val="00944873"/>
    <w:rsid w:val="00950C46"/>
    <w:rsid w:val="0096314F"/>
    <w:rsid w:val="009668F7"/>
    <w:rsid w:val="009B4AF9"/>
    <w:rsid w:val="009D1132"/>
    <w:rsid w:val="009D118A"/>
    <w:rsid w:val="009D4F38"/>
    <w:rsid w:val="009D7386"/>
    <w:rsid w:val="009D7DA2"/>
    <w:rsid w:val="009E0EBD"/>
    <w:rsid w:val="009E5C80"/>
    <w:rsid w:val="009F1865"/>
    <w:rsid w:val="00A05FF3"/>
    <w:rsid w:val="00A175BA"/>
    <w:rsid w:val="00A17CA3"/>
    <w:rsid w:val="00A2267F"/>
    <w:rsid w:val="00A27E9A"/>
    <w:rsid w:val="00A41686"/>
    <w:rsid w:val="00A501AF"/>
    <w:rsid w:val="00A53751"/>
    <w:rsid w:val="00A5443E"/>
    <w:rsid w:val="00A61FEF"/>
    <w:rsid w:val="00A650CE"/>
    <w:rsid w:val="00A728AF"/>
    <w:rsid w:val="00A87943"/>
    <w:rsid w:val="00A929EE"/>
    <w:rsid w:val="00AA1873"/>
    <w:rsid w:val="00AA260F"/>
    <w:rsid w:val="00AB5602"/>
    <w:rsid w:val="00AC1038"/>
    <w:rsid w:val="00AC61E9"/>
    <w:rsid w:val="00AD5692"/>
    <w:rsid w:val="00AD60B1"/>
    <w:rsid w:val="00AF11B4"/>
    <w:rsid w:val="00AF1919"/>
    <w:rsid w:val="00B035A5"/>
    <w:rsid w:val="00B05583"/>
    <w:rsid w:val="00B221BD"/>
    <w:rsid w:val="00B2442D"/>
    <w:rsid w:val="00B27C42"/>
    <w:rsid w:val="00B31A06"/>
    <w:rsid w:val="00B31ADC"/>
    <w:rsid w:val="00B5104B"/>
    <w:rsid w:val="00B541AE"/>
    <w:rsid w:val="00B55DDF"/>
    <w:rsid w:val="00B612DE"/>
    <w:rsid w:val="00B61666"/>
    <w:rsid w:val="00B73B86"/>
    <w:rsid w:val="00B757B8"/>
    <w:rsid w:val="00B77060"/>
    <w:rsid w:val="00B85962"/>
    <w:rsid w:val="00BA2F7F"/>
    <w:rsid w:val="00BA468F"/>
    <w:rsid w:val="00BB1ACF"/>
    <w:rsid w:val="00BC0B53"/>
    <w:rsid w:val="00BF5D8D"/>
    <w:rsid w:val="00C10E45"/>
    <w:rsid w:val="00C15299"/>
    <w:rsid w:val="00C233E2"/>
    <w:rsid w:val="00C271C8"/>
    <w:rsid w:val="00C30E3F"/>
    <w:rsid w:val="00C408E4"/>
    <w:rsid w:val="00C41EA9"/>
    <w:rsid w:val="00C42907"/>
    <w:rsid w:val="00C4614C"/>
    <w:rsid w:val="00C5411D"/>
    <w:rsid w:val="00C54F36"/>
    <w:rsid w:val="00C6300B"/>
    <w:rsid w:val="00C713F1"/>
    <w:rsid w:val="00C87C01"/>
    <w:rsid w:val="00C97828"/>
    <w:rsid w:val="00CA13A8"/>
    <w:rsid w:val="00CA3BAF"/>
    <w:rsid w:val="00CA4CB7"/>
    <w:rsid w:val="00CA5204"/>
    <w:rsid w:val="00CC0B57"/>
    <w:rsid w:val="00CD3FC9"/>
    <w:rsid w:val="00CD505B"/>
    <w:rsid w:val="00CD5DF3"/>
    <w:rsid w:val="00CD6651"/>
    <w:rsid w:val="00CE3EC9"/>
    <w:rsid w:val="00CF27C8"/>
    <w:rsid w:val="00CF7080"/>
    <w:rsid w:val="00D046E9"/>
    <w:rsid w:val="00D06BFA"/>
    <w:rsid w:val="00D12686"/>
    <w:rsid w:val="00D2125B"/>
    <w:rsid w:val="00D2263F"/>
    <w:rsid w:val="00D25466"/>
    <w:rsid w:val="00D54D44"/>
    <w:rsid w:val="00D70E22"/>
    <w:rsid w:val="00D7432E"/>
    <w:rsid w:val="00D903AF"/>
    <w:rsid w:val="00D9148F"/>
    <w:rsid w:val="00D96C32"/>
    <w:rsid w:val="00DA0C9C"/>
    <w:rsid w:val="00DA3E4B"/>
    <w:rsid w:val="00DA6EFE"/>
    <w:rsid w:val="00DD03B6"/>
    <w:rsid w:val="00DD39DA"/>
    <w:rsid w:val="00E02FBB"/>
    <w:rsid w:val="00E340EA"/>
    <w:rsid w:val="00E4756C"/>
    <w:rsid w:val="00E5056A"/>
    <w:rsid w:val="00E83B56"/>
    <w:rsid w:val="00E97797"/>
    <w:rsid w:val="00EB38BE"/>
    <w:rsid w:val="00EC07C0"/>
    <w:rsid w:val="00EF32EB"/>
    <w:rsid w:val="00F02FEF"/>
    <w:rsid w:val="00F17239"/>
    <w:rsid w:val="00F27192"/>
    <w:rsid w:val="00F3108B"/>
    <w:rsid w:val="00F37E8A"/>
    <w:rsid w:val="00F51919"/>
    <w:rsid w:val="00F564A8"/>
    <w:rsid w:val="00F7312D"/>
    <w:rsid w:val="00F77D89"/>
    <w:rsid w:val="00F826E9"/>
    <w:rsid w:val="00F83F01"/>
    <w:rsid w:val="00F95466"/>
    <w:rsid w:val="00FB0206"/>
    <w:rsid w:val="00FB52E1"/>
    <w:rsid w:val="00FC68C5"/>
    <w:rsid w:val="00FC706B"/>
    <w:rsid w:val="00FD25F6"/>
    <w:rsid w:val="00FE16EA"/>
    <w:rsid w:val="00FE2C9A"/>
    <w:rsid w:val="00FF1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BD488"/>
  <w15:chartTrackingRefBased/>
  <w15:docId w15:val="{DE20E1F9-0479-4F20-AA8B-8A3DE285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9DC"/>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7919DC"/>
    <w:pPr>
      <w:keepNext/>
      <w:keepLines/>
      <w:spacing w:before="40" w:after="0"/>
      <w:outlineLvl w:val="1"/>
    </w:pPr>
    <w:rPr>
      <w:rFonts w:ascii="Century Gothic" w:eastAsiaTheme="majorEastAsia" w:hAnsi="Century Gothic"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3E4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48F"/>
  </w:style>
  <w:style w:type="paragraph" w:styleId="Footer">
    <w:name w:val="footer"/>
    <w:basedOn w:val="Normal"/>
    <w:link w:val="FooterChar"/>
    <w:uiPriority w:val="99"/>
    <w:unhideWhenUsed/>
    <w:rsid w:val="00D91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48F"/>
  </w:style>
  <w:style w:type="character" w:customStyle="1" w:styleId="Heading1Char">
    <w:name w:val="Heading 1 Char"/>
    <w:basedOn w:val="DefaultParagraphFont"/>
    <w:link w:val="Heading1"/>
    <w:uiPriority w:val="9"/>
    <w:rsid w:val="007919DC"/>
    <w:rPr>
      <w:rFonts w:ascii="Century Gothic" w:eastAsiaTheme="majorEastAsia" w:hAnsi="Century Gothic" w:cstheme="majorBidi"/>
      <w:b/>
      <w:color w:val="2F5496" w:themeColor="accent1" w:themeShade="BF"/>
      <w:sz w:val="28"/>
      <w:szCs w:val="32"/>
    </w:rPr>
  </w:style>
  <w:style w:type="character" w:styleId="Hyperlink">
    <w:name w:val="Hyperlink"/>
    <w:basedOn w:val="DefaultParagraphFont"/>
    <w:uiPriority w:val="99"/>
    <w:unhideWhenUsed/>
    <w:rsid w:val="00C42907"/>
    <w:rPr>
      <w:color w:val="0563C1" w:themeColor="hyperlink"/>
      <w:u w:val="single"/>
    </w:rPr>
  </w:style>
  <w:style w:type="character" w:styleId="UnresolvedMention">
    <w:name w:val="Unresolved Mention"/>
    <w:basedOn w:val="DefaultParagraphFont"/>
    <w:uiPriority w:val="99"/>
    <w:semiHidden/>
    <w:unhideWhenUsed/>
    <w:rsid w:val="00C42907"/>
    <w:rPr>
      <w:color w:val="605E5C"/>
      <w:shd w:val="clear" w:color="auto" w:fill="E1DFDD"/>
    </w:rPr>
  </w:style>
  <w:style w:type="paragraph" w:styleId="ListParagraph">
    <w:name w:val="List Paragraph"/>
    <w:basedOn w:val="Normal"/>
    <w:uiPriority w:val="34"/>
    <w:qFormat/>
    <w:rsid w:val="00C42907"/>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630D"/>
    <w:rPr>
      <w:color w:val="954F72" w:themeColor="followedHyperlink"/>
      <w:u w:val="single"/>
    </w:rPr>
  </w:style>
  <w:style w:type="paragraph" w:styleId="FootnoteText">
    <w:name w:val="footnote text"/>
    <w:basedOn w:val="Normal"/>
    <w:link w:val="FootnoteTextChar"/>
    <w:uiPriority w:val="99"/>
    <w:semiHidden/>
    <w:unhideWhenUsed/>
    <w:rsid w:val="003C38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8A8"/>
    <w:rPr>
      <w:sz w:val="20"/>
      <w:szCs w:val="20"/>
    </w:rPr>
  </w:style>
  <w:style w:type="character" w:styleId="FootnoteReference">
    <w:name w:val="footnote reference"/>
    <w:basedOn w:val="DefaultParagraphFont"/>
    <w:uiPriority w:val="99"/>
    <w:semiHidden/>
    <w:unhideWhenUsed/>
    <w:rsid w:val="003C38A8"/>
    <w:rPr>
      <w:vertAlign w:val="superscript"/>
    </w:rPr>
  </w:style>
  <w:style w:type="character" w:customStyle="1" w:styleId="Heading2Char">
    <w:name w:val="Heading 2 Char"/>
    <w:basedOn w:val="DefaultParagraphFont"/>
    <w:link w:val="Heading2"/>
    <w:uiPriority w:val="9"/>
    <w:rsid w:val="007919DC"/>
    <w:rPr>
      <w:rFonts w:ascii="Century Gothic" w:eastAsiaTheme="majorEastAsia" w:hAnsi="Century Gothic" w:cstheme="majorBidi"/>
      <w:b/>
      <w:color w:val="2F5496" w:themeColor="accent1" w:themeShade="BF"/>
      <w:sz w:val="24"/>
      <w:szCs w:val="26"/>
    </w:rPr>
  </w:style>
  <w:style w:type="paragraph" w:styleId="TOCHeading">
    <w:name w:val="TOC Heading"/>
    <w:basedOn w:val="Heading1"/>
    <w:next w:val="Normal"/>
    <w:uiPriority w:val="39"/>
    <w:unhideWhenUsed/>
    <w:qFormat/>
    <w:rsid w:val="007919DC"/>
    <w:pPr>
      <w:spacing w:before="480" w:line="276" w:lineRule="auto"/>
      <w:outlineLvl w:val="9"/>
    </w:pPr>
    <w:rPr>
      <w:rFonts w:asciiTheme="majorHAnsi" w:hAnsiTheme="majorHAnsi"/>
      <w:bCs/>
      <w:szCs w:val="28"/>
      <w:lang w:val="en-US"/>
    </w:rPr>
  </w:style>
  <w:style w:type="paragraph" w:styleId="TOC1">
    <w:name w:val="toc 1"/>
    <w:basedOn w:val="Normal"/>
    <w:next w:val="Normal"/>
    <w:autoRedefine/>
    <w:uiPriority w:val="39"/>
    <w:unhideWhenUsed/>
    <w:rsid w:val="00583689"/>
    <w:pPr>
      <w:spacing w:before="120" w:after="0"/>
    </w:pPr>
    <w:rPr>
      <w:rFonts w:ascii="Century Gothic" w:hAnsi="Century Gothic" w:cstheme="minorHAnsi"/>
      <w:b/>
      <w:bCs/>
      <w:iCs/>
      <w:szCs w:val="24"/>
    </w:rPr>
  </w:style>
  <w:style w:type="paragraph" w:styleId="TOC2">
    <w:name w:val="toc 2"/>
    <w:basedOn w:val="Normal"/>
    <w:next w:val="Normal"/>
    <w:autoRedefine/>
    <w:uiPriority w:val="39"/>
    <w:unhideWhenUsed/>
    <w:rsid w:val="00583689"/>
    <w:pPr>
      <w:spacing w:before="120" w:after="0"/>
      <w:ind w:left="220"/>
    </w:pPr>
    <w:rPr>
      <w:rFonts w:ascii="Century Gothic" w:hAnsi="Century Gothic" w:cstheme="minorHAnsi"/>
      <w:b/>
      <w:bCs/>
    </w:rPr>
  </w:style>
  <w:style w:type="paragraph" w:styleId="TOC3">
    <w:name w:val="toc 3"/>
    <w:basedOn w:val="Normal"/>
    <w:next w:val="Normal"/>
    <w:autoRedefine/>
    <w:uiPriority w:val="39"/>
    <w:semiHidden/>
    <w:unhideWhenUsed/>
    <w:rsid w:val="00583689"/>
    <w:pPr>
      <w:spacing w:after="0"/>
      <w:ind w:left="440"/>
    </w:pPr>
    <w:rPr>
      <w:rFonts w:ascii="Century Gothic" w:hAnsi="Century Gothic" w:cstheme="minorHAnsi"/>
      <w:sz w:val="20"/>
      <w:szCs w:val="20"/>
    </w:rPr>
  </w:style>
  <w:style w:type="paragraph" w:styleId="TOC4">
    <w:name w:val="toc 4"/>
    <w:basedOn w:val="Normal"/>
    <w:next w:val="Normal"/>
    <w:autoRedefine/>
    <w:uiPriority w:val="39"/>
    <w:semiHidden/>
    <w:unhideWhenUsed/>
    <w:rsid w:val="007919DC"/>
    <w:pPr>
      <w:spacing w:after="0"/>
      <w:ind w:left="660"/>
    </w:pPr>
    <w:rPr>
      <w:rFonts w:cstheme="minorHAnsi"/>
      <w:sz w:val="20"/>
      <w:szCs w:val="20"/>
    </w:rPr>
  </w:style>
  <w:style w:type="paragraph" w:styleId="TOC5">
    <w:name w:val="toc 5"/>
    <w:basedOn w:val="Normal"/>
    <w:next w:val="Normal"/>
    <w:autoRedefine/>
    <w:uiPriority w:val="39"/>
    <w:semiHidden/>
    <w:unhideWhenUsed/>
    <w:rsid w:val="007919DC"/>
    <w:pPr>
      <w:spacing w:after="0"/>
      <w:ind w:left="880"/>
    </w:pPr>
    <w:rPr>
      <w:rFonts w:cstheme="minorHAnsi"/>
      <w:sz w:val="20"/>
      <w:szCs w:val="20"/>
    </w:rPr>
  </w:style>
  <w:style w:type="paragraph" w:styleId="TOC6">
    <w:name w:val="toc 6"/>
    <w:basedOn w:val="Normal"/>
    <w:next w:val="Normal"/>
    <w:autoRedefine/>
    <w:uiPriority w:val="39"/>
    <w:semiHidden/>
    <w:unhideWhenUsed/>
    <w:rsid w:val="007919DC"/>
    <w:pPr>
      <w:spacing w:after="0"/>
      <w:ind w:left="1100"/>
    </w:pPr>
    <w:rPr>
      <w:rFonts w:cstheme="minorHAnsi"/>
      <w:sz w:val="20"/>
      <w:szCs w:val="20"/>
    </w:rPr>
  </w:style>
  <w:style w:type="paragraph" w:styleId="TOC7">
    <w:name w:val="toc 7"/>
    <w:basedOn w:val="Normal"/>
    <w:next w:val="Normal"/>
    <w:autoRedefine/>
    <w:uiPriority w:val="39"/>
    <w:semiHidden/>
    <w:unhideWhenUsed/>
    <w:rsid w:val="007919DC"/>
    <w:pPr>
      <w:spacing w:after="0"/>
      <w:ind w:left="1320"/>
    </w:pPr>
    <w:rPr>
      <w:rFonts w:cstheme="minorHAnsi"/>
      <w:sz w:val="20"/>
      <w:szCs w:val="20"/>
    </w:rPr>
  </w:style>
  <w:style w:type="paragraph" w:styleId="TOC8">
    <w:name w:val="toc 8"/>
    <w:basedOn w:val="Normal"/>
    <w:next w:val="Normal"/>
    <w:autoRedefine/>
    <w:uiPriority w:val="39"/>
    <w:semiHidden/>
    <w:unhideWhenUsed/>
    <w:rsid w:val="007919DC"/>
    <w:pPr>
      <w:spacing w:after="0"/>
      <w:ind w:left="1540"/>
    </w:pPr>
    <w:rPr>
      <w:rFonts w:cstheme="minorHAnsi"/>
      <w:sz w:val="20"/>
      <w:szCs w:val="20"/>
    </w:rPr>
  </w:style>
  <w:style w:type="paragraph" w:styleId="TOC9">
    <w:name w:val="toc 9"/>
    <w:basedOn w:val="Normal"/>
    <w:next w:val="Normal"/>
    <w:autoRedefine/>
    <w:uiPriority w:val="39"/>
    <w:semiHidden/>
    <w:unhideWhenUsed/>
    <w:rsid w:val="007919DC"/>
    <w:pPr>
      <w:spacing w:after="0"/>
      <w:ind w:left="1760"/>
    </w:pPr>
    <w:rPr>
      <w:rFonts w:cstheme="minorHAnsi"/>
      <w:sz w:val="20"/>
      <w:szCs w:val="20"/>
    </w:rPr>
  </w:style>
  <w:style w:type="table" w:styleId="TableGrid">
    <w:name w:val="Table Grid"/>
    <w:basedOn w:val="TableNormal"/>
    <w:uiPriority w:val="39"/>
    <w:rsid w:val="003A5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E4E2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71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271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5D8D"/>
    <w:rPr>
      <w:rFonts w:ascii="Courier New" w:eastAsia="Times New Roman" w:hAnsi="Courier New" w:cs="Courier New"/>
      <w:sz w:val="20"/>
      <w:szCs w:val="20"/>
      <w:lang w:eastAsia="en-GB"/>
    </w:rPr>
  </w:style>
  <w:style w:type="character" w:customStyle="1" w:styleId="c">
    <w:name w:val="c"/>
    <w:basedOn w:val="DefaultParagraphFont"/>
    <w:rsid w:val="00BF5D8D"/>
  </w:style>
  <w:style w:type="character" w:customStyle="1" w:styleId="nt">
    <w:name w:val="nt"/>
    <w:basedOn w:val="DefaultParagraphFont"/>
    <w:rsid w:val="00BF5D8D"/>
  </w:style>
  <w:style w:type="character" w:customStyle="1" w:styleId="nv">
    <w:name w:val="nv"/>
    <w:basedOn w:val="DefaultParagraphFont"/>
    <w:rsid w:val="00BF5D8D"/>
  </w:style>
  <w:style w:type="character" w:customStyle="1" w:styleId="o">
    <w:name w:val="o"/>
    <w:basedOn w:val="DefaultParagraphFont"/>
    <w:rsid w:val="00BF5D8D"/>
  </w:style>
  <w:style w:type="character" w:styleId="Strong">
    <w:name w:val="Strong"/>
    <w:basedOn w:val="DefaultParagraphFont"/>
    <w:uiPriority w:val="22"/>
    <w:qFormat/>
    <w:rsid w:val="00BF5D8D"/>
    <w:rPr>
      <w:b/>
      <w:bCs/>
    </w:rPr>
  </w:style>
  <w:style w:type="character" w:customStyle="1" w:styleId="nb">
    <w:name w:val="nb"/>
    <w:basedOn w:val="DefaultParagraphFont"/>
    <w:rsid w:val="00CA13A8"/>
  </w:style>
  <w:style w:type="paragraph" w:styleId="Caption">
    <w:name w:val="caption"/>
    <w:basedOn w:val="Normal"/>
    <w:next w:val="Normal"/>
    <w:uiPriority w:val="35"/>
    <w:unhideWhenUsed/>
    <w:qFormat/>
    <w:rsid w:val="00034D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8031">
      <w:bodyDiv w:val="1"/>
      <w:marLeft w:val="0"/>
      <w:marRight w:val="0"/>
      <w:marTop w:val="0"/>
      <w:marBottom w:val="0"/>
      <w:divBdr>
        <w:top w:val="none" w:sz="0" w:space="0" w:color="auto"/>
        <w:left w:val="none" w:sz="0" w:space="0" w:color="auto"/>
        <w:bottom w:val="none" w:sz="0" w:space="0" w:color="auto"/>
        <w:right w:val="none" w:sz="0" w:space="0" w:color="auto"/>
      </w:divBdr>
    </w:div>
    <w:div w:id="316692224">
      <w:bodyDiv w:val="1"/>
      <w:marLeft w:val="0"/>
      <w:marRight w:val="0"/>
      <w:marTop w:val="0"/>
      <w:marBottom w:val="0"/>
      <w:divBdr>
        <w:top w:val="none" w:sz="0" w:space="0" w:color="auto"/>
        <w:left w:val="none" w:sz="0" w:space="0" w:color="auto"/>
        <w:bottom w:val="none" w:sz="0" w:space="0" w:color="auto"/>
        <w:right w:val="none" w:sz="0" w:space="0" w:color="auto"/>
      </w:divBdr>
      <w:divsChild>
        <w:div w:id="1151674215">
          <w:marLeft w:val="0"/>
          <w:marRight w:val="0"/>
          <w:marTop w:val="300"/>
          <w:marBottom w:val="300"/>
          <w:divBdr>
            <w:top w:val="none" w:sz="0" w:space="0" w:color="auto"/>
            <w:left w:val="none" w:sz="0" w:space="0" w:color="auto"/>
            <w:bottom w:val="none" w:sz="0" w:space="0" w:color="auto"/>
            <w:right w:val="none" w:sz="0" w:space="0" w:color="auto"/>
          </w:divBdr>
          <w:divsChild>
            <w:div w:id="2082865154">
              <w:marLeft w:val="0"/>
              <w:marRight w:val="0"/>
              <w:marTop w:val="0"/>
              <w:marBottom w:val="0"/>
              <w:divBdr>
                <w:top w:val="none" w:sz="0" w:space="0" w:color="auto"/>
                <w:left w:val="none" w:sz="0" w:space="0" w:color="auto"/>
                <w:bottom w:val="none" w:sz="0" w:space="0" w:color="auto"/>
                <w:right w:val="none" w:sz="0" w:space="0" w:color="auto"/>
              </w:divBdr>
            </w:div>
          </w:divsChild>
        </w:div>
        <w:div w:id="1206677502">
          <w:marLeft w:val="0"/>
          <w:marRight w:val="0"/>
          <w:marTop w:val="300"/>
          <w:marBottom w:val="300"/>
          <w:divBdr>
            <w:top w:val="none" w:sz="0" w:space="0" w:color="auto"/>
            <w:left w:val="none" w:sz="0" w:space="0" w:color="auto"/>
            <w:bottom w:val="none" w:sz="0" w:space="0" w:color="auto"/>
            <w:right w:val="none" w:sz="0" w:space="0" w:color="auto"/>
          </w:divBdr>
          <w:divsChild>
            <w:div w:id="6374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5296">
      <w:bodyDiv w:val="1"/>
      <w:marLeft w:val="0"/>
      <w:marRight w:val="0"/>
      <w:marTop w:val="0"/>
      <w:marBottom w:val="0"/>
      <w:divBdr>
        <w:top w:val="none" w:sz="0" w:space="0" w:color="auto"/>
        <w:left w:val="none" w:sz="0" w:space="0" w:color="auto"/>
        <w:bottom w:val="none" w:sz="0" w:space="0" w:color="auto"/>
        <w:right w:val="none" w:sz="0" w:space="0" w:color="auto"/>
      </w:divBdr>
    </w:div>
    <w:div w:id="385957154">
      <w:bodyDiv w:val="1"/>
      <w:marLeft w:val="0"/>
      <w:marRight w:val="0"/>
      <w:marTop w:val="0"/>
      <w:marBottom w:val="0"/>
      <w:divBdr>
        <w:top w:val="none" w:sz="0" w:space="0" w:color="auto"/>
        <w:left w:val="none" w:sz="0" w:space="0" w:color="auto"/>
        <w:bottom w:val="none" w:sz="0" w:space="0" w:color="auto"/>
        <w:right w:val="none" w:sz="0" w:space="0" w:color="auto"/>
      </w:divBdr>
    </w:div>
    <w:div w:id="401488163">
      <w:bodyDiv w:val="1"/>
      <w:marLeft w:val="0"/>
      <w:marRight w:val="0"/>
      <w:marTop w:val="0"/>
      <w:marBottom w:val="0"/>
      <w:divBdr>
        <w:top w:val="none" w:sz="0" w:space="0" w:color="auto"/>
        <w:left w:val="none" w:sz="0" w:space="0" w:color="auto"/>
        <w:bottom w:val="none" w:sz="0" w:space="0" w:color="auto"/>
        <w:right w:val="none" w:sz="0" w:space="0" w:color="auto"/>
      </w:divBdr>
      <w:divsChild>
        <w:div w:id="684291187">
          <w:marLeft w:val="0"/>
          <w:marRight w:val="0"/>
          <w:marTop w:val="300"/>
          <w:marBottom w:val="300"/>
          <w:divBdr>
            <w:top w:val="none" w:sz="0" w:space="0" w:color="auto"/>
            <w:left w:val="none" w:sz="0" w:space="0" w:color="auto"/>
            <w:bottom w:val="none" w:sz="0" w:space="0" w:color="auto"/>
            <w:right w:val="none" w:sz="0" w:space="0" w:color="auto"/>
          </w:divBdr>
          <w:divsChild>
            <w:div w:id="9838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595">
      <w:bodyDiv w:val="1"/>
      <w:marLeft w:val="0"/>
      <w:marRight w:val="0"/>
      <w:marTop w:val="0"/>
      <w:marBottom w:val="0"/>
      <w:divBdr>
        <w:top w:val="none" w:sz="0" w:space="0" w:color="auto"/>
        <w:left w:val="none" w:sz="0" w:space="0" w:color="auto"/>
        <w:bottom w:val="none" w:sz="0" w:space="0" w:color="auto"/>
        <w:right w:val="none" w:sz="0" w:space="0" w:color="auto"/>
      </w:divBdr>
    </w:div>
    <w:div w:id="739325646">
      <w:bodyDiv w:val="1"/>
      <w:marLeft w:val="0"/>
      <w:marRight w:val="0"/>
      <w:marTop w:val="0"/>
      <w:marBottom w:val="0"/>
      <w:divBdr>
        <w:top w:val="none" w:sz="0" w:space="0" w:color="auto"/>
        <w:left w:val="none" w:sz="0" w:space="0" w:color="auto"/>
        <w:bottom w:val="none" w:sz="0" w:space="0" w:color="auto"/>
        <w:right w:val="none" w:sz="0" w:space="0" w:color="auto"/>
      </w:divBdr>
      <w:divsChild>
        <w:div w:id="1131096708">
          <w:marLeft w:val="547"/>
          <w:marRight w:val="0"/>
          <w:marTop w:val="0"/>
          <w:marBottom w:val="0"/>
          <w:divBdr>
            <w:top w:val="none" w:sz="0" w:space="0" w:color="auto"/>
            <w:left w:val="none" w:sz="0" w:space="0" w:color="auto"/>
            <w:bottom w:val="none" w:sz="0" w:space="0" w:color="auto"/>
            <w:right w:val="none" w:sz="0" w:space="0" w:color="auto"/>
          </w:divBdr>
        </w:div>
        <w:div w:id="655383016">
          <w:marLeft w:val="547"/>
          <w:marRight w:val="0"/>
          <w:marTop w:val="0"/>
          <w:marBottom w:val="0"/>
          <w:divBdr>
            <w:top w:val="none" w:sz="0" w:space="0" w:color="auto"/>
            <w:left w:val="none" w:sz="0" w:space="0" w:color="auto"/>
            <w:bottom w:val="none" w:sz="0" w:space="0" w:color="auto"/>
            <w:right w:val="none" w:sz="0" w:space="0" w:color="auto"/>
          </w:divBdr>
        </w:div>
        <w:div w:id="33239361">
          <w:marLeft w:val="547"/>
          <w:marRight w:val="0"/>
          <w:marTop w:val="0"/>
          <w:marBottom w:val="0"/>
          <w:divBdr>
            <w:top w:val="none" w:sz="0" w:space="0" w:color="auto"/>
            <w:left w:val="none" w:sz="0" w:space="0" w:color="auto"/>
            <w:bottom w:val="none" w:sz="0" w:space="0" w:color="auto"/>
            <w:right w:val="none" w:sz="0" w:space="0" w:color="auto"/>
          </w:divBdr>
        </w:div>
      </w:divsChild>
    </w:div>
    <w:div w:id="803885780">
      <w:bodyDiv w:val="1"/>
      <w:marLeft w:val="0"/>
      <w:marRight w:val="0"/>
      <w:marTop w:val="0"/>
      <w:marBottom w:val="0"/>
      <w:divBdr>
        <w:top w:val="none" w:sz="0" w:space="0" w:color="auto"/>
        <w:left w:val="none" w:sz="0" w:space="0" w:color="auto"/>
        <w:bottom w:val="none" w:sz="0" w:space="0" w:color="auto"/>
        <w:right w:val="none" w:sz="0" w:space="0" w:color="auto"/>
      </w:divBdr>
    </w:div>
    <w:div w:id="852259748">
      <w:bodyDiv w:val="1"/>
      <w:marLeft w:val="0"/>
      <w:marRight w:val="0"/>
      <w:marTop w:val="0"/>
      <w:marBottom w:val="0"/>
      <w:divBdr>
        <w:top w:val="none" w:sz="0" w:space="0" w:color="auto"/>
        <w:left w:val="none" w:sz="0" w:space="0" w:color="auto"/>
        <w:bottom w:val="none" w:sz="0" w:space="0" w:color="auto"/>
        <w:right w:val="none" w:sz="0" w:space="0" w:color="auto"/>
      </w:divBdr>
    </w:div>
    <w:div w:id="858469272">
      <w:bodyDiv w:val="1"/>
      <w:marLeft w:val="0"/>
      <w:marRight w:val="0"/>
      <w:marTop w:val="0"/>
      <w:marBottom w:val="0"/>
      <w:divBdr>
        <w:top w:val="none" w:sz="0" w:space="0" w:color="auto"/>
        <w:left w:val="none" w:sz="0" w:space="0" w:color="auto"/>
        <w:bottom w:val="none" w:sz="0" w:space="0" w:color="auto"/>
        <w:right w:val="none" w:sz="0" w:space="0" w:color="auto"/>
      </w:divBdr>
    </w:div>
    <w:div w:id="881745938">
      <w:bodyDiv w:val="1"/>
      <w:marLeft w:val="0"/>
      <w:marRight w:val="0"/>
      <w:marTop w:val="0"/>
      <w:marBottom w:val="0"/>
      <w:divBdr>
        <w:top w:val="none" w:sz="0" w:space="0" w:color="auto"/>
        <w:left w:val="none" w:sz="0" w:space="0" w:color="auto"/>
        <w:bottom w:val="none" w:sz="0" w:space="0" w:color="auto"/>
        <w:right w:val="none" w:sz="0" w:space="0" w:color="auto"/>
      </w:divBdr>
    </w:div>
    <w:div w:id="920216126">
      <w:bodyDiv w:val="1"/>
      <w:marLeft w:val="0"/>
      <w:marRight w:val="0"/>
      <w:marTop w:val="0"/>
      <w:marBottom w:val="0"/>
      <w:divBdr>
        <w:top w:val="none" w:sz="0" w:space="0" w:color="auto"/>
        <w:left w:val="none" w:sz="0" w:space="0" w:color="auto"/>
        <w:bottom w:val="none" w:sz="0" w:space="0" w:color="auto"/>
        <w:right w:val="none" w:sz="0" w:space="0" w:color="auto"/>
      </w:divBdr>
    </w:div>
    <w:div w:id="1026248389">
      <w:bodyDiv w:val="1"/>
      <w:marLeft w:val="0"/>
      <w:marRight w:val="0"/>
      <w:marTop w:val="0"/>
      <w:marBottom w:val="0"/>
      <w:divBdr>
        <w:top w:val="none" w:sz="0" w:space="0" w:color="auto"/>
        <w:left w:val="none" w:sz="0" w:space="0" w:color="auto"/>
        <w:bottom w:val="none" w:sz="0" w:space="0" w:color="auto"/>
        <w:right w:val="none" w:sz="0" w:space="0" w:color="auto"/>
      </w:divBdr>
    </w:div>
    <w:div w:id="1046178803">
      <w:bodyDiv w:val="1"/>
      <w:marLeft w:val="0"/>
      <w:marRight w:val="0"/>
      <w:marTop w:val="0"/>
      <w:marBottom w:val="0"/>
      <w:divBdr>
        <w:top w:val="none" w:sz="0" w:space="0" w:color="auto"/>
        <w:left w:val="none" w:sz="0" w:space="0" w:color="auto"/>
        <w:bottom w:val="none" w:sz="0" w:space="0" w:color="auto"/>
        <w:right w:val="none" w:sz="0" w:space="0" w:color="auto"/>
      </w:divBdr>
    </w:div>
    <w:div w:id="1047488376">
      <w:bodyDiv w:val="1"/>
      <w:marLeft w:val="0"/>
      <w:marRight w:val="0"/>
      <w:marTop w:val="0"/>
      <w:marBottom w:val="0"/>
      <w:divBdr>
        <w:top w:val="none" w:sz="0" w:space="0" w:color="auto"/>
        <w:left w:val="none" w:sz="0" w:space="0" w:color="auto"/>
        <w:bottom w:val="none" w:sz="0" w:space="0" w:color="auto"/>
        <w:right w:val="none" w:sz="0" w:space="0" w:color="auto"/>
      </w:divBdr>
      <w:divsChild>
        <w:div w:id="2061245816">
          <w:marLeft w:val="0"/>
          <w:marRight w:val="0"/>
          <w:marTop w:val="300"/>
          <w:marBottom w:val="300"/>
          <w:divBdr>
            <w:top w:val="none" w:sz="0" w:space="0" w:color="auto"/>
            <w:left w:val="none" w:sz="0" w:space="0" w:color="auto"/>
            <w:bottom w:val="none" w:sz="0" w:space="0" w:color="auto"/>
            <w:right w:val="none" w:sz="0" w:space="0" w:color="auto"/>
          </w:divBdr>
          <w:divsChild>
            <w:div w:id="833103948">
              <w:marLeft w:val="0"/>
              <w:marRight w:val="0"/>
              <w:marTop w:val="0"/>
              <w:marBottom w:val="0"/>
              <w:divBdr>
                <w:top w:val="none" w:sz="0" w:space="0" w:color="auto"/>
                <w:left w:val="none" w:sz="0" w:space="0" w:color="auto"/>
                <w:bottom w:val="none" w:sz="0" w:space="0" w:color="auto"/>
                <w:right w:val="none" w:sz="0" w:space="0" w:color="auto"/>
              </w:divBdr>
            </w:div>
          </w:divsChild>
        </w:div>
        <w:div w:id="1202207109">
          <w:marLeft w:val="0"/>
          <w:marRight w:val="0"/>
          <w:marTop w:val="300"/>
          <w:marBottom w:val="300"/>
          <w:divBdr>
            <w:top w:val="none" w:sz="0" w:space="0" w:color="auto"/>
            <w:left w:val="none" w:sz="0" w:space="0" w:color="auto"/>
            <w:bottom w:val="none" w:sz="0" w:space="0" w:color="auto"/>
            <w:right w:val="none" w:sz="0" w:space="0" w:color="auto"/>
          </w:divBdr>
          <w:divsChild>
            <w:div w:id="1627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771">
      <w:bodyDiv w:val="1"/>
      <w:marLeft w:val="0"/>
      <w:marRight w:val="0"/>
      <w:marTop w:val="0"/>
      <w:marBottom w:val="0"/>
      <w:divBdr>
        <w:top w:val="none" w:sz="0" w:space="0" w:color="auto"/>
        <w:left w:val="none" w:sz="0" w:space="0" w:color="auto"/>
        <w:bottom w:val="none" w:sz="0" w:space="0" w:color="auto"/>
        <w:right w:val="none" w:sz="0" w:space="0" w:color="auto"/>
      </w:divBdr>
    </w:div>
    <w:div w:id="1122577846">
      <w:bodyDiv w:val="1"/>
      <w:marLeft w:val="0"/>
      <w:marRight w:val="0"/>
      <w:marTop w:val="0"/>
      <w:marBottom w:val="0"/>
      <w:divBdr>
        <w:top w:val="none" w:sz="0" w:space="0" w:color="auto"/>
        <w:left w:val="none" w:sz="0" w:space="0" w:color="auto"/>
        <w:bottom w:val="none" w:sz="0" w:space="0" w:color="auto"/>
        <w:right w:val="none" w:sz="0" w:space="0" w:color="auto"/>
      </w:divBdr>
    </w:div>
    <w:div w:id="1197429135">
      <w:bodyDiv w:val="1"/>
      <w:marLeft w:val="0"/>
      <w:marRight w:val="0"/>
      <w:marTop w:val="0"/>
      <w:marBottom w:val="0"/>
      <w:divBdr>
        <w:top w:val="none" w:sz="0" w:space="0" w:color="auto"/>
        <w:left w:val="none" w:sz="0" w:space="0" w:color="auto"/>
        <w:bottom w:val="none" w:sz="0" w:space="0" w:color="auto"/>
        <w:right w:val="none" w:sz="0" w:space="0" w:color="auto"/>
      </w:divBdr>
    </w:div>
    <w:div w:id="1238631315">
      <w:bodyDiv w:val="1"/>
      <w:marLeft w:val="0"/>
      <w:marRight w:val="0"/>
      <w:marTop w:val="0"/>
      <w:marBottom w:val="0"/>
      <w:divBdr>
        <w:top w:val="none" w:sz="0" w:space="0" w:color="auto"/>
        <w:left w:val="none" w:sz="0" w:space="0" w:color="auto"/>
        <w:bottom w:val="none" w:sz="0" w:space="0" w:color="auto"/>
        <w:right w:val="none" w:sz="0" w:space="0" w:color="auto"/>
      </w:divBdr>
    </w:div>
    <w:div w:id="1254705165">
      <w:bodyDiv w:val="1"/>
      <w:marLeft w:val="0"/>
      <w:marRight w:val="0"/>
      <w:marTop w:val="0"/>
      <w:marBottom w:val="0"/>
      <w:divBdr>
        <w:top w:val="none" w:sz="0" w:space="0" w:color="auto"/>
        <w:left w:val="none" w:sz="0" w:space="0" w:color="auto"/>
        <w:bottom w:val="none" w:sz="0" w:space="0" w:color="auto"/>
        <w:right w:val="none" w:sz="0" w:space="0" w:color="auto"/>
      </w:divBdr>
    </w:div>
    <w:div w:id="1284658218">
      <w:bodyDiv w:val="1"/>
      <w:marLeft w:val="0"/>
      <w:marRight w:val="0"/>
      <w:marTop w:val="0"/>
      <w:marBottom w:val="0"/>
      <w:divBdr>
        <w:top w:val="none" w:sz="0" w:space="0" w:color="auto"/>
        <w:left w:val="none" w:sz="0" w:space="0" w:color="auto"/>
        <w:bottom w:val="none" w:sz="0" w:space="0" w:color="auto"/>
        <w:right w:val="none" w:sz="0" w:space="0" w:color="auto"/>
      </w:divBdr>
    </w:div>
    <w:div w:id="1307667687">
      <w:bodyDiv w:val="1"/>
      <w:marLeft w:val="0"/>
      <w:marRight w:val="0"/>
      <w:marTop w:val="0"/>
      <w:marBottom w:val="0"/>
      <w:divBdr>
        <w:top w:val="none" w:sz="0" w:space="0" w:color="auto"/>
        <w:left w:val="none" w:sz="0" w:space="0" w:color="auto"/>
        <w:bottom w:val="none" w:sz="0" w:space="0" w:color="auto"/>
        <w:right w:val="none" w:sz="0" w:space="0" w:color="auto"/>
      </w:divBdr>
    </w:div>
    <w:div w:id="1500731840">
      <w:bodyDiv w:val="1"/>
      <w:marLeft w:val="0"/>
      <w:marRight w:val="0"/>
      <w:marTop w:val="0"/>
      <w:marBottom w:val="0"/>
      <w:divBdr>
        <w:top w:val="none" w:sz="0" w:space="0" w:color="auto"/>
        <w:left w:val="none" w:sz="0" w:space="0" w:color="auto"/>
        <w:bottom w:val="none" w:sz="0" w:space="0" w:color="auto"/>
        <w:right w:val="none" w:sz="0" w:space="0" w:color="auto"/>
      </w:divBdr>
    </w:div>
    <w:div w:id="1612401023">
      <w:bodyDiv w:val="1"/>
      <w:marLeft w:val="0"/>
      <w:marRight w:val="0"/>
      <w:marTop w:val="0"/>
      <w:marBottom w:val="0"/>
      <w:divBdr>
        <w:top w:val="none" w:sz="0" w:space="0" w:color="auto"/>
        <w:left w:val="none" w:sz="0" w:space="0" w:color="auto"/>
        <w:bottom w:val="none" w:sz="0" w:space="0" w:color="auto"/>
        <w:right w:val="none" w:sz="0" w:space="0" w:color="auto"/>
      </w:divBdr>
    </w:div>
    <w:div w:id="1622028395">
      <w:bodyDiv w:val="1"/>
      <w:marLeft w:val="0"/>
      <w:marRight w:val="0"/>
      <w:marTop w:val="0"/>
      <w:marBottom w:val="0"/>
      <w:divBdr>
        <w:top w:val="none" w:sz="0" w:space="0" w:color="auto"/>
        <w:left w:val="none" w:sz="0" w:space="0" w:color="auto"/>
        <w:bottom w:val="none" w:sz="0" w:space="0" w:color="auto"/>
        <w:right w:val="none" w:sz="0" w:space="0" w:color="auto"/>
      </w:divBdr>
    </w:div>
    <w:div w:id="1640769535">
      <w:bodyDiv w:val="1"/>
      <w:marLeft w:val="0"/>
      <w:marRight w:val="0"/>
      <w:marTop w:val="0"/>
      <w:marBottom w:val="0"/>
      <w:divBdr>
        <w:top w:val="none" w:sz="0" w:space="0" w:color="auto"/>
        <w:left w:val="none" w:sz="0" w:space="0" w:color="auto"/>
        <w:bottom w:val="none" w:sz="0" w:space="0" w:color="auto"/>
        <w:right w:val="none" w:sz="0" w:space="0" w:color="auto"/>
      </w:divBdr>
      <w:divsChild>
        <w:div w:id="975066914">
          <w:marLeft w:val="0"/>
          <w:marRight w:val="0"/>
          <w:marTop w:val="0"/>
          <w:marBottom w:val="0"/>
          <w:divBdr>
            <w:top w:val="none" w:sz="0" w:space="0" w:color="auto"/>
            <w:left w:val="none" w:sz="0" w:space="0" w:color="auto"/>
            <w:bottom w:val="none" w:sz="0" w:space="0" w:color="auto"/>
            <w:right w:val="none" w:sz="0" w:space="0" w:color="auto"/>
          </w:divBdr>
          <w:divsChild>
            <w:div w:id="166554813">
              <w:marLeft w:val="0"/>
              <w:marRight w:val="0"/>
              <w:marTop w:val="0"/>
              <w:marBottom w:val="0"/>
              <w:divBdr>
                <w:top w:val="none" w:sz="0" w:space="0" w:color="auto"/>
                <w:left w:val="none" w:sz="0" w:space="0" w:color="auto"/>
                <w:bottom w:val="none" w:sz="0" w:space="0" w:color="auto"/>
                <w:right w:val="none" w:sz="0" w:space="0" w:color="auto"/>
              </w:divBdr>
              <w:divsChild>
                <w:div w:id="18458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3092">
      <w:bodyDiv w:val="1"/>
      <w:marLeft w:val="0"/>
      <w:marRight w:val="0"/>
      <w:marTop w:val="0"/>
      <w:marBottom w:val="0"/>
      <w:divBdr>
        <w:top w:val="none" w:sz="0" w:space="0" w:color="auto"/>
        <w:left w:val="none" w:sz="0" w:space="0" w:color="auto"/>
        <w:bottom w:val="none" w:sz="0" w:space="0" w:color="auto"/>
        <w:right w:val="none" w:sz="0" w:space="0" w:color="auto"/>
      </w:divBdr>
    </w:div>
    <w:div w:id="1894656222">
      <w:bodyDiv w:val="1"/>
      <w:marLeft w:val="0"/>
      <w:marRight w:val="0"/>
      <w:marTop w:val="0"/>
      <w:marBottom w:val="0"/>
      <w:divBdr>
        <w:top w:val="none" w:sz="0" w:space="0" w:color="auto"/>
        <w:left w:val="none" w:sz="0" w:space="0" w:color="auto"/>
        <w:bottom w:val="none" w:sz="0" w:space="0" w:color="auto"/>
        <w:right w:val="none" w:sz="0" w:space="0" w:color="auto"/>
      </w:divBdr>
    </w:div>
    <w:div w:id="1905603803">
      <w:bodyDiv w:val="1"/>
      <w:marLeft w:val="0"/>
      <w:marRight w:val="0"/>
      <w:marTop w:val="0"/>
      <w:marBottom w:val="0"/>
      <w:divBdr>
        <w:top w:val="none" w:sz="0" w:space="0" w:color="auto"/>
        <w:left w:val="none" w:sz="0" w:space="0" w:color="auto"/>
        <w:bottom w:val="none" w:sz="0" w:space="0" w:color="auto"/>
        <w:right w:val="none" w:sz="0" w:space="0" w:color="auto"/>
      </w:divBdr>
    </w:div>
    <w:div w:id="2010912108">
      <w:bodyDiv w:val="1"/>
      <w:marLeft w:val="0"/>
      <w:marRight w:val="0"/>
      <w:marTop w:val="0"/>
      <w:marBottom w:val="0"/>
      <w:divBdr>
        <w:top w:val="none" w:sz="0" w:space="0" w:color="auto"/>
        <w:left w:val="none" w:sz="0" w:space="0" w:color="auto"/>
        <w:bottom w:val="none" w:sz="0" w:space="0" w:color="auto"/>
        <w:right w:val="none" w:sz="0" w:space="0" w:color="auto"/>
      </w:divBdr>
      <w:divsChild>
        <w:div w:id="886792796">
          <w:marLeft w:val="0"/>
          <w:marRight w:val="0"/>
          <w:marTop w:val="300"/>
          <w:marBottom w:val="300"/>
          <w:divBdr>
            <w:top w:val="none" w:sz="0" w:space="0" w:color="auto"/>
            <w:left w:val="none" w:sz="0" w:space="0" w:color="auto"/>
            <w:bottom w:val="none" w:sz="0" w:space="0" w:color="auto"/>
            <w:right w:val="none" w:sz="0" w:space="0" w:color="auto"/>
          </w:divBdr>
          <w:divsChild>
            <w:div w:id="10620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mGlfPHUqoTPRyyhMayi7z9rjytnI2EvD?usp=sha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6E762C-E6A3-3243-9A94-099A40B23148}">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B31CE-6008-1947-9571-C00D8EF3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Rowan</dc:creator>
  <cp:keywords/>
  <dc:description/>
  <cp:lastModifiedBy>UG-Masanja, Ismail</cp:lastModifiedBy>
  <cp:revision>2</cp:revision>
  <cp:lastPrinted>2020-11-27T10:31:00Z</cp:lastPrinted>
  <dcterms:created xsi:type="dcterms:W3CDTF">2024-04-20T12:38:00Z</dcterms:created>
  <dcterms:modified xsi:type="dcterms:W3CDTF">2024-04-20T12:38:00Z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2021-06-25T10:27:22Z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ba022f9b-1688-44eb-b6ea-8b9c6e40892a</vt:lpwstr>
  </property>
  <property fmtid="{D5CDD505-2E9C-101B-9397-08002B2CF9AE}" pid="8" name="MSIP_Label_06c24981-b6df-48f8-949b-0896357b9b03_ContentBits">
    <vt:lpwstr>0</vt:lpwstr>
  </property>
</Properties>
</file>