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1D4D" w14:textId="799FC5A9" w:rsidR="003D0FA5" w:rsidRDefault="0086247F" w:rsidP="00D848F5">
      <w:pPr>
        <w:pStyle w:val="Heading2"/>
      </w:pPr>
      <w:r>
        <w:t xml:space="preserve">Difference Between </w:t>
      </w:r>
      <w:proofErr w:type="spellStart"/>
      <w:r>
        <w:t>RoamWyo</w:t>
      </w:r>
      <w:proofErr w:type="spellEnd"/>
      <w:r>
        <w:t xml:space="preserve"> (Cayuse) and </w:t>
      </w:r>
      <w:proofErr w:type="spellStart"/>
      <w:r>
        <w:t>Wyocloud</w:t>
      </w:r>
      <w:proofErr w:type="spellEnd"/>
      <w:r>
        <w:t xml:space="preserve"> data structures:</w:t>
      </w:r>
    </w:p>
    <w:p w14:paraId="782EDAFE" w14:textId="79076F9E" w:rsidR="0086247F" w:rsidRDefault="00847860" w:rsidP="006A53EA">
      <w:pPr>
        <w:pStyle w:val="ListParagraph"/>
        <w:numPr>
          <w:ilvl w:val="0"/>
          <w:numId w:val="1"/>
        </w:numPr>
      </w:pPr>
      <w:r>
        <w:t xml:space="preserve">Cayuse: </w:t>
      </w:r>
      <w:r w:rsidR="006A53EA">
        <w:t>Project # (Mother) &gt; Award # (Child)</w:t>
      </w:r>
    </w:p>
    <w:p w14:paraId="52819842" w14:textId="2BF07000" w:rsidR="00847860" w:rsidRDefault="00847860" w:rsidP="00847860">
      <w:pPr>
        <w:pStyle w:val="ListParagraph"/>
        <w:numPr>
          <w:ilvl w:val="0"/>
          <w:numId w:val="1"/>
        </w:numPr>
      </w:pPr>
      <w:proofErr w:type="spellStart"/>
      <w:r>
        <w:t>WyoCloud</w:t>
      </w:r>
      <w:proofErr w:type="spellEnd"/>
      <w:r>
        <w:t xml:space="preserve">: </w:t>
      </w:r>
      <w:proofErr w:type="gramStart"/>
      <w:r>
        <w:t>Award # (</w:t>
      </w:r>
      <w:proofErr w:type="gramEnd"/>
      <w:r>
        <w:t xml:space="preserve">Mother) &gt; </w:t>
      </w:r>
      <w:proofErr w:type="gramStart"/>
      <w:r w:rsidR="00A24D4A">
        <w:t>Project</w:t>
      </w:r>
      <w:r>
        <w:t xml:space="preserve"> # (</w:t>
      </w:r>
      <w:proofErr w:type="gramEnd"/>
      <w:r>
        <w:t>Child)</w:t>
      </w:r>
    </w:p>
    <w:p w14:paraId="2860C252" w14:textId="74F2B737" w:rsidR="00847860" w:rsidRDefault="00847860" w:rsidP="00847860">
      <w:r>
        <w:t xml:space="preserve">So, </w:t>
      </w:r>
      <w:r w:rsidR="00A24D4A">
        <w:t xml:space="preserve">whenever we need to join Cayuse and </w:t>
      </w:r>
      <w:proofErr w:type="spellStart"/>
      <w:r w:rsidR="00A24D4A">
        <w:t>Wyocloud</w:t>
      </w:r>
      <w:proofErr w:type="spellEnd"/>
      <w:r w:rsidR="00A24D4A">
        <w:t xml:space="preserve"> data we use Award # from Cayuse and Project # from </w:t>
      </w:r>
      <w:proofErr w:type="spellStart"/>
      <w:r w:rsidR="00A24D4A">
        <w:t>Wyocloud</w:t>
      </w:r>
      <w:proofErr w:type="spellEnd"/>
      <w:r w:rsidR="00A24D4A">
        <w:t xml:space="preserve">. </w:t>
      </w:r>
    </w:p>
    <w:p w14:paraId="4FDE5AA2" w14:textId="3C2F42C2" w:rsidR="0081429D" w:rsidRPr="0081429D" w:rsidRDefault="0070176B" w:rsidP="0081429D">
      <w:pPr>
        <w:pStyle w:val="Heading2"/>
      </w:pPr>
      <w:r>
        <w:t>Important notes:</w:t>
      </w:r>
    </w:p>
    <w:p w14:paraId="7DC33414" w14:textId="2B85FE6D" w:rsidR="00D848F5" w:rsidRDefault="001D04E6" w:rsidP="006E1C9E">
      <w:pPr>
        <w:pStyle w:val="ListParagraph"/>
        <w:numPr>
          <w:ilvl w:val="0"/>
          <w:numId w:val="2"/>
        </w:numPr>
      </w:pPr>
      <w:r>
        <w:t xml:space="preserve">From </w:t>
      </w:r>
      <w:r w:rsidRPr="00CD60A6">
        <w:rPr>
          <w:b/>
          <w:bCs/>
        </w:rPr>
        <w:t>Project Expenditure Details</w:t>
      </w:r>
      <w:r w:rsidR="00CD60A6">
        <w:t xml:space="preserve"> </w:t>
      </w:r>
      <w:r>
        <w:t xml:space="preserve"> </w:t>
      </w:r>
      <w:r w:rsidR="00CD60A6">
        <w:t xml:space="preserve">report </w:t>
      </w:r>
      <w:r w:rsidR="00AE78D0">
        <w:t xml:space="preserve">I should use the “Expense Date” to create the Dependent variable for </w:t>
      </w:r>
      <w:r w:rsidR="006E1C9E">
        <w:t>“</w:t>
      </w:r>
      <w:proofErr w:type="spellStart"/>
      <w:r w:rsidR="006E1C9E" w:rsidRPr="006E1C9E">
        <w:t>Expense_starting_days</w:t>
      </w:r>
      <w:proofErr w:type="spellEnd"/>
      <w:r w:rsidR="006E1C9E">
        <w:t>”!!!! – Super Important Information.</w:t>
      </w:r>
    </w:p>
    <w:p w14:paraId="49853A54" w14:textId="7EB865C8" w:rsidR="006E1C9E" w:rsidRDefault="00395BD0" w:rsidP="006E1C9E">
      <w:pPr>
        <w:pStyle w:val="ListParagraph"/>
        <w:numPr>
          <w:ilvl w:val="0"/>
          <w:numId w:val="2"/>
        </w:numPr>
      </w:pPr>
      <w:r>
        <w:t>“UW Grant” should be excluded because it’s internal money.</w:t>
      </w:r>
      <w:r w:rsidR="00FC0723">
        <w:t xml:space="preserve"> [Ask Jami before </w:t>
      </w:r>
      <w:r w:rsidR="00910FE3">
        <w:t>excluding</w:t>
      </w:r>
      <w:r w:rsidR="00FC0723">
        <w:t>]</w:t>
      </w:r>
    </w:p>
    <w:p w14:paraId="6F2EDDB3" w14:textId="548B50D3" w:rsidR="005C5196" w:rsidRDefault="005C5196" w:rsidP="006E1C9E">
      <w:pPr>
        <w:pStyle w:val="ListParagraph"/>
        <w:numPr>
          <w:ilvl w:val="0"/>
          <w:numId w:val="2"/>
        </w:numPr>
      </w:pPr>
      <w:r>
        <w:t xml:space="preserve">Use the duration by </w:t>
      </w:r>
      <w:r w:rsidR="003155A4">
        <w:t>subtracting the Original Award Winning (</w:t>
      </w:r>
      <w:r w:rsidR="00530D03">
        <w:t>Funded Date from Cayuse</w:t>
      </w:r>
      <w:r w:rsidR="003155A4">
        <w:t>) and Award Creation Date (</w:t>
      </w:r>
      <w:proofErr w:type="spellStart"/>
      <w:r w:rsidR="003155A4">
        <w:t>Wyocloud</w:t>
      </w:r>
      <w:proofErr w:type="spellEnd"/>
      <w:r w:rsidR="003155A4">
        <w:t>), Award Creation Date Can be found in “Award Funding Details” report mentioned below.</w:t>
      </w:r>
      <w:r w:rsidR="003155A4">
        <w:br/>
      </w:r>
      <w:r w:rsidR="003155A4">
        <w:br/>
      </w:r>
      <w:r w:rsidR="003155A4" w:rsidRPr="003155A4">
        <w:drawing>
          <wp:inline distT="0" distB="0" distL="0" distR="0" wp14:anchorId="3C26D87A" wp14:editId="52063D1E">
            <wp:extent cx="5943600" cy="2580005"/>
            <wp:effectExtent l="0" t="0" r="0" b="0"/>
            <wp:docPr id="957022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25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3CD" w14:textId="77777777" w:rsidR="00923A6C" w:rsidRDefault="00923A6C" w:rsidP="00923A6C">
      <w:pPr>
        <w:pStyle w:val="ListParagraph"/>
      </w:pPr>
    </w:p>
    <w:p w14:paraId="4EF42B8E" w14:textId="28B01594" w:rsidR="00256EBA" w:rsidRDefault="0060266F" w:rsidP="006E1C9E">
      <w:pPr>
        <w:pStyle w:val="ListParagraph"/>
        <w:numPr>
          <w:ilvl w:val="0"/>
          <w:numId w:val="2"/>
        </w:numPr>
      </w:pPr>
      <w:proofErr w:type="gramStart"/>
      <w:r>
        <w:t>July 1</w:t>
      </w:r>
      <w:r w:rsidRPr="0060266F">
        <w:rPr>
          <w:vertAlign w:val="superscript"/>
        </w:rPr>
        <w:t>st</w:t>
      </w:r>
      <w:r>
        <w:t xml:space="preserve">, </w:t>
      </w:r>
      <w:r w:rsidR="006B1DDA">
        <w:t>2017,</w:t>
      </w:r>
      <w:proofErr w:type="gramEnd"/>
      <w:r>
        <w:t xml:space="preserve"> is the earliest accounting date we can input in </w:t>
      </w:r>
      <w:proofErr w:type="spellStart"/>
      <w:r>
        <w:t>WyoCloud</w:t>
      </w:r>
      <w:proofErr w:type="spellEnd"/>
      <w:r>
        <w:t xml:space="preserve"> data.</w:t>
      </w:r>
    </w:p>
    <w:p w14:paraId="16D09F19" w14:textId="77777777" w:rsidR="006B1DDA" w:rsidRDefault="00291CA6" w:rsidP="006E1C9E">
      <w:pPr>
        <w:pStyle w:val="ListParagraph"/>
        <w:numPr>
          <w:ilvl w:val="0"/>
          <w:numId w:val="2"/>
        </w:numPr>
      </w:pPr>
      <w:r>
        <w:t xml:space="preserve">I can get the Indirect Cost Amount by Project using </w:t>
      </w:r>
      <w:r w:rsidR="006B1DDA">
        <w:t>the following</w:t>
      </w:r>
      <w:r>
        <w:t xml:space="preserve"> ways:</w:t>
      </w:r>
    </w:p>
    <w:p w14:paraId="31345CBE" w14:textId="77777777" w:rsidR="008F0EB3" w:rsidRDefault="008F0EB3" w:rsidP="008F0EB3"/>
    <w:p w14:paraId="5789CB76" w14:textId="03640FC6" w:rsidR="008F0EB3" w:rsidRDefault="008F0EB3" w:rsidP="008F0EB3">
      <w:pPr>
        <w:pStyle w:val="ListParagraph"/>
      </w:pPr>
      <w:r w:rsidRPr="008F0EB3">
        <w:rPr>
          <w:noProof/>
        </w:rPr>
        <w:lastRenderedPageBreak/>
        <w:drawing>
          <wp:inline distT="0" distB="0" distL="0" distR="0" wp14:anchorId="30BDE19E" wp14:editId="1FAC7C8A">
            <wp:extent cx="5310554" cy="2624639"/>
            <wp:effectExtent l="0" t="0" r="4445" b="4445"/>
            <wp:docPr id="191366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67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987" cy="26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9B8" w14:textId="77777777" w:rsidR="00BA3A07" w:rsidRDefault="00BA3A07" w:rsidP="008F0EB3">
      <w:pPr>
        <w:pStyle w:val="ListParagraph"/>
      </w:pPr>
    </w:p>
    <w:p w14:paraId="749C60E3" w14:textId="4F62F70D" w:rsidR="00BA3A07" w:rsidRDefault="00BA3A07" w:rsidP="008F0EB3">
      <w:pPr>
        <w:pStyle w:val="ListParagraph"/>
      </w:pPr>
      <w:r w:rsidRPr="00BA3A07">
        <w:rPr>
          <w:noProof/>
        </w:rPr>
        <w:drawing>
          <wp:inline distT="0" distB="0" distL="0" distR="0" wp14:anchorId="22AC7CED" wp14:editId="1579D8A2">
            <wp:extent cx="5296486" cy="1633649"/>
            <wp:effectExtent l="0" t="0" r="0" b="5080"/>
            <wp:docPr id="384221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10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518" cy="16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692B" w14:textId="77777777" w:rsidR="00CE2BC4" w:rsidRDefault="00773225" w:rsidP="0081429D">
      <w:pPr>
        <w:ind w:left="720"/>
      </w:pPr>
      <w:r>
        <w:t>T</w:t>
      </w:r>
      <w:r w:rsidR="0081429D">
        <w:t>he data</w:t>
      </w:r>
      <w:r>
        <w:t xml:space="preserve"> will be saved in excel and </w:t>
      </w:r>
      <w:r w:rsidR="00347867">
        <w:t xml:space="preserve">the </w:t>
      </w:r>
      <w:r>
        <w:t>“</w:t>
      </w:r>
      <w:r w:rsidR="00347867" w:rsidRPr="003C0A21">
        <w:rPr>
          <w:b/>
          <w:bCs/>
        </w:rPr>
        <w:t>Credit Amount</w:t>
      </w:r>
      <w:r w:rsidR="00347867">
        <w:t xml:space="preserve">” is the </w:t>
      </w:r>
      <w:r w:rsidR="00347867" w:rsidRPr="003C0A21">
        <w:rPr>
          <w:color w:val="00B050"/>
        </w:rPr>
        <w:t xml:space="preserve">Indirect cost </w:t>
      </w:r>
      <w:r w:rsidR="00347867">
        <w:t>amount</w:t>
      </w:r>
      <w:r w:rsidR="004A1291">
        <w:t xml:space="preserve"> for that selected Accounting Date. </w:t>
      </w:r>
      <w:r w:rsidR="0070176B">
        <w:t xml:space="preserve">A start and end accounting date must be input to get that cost. </w:t>
      </w:r>
    </w:p>
    <w:p w14:paraId="2157B10F" w14:textId="77777777" w:rsidR="00CE2BC4" w:rsidRDefault="00CE2BC4" w:rsidP="0081429D">
      <w:pPr>
        <w:ind w:left="720"/>
      </w:pPr>
    </w:p>
    <w:p w14:paraId="644BBDF3" w14:textId="45F13B14" w:rsidR="00395BD0" w:rsidRDefault="00CE2BC4" w:rsidP="0081429D">
      <w:pPr>
        <w:ind w:left="720"/>
      </w:pPr>
      <w:r w:rsidRPr="00490BD8">
        <w:rPr>
          <w:b/>
          <w:bCs/>
          <w:i/>
          <w:iCs/>
          <w:u w:val="single"/>
        </w:rPr>
        <w:t>There is an alternative way to get the Indirect Cost:</w:t>
      </w:r>
      <w:r w:rsidR="008A05E2" w:rsidRPr="00490BD8">
        <w:rPr>
          <w:b/>
          <w:bCs/>
          <w:i/>
          <w:iCs/>
          <w:u w:val="single"/>
        </w:rPr>
        <w:br/>
      </w:r>
      <w:r>
        <w:br/>
        <w:t>Project Expenditure Summary</w:t>
      </w:r>
      <w:r w:rsidR="00941DF3">
        <w:t xml:space="preserve"> (In dashboard Report)</w:t>
      </w:r>
      <w:r>
        <w:t xml:space="preserve"> &gt; E</w:t>
      </w:r>
      <w:r w:rsidR="008A05E2">
        <w:t xml:space="preserve">xpenditure Category == “F&amp;A” </w:t>
      </w:r>
      <w:r w:rsidR="008A05E2">
        <w:br/>
      </w:r>
      <w:r w:rsidR="008A05E2">
        <w:br/>
        <w:t xml:space="preserve">Then the </w:t>
      </w:r>
      <w:r w:rsidR="00490BD8">
        <w:t>“</w:t>
      </w:r>
      <w:r w:rsidR="00490BD8" w:rsidRPr="003C0A21">
        <w:rPr>
          <w:b/>
          <w:bCs/>
        </w:rPr>
        <w:t>Expenditure Amount</w:t>
      </w:r>
      <w:r w:rsidR="00490BD8">
        <w:t>” == “</w:t>
      </w:r>
      <w:r w:rsidR="00490BD8" w:rsidRPr="003C0A21">
        <w:rPr>
          <w:color w:val="00B050"/>
        </w:rPr>
        <w:t>Indirect Cost</w:t>
      </w:r>
      <w:r w:rsidR="00490BD8">
        <w:t>”</w:t>
      </w:r>
      <w:r w:rsidR="008A05E2">
        <w:br/>
      </w:r>
      <w:r w:rsidR="00291CA6">
        <w:br/>
      </w:r>
    </w:p>
    <w:p w14:paraId="1E8105C6" w14:textId="77777777" w:rsidR="0081429D" w:rsidRDefault="0081429D" w:rsidP="0081429D">
      <w:pPr>
        <w:pStyle w:val="Heading2"/>
      </w:pPr>
      <w:r>
        <w:lastRenderedPageBreak/>
        <w:t>Project Idea Discussed:</w:t>
      </w:r>
    </w:p>
    <w:p w14:paraId="627AB323" w14:textId="45A464D8" w:rsidR="0081429D" w:rsidRPr="0081429D" w:rsidRDefault="00240043" w:rsidP="0081429D">
      <w:pPr>
        <w:pStyle w:val="ListParagraph"/>
        <w:numPr>
          <w:ilvl w:val="0"/>
          <w:numId w:val="3"/>
        </w:numPr>
      </w:pPr>
      <w:r>
        <w:t xml:space="preserve">Get the monthly IC amount ($) considering the flat 15% IC cost rate and forecast the next </w:t>
      </w:r>
      <w:r w:rsidR="004B55EB">
        <w:t xml:space="preserve">few months IC amount using time series prediction approach. Will discuss next week about this project. </w:t>
      </w:r>
    </w:p>
    <w:p w14:paraId="56C74409" w14:textId="77777777" w:rsidR="0081429D" w:rsidRDefault="0081429D" w:rsidP="0081429D"/>
    <w:p w14:paraId="3589F592" w14:textId="77777777" w:rsidR="0081429D" w:rsidRDefault="0081429D" w:rsidP="0081429D"/>
    <w:p w14:paraId="64E579E1" w14:textId="77777777" w:rsidR="00847860" w:rsidRDefault="00847860" w:rsidP="0081429D"/>
    <w:sectPr w:rsidR="0084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82B18"/>
    <w:multiLevelType w:val="hybridMultilevel"/>
    <w:tmpl w:val="F9C81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13F62"/>
    <w:multiLevelType w:val="hybridMultilevel"/>
    <w:tmpl w:val="9EE8C1C8"/>
    <w:lvl w:ilvl="0" w:tplc="D220C5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02AD"/>
    <w:multiLevelType w:val="hybridMultilevel"/>
    <w:tmpl w:val="8856D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271422">
    <w:abstractNumId w:val="1"/>
  </w:num>
  <w:num w:numId="2" w16cid:durableId="1458835155">
    <w:abstractNumId w:val="2"/>
  </w:num>
  <w:num w:numId="3" w16cid:durableId="127043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5"/>
    <w:rsid w:val="001D04E6"/>
    <w:rsid w:val="00240043"/>
    <w:rsid w:val="00256EBA"/>
    <w:rsid w:val="00291CA6"/>
    <w:rsid w:val="003155A4"/>
    <w:rsid w:val="00347867"/>
    <w:rsid w:val="00395BD0"/>
    <w:rsid w:val="003C0A21"/>
    <w:rsid w:val="003D0FA5"/>
    <w:rsid w:val="00490BD8"/>
    <w:rsid w:val="004A1291"/>
    <w:rsid w:val="004B55EB"/>
    <w:rsid w:val="00530D03"/>
    <w:rsid w:val="005C5196"/>
    <w:rsid w:val="0060266F"/>
    <w:rsid w:val="00625CC3"/>
    <w:rsid w:val="006A53EA"/>
    <w:rsid w:val="006B1DDA"/>
    <w:rsid w:val="006C3212"/>
    <w:rsid w:val="006E1C9E"/>
    <w:rsid w:val="0070176B"/>
    <w:rsid w:val="00773225"/>
    <w:rsid w:val="0081429D"/>
    <w:rsid w:val="00847860"/>
    <w:rsid w:val="0086247F"/>
    <w:rsid w:val="0087568F"/>
    <w:rsid w:val="008A05E2"/>
    <w:rsid w:val="008F0C69"/>
    <w:rsid w:val="008F0EB3"/>
    <w:rsid w:val="00910FE3"/>
    <w:rsid w:val="00923A6C"/>
    <w:rsid w:val="00941DF3"/>
    <w:rsid w:val="009F3492"/>
    <w:rsid w:val="00A24D4A"/>
    <w:rsid w:val="00A41E45"/>
    <w:rsid w:val="00AE78D0"/>
    <w:rsid w:val="00BA3A07"/>
    <w:rsid w:val="00CD60A6"/>
    <w:rsid w:val="00CE2BC4"/>
    <w:rsid w:val="00D848F5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3611"/>
  <w15:chartTrackingRefBased/>
  <w15:docId w15:val="{D0AEC159-7E28-43B5-847A-9A740FCE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38</cp:revision>
  <dcterms:created xsi:type="dcterms:W3CDTF">2025-06-11T16:46:00Z</dcterms:created>
  <dcterms:modified xsi:type="dcterms:W3CDTF">2025-06-11T18:06:00Z</dcterms:modified>
</cp:coreProperties>
</file>