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BC0D8" w14:textId="5622FF5F" w:rsidR="00872B0C" w:rsidRPr="003F1120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УДК </w:t>
      </w:r>
      <w:r w:rsidR="006314C4" w:rsidRPr="003F1120">
        <w:rPr>
          <w:color w:val="000000"/>
          <w:sz w:val="24"/>
          <w:szCs w:val="24"/>
        </w:rPr>
        <w:t>004.774.6:338.487</w:t>
      </w:r>
    </w:p>
    <w:p w14:paraId="74A762B5" w14:textId="42C6E9C2" w:rsidR="00F26CB0" w:rsidRPr="00F26CB0" w:rsidRDefault="00F26CB0" w:rsidP="00F26CB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ИНФОРМАЦИОННАЯ СИСТЕМА ПОДДЕРЖКИ</w:t>
      </w:r>
      <w:r w:rsidRPr="00F26CB0">
        <w:rPr>
          <w:b/>
          <w:smallCaps/>
          <w:color w:val="000000"/>
        </w:rPr>
        <w:t xml:space="preserve"> </w:t>
      </w:r>
      <w:r>
        <w:rPr>
          <w:b/>
          <w:smallCaps/>
          <w:color w:val="000000"/>
        </w:rPr>
        <w:t>ДЕЯТЕЛЬНОСТИ</w:t>
      </w:r>
      <w:r w:rsidRPr="00F26CB0">
        <w:rPr>
          <w:b/>
          <w:smallCaps/>
          <w:color w:val="000000"/>
        </w:rPr>
        <w:t xml:space="preserve"> ТУРИСТИЧЕСКО</w:t>
      </w:r>
      <w:r>
        <w:rPr>
          <w:b/>
          <w:smallCaps/>
          <w:color w:val="000000"/>
        </w:rPr>
        <w:t>ГО</w:t>
      </w:r>
      <w:r w:rsidRPr="00F26CB0">
        <w:rPr>
          <w:b/>
          <w:smallCaps/>
          <w:color w:val="000000"/>
        </w:rPr>
        <w:t xml:space="preserve"> АГЕНТСТВ</w:t>
      </w:r>
      <w:r>
        <w:rPr>
          <w:b/>
          <w:smallCaps/>
          <w:color w:val="000000"/>
        </w:rPr>
        <w:t>А</w:t>
      </w:r>
      <w:r w:rsidRPr="00F26CB0">
        <w:rPr>
          <w:b/>
          <w:smallCaps/>
          <w:color w:val="000000"/>
        </w:rPr>
        <w:t xml:space="preserve"> </w:t>
      </w:r>
    </w:p>
    <w:p w14:paraId="16A65384" w14:textId="72DB42F0" w:rsidR="00872B0C" w:rsidRDefault="00F26CB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white"/>
        </w:rPr>
        <w:t>Атаев И</w:t>
      </w:r>
      <w:r w:rsidR="0037300B">
        <w:rPr>
          <w:i/>
          <w:color w:val="000000"/>
          <w:sz w:val="22"/>
          <w:szCs w:val="22"/>
          <w:highlight w:val="white"/>
        </w:rPr>
        <w:t>.</w:t>
      </w:r>
      <w:r w:rsidR="00F23D56" w:rsidRPr="003F1120">
        <w:rPr>
          <w:i/>
          <w:color w:val="000000"/>
          <w:sz w:val="22"/>
          <w:szCs w:val="22"/>
        </w:rPr>
        <w:t xml:space="preserve"> </w:t>
      </w:r>
      <w:r w:rsidR="006F7B59">
        <w:rPr>
          <w:i/>
          <w:color w:val="000000"/>
          <w:sz w:val="22"/>
          <w:szCs w:val="22"/>
        </w:rPr>
        <w:t>М.</w:t>
      </w:r>
    </w:p>
    <w:p w14:paraId="14C979B7" w14:textId="078947B8" w:rsidR="004C44E2" w:rsidRPr="004C44E2" w:rsidRDefault="004C44E2" w:rsidP="004C44E2">
      <w:pPr>
        <w:pStyle w:val="-3"/>
        <w:spacing w:before="120" w:after="120"/>
      </w:pPr>
      <w:r w:rsidRPr="00A641F0">
        <w:rPr>
          <w:rFonts w:cs="Arial"/>
          <w:color w:val="000000"/>
          <w:shd w:val="clear" w:color="auto" w:fill="FFFFFF"/>
        </w:rPr>
        <w:t>гр.</w:t>
      </w:r>
      <w:r w:rsidR="00A641F0" w:rsidRPr="00443329">
        <w:rPr>
          <w:rFonts w:cs="Arial"/>
          <w:color w:val="000000"/>
          <w:shd w:val="clear" w:color="auto" w:fill="FFFFFF"/>
        </w:rPr>
        <w:t>9</w:t>
      </w:r>
      <w:r w:rsidRPr="00A641F0">
        <w:rPr>
          <w:rFonts w:cs="Arial"/>
          <w:color w:val="000000"/>
          <w:shd w:val="clear" w:color="auto" w:fill="FFFFFF"/>
        </w:rPr>
        <w:t>10101</w:t>
      </w:r>
    </w:p>
    <w:p w14:paraId="05DE9E3D" w14:textId="77777777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Белорусский государственный университет информатики и радиоэлектроники,</w:t>
      </w:r>
    </w:p>
    <w:p w14:paraId="48692EE0" w14:textId="77777777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г. Минск, Республика Беларусь</w:t>
      </w:r>
    </w:p>
    <w:p w14:paraId="0638215E" w14:textId="11519358" w:rsidR="00872B0C" w:rsidRDefault="0037300B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firstLine="0"/>
        <w:jc w:val="center"/>
        <w:rPr>
          <w:i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i/>
          <w:color w:val="000000"/>
          <w:sz w:val="20"/>
          <w:szCs w:val="20"/>
        </w:rPr>
        <w:t xml:space="preserve">Научный руководитель: </w:t>
      </w:r>
      <w:r w:rsidR="00B43209" w:rsidRPr="00B43209">
        <w:rPr>
          <w:i/>
          <w:color w:val="000000"/>
          <w:sz w:val="20"/>
          <w:szCs w:val="20"/>
        </w:rPr>
        <w:t>Карпович Е. Б. – магистр техники и технологии, ст</w:t>
      </w:r>
      <w:r w:rsidR="00F72EF5">
        <w:rPr>
          <w:i/>
          <w:color w:val="000000"/>
          <w:sz w:val="20"/>
          <w:szCs w:val="20"/>
        </w:rPr>
        <w:t>.</w:t>
      </w:r>
      <w:r w:rsidR="00B43209" w:rsidRPr="00B43209">
        <w:rPr>
          <w:i/>
          <w:color w:val="000000"/>
          <w:sz w:val="20"/>
          <w:szCs w:val="20"/>
        </w:rPr>
        <w:t xml:space="preserve"> преподаватель кафедры </w:t>
      </w:r>
      <w:proofErr w:type="spellStart"/>
      <w:r w:rsidR="00B43209" w:rsidRPr="00B43209">
        <w:rPr>
          <w:i/>
          <w:color w:val="000000"/>
          <w:sz w:val="20"/>
          <w:szCs w:val="20"/>
        </w:rPr>
        <w:t>ИПиЭ</w:t>
      </w:r>
      <w:proofErr w:type="spellEnd"/>
    </w:p>
    <w:p w14:paraId="3264CC65" w14:textId="4FC47FCE" w:rsidR="00872B0C" w:rsidRPr="00BF325C" w:rsidRDefault="0037300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Аннотация.</w:t>
      </w:r>
      <w:r>
        <w:rPr>
          <w:color w:val="000000"/>
          <w:sz w:val="20"/>
          <w:szCs w:val="20"/>
        </w:rPr>
        <w:t xml:space="preserve"> </w:t>
      </w:r>
      <w:r w:rsidR="00BF325C" w:rsidRPr="00BF325C">
        <w:rPr>
          <w:sz w:val="20"/>
          <w:szCs w:val="20"/>
        </w:rPr>
        <w:t xml:space="preserve">Основным фактором развития отрасли в условиях формирования цифровой экономики является информационное обеспечение туристской деятельности, т.е. информация, которую может получить потенциальный потребитель услуг. В статье представлены характеристики информационной системы поддержки деятельности туристического </w:t>
      </w:r>
      <w:proofErr w:type="spellStart"/>
      <w:r w:rsidR="00BF325C" w:rsidRPr="00BF325C">
        <w:rPr>
          <w:sz w:val="20"/>
          <w:szCs w:val="20"/>
        </w:rPr>
        <w:t>агенства</w:t>
      </w:r>
      <w:proofErr w:type="spellEnd"/>
      <w:r w:rsidR="00BF325C" w:rsidRPr="00BF325C">
        <w:rPr>
          <w:sz w:val="20"/>
          <w:szCs w:val="20"/>
        </w:rPr>
        <w:t>. Разработанное приложение позволяет автоматизировать процессы, связанные с туристической деятельностью: просмотр и выбор туров, бронирование и оформление билетов.</w:t>
      </w:r>
    </w:p>
    <w:p w14:paraId="60020FD6" w14:textId="3721AAA4" w:rsidR="00872B0C" w:rsidRPr="00160F48" w:rsidRDefault="0037300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</w:rPr>
      </w:pPr>
      <w:r w:rsidRPr="00160F48">
        <w:rPr>
          <w:b/>
          <w:sz w:val="20"/>
          <w:szCs w:val="20"/>
        </w:rPr>
        <w:t>Ключевые слова:</w:t>
      </w:r>
      <w:r w:rsidRPr="00160F48">
        <w:rPr>
          <w:sz w:val="20"/>
          <w:szCs w:val="20"/>
        </w:rPr>
        <w:t xml:space="preserve"> </w:t>
      </w:r>
      <w:r w:rsidR="00160F48">
        <w:rPr>
          <w:sz w:val="20"/>
          <w:szCs w:val="20"/>
        </w:rPr>
        <w:t xml:space="preserve">автоматизация бизнес-процессов, </w:t>
      </w:r>
      <w:r w:rsidR="00160F48" w:rsidRPr="00160F48">
        <w:rPr>
          <w:sz w:val="20"/>
          <w:szCs w:val="20"/>
        </w:rPr>
        <w:t>веб-приложение</w:t>
      </w:r>
      <w:r w:rsidR="00160F48">
        <w:rPr>
          <w:sz w:val="20"/>
          <w:szCs w:val="20"/>
        </w:rPr>
        <w:t>,</w:t>
      </w:r>
      <w:r w:rsidR="00160F48" w:rsidRPr="00160F48">
        <w:rPr>
          <w:sz w:val="20"/>
          <w:szCs w:val="20"/>
        </w:rPr>
        <w:t xml:space="preserve"> информационная система, </w:t>
      </w:r>
      <w:r w:rsidR="00160F48">
        <w:rPr>
          <w:sz w:val="20"/>
          <w:szCs w:val="20"/>
        </w:rPr>
        <w:t xml:space="preserve">деятельность туристического </w:t>
      </w:r>
      <w:r w:rsidR="00336DDA">
        <w:rPr>
          <w:sz w:val="20"/>
          <w:szCs w:val="20"/>
        </w:rPr>
        <w:t>агентства</w:t>
      </w:r>
      <w:r w:rsidR="00160F48">
        <w:rPr>
          <w:sz w:val="20"/>
          <w:szCs w:val="20"/>
        </w:rPr>
        <w:t>.</w:t>
      </w:r>
      <w:bookmarkStart w:id="1" w:name="_GoBack"/>
      <w:bookmarkEnd w:id="1"/>
    </w:p>
    <w:p w14:paraId="6034392E" w14:textId="5FFEA41E" w:rsidR="00F26CB0" w:rsidRPr="00160F48" w:rsidRDefault="0037300B" w:rsidP="00F26C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4"/>
          <w:szCs w:val="24"/>
        </w:rPr>
      </w:pPr>
      <w:r w:rsidRPr="00426F3F">
        <w:rPr>
          <w:b/>
          <w:i/>
          <w:color w:val="000000"/>
          <w:sz w:val="24"/>
          <w:szCs w:val="24"/>
        </w:rPr>
        <w:t>Введение</w:t>
      </w:r>
      <w:r>
        <w:rPr>
          <w:b/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F26CB0" w:rsidRPr="00F26CB0">
        <w:rPr>
          <w:color w:val="000000"/>
          <w:sz w:val="24"/>
          <w:szCs w:val="24"/>
        </w:rPr>
        <w:t>Туризм является одной из крупнейших и наиболее перспективных отраслей мировой экономики. Он играет значительную роль в создании рабочих мест, экспортных поступлений большого ряда стран</w:t>
      </w:r>
      <w:r w:rsidR="00160F48" w:rsidRPr="00160F48">
        <w:rPr>
          <w:color w:val="000000"/>
          <w:sz w:val="24"/>
          <w:szCs w:val="24"/>
        </w:rPr>
        <w:t>.</w:t>
      </w:r>
      <w:r w:rsidR="00F26CB0" w:rsidRPr="00F26CB0">
        <w:rPr>
          <w:color w:val="000000"/>
          <w:sz w:val="24"/>
          <w:szCs w:val="24"/>
        </w:rPr>
        <w:t xml:space="preserve"> Туристская отрасль подвержена тенденциям мировой экономики. Важнейшим</w:t>
      </w:r>
      <w:r w:rsidR="00F26CB0">
        <w:rPr>
          <w:color w:val="000000"/>
          <w:sz w:val="24"/>
          <w:szCs w:val="24"/>
        </w:rPr>
        <w:t>и</w:t>
      </w:r>
      <w:r w:rsidR="00F26CB0" w:rsidRPr="00F26CB0">
        <w:rPr>
          <w:color w:val="000000"/>
          <w:sz w:val="24"/>
          <w:szCs w:val="24"/>
        </w:rPr>
        <w:t xml:space="preserve"> тренд</w:t>
      </w:r>
      <w:r w:rsidR="00F26CB0">
        <w:rPr>
          <w:color w:val="000000"/>
          <w:sz w:val="24"/>
          <w:szCs w:val="24"/>
        </w:rPr>
        <w:t>ами</w:t>
      </w:r>
      <w:r w:rsidR="00F26CB0" w:rsidRPr="00F26CB0">
        <w:rPr>
          <w:color w:val="000000"/>
          <w:sz w:val="24"/>
          <w:szCs w:val="24"/>
        </w:rPr>
        <w:t>, позволяющим</w:t>
      </w:r>
      <w:r w:rsidR="00F26CB0">
        <w:rPr>
          <w:color w:val="000000"/>
          <w:sz w:val="24"/>
          <w:szCs w:val="24"/>
        </w:rPr>
        <w:t>и</w:t>
      </w:r>
      <w:r w:rsidR="00F26CB0" w:rsidRPr="00F26CB0">
        <w:rPr>
          <w:color w:val="000000"/>
          <w:sz w:val="24"/>
          <w:szCs w:val="24"/>
        </w:rPr>
        <w:t xml:space="preserve"> компаниям осваивать новые туристские рынки и бизнес-модели, явля</w:t>
      </w:r>
      <w:r w:rsidR="00F26CB0">
        <w:rPr>
          <w:color w:val="000000"/>
          <w:sz w:val="24"/>
          <w:szCs w:val="24"/>
        </w:rPr>
        <w:t>ю</w:t>
      </w:r>
      <w:r w:rsidR="00F26CB0" w:rsidRPr="00F26CB0">
        <w:rPr>
          <w:color w:val="000000"/>
          <w:sz w:val="24"/>
          <w:szCs w:val="24"/>
        </w:rPr>
        <w:t xml:space="preserve">тся </w:t>
      </w:r>
      <w:r w:rsidR="00F26CB0">
        <w:rPr>
          <w:color w:val="000000"/>
          <w:sz w:val="24"/>
          <w:szCs w:val="24"/>
        </w:rPr>
        <w:t xml:space="preserve">автоматизация и </w:t>
      </w:r>
      <w:r w:rsidR="00F26CB0" w:rsidRPr="00F26CB0">
        <w:rPr>
          <w:color w:val="000000"/>
          <w:sz w:val="24"/>
          <w:szCs w:val="24"/>
        </w:rPr>
        <w:t>цифровизаци</w:t>
      </w:r>
      <w:r w:rsidR="00F26CB0">
        <w:rPr>
          <w:color w:val="000000"/>
          <w:sz w:val="24"/>
          <w:szCs w:val="24"/>
        </w:rPr>
        <w:t>я</w:t>
      </w:r>
      <w:r w:rsidR="00BF325C" w:rsidRPr="00BF325C">
        <w:rPr>
          <w:color w:val="000000"/>
          <w:sz w:val="24"/>
          <w:szCs w:val="24"/>
        </w:rPr>
        <w:t xml:space="preserve"> </w:t>
      </w:r>
      <w:r w:rsidR="00BF325C">
        <w:rPr>
          <w:color w:val="000000"/>
          <w:sz w:val="24"/>
          <w:szCs w:val="24"/>
        </w:rPr>
        <w:t>процессов</w:t>
      </w:r>
      <w:r w:rsidR="00F26CB0" w:rsidRPr="00F26CB0">
        <w:rPr>
          <w:color w:val="000000"/>
          <w:sz w:val="24"/>
          <w:szCs w:val="24"/>
        </w:rPr>
        <w:t xml:space="preserve">. </w:t>
      </w:r>
      <w:r w:rsidR="00F26CB0" w:rsidRPr="00160F48">
        <w:rPr>
          <w:sz w:val="24"/>
          <w:szCs w:val="24"/>
        </w:rPr>
        <w:t>Цифровизация предлагает технологии, подходы и инструменты, которые позволяют повысить ценность туристского продукта</w:t>
      </w:r>
      <w:r w:rsidR="00EC73D4">
        <w:rPr>
          <w:sz w:val="24"/>
          <w:szCs w:val="24"/>
        </w:rPr>
        <w:t xml:space="preserve"> </w:t>
      </w:r>
      <w:r w:rsidR="00EC73D4" w:rsidRPr="00EC73D4">
        <w:rPr>
          <w:sz w:val="24"/>
          <w:szCs w:val="24"/>
        </w:rPr>
        <w:t>[1]</w:t>
      </w:r>
      <w:r w:rsidR="00F26CB0" w:rsidRPr="00160F48">
        <w:rPr>
          <w:sz w:val="24"/>
          <w:szCs w:val="24"/>
        </w:rPr>
        <w:t>.</w:t>
      </w:r>
    </w:p>
    <w:p w14:paraId="6E0776EC" w14:textId="4F09853D" w:rsidR="00872B0C" w:rsidRDefault="0037300B" w:rsidP="00EC73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0000"/>
          <w:sz w:val="24"/>
          <w:szCs w:val="24"/>
        </w:rPr>
      </w:pPr>
      <w:r w:rsidRPr="00816B9D">
        <w:rPr>
          <w:b/>
          <w:i/>
          <w:color w:val="000000"/>
          <w:sz w:val="24"/>
          <w:szCs w:val="24"/>
        </w:rPr>
        <w:t>Основная часть</w:t>
      </w:r>
      <w:r>
        <w:rPr>
          <w:b/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F26CB0" w:rsidRPr="00F26CB0">
        <w:rPr>
          <w:color w:val="000000"/>
          <w:sz w:val="24"/>
          <w:szCs w:val="24"/>
        </w:rPr>
        <w:t xml:space="preserve">Целью проекта является разработка </w:t>
      </w:r>
      <w:r w:rsidR="00F26CB0">
        <w:rPr>
          <w:color w:val="000000"/>
          <w:sz w:val="24"/>
          <w:szCs w:val="24"/>
        </w:rPr>
        <w:t xml:space="preserve">информационной системы поддержки деятельности туристического агентства. </w:t>
      </w:r>
      <w:r w:rsidR="00F26CB0" w:rsidRPr="00F26CB0">
        <w:rPr>
          <w:color w:val="000000"/>
          <w:sz w:val="24"/>
          <w:szCs w:val="24"/>
        </w:rPr>
        <w:t>Информационная система являются одним из важных источников минимизации издержек и затрат на предприятии и оптимизации методов ведения бизнеса. Для проектирования эффективной ИС предприятий исследуются и определяются: задачи, источники информации и информационная база, необходимые для качественного расчета экономических, технических и хозяйственных показателей предприятия; стратегия функционирования информационных систем; основные общесистемные принципы, необходимые при создании ИС; модели стратегии создания и развития ИС; топология и сетевые операционные системы, используемые для реализации ИС.</w:t>
      </w:r>
      <w:r w:rsidR="00F26CB0">
        <w:rPr>
          <w:color w:val="000000"/>
          <w:sz w:val="24"/>
          <w:szCs w:val="24"/>
        </w:rPr>
        <w:t xml:space="preserve"> </w:t>
      </w:r>
    </w:p>
    <w:p w14:paraId="7AD18B7F" w14:textId="4C8D7D68" w:rsidR="004C5E0A" w:rsidRPr="00BD584C" w:rsidRDefault="00EC73D4" w:rsidP="00BD5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F0"/>
          <w:sz w:val="24"/>
          <w:szCs w:val="24"/>
        </w:rPr>
      </w:pPr>
      <w:r w:rsidRPr="00EC73D4">
        <w:rPr>
          <w:sz w:val="24"/>
          <w:szCs w:val="24"/>
        </w:rPr>
        <w:t>Объектом является веб-приложение,</w:t>
      </w:r>
      <w:r w:rsidRPr="00F26CB0">
        <w:rPr>
          <w:color w:val="00B050"/>
          <w:sz w:val="24"/>
          <w:szCs w:val="24"/>
        </w:rPr>
        <w:t xml:space="preserve"> </w:t>
      </w:r>
      <w:r w:rsidR="00320B67" w:rsidRPr="00BD584C">
        <w:rPr>
          <w:sz w:val="24"/>
          <w:szCs w:val="24"/>
        </w:rPr>
        <w:t>функционирующе</w:t>
      </w:r>
      <w:r w:rsidRPr="00BD584C">
        <w:rPr>
          <w:sz w:val="24"/>
          <w:szCs w:val="24"/>
        </w:rPr>
        <w:t>е</w:t>
      </w:r>
      <w:r w:rsidR="00320B67" w:rsidRPr="00BD584C">
        <w:rPr>
          <w:sz w:val="24"/>
          <w:szCs w:val="24"/>
        </w:rPr>
        <w:t xml:space="preserve"> в архитектуре клиент-сервер с организацией взаимодействия с базой данных на объектно-ориентированном языке </w:t>
      </w:r>
      <w:r w:rsidR="00901D4B" w:rsidRPr="00BD584C">
        <w:rPr>
          <w:sz w:val="24"/>
          <w:szCs w:val="24"/>
          <w:lang w:val="en-US"/>
        </w:rPr>
        <w:t>JavaScript</w:t>
      </w:r>
      <w:r w:rsidR="000E3580" w:rsidRPr="00BD584C">
        <w:rPr>
          <w:sz w:val="24"/>
          <w:szCs w:val="24"/>
        </w:rPr>
        <w:t xml:space="preserve"> [2].</w:t>
      </w:r>
      <w:r w:rsidR="00320B67" w:rsidRPr="00BD584C">
        <w:rPr>
          <w:sz w:val="24"/>
          <w:szCs w:val="24"/>
        </w:rPr>
        <w:t xml:space="preserve"> Серверное приложение может реализовано в виде консольного приложения</w:t>
      </w:r>
      <w:r w:rsidR="000E3580" w:rsidRPr="00BD584C">
        <w:rPr>
          <w:sz w:val="24"/>
          <w:szCs w:val="24"/>
        </w:rPr>
        <w:t xml:space="preserve">. </w:t>
      </w:r>
      <w:r w:rsidR="00320B67" w:rsidRPr="00BD584C">
        <w:rPr>
          <w:sz w:val="24"/>
          <w:szCs w:val="24"/>
        </w:rPr>
        <w:t>Клиентское приложение</w:t>
      </w:r>
      <w:r w:rsidR="00BD584C" w:rsidRPr="00BD584C">
        <w:rPr>
          <w:sz w:val="24"/>
          <w:szCs w:val="24"/>
        </w:rPr>
        <w:t xml:space="preserve"> реализовано</w:t>
      </w:r>
      <w:r w:rsidR="00320B67" w:rsidRPr="00BD584C">
        <w:rPr>
          <w:sz w:val="24"/>
          <w:szCs w:val="24"/>
        </w:rPr>
        <w:t xml:space="preserve"> с использованием стандартных библиотек пользоват</w:t>
      </w:r>
      <w:r w:rsidR="003F1120" w:rsidRPr="00BD584C">
        <w:rPr>
          <w:sz w:val="24"/>
          <w:szCs w:val="24"/>
        </w:rPr>
        <w:t>ельского интерфейса</w:t>
      </w:r>
      <w:r w:rsidR="005C46CB" w:rsidRPr="00BD584C">
        <w:rPr>
          <w:sz w:val="24"/>
          <w:szCs w:val="24"/>
        </w:rPr>
        <w:t xml:space="preserve"> (</w:t>
      </w:r>
      <w:r w:rsidR="005C46CB" w:rsidRPr="00BD584C">
        <w:rPr>
          <w:sz w:val="24"/>
          <w:szCs w:val="24"/>
          <w:lang w:val="en-US"/>
        </w:rPr>
        <w:t>React</w:t>
      </w:r>
      <w:r w:rsidR="005C46CB" w:rsidRPr="00BD584C">
        <w:rPr>
          <w:sz w:val="24"/>
          <w:szCs w:val="24"/>
        </w:rPr>
        <w:t xml:space="preserve"> </w:t>
      </w:r>
      <w:r w:rsidR="005C46CB" w:rsidRPr="00BD584C">
        <w:rPr>
          <w:sz w:val="24"/>
          <w:szCs w:val="24"/>
          <w:lang w:val="en-US"/>
        </w:rPr>
        <w:t>JS</w:t>
      </w:r>
      <w:r w:rsidR="005C46CB" w:rsidRPr="00BD584C">
        <w:rPr>
          <w:sz w:val="24"/>
          <w:szCs w:val="24"/>
        </w:rPr>
        <w:t xml:space="preserve">, </w:t>
      </w:r>
      <w:r w:rsidR="005C46CB" w:rsidRPr="00BD584C">
        <w:rPr>
          <w:sz w:val="24"/>
          <w:szCs w:val="24"/>
          <w:lang w:val="en-US"/>
        </w:rPr>
        <w:t>React</w:t>
      </w:r>
      <w:r w:rsidR="005C46CB" w:rsidRPr="00BD584C">
        <w:rPr>
          <w:sz w:val="24"/>
          <w:szCs w:val="24"/>
        </w:rPr>
        <w:t>-</w:t>
      </w:r>
      <w:r w:rsidR="005C46CB" w:rsidRPr="00BD584C">
        <w:rPr>
          <w:sz w:val="24"/>
          <w:szCs w:val="24"/>
          <w:lang w:val="en-US"/>
        </w:rPr>
        <w:t>Redux</w:t>
      </w:r>
      <w:r w:rsidR="005C46CB" w:rsidRPr="00BD584C">
        <w:rPr>
          <w:sz w:val="24"/>
          <w:szCs w:val="24"/>
        </w:rPr>
        <w:t xml:space="preserve">, </w:t>
      </w:r>
      <w:proofErr w:type="spellStart"/>
      <w:r w:rsidR="005C46CB" w:rsidRPr="00BD584C">
        <w:rPr>
          <w:sz w:val="24"/>
          <w:szCs w:val="24"/>
        </w:rPr>
        <w:t>Bootstrap</w:t>
      </w:r>
      <w:proofErr w:type="spellEnd"/>
      <w:r w:rsidR="00A72EC5" w:rsidRPr="00BD584C">
        <w:rPr>
          <w:sz w:val="24"/>
          <w:szCs w:val="24"/>
        </w:rPr>
        <w:t>,</w:t>
      </w:r>
      <w:r w:rsidR="005C46CB" w:rsidRPr="00BD584C">
        <w:rPr>
          <w:sz w:val="24"/>
          <w:szCs w:val="24"/>
        </w:rPr>
        <w:t xml:space="preserve"> </w:t>
      </w:r>
      <w:r w:rsidR="005C46CB" w:rsidRPr="00BD584C">
        <w:rPr>
          <w:sz w:val="24"/>
          <w:szCs w:val="24"/>
          <w:lang w:val="en-US"/>
        </w:rPr>
        <w:t>HTML</w:t>
      </w:r>
      <w:r w:rsidR="005C46CB" w:rsidRPr="00BD584C">
        <w:rPr>
          <w:sz w:val="24"/>
          <w:szCs w:val="24"/>
        </w:rPr>
        <w:t>)</w:t>
      </w:r>
      <w:r w:rsidR="000E3580" w:rsidRPr="00BD584C">
        <w:rPr>
          <w:sz w:val="24"/>
          <w:szCs w:val="24"/>
        </w:rPr>
        <w:t xml:space="preserve"> </w:t>
      </w:r>
      <w:r w:rsidR="000E3580" w:rsidRPr="00EC73D4">
        <w:rPr>
          <w:sz w:val="24"/>
          <w:szCs w:val="24"/>
        </w:rPr>
        <w:t>[</w:t>
      </w:r>
      <w:r w:rsidR="000E3580">
        <w:rPr>
          <w:sz w:val="24"/>
          <w:szCs w:val="24"/>
        </w:rPr>
        <w:t>3</w:t>
      </w:r>
      <w:r w:rsidR="000E3580" w:rsidRPr="00EC73D4">
        <w:rPr>
          <w:sz w:val="24"/>
          <w:szCs w:val="24"/>
        </w:rPr>
        <w:t>]</w:t>
      </w:r>
      <w:r w:rsidR="000E3580" w:rsidRPr="00160F48">
        <w:rPr>
          <w:sz w:val="24"/>
          <w:szCs w:val="24"/>
        </w:rPr>
        <w:t>.</w:t>
      </w:r>
      <w:r w:rsidR="00BD584C">
        <w:rPr>
          <w:color w:val="00B0F0"/>
          <w:sz w:val="24"/>
          <w:szCs w:val="24"/>
        </w:rPr>
        <w:t xml:space="preserve"> </w:t>
      </w:r>
      <w:r w:rsidR="004C5E0A" w:rsidRPr="00BD584C">
        <w:rPr>
          <w:sz w:val="24"/>
          <w:szCs w:val="24"/>
        </w:rPr>
        <w:t>Основной средой разработки проекта является Visual Studio</w:t>
      </w:r>
      <w:r w:rsidR="00380370" w:rsidRPr="00BD584C">
        <w:rPr>
          <w:sz w:val="24"/>
          <w:szCs w:val="24"/>
        </w:rPr>
        <w:t xml:space="preserve"> </w:t>
      </w:r>
      <w:r w:rsidR="00380370" w:rsidRPr="00BD584C">
        <w:rPr>
          <w:sz w:val="24"/>
          <w:szCs w:val="24"/>
          <w:lang w:val="en-US"/>
        </w:rPr>
        <w:t>Code</w:t>
      </w:r>
      <w:r w:rsidR="004C5E0A" w:rsidRPr="00BD584C">
        <w:rPr>
          <w:sz w:val="24"/>
          <w:szCs w:val="24"/>
        </w:rPr>
        <w:t xml:space="preserve"> 2022</w:t>
      </w:r>
      <w:r w:rsidR="00BD584C" w:rsidRPr="00BD584C">
        <w:rPr>
          <w:sz w:val="24"/>
          <w:szCs w:val="24"/>
        </w:rPr>
        <w:t>.</w:t>
      </w:r>
    </w:p>
    <w:p w14:paraId="12A21A97" w14:textId="05D28518" w:rsidR="00F71D6D" w:rsidRPr="00BD584C" w:rsidRDefault="00092F31" w:rsidP="00BD5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4"/>
          <w:szCs w:val="24"/>
        </w:rPr>
      </w:pPr>
      <w:r w:rsidRPr="00481B0E">
        <w:rPr>
          <w:sz w:val="24"/>
          <w:szCs w:val="24"/>
        </w:rPr>
        <w:t xml:space="preserve">Для разрабатываемого веб-сайта предусмотрено </w:t>
      </w:r>
      <w:r w:rsidR="00481B0E" w:rsidRPr="00481B0E">
        <w:rPr>
          <w:sz w:val="24"/>
          <w:szCs w:val="24"/>
        </w:rPr>
        <w:t>следующие</w:t>
      </w:r>
      <w:r w:rsidRPr="00481B0E">
        <w:rPr>
          <w:sz w:val="24"/>
          <w:szCs w:val="24"/>
        </w:rPr>
        <w:t xml:space="preserve"> роли доступа: </w:t>
      </w:r>
      <w:r w:rsidR="00F72EF5" w:rsidRPr="00BD584C">
        <w:rPr>
          <w:sz w:val="24"/>
          <w:szCs w:val="24"/>
        </w:rPr>
        <w:t>администратор</w:t>
      </w:r>
      <w:r w:rsidR="00F72EF5">
        <w:rPr>
          <w:sz w:val="24"/>
          <w:szCs w:val="24"/>
        </w:rPr>
        <w:t>,</w:t>
      </w:r>
      <w:r w:rsidR="00F72EF5" w:rsidRPr="00BD584C">
        <w:rPr>
          <w:sz w:val="24"/>
          <w:szCs w:val="24"/>
        </w:rPr>
        <w:t xml:space="preserve"> </w:t>
      </w:r>
      <w:r w:rsidRPr="00BD584C">
        <w:rPr>
          <w:sz w:val="24"/>
          <w:szCs w:val="24"/>
        </w:rPr>
        <w:t>незарегистрированный пользователь</w:t>
      </w:r>
      <w:r w:rsidR="00F72EF5">
        <w:rPr>
          <w:sz w:val="24"/>
          <w:szCs w:val="24"/>
        </w:rPr>
        <w:t xml:space="preserve"> и</w:t>
      </w:r>
      <w:r w:rsidRPr="00BD584C">
        <w:rPr>
          <w:sz w:val="24"/>
          <w:szCs w:val="24"/>
        </w:rPr>
        <w:t xml:space="preserve"> </w:t>
      </w:r>
      <w:r w:rsidR="00EC73D4" w:rsidRPr="00BD584C">
        <w:rPr>
          <w:sz w:val="24"/>
          <w:szCs w:val="24"/>
        </w:rPr>
        <w:t>авториз</w:t>
      </w:r>
      <w:r w:rsidRPr="00BD584C">
        <w:rPr>
          <w:sz w:val="24"/>
          <w:szCs w:val="24"/>
        </w:rPr>
        <w:t>ованный пользователь.</w:t>
      </w:r>
      <w:r w:rsidR="00BD584C">
        <w:rPr>
          <w:sz w:val="24"/>
          <w:szCs w:val="24"/>
        </w:rPr>
        <w:t xml:space="preserve"> </w:t>
      </w:r>
      <w:r w:rsidR="00F71D6D" w:rsidRPr="00320B67">
        <w:rPr>
          <w:sz w:val="24"/>
          <w:szCs w:val="24"/>
        </w:rPr>
        <w:t xml:space="preserve">На рисунке 1 предоставлен </w:t>
      </w:r>
      <w:r w:rsidR="00F26CB0" w:rsidRPr="00320B67">
        <w:rPr>
          <w:sz w:val="24"/>
          <w:szCs w:val="24"/>
        </w:rPr>
        <w:t>алгоритм работы авторизованного пользователя</w:t>
      </w:r>
      <w:r w:rsidR="00F72EF5">
        <w:rPr>
          <w:sz w:val="24"/>
          <w:szCs w:val="24"/>
        </w:rPr>
        <w:t>.</w:t>
      </w:r>
    </w:p>
    <w:p w14:paraId="6FE2D7F0" w14:textId="77777777" w:rsidR="00F71D6D" w:rsidRPr="00F26CB0" w:rsidRDefault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</w:rPr>
      </w:pPr>
    </w:p>
    <w:p w14:paraId="6C82FE28" w14:textId="3E2276EE" w:rsidR="00F71D6D" w:rsidRPr="00F26CB0" w:rsidRDefault="006F7B59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B050"/>
          <w:sz w:val="24"/>
          <w:szCs w:val="24"/>
        </w:rPr>
      </w:pPr>
      <w:r w:rsidRPr="006F7B59">
        <w:rPr>
          <w:noProof/>
          <w:color w:val="00B050"/>
          <w:sz w:val="24"/>
          <w:szCs w:val="24"/>
        </w:rPr>
        <w:lastRenderedPageBreak/>
        <w:drawing>
          <wp:inline distT="0" distB="0" distL="0" distR="0" wp14:anchorId="4B395902" wp14:editId="4FBA06C3">
            <wp:extent cx="5732930" cy="418086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816" cy="42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AFD" w14:textId="77777777" w:rsidR="00F71D6D" w:rsidRPr="00F26CB0" w:rsidRDefault="00F71D6D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B050"/>
          <w:sz w:val="18"/>
          <w:szCs w:val="18"/>
          <w:highlight w:val="white"/>
        </w:rPr>
      </w:pPr>
    </w:p>
    <w:p w14:paraId="2BAD02DC" w14:textId="310575FB" w:rsidR="00F71D6D" w:rsidRPr="00F26CB0" w:rsidRDefault="00F71D6D" w:rsidP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4"/>
          <w:szCs w:val="24"/>
        </w:rPr>
      </w:pPr>
      <w:r w:rsidRPr="00F26CB0">
        <w:rPr>
          <w:sz w:val="18"/>
          <w:szCs w:val="18"/>
          <w:highlight w:val="white"/>
        </w:rPr>
        <w:t xml:space="preserve">Рисунок 1 – </w:t>
      </w:r>
      <w:r w:rsidR="00F26CB0" w:rsidRPr="00F26CB0">
        <w:rPr>
          <w:sz w:val="18"/>
          <w:szCs w:val="18"/>
        </w:rPr>
        <w:t>Алгоритм работы авторизованного пользователя</w:t>
      </w:r>
    </w:p>
    <w:p w14:paraId="0F0E870D" w14:textId="77777777" w:rsidR="00BF325C" w:rsidRDefault="00BF325C" w:rsidP="00BF3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b/>
          <w:i/>
          <w:sz w:val="24"/>
          <w:szCs w:val="24"/>
        </w:rPr>
      </w:pPr>
    </w:p>
    <w:p w14:paraId="175AF7CE" w14:textId="3132BC86" w:rsidR="00F26CB0" w:rsidRDefault="0037300B" w:rsidP="00BF3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Style w:val="normaltextrun"/>
          <w:rFonts w:eastAsiaTheme="majorEastAsia"/>
          <w:sz w:val="24"/>
          <w:szCs w:val="24"/>
        </w:rPr>
      </w:pPr>
      <w:r w:rsidRPr="00BF325C">
        <w:rPr>
          <w:b/>
          <w:i/>
          <w:sz w:val="24"/>
          <w:szCs w:val="24"/>
        </w:rPr>
        <w:t>Заключение.</w:t>
      </w:r>
      <w:r w:rsidR="00733CFF" w:rsidRPr="00BF325C">
        <w:rPr>
          <w:b/>
          <w:i/>
          <w:sz w:val="24"/>
          <w:szCs w:val="24"/>
        </w:rPr>
        <w:t xml:space="preserve"> </w:t>
      </w:r>
      <w:r w:rsidR="003B1388" w:rsidRPr="00BF325C">
        <w:rPr>
          <w:sz w:val="24"/>
          <w:szCs w:val="24"/>
        </w:rPr>
        <w:t>Данная система в полной мере реализует поставленные цель и задачи</w:t>
      </w:r>
      <w:r w:rsidR="00BF325C" w:rsidRPr="00BF325C">
        <w:rPr>
          <w:sz w:val="24"/>
          <w:szCs w:val="24"/>
        </w:rPr>
        <w:t xml:space="preserve">. </w:t>
      </w:r>
      <w:r w:rsidR="00BF325C" w:rsidRPr="00BF325C">
        <w:rPr>
          <w:rFonts w:eastAsiaTheme="majorEastAsia"/>
          <w:sz w:val="24"/>
          <w:szCs w:val="24"/>
        </w:rPr>
        <w:t>Разработанное в</w:t>
      </w:r>
      <w:r w:rsidR="00F26CB0" w:rsidRPr="00BF325C">
        <w:rPr>
          <w:rFonts w:eastAsiaTheme="majorEastAsia"/>
          <w:sz w:val="24"/>
          <w:szCs w:val="24"/>
        </w:rPr>
        <w:t xml:space="preserve">еб-приложение обладает функциональностью, позволяющей минимизировать </w:t>
      </w:r>
      <w:r w:rsidR="00956717">
        <w:rPr>
          <w:rFonts w:eastAsiaTheme="majorEastAsia"/>
          <w:sz w:val="24"/>
          <w:szCs w:val="24"/>
        </w:rPr>
        <w:t xml:space="preserve">временные затраты на </w:t>
      </w:r>
      <w:r w:rsidR="00BF325C" w:rsidRPr="00BF325C">
        <w:rPr>
          <w:rFonts w:eastAsiaTheme="majorEastAsia"/>
          <w:sz w:val="24"/>
          <w:szCs w:val="24"/>
        </w:rPr>
        <w:t xml:space="preserve">просмотр и выбор туров, </w:t>
      </w:r>
      <w:r w:rsidR="00F26CB0" w:rsidRPr="00BF325C">
        <w:rPr>
          <w:rFonts w:eastAsiaTheme="majorEastAsia"/>
          <w:sz w:val="24"/>
          <w:szCs w:val="24"/>
        </w:rPr>
        <w:t>поиск, бронирование, оформление билет</w:t>
      </w:r>
      <w:r w:rsidR="00BF325C">
        <w:rPr>
          <w:rFonts w:eastAsiaTheme="majorEastAsia"/>
          <w:sz w:val="24"/>
          <w:szCs w:val="24"/>
        </w:rPr>
        <w:t>ов</w:t>
      </w:r>
      <w:r w:rsidR="00F26CB0" w:rsidRPr="00BF325C">
        <w:rPr>
          <w:rStyle w:val="normaltextrun"/>
          <w:rFonts w:eastAsiaTheme="majorEastAsia"/>
          <w:sz w:val="24"/>
          <w:szCs w:val="24"/>
        </w:rPr>
        <w:t xml:space="preserve">. </w:t>
      </w:r>
    </w:p>
    <w:p w14:paraId="2FCCF081" w14:textId="77777777" w:rsidR="004C44E2" w:rsidRPr="004C44E2" w:rsidRDefault="004C44E2" w:rsidP="00BF3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sz w:val="20"/>
          <w:szCs w:val="24"/>
        </w:rPr>
      </w:pPr>
    </w:p>
    <w:p w14:paraId="215207E3" w14:textId="77777777" w:rsidR="00872B0C" w:rsidRPr="00EC73D4" w:rsidRDefault="0037300B" w:rsidP="00816B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4"/>
          <w:szCs w:val="24"/>
        </w:rPr>
      </w:pPr>
      <w:r w:rsidRPr="00EC73D4">
        <w:rPr>
          <w:b/>
          <w:i/>
          <w:sz w:val="24"/>
          <w:szCs w:val="24"/>
        </w:rPr>
        <w:t>Список литературы</w:t>
      </w:r>
    </w:p>
    <w:p w14:paraId="4105E1C4" w14:textId="19B2FA64" w:rsidR="000E3580" w:rsidRDefault="00D75D7D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</w:rPr>
      </w:pPr>
      <w:r w:rsidRPr="00EC73D4">
        <w:rPr>
          <w:i/>
          <w:sz w:val="16"/>
          <w:szCs w:val="16"/>
        </w:rPr>
        <w:t xml:space="preserve">1. </w:t>
      </w:r>
      <w:r w:rsidR="00EC73D4" w:rsidRPr="00EC73D4">
        <w:rPr>
          <w:i/>
          <w:sz w:val="16"/>
          <w:szCs w:val="16"/>
        </w:rPr>
        <w:t xml:space="preserve">Миронова Н.А. </w:t>
      </w:r>
      <w:r w:rsidR="00EC73D4" w:rsidRPr="00EC73D4">
        <w:rPr>
          <w:i/>
          <w:iCs/>
          <w:sz w:val="16"/>
          <w:szCs w:val="16"/>
        </w:rPr>
        <w:t>Туристская отрасль в контексте цифровой экономики</w:t>
      </w:r>
      <w:r w:rsidR="00EC73D4" w:rsidRPr="00EC73D4">
        <w:rPr>
          <w:i/>
          <w:sz w:val="16"/>
          <w:szCs w:val="16"/>
        </w:rPr>
        <w:t xml:space="preserve"> [</w:t>
      </w:r>
      <w:proofErr w:type="spellStart"/>
      <w:r w:rsidR="00EC73D4" w:rsidRPr="00EC73D4">
        <w:rPr>
          <w:i/>
          <w:sz w:val="16"/>
          <w:szCs w:val="16"/>
        </w:rPr>
        <w:t>Элекронный</w:t>
      </w:r>
      <w:proofErr w:type="spellEnd"/>
      <w:r w:rsidR="00EC73D4" w:rsidRPr="00EC73D4">
        <w:rPr>
          <w:i/>
          <w:sz w:val="16"/>
          <w:szCs w:val="16"/>
        </w:rPr>
        <w:t xml:space="preserve"> ресурс]. </w:t>
      </w:r>
      <w:r w:rsidR="00F04A55" w:rsidRPr="00EC73D4">
        <w:rPr>
          <w:i/>
          <w:sz w:val="16"/>
          <w:szCs w:val="16"/>
        </w:rPr>
        <w:t>–</w:t>
      </w:r>
      <w:r w:rsidR="00EC73D4" w:rsidRPr="00EC73D4">
        <w:rPr>
          <w:i/>
          <w:sz w:val="16"/>
          <w:szCs w:val="16"/>
        </w:rPr>
        <w:t xml:space="preserve"> Режим доступа: </w:t>
      </w:r>
      <w:hyperlink r:id="rId9" w:history="1">
        <w:r w:rsidR="00EC73D4" w:rsidRPr="00EC73D4">
          <w:rPr>
            <w:rStyle w:val="afa"/>
            <w:i/>
            <w:color w:val="auto"/>
            <w:sz w:val="16"/>
            <w:szCs w:val="16"/>
            <w:u w:val="none"/>
          </w:rPr>
          <w:t>https://cyberleninka.ru/article/n/turistskaya-otrasl-v-kontekste-tsifrovoy-ekonomiki</w:t>
        </w:r>
      </w:hyperlink>
      <w:r w:rsidR="00EC73D4" w:rsidRPr="00EC73D4">
        <w:rPr>
          <w:i/>
          <w:sz w:val="16"/>
          <w:szCs w:val="16"/>
        </w:rPr>
        <w:t>. Дата</w:t>
      </w:r>
      <w:r w:rsidR="00EC73D4" w:rsidRPr="00F04A55">
        <w:rPr>
          <w:i/>
          <w:sz w:val="16"/>
          <w:szCs w:val="16"/>
        </w:rPr>
        <w:t xml:space="preserve"> </w:t>
      </w:r>
      <w:r w:rsidR="00EC73D4" w:rsidRPr="00EC73D4">
        <w:rPr>
          <w:i/>
          <w:sz w:val="16"/>
          <w:szCs w:val="16"/>
        </w:rPr>
        <w:t>доступа</w:t>
      </w:r>
      <w:r w:rsidR="00EC73D4" w:rsidRPr="00F04A55">
        <w:rPr>
          <w:i/>
          <w:sz w:val="16"/>
          <w:szCs w:val="16"/>
        </w:rPr>
        <w:t>: 05.03.2023</w:t>
      </w:r>
      <w:r w:rsidR="00481B0E">
        <w:rPr>
          <w:i/>
          <w:sz w:val="16"/>
          <w:szCs w:val="16"/>
        </w:rPr>
        <w:t>.</w:t>
      </w:r>
    </w:p>
    <w:p w14:paraId="023C8E2C" w14:textId="67EA86C9" w:rsidR="000E3580" w:rsidRDefault="000E3580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2. </w:t>
      </w:r>
      <w:r w:rsidRPr="000E3580">
        <w:rPr>
          <w:i/>
          <w:sz w:val="16"/>
          <w:szCs w:val="16"/>
        </w:rPr>
        <w:t>JavaScript [Электронный ресурс]. – Режим доступа: https://learn.javascript.ru – Дата доступа: 21.02.202</w:t>
      </w:r>
      <w:r>
        <w:rPr>
          <w:i/>
          <w:sz w:val="16"/>
          <w:szCs w:val="16"/>
        </w:rPr>
        <w:t>3.</w:t>
      </w:r>
    </w:p>
    <w:p w14:paraId="37626AB5" w14:textId="1DB046F3" w:rsidR="00481B0E" w:rsidRPr="003F1120" w:rsidRDefault="000E3580" w:rsidP="000E3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sz w:val="16"/>
          <w:szCs w:val="16"/>
          <w:lang w:val="en-US"/>
        </w:rPr>
      </w:pPr>
      <w:r>
        <w:rPr>
          <w:i/>
          <w:sz w:val="16"/>
          <w:szCs w:val="16"/>
        </w:rPr>
        <w:t>3</w:t>
      </w:r>
      <w:r w:rsidR="00481B0E">
        <w:rPr>
          <w:i/>
          <w:sz w:val="16"/>
          <w:szCs w:val="16"/>
        </w:rPr>
        <w:t xml:space="preserve">. </w:t>
      </w:r>
      <w:r w:rsidR="00481B0E" w:rsidRPr="00481B0E">
        <w:rPr>
          <w:i/>
          <w:sz w:val="16"/>
          <w:szCs w:val="16"/>
        </w:rPr>
        <w:t>Купер</w:t>
      </w:r>
      <w:r w:rsidR="00481B0E">
        <w:rPr>
          <w:i/>
          <w:sz w:val="16"/>
          <w:szCs w:val="16"/>
        </w:rPr>
        <w:t xml:space="preserve"> А</w:t>
      </w:r>
      <w:r w:rsidR="00481B0E" w:rsidRPr="00481B0E">
        <w:rPr>
          <w:i/>
          <w:sz w:val="16"/>
          <w:szCs w:val="16"/>
        </w:rPr>
        <w:t>.</w:t>
      </w:r>
      <w:r w:rsidR="00481B0E">
        <w:rPr>
          <w:i/>
          <w:sz w:val="16"/>
          <w:szCs w:val="16"/>
        </w:rPr>
        <w:t xml:space="preserve"> Об</w:t>
      </w:r>
      <w:r w:rsidR="00481B0E" w:rsidRPr="00481B0E">
        <w:rPr>
          <w:i/>
          <w:sz w:val="16"/>
          <w:szCs w:val="16"/>
        </w:rPr>
        <w:t xml:space="preserve"> интерфейсе. Основы проектирования</w:t>
      </w:r>
      <w:r w:rsidR="00481B0E">
        <w:rPr>
          <w:i/>
          <w:sz w:val="16"/>
          <w:szCs w:val="16"/>
        </w:rPr>
        <w:t xml:space="preserve"> </w:t>
      </w:r>
      <w:r w:rsidR="00481B0E" w:rsidRPr="00481B0E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 xml:space="preserve">А. Купер, </w:t>
      </w:r>
      <w:proofErr w:type="spellStart"/>
      <w:r>
        <w:rPr>
          <w:i/>
          <w:sz w:val="16"/>
          <w:szCs w:val="16"/>
        </w:rPr>
        <w:t>Р.Рейман</w:t>
      </w:r>
      <w:proofErr w:type="spellEnd"/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Д.Кронин</w:t>
      </w:r>
      <w:proofErr w:type="spellEnd"/>
      <w:r>
        <w:rPr>
          <w:i/>
          <w:sz w:val="16"/>
          <w:szCs w:val="16"/>
        </w:rPr>
        <w:t xml:space="preserve">. </w:t>
      </w:r>
      <w:r w:rsidR="00481B0E" w:rsidRPr="00481B0E">
        <w:rPr>
          <w:i/>
          <w:sz w:val="16"/>
          <w:szCs w:val="16"/>
        </w:rPr>
        <w:t xml:space="preserve"> </w:t>
      </w:r>
      <w:r w:rsidRPr="003F1120">
        <w:rPr>
          <w:i/>
          <w:sz w:val="16"/>
          <w:szCs w:val="16"/>
          <w:lang w:val="en-US"/>
        </w:rPr>
        <w:t>–</w:t>
      </w:r>
      <w:r w:rsidR="00481B0E" w:rsidRPr="003F1120">
        <w:rPr>
          <w:i/>
          <w:sz w:val="16"/>
          <w:szCs w:val="16"/>
          <w:lang w:val="en-US"/>
        </w:rPr>
        <w:t xml:space="preserve"> </w:t>
      </w:r>
      <w:r w:rsidR="00481B0E" w:rsidRPr="00481B0E">
        <w:rPr>
          <w:i/>
          <w:sz w:val="16"/>
          <w:szCs w:val="16"/>
        </w:rPr>
        <w:t>СПб</w:t>
      </w:r>
      <w:r w:rsidR="00481B0E" w:rsidRPr="003F1120">
        <w:rPr>
          <w:i/>
          <w:sz w:val="16"/>
          <w:szCs w:val="16"/>
          <w:lang w:val="en-US"/>
        </w:rPr>
        <w:t xml:space="preserve">.: </w:t>
      </w:r>
      <w:r w:rsidR="00481B0E" w:rsidRPr="00481B0E">
        <w:rPr>
          <w:i/>
          <w:sz w:val="16"/>
          <w:szCs w:val="16"/>
        </w:rPr>
        <w:t>Символ</w:t>
      </w:r>
      <w:r w:rsidR="00481B0E" w:rsidRPr="003F1120">
        <w:rPr>
          <w:i/>
          <w:sz w:val="16"/>
          <w:szCs w:val="16"/>
          <w:lang w:val="en-US"/>
        </w:rPr>
        <w:t>-</w:t>
      </w:r>
      <w:r w:rsidR="00481B0E" w:rsidRPr="00481B0E">
        <w:rPr>
          <w:i/>
          <w:sz w:val="16"/>
          <w:szCs w:val="16"/>
        </w:rPr>
        <w:t>Плюс</w:t>
      </w:r>
      <w:r w:rsidR="00481B0E" w:rsidRPr="003F1120">
        <w:rPr>
          <w:i/>
          <w:sz w:val="16"/>
          <w:szCs w:val="16"/>
          <w:lang w:val="en-US"/>
        </w:rPr>
        <w:t xml:space="preserve">, 2009. </w:t>
      </w:r>
      <w:r w:rsidRPr="003F1120">
        <w:rPr>
          <w:i/>
          <w:sz w:val="16"/>
          <w:szCs w:val="16"/>
          <w:lang w:val="en-US"/>
        </w:rPr>
        <w:t>–</w:t>
      </w:r>
      <w:r w:rsidR="00481B0E" w:rsidRPr="003F1120">
        <w:rPr>
          <w:i/>
          <w:sz w:val="16"/>
          <w:szCs w:val="16"/>
          <w:lang w:val="en-US"/>
        </w:rPr>
        <w:t xml:space="preserve"> 688 </w:t>
      </w:r>
      <w:r w:rsidR="00481B0E" w:rsidRPr="00481B0E">
        <w:rPr>
          <w:i/>
          <w:sz w:val="16"/>
          <w:szCs w:val="16"/>
        </w:rPr>
        <w:t>с</w:t>
      </w:r>
      <w:r w:rsidR="00481B0E" w:rsidRPr="003F1120">
        <w:rPr>
          <w:i/>
          <w:sz w:val="16"/>
          <w:szCs w:val="16"/>
          <w:lang w:val="en-US"/>
        </w:rPr>
        <w:t>.</w:t>
      </w:r>
    </w:p>
    <w:p w14:paraId="05E69182" w14:textId="71148CC2" w:rsidR="00733CFF" w:rsidRPr="003F1120" w:rsidRDefault="00733CFF" w:rsidP="00D75D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color w:val="00B050"/>
          <w:sz w:val="24"/>
          <w:szCs w:val="24"/>
          <w:lang w:val="en-US"/>
        </w:rPr>
      </w:pPr>
    </w:p>
    <w:p w14:paraId="7968D63B" w14:textId="5AADD136" w:rsidR="00872B0C" w:rsidRPr="003F1120" w:rsidRDefault="003730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sz w:val="24"/>
          <w:szCs w:val="24"/>
          <w:lang w:val="en-US"/>
        </w:rPr>
      </w:pPr>
      <w:r w:rsidRPr="00EC73D4">
        <w:rPr>
          <w:sz w:val="24"/>
          <w:szCs w:val="24"/>
          <w:lang w:val="en-US"/>
        </w:rPr>
        <w:t>UDC</w:t>
      </w:r>
      <w:r w:rsidRPr="003F1120">
        <w:rPr>
          <w:sz w:val="24"/>
          <w:szCs w:val="24"/>
          <w:lang w:val="en-US"/>
        </w:rPr>
        <w:t xml:space="preserve"> </w:t>
      </w:r>
      <w:r w:rsidR="006314C4" w:rsidRPr="003F1120">
        <w:rPr>
          <w:color w:val="000000"/>
          <w:sz w:val="24"/>
          <w:szCs w:val="24"/>
          <w:lang w:val="en-US"/>
        </w:rPr>
        <w:t>004.774.6:338.487</w:t>
      </w:r>
    </w:p>
    <w:p w14:paraId="45EF8381" w14:textId="77777777" w:rsidR="00F71D6D" w:rsidRPr="003F1120" w:rsidRDefault="00F71D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sz w:val="24"/>
          <w:szCs w:val="24"/>
          <w:lang w:val="en-US"/>
        </w:rPr>
      </w:pPr>
    </w:p>
    <w:p w14:paraId="5B081D56" w14:textId="77777777" w:rsidR="00EC73D4" w:rsidRPr="003F1120" w:rsidRDefault="00EC73D4" w:rsidP="004C44E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b/>
          <w:smallCaps/>
          <w:lang w:val="en-US"/>
        </w:rPr>
      </w:pPr>
      <w:r w:rsidRPr="00EC73D4">
        <w:rPr>
          <w:b/>
          <w:smallCaps/>
          <w:lang w:val="en"/>
        </w:rPr>
        <w:t>INFORMATION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SYSTEM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FOR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SUPPORTING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THE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ACTIVITIES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OF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TRAVEL</w:t>
      </w:r>
      <w:r w:rsidRPr="003F1120">
        <w:rPr>
          <w:b/>
          <w:smallCaps/>
          <w:lang w:val="en-US"/>
        </w:rPr>
        <w:t xml:space="preserve"> </w:t>
      </w:r>
      <w:r w:rsidRPr="00EC73D4">
        <w:rPr>
          <w:b/>
          <w:smallCaps/>
          <w:lang w:val="en"/>
        </w:rPr>
        <w:t>AGENCY</w:t>
      </w:r>
    </w:p>
    <w:p w14:paraId="357A272F" w14:textId="05130AE2" w:rsidR="00872B0C" w:rsidRDefault="00EC73D4" w:rsidP="004C44E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i/>
          <w:sz w:val="22"/>
          <w:szCs w:val="22"/>
          <w:highlight w:val="white"/>
          <w:lang w:val="en-US"/>
        </w:rPr>
      </w:pPr>
      <w:proofErr w:type="spellStart"/>
      <w:r w:rsidRPr="00EC73D4">
        <w:rPr>
          <w:i/>
          <w:sz w:val="22"/>
          <w:szCs w:val="22"/>
          <w:highlight w:val="white"/>
          <w:lang w:val="en-US"/>
        </w:rPr>
        <w:t>Ata</w:t>
      </w:r>
      <w:r w:rsidR="00380370">
        <w:rPr>
          <w:i/>
          <w:sz w:val="22"/>
          <w:szCs w:val="22"/>
          <w:highlight w:val="white"/>
          <w:lang w:val="en-US"/>
        </w:rPr>
        <w:t>y</w:t>
      </w:r>
      <w:r w:rsidRPr="00EC73D4">
        <w:rPr>
          <w:i/>
          <w:sz w:val="22"/>
          <w:szCs w:val="22"/>
          <w:highlight w:val="white"/>
          <w:lang w:val="en-US"/>
        </w:rPr>
        <w:t>ev</w:t>
      </w:r>
      <w:proofErr w:type="spellEnd"/>
      <w:r w:rsidRPr="00EC73D4">
        <w:rPr>
          <w:i/>
          <w:sz w:val="22"/>
          <w:szCs w:val="22"/>
          <w:highlight w:val="white"/>
          <w:lang w:val="en-US"/>
        </w:rPr>
        <w:t xml:space="preserve"> I</w:t>
      </w:r>
      <w:r w:rsidR="0037300B" w:rsidRPr="00EC73D4">
        <w:rPr>
          <w:i/>
          <w:sz w:val="22"/>
          <w:szCs w:val="22"/>
          <w:highlight w:val="white"/>
          <w:lang w:val="en-US"/>
        </w:rPr>
        <w:t>.</w:t>
      </w:r>
      <w:r w:rsidR="00833896" w:rsidRPr="003F1120">
        <w:rPr>
          <w:i/>
          <w:sz w:val="22"/>
          <w:szCs w:val="22"/>
          <w:highlight w:val="white"/>
          <w:lang w:val="en-US"/>
        </w:rPr>
        <w:t xml:space="preserve"> </w:t>
      </w:r>
      <w:r w:rsidR="003E099A">
        <w:rPr>
          <w:i/>
          <w:sz w:val="22"/>
          <w:szCs w:val="22"/>
          <w:highlight w:val="white"/>
          <w:lang w:val="en-US"/>
        </w:rPr>
        <w:t>M.</w:t>
      </w:r>
    </w:p>
    <w:p w14:paraId="271D1E20" w14:textId="3199F9B8" w:rsidR="004C44E2" w:rsidRPr="004C44E2" w:rsidRDefault="004C44E2" w:rsidP="004C44E2">
      <w:pPr>
        <w:pStyle w:val="-3"/>
        <w:spacing w:before="120" w:after="120"/>
        <w:rPr>
          <w:rFonts w:cs="Arial"/>
          <w:color w:val="000000"/>
          <w:shd w:val="clear" w:color="auto" w:fill="FFFFFF"/>
          <w:lang w:val="en-US"/>
        </w:rPr>
      </w:pPr>
      <w:r w:rsidRPr="00A641F0">
        <w:rPr>
          <w:rFonts w:cs="Arial"/>
          <w:color w:val="000000"/>
          <w:shd w:val="clear" w:color="auto" w:fill="FFFFFF"/>
          <w:lang w:val="en-US"/>
        </w:rPr>
        <w:t>gr.</w:t>
      </w:r>
      <w:r w:rsidR="00A641F0" w:rsidRPr="00A641F0">
        <w:rPr>
          <w:rFonts w:cs="Arial"/>
          <w:color w:val="000000"/>
          <w:shd w:val="clear" w:color="auto" w:fill="FFFFFF"/>
          <w:lang w:val="en-US"/>
        </w:rPr>
        <w:t>9</w:t>
      </w:r>
      <w:r w:rsidRPr="00A641F0">
        <w:rPr>
          <w:rFonts w:cs="Arial"/>
          <w:color w:val="000000"/>
          <w:shd w:val="clear" w:color="auto" w:fill="FFFFFF"/>
          <w:lang w:val="en-US"/>
        </w:rPr>
        <w:t>10101</w:t>
      </w:r>
    </w:p>
    <w:p w14:paraId="2A3E189B" w14:textId="3F092115" w:rsidR="00872B0C" w:rsidRPr="00EC73D4" w:rsidRDefault="0037300B" w:rsidP="004C44E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i/>
          <w:sz w:val="20"/>
          <w:szCs w:val="20"/>
          <w:lang w:val="en-US"/>
        </w:rPr>
      </w:pPr>
      <w:r w:rsidRPr="00EC73D4">
        <w:rPr>
          <w:i/>
          <w:sz w:val="20"/>
          <w:szCs w:val="20"/>
          <w:lang w:val="en-US"/>
        </w:rPr>
        <w:t xml:space="preserve">Belarusian State University of Informatics and </w:t>
      </w:r>
      <w:proofErr w:type="spellStart"/>
      <w:r w:rsidRPr="00EC73D4">
        <w:rPr>
          <w:i/>
          <w:sz w:val="20"/>
          <w:szCs w:val="20"/>
          <w:lang w:val="en-US"/>
        </w:rPr>
        <w:t>Radioelectronics</w:t>
      </w:r>
      <w:proofErr w:type="spellEnd"/>
      <w:r w:rsidRPr="00EC73D4">
        <w:rPr>
          <w:i/>
          <w:sz w:val="20"/>
          <w:szCs w:val="20"/>
          <w:lang w:val="en-US"/>
        </w:rPr>
        <w:t>, Minsk, Republic of Belarus</w:t>
      </w:r>
    </w:p>
    <w:p w14:paraId="2B42C6AE" w14:textId="77777777" w:rsidR="00A8763E" w:rsidRPr="00EC73D4" w:rsidRDefault="00A8763E" w:rsidP="004C44E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i/>
          <w:sz w:val="20"/>
          <w:szCs w:val="20"/>
          <w:lang w:val="en-US"/>
        </w:rPr>
      </w:pPr>
      <w:r w:rsidRPr="00EC73D4">
        <w:rPr>
          <w:i/>
          <w:sz w:val="20"/>
          <w:szCs w:val="20"/>
          <w:lang w:val="en-US"/>
        </w:rPr>
        <w:t>Karpovich E. B. – master of engineering and technology, senior lecture of the department of EPE</w:t>
      </w:r>
    </w:p>
    <w:p w14:paraId="69DE3F80" w14:textId="7848A7FB" w:rsidR="00EC73D4" w:rsidRPr="006314C4" w:rsidRDefault="0037300B" w:rsidP="00EC73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sz w:val="20"/>
          <w:szCs w:val="20"/>
          <w:lang w:val="en-US"/>
        </w:rPr>
      </w:pPr>
      <w:r w:rsidRPr="00EC73D4">
        <w:rPr>
          <w:b/>
          <w:sz w:val="20"/>
          <w:szCs w:val="20"/>
          <w:lang w:val="en-US"/>
        </w:rPr>
        <w:t>Annotation</w:t>
      </w:r>
      <w:r w:rsidRPr="00EC73D4">
        <w:rPr>
          <w:sz w:val="20"/>
          <w:szCs w:val="20"/>
          <w:lang w:val="en-US"/>
        </w:rPr>
        <w:t xml:space="preserve">. </w:t>
      </w:r>
      <w:r w:rsidR="00EC73D4" w:rsidRPr="00EC73D4">
        <w:rPr>
          <w:sz w:val="20"/>
          <w:szCs w:val="20"/>
          <w:lang w:val="en"/>
        </w:rPr>
        <w:t>The article presents the characteristics of the information system for supporting the activities of a travel agency. The developed application allows you to automate the processes associated with tourism activities: viewing and selecting tours, booking and issuing tickets.</w:t>
      </w:r>
    </w:p>
    <w:p w14:paraId="3A44B2B1" w14:textId="237DEF07" w:rsidR="00872B0C" w:rsidRPr="00F72EF5" w:rsidRDefault="0037300B" w:rsidP="00F72E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lang w:val="en-US"/>
        </w:rPr>
      </w:pPr>
      <w:r w:rsidRPr="00EC73D4">
        <w:rPr>
          <w:b/>
          <w:sz w:val="20"/>
          <w:szCs w:val="20"/>
          <w:lang w:val="en-US"/>
        </w:rPr>
        <w:t>Keywords</w:t>
      </w:r>
      <w:r w:rsidRPr="00EC73D4">
        <w:rPr>
          <w:sz w:val="20"/>
          <w:szCs w:val="20"/>
          <w:lang w:val="en-US"/>
        </w:rPr>
        <w:t xml:space="preserve">: </w:t>
      </w:r>
      <w:r w:rsidR="00EC73D4" w:rsidRPr="00EC73D4">
        <w:rPr>
          <w:sz w:val="20"/>
          <w:szCs w:val="20"/>
          <w:lang w:val="en"/>
        </w:rPr>
        <w:t>business process automation, web application, information system, travel agency activity</w:t>
      </w:r>
      <w:r w:rsidR="00F72EF5" w:rsidRPr="00F72EF5">
        <w:rPr>
          <w:lang w:val="en-US"/>
        </w:rPr>
        <w:t>.</w:t>
      </w:r>
    </w:p>
    <w:sectPr w:rsidR="00872B0C" w:rsidRPr="00F72EF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851" w:right="851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07A7E" w14:textId="77777777" w:rsidR="0049602D" w:rsidRDefault="0049602D">
      <w:pPr>
        <w:spacing w:line="240" w:lineRule="auto"/>
      </w:pPr>
      <w:r>
        <w:separator/>
      </w:r>
    </w:p>
  </w:endnote>
  <w:endnote w:type="continuationSeparator" w:id="0">
    <w:p w14:paraId="051D4051" w14:textId="77777777" w:rsidR="0049602D" w:rsidRDefault="00496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AED7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  <w:p w14:paraId="76FA6DDB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E080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14:paraId="48DB83B0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AE95A" w14:textId="77777777" w:rsidR="0049602D" w:rsidRDefault="0049602D">
      <w:pPr>
        <w:spacing w:line="240" w:lineRule="auto"/>
      </w:pPr>
      <w:r>
        <w:separator/>
      </w:r>
    </w:p>
  </w:footnote>
  <w:footnote w:type="continuationSeparator" w:id="0">
    <w:p w14:paraId="1FB2F453" w14:textId="77777777" w:rsidR="0049602D" w:rsidRDefault="00496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9E4C" w14:textId="77777777" w:rsidR="00872B0C" w:rsidRDefault="00373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t>Секция «Электронные системы и технологии»</w:t>
    </w:r>
  </w:p>
  <w:p w14:paraId="268EA327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2219A" w14:textId="77777777" w:rsidR="00872B0C" w:rsidRDefault="00373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  <w:r>
      <w:rPr>
        <w:color w:val="000000"/>
        <w:sz w:val="24"/>
        <w:szCs w:val="24"/>
      </w:rPr>
      <w:t>5</w:t>
    </w:r>
    <w:r>
      <w:rPr>
        <w:sz w:val="24"/>
        <w:szCs w:val="24"/>
      </w:rPr>
      <w:t>9</w:t>
    </w:r>
    <w:r>
      <w:rPr>
        <w:color w:val="000000"/>
        <w:sz w:val="24"/>
        <w:szCs w:val="24"/>
      </w:rPr>
      <w:t>-я научная конференция аспирантов, магистрантов и студентов</w:t>
    </w:r>
  </w:p>
  <w:p w14:paraId="1540040A" w14:textId="77777777" w:rsidR="00872B0C" w:rsidRDefault="00872B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81AD9"/>
    <w:multiLevelType w:val="hybridMultilevel"/>
    <w:tmpl w:val="6382F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0C"/>
    <w:rsid w:val="0001268C"/>
    <w:rsid w:val="00055472"/>
    <w:rsid w:val="00092F31"/>
    <w:rsid w:val="000E3580"/>
    <w:rsid w:val="00153D32"/>
    <w:rsid w:val="001556A6"/>
    <w:rsid w:val="00160F48"/>
    <w:rsid w:val="001D0AEF"/>
    <w:rsid w:val="001E2CAB"/>
    <w:rsid w:val="0023227C"/>
    <w:rsid w:val="002F52E4"/>
    <w:rsid w:val="00320B67"/>
    <w:rsid w:val="00336DDA"/>
    <w:rsid w:val="0037300B"/>
    <w:rsid w:val="00380370"/>
    <w:rsid w:val="003827D3"/>
    <w:rsid w:val="003B1388"/>
    <w:rsid w:val="003E099A"/>
    <w:rsid w:val="003F1120"/>
    <w:rsid w:val="0041506A"/>
    <w:rsid w:val="00426F3F"/>
    <w:rsid w:val="00426F5E"/>
    <w:rsid w:val="00443329"/>
    <w:rsid w:val="004622B7"/>
    <w:rsid w:val="00481B0E"/>
    <w:rsid w:val="0049602D"/>
    <w:rsid w:val="004B0C04"/>
    <w:rsid w:val="004C44E2"/>
    <w:rsid w:val="004C5E0A"/>
    <w:rsid w:val="004F1259"/>
    <w:rsid w:val="00560EE4"/>
    <w:rsid w:val="005C46CB"/>
    <w:rsid w:val="006314C4"/>
    <w:rsid w:val="006F5E9A"/>
    <w:rsid w:val="006F7B59"/>
    <w:rsid w:val="00725459"/>
    <w:rsid w:val="00733CFF"/>
    <w:rsid w:val="007B4D77"/>
    <w:rsid w:val="00816B9D"/>
    <w:rsid w:val="00833896"/>
    <w:rsid w:val="00845354"/>
    <w:rsid w:val="008515D5"/>
    <w:rsid w:val="00872B0C"/>
    <w:rsid w:val="00901D4B"/>
    <w:rsid w:val="00956717"/>
    <w:rsid w:val="00963752"/>
    <w:rsid w:val="009A2658"/>
    <w:rsid w:val="00A150AC"/>
    <w:rsid w:val="00A56805"/>
    <w:rsid w:val="00A641F0"/>
    <w:rsid w:val="00A72EC5"/>
    <w:rsid w:val="00A749D6"/>
    <w:rsid w:val="00A82C41"/>
    <w:rsid w:val="00A8763E"/>
    <w:rsid w:val="00AC30A5"/>
    <w:rsid w:val="00AD04AB"/>
    <w:rsid w:val="00B43209"/>
    <w:rsid w:val="00BA04A7"/>
    <w:rsid w:val="00BD584C"/>
    <w:rsid w:val="00BF325C"/>
    <w:rsid w:val="00CA411D"/>
    <w:rsid w:val="00D75D7D"/>
    <w:rsid w:val="00E470C4"/>
    <w:rsid w:val="00E6701A"/>
    <w:rsid w:val="00EC73D4"/>
    <w:rsid w:val="00ED7793"/>
    <w:rsid w:val="00F04A55"/>
    <w:rsid w:val="00F23D56"/>
    <w:rsid w:val="00F26CB0"/>
    <w:rsid w:val="00F71D6D"/>
    <w:rsid w:val="00F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B757"/>
  <w15:docId w15:val="{04B34A44-D517-41E8-8610-FC5D28B5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D52612"/>
    <w:pPr>
      <w:spacing w:line="240" w:lineRule="auto"/>
      <w:ind w:firstLine="600"/>
      <w:jc w:val="center"/>
    </w:pPr>
    <w:rPr>
      <w:b/>
      <w:sz w:val="22"/>
      <w:szCs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Т-название"/>
    <w:basedOn w:val="1"/>
    <w:next w:val="a"/>
    <w:link w:val="-0"/>
    <w:qFormat/>
    <w:rsid w:val="009874E7"/>
    <w:pPr>
      <w:spacing w:beforeLines="100" w:before="100" w:afterLines="50" w:after="50" w:line="240" w:lineRule="auto"/>
      <w:ind w:firstLine="0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874E7"/>
    <w:pPr>
      <w:spacing w:line="240" w:lineRule="auto"/>
      <w:ind w:firstLine="0"/>
      <w:jc w:val="center"/>
    </w:pPr>
    <w:rPr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9874E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874E7"/>
    <w:pPr>
      <w:spacing w:beforeLines="50" w:before="50" w:afterLines="50" w:after="50" w:line="240" w:lineRule="auto"/>
      <w:ind w:firstLine="0"/>
      <w:jc w:val="center"/>
    </w:pPr>
    <w:rPr>
      <w:i/>
      <w:sz w:val="22"/>
    </w:rPr>
  </w:style>
  <w:style w:type="character" w:customStyle="1" w:styleId="-2">
    <w:name w:val="Т-организация Знак"/>
    <w:basedOn w:val="a0"/>
    <w:link w:val="-1"/>
    <w:rsid w:val="009874E7"/>
    <w:rPr>
      <w:rFonts w:ascii="Times New Roman" w:hAnsi="Times New Roman"/>
      <w:i/>
      <w:sz w:val="20"/>
    </w:rPr>
  </w:style>
  <w:style w:type="paragraph" w:customStyle="1" w:styleId="-5">
    <w:name w:val="Т-науч.рук."/>
    <w:basedOn w:val="a"/>
    <w:link w:val="-6"/>
    <w:qFormat/>
    <w:rsid w:val="009874E7"/>
    <w:pPr>
      <w:spacing w:beforeLines="50" w:before="50" w:afterLines="100" w:after="100" w:line="240" w:lineRule="auto"/>
      <w:jc w:val="right"/>
    </w:pPr>
    <w:rPr>
      <w:i/>
      <w:sz w:val="20"/>
    </w:rPr>
  </w:style>
  <w:style w:type="character" w:customStyle="1" w:styleId="-4">
    <w:name w:val="Т-авторы Знак"/>
    <w:basedOn w:val="a0"/>
    <w:link w:val="-3"/>
    <w:rsid w:val="009874E7"/>
    <w:rPr>
      <w:rFonts w:ascii="Times New Roman" w:hAnsi="Times New Roman"/>
      <w:i/>
    </w:rPr>
  </w:style>
  <w:style w:type="paragraph" w:customStyle="1" w:styleId="-7">
    <w:name w:val="Т-текст"/>
    <w:basedOn w:val="a"/>
    <w:link w:val="-8"/>
    <w:qFormat/>
    <w:rsid w:val="00B51394"/>
    <w:pPr>
      <w:spacing w:line="240" w:lineRule="auto"/>
      <w:ind w:firstLine="567"/>
      <w:jc w:val="both"/>
    </w:pPr>
    <w:rPr>
      <w:sz w:val="24"/>
    </w:rPr>
  </w:style>
  <w:style w:type="character" w:customStyle="1" w:styleId="-6">
    <w:name w:val="Т-науч.рук. Знак"/>
    <w:basedOn w:val="a0"/>
    <w:link w:val="-5"/>
    <w:rsid w:val="009874E7"/>
    <w:rPr>
      <w:rFonts w:ascii="Times New Roman" w:hAnsi="Times New Roman"/>
      <w:i/>
      <w:sz w:val="20"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5">
    <w:name w:val="head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B51394"/>
    <w:rPr>
      <w:rFonts w:ascii="Times New Roman" w:hAnsi="Times New Roman"/>
      <w:sz w:val="24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F619F4"/>
    <w:pPr>
      <w:spacing w:before="120" w:line="240" w:lineRule="auto"/>
      <w:ind w:left="1134" w:hanging="1134"/>
    </w:pPr>
    <w:rPr>
      <w:rFonts w:cs="Arial"/>
      <w:sz w:val="18"/>
      <w:szCs w:val="20"/>
    </w:rPr>
  </w:style>
  <w:style w:type="table" w:styleId="a9">
    <w:name w:val="Table Grid"/>
    <w:basedOn w:val="a1"/>
    <w:rsid w:val="00B26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c">
    <w:name w:val="Intense Emphasis"/>
    <w:basedOn w:val="a0"/>
    <w:uiPriority w:val="21"/>
    <w:qFormat/>
    <w:rsid w:val="009874E7"/>
    <w:rPr>
      <w:i/>
      <w:iCs/>
      <w:color w:val="5B9BD5" w:themeColor="accent1"/>
    </w:rPr>
  </w:style>
  <w:style w:type="character" w:customStyle="1" w:styleId="a4">
    <w:name w:val="Заголовок Знак"/>
    <w:basedOn w:val="a0"/>
    <w:link w:val="a3"/>
    <w:rsid w:val="00D52612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d">
    <w:name w:val="Аннотация"/>
    <w:basedOn w:val="a"/>
    <w:rsid w:val="00D52612"/>
    <w:pPr>
      <w:spacing w:line="240" w:lineRule="auto"/>
      <w:ind w:left="600" w:right="600" w:firstLine="0"/>
      <w:jc w:val="both"/>
    </w:pPr>
    <w:rPr>
      <w:sz w:val="22"/>
      <w:szCs w:val="24"/>
    </w:rPr>
  </w:style>
  <w:style w:type="paragraph" w:customStyle="1" w:styleId="ae">
    <w:name w:val="Рисунок"/>
    <w:basedOn w:val="a"/>
    <w:next w:val="a"/>
    <w:rsid w:val="00D52612"/>
    <w:pPr>
      <w:spacing w:before="120" w:after="60" w:line="240" w:lineRule="auto"/>
      <w:ind w:firstLine="600"/>
      <w:jc w:val="center"/>
    </w:pPr>
    <w:rPr>
      <w:sz w:val="22"/>
      <w:szCs w:val="24"/>
    </w:rPr>
  </w:style>
  <w:style w:type="paragraph" w:styleId="30">
    <w:name w:val="Body Text Indent 3"/>
    <w:basedOn w:val="a"/>
    <w:link w:val="31"/>
    <w:rsid w:val="00D52612"/>
    <w:pPr>
      <w:spacing w:line="240" w:lineRule="auto"/>
      <w:ind w:firstLine="720"/>
      <w:jc w:val="both"/>
    </w:pPr>
    <w:rPr>
      <w:szCs w:val="20"/>
    </w:rPr>
  </w:style>
  <w:style w:type="character" w:customStyle="1" w:styleId="31">
    <w:name w:val="Основной текст с отступом 3 Знак"/>
    <w:basedOn w:val="a0"/>
    <w:link w:val="30"/>
    <w:rsid w:val="00D526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List Paragraph"/>
    <w:basedOn w:val="a"/>
    <w:qFormat/>
    <w:rsid w:val="007855D3"/>
    <w:pPr>
      <w:spacing w:line="240" w:lineRule="auto"/>
      <w:ind w:left="720" w:firstLine="0"/>
      <w:contextualSpacing/>
    </w:pPr>
    <w:rPr>
      <w:rFonts w:eastAsia="Calibri"/>
    </w:rPr>
  </w:style>
  <w:style w:type="character" w:styleId="af0">
    <w:name w:val="Placeholder Text"/>
    <w:basedOn w:val="a0"/>
    <w:uiPriority w:val="99"/>
    <w:semiHidden/>
    <w:rsid w:val="008117ED"/>
    <w:rPr>
      <w:color w:val="808080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Hyperlink"/>
    <w:basedOn w:val="a0"/>
    <w:uiPriority w:val="99"/>
    <w:unhideWhenUsed/>
    <w:rsid w:val="004622B7"/>
    <w:rPr>
      <w:color w:val="0563C1" w:themeColor="hyperlink"/>
      <w:u w:val="single"/>
    </w:rPr>
  </w:style>
  <w:style w:type="paragraph" w:customStyle="1" w:styleId="paragraph">
    <w:name w:val="paragraph"/>
    <w:basedOn w:val="a"/>
    <w:rsid w:val="00F26CB0"/>
    <w:pPr>
      <w:spacing w:before="100" w:beforeAutospacing="1" w:after="100" w:afterAutospacing="1" w:line="240" w:lineRule="auto"/>
      <w:ind w:firstLine="0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a0"/>
    <w:rsid w:val="00F26CB0"/>
  </w:style>
  <w:style w:type="character" w:customStyle="1" w:styleId="12">
    <w:name w:val="Неразрешенное упоминание1"/>
    <w:basedOn w:val="a0"/>
    <w:uiPriority w:val="99"/>
    <w:semiHidden/>
    <w:unhideWhenUsed/>
    <w:rsid w:val="00F26CB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C73D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3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turistskaya-otrasl-v-kontekste-tsifrovoy-ekonomi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rqq9siqXaiw/svtK2Uug856Sg==">AMUW2mW7IFwHcHKyw8XPVA0ugsZjPgcT7NRn/WO6Ie3vqptXHvQOkO+540/9IkXx4j2a1bi8WjzO46Uh3yeKN+wWB9bJWWUC/dtrquPivY1foZRaKEtQ7LsIMJ51ltXBVkVcRbxWbrSc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ССН</dc:creator>
  <cp:lastModifiedBy>admin</cp:lastModifiedBy>
  <cp:revision>6</cp:revision>
  <dcterms:created xsi:type="dcterms:W3CDTF">2023-03-16T07:29:00Z</dcterms:created>
  <dcterms:modified xsi:type="dcterms:W3CDTF">2023-04-25T09:52:00Z</dcterms:modified>
</cp:coreProperties>
</file>