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DC1" w:rsidRPr="00815A33" w:rsidRDefault="00F11DC1" w:rsidP="008F6582">
      <w:pPr>
        <w:jc w:val="center"/>
        <w:rPr>
          <w:rFonts w:ascii="Calibri" w:hAnsi="Calibri" w:cs="Calibri"/>
          <w:b/>
          <w:bCs/>
          <w:color w:val="5B9BD5" w:themeColor="accent1"/>
          <w:sz w:val="32"/>
          <w:szCs w:val="32"/>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5A33">
        <w:rPr>
          <w:rFonts w:ascii="Calibri" w:hAnsi="Calibri" w:cs="Calibri"/>
          <w:b/>
          <w:bCs/>
          <w:color w:val="5B9BD5" w:themeColor="accent1"/>
          <w:sz w:val="32"/>
          <w:szCs w:val="32"/>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PSQL </w:t>
      </w:r>
      <w:r w:rsidR="006A2583" w:rsidRPr="00815A33">
        <w:rPr>
          <w:rFonts w:ascii="Calibri" w:hAnsi="Calibri" w:cs="Calibri"/>
          <w:b/>
          <w:bCs/>
          <w:color w:val="5B9BD5" w:themeColor="accent1"/>
          <w:sz w:val="32"/>
          <w:szCs w:val="32"/>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TP</w:t>
      </w:r>
      <w:r w:rsidR="008F6582">
        <w:rPr>
          <w:rFonts w:ascii="Calibri" w:hAnsi="Calibri" w:cs="Calibri"/>
          <w:b/>
          <w:bCs/>
          <w:color w:val="5B9BD5" w:themeColor="accent1"/>
          <w:sz w:val="32"/>
          <w:szCs w:val="32"/>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006A2583" w:rsidRPr="00815A33">
        <w:rPr>
          <w:rFonts w:ascii="Calibri" w:hAnsi="Calibri" w:cs="Calibri"/>
          <w:b/>
          <w:bCs/>
          <w:color w:val="5B9BD5" w:themeColor="accent1"/>
          <w:sz w:val="32"/>
          <w:szCs w:val="32"/>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F6582">
        <w:rPr>
          <w:rFonts w:ascii="Calibri" w:hAnsi="Calibri" w:cs="Calibri"/>
          <w:b/>
          <w:bCs/>
          <w:color w:val="5B9BD5" w:themeColor="accent1"/>
          <w:sz w:val="32"/>
          <w:szCs w:val="32"/>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Transactions &amp; Logging</w:t>
      </w:r>
      <w:r w:rsidR="006A2583" w:rsidRPr="00815A33">
        <w:rPr>
          <w:rFonts w:ascii="Calibri" w:hAnsi="Calibri" w:cs="Calibri"/>
          <w:b/>
          <w:bCs/>
          <w:color w:val="5B9BD5" w:themeColor="accent1"/>
          <w:sz w:val="32"/>
          <w:szCs w:val="32"/>
          <w:u w:val="single"/>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11DC1" w:rsidRPr="00815A33" w:rsidRDefault="00F11DC1" w:rsidP="00F11DC1">
      <w:pPr>
        <w:spacing w:after="0"/>
        <w:rPr>
          <w:rFonts w:ascii="Calibri" w:hAnsi="Calibri" w:cs="Calibri"/>
          <w:sz w:val="24"/>
          <w:szCs w:val="24"/>
          <w:lang w:val="fr-FR"/>
        </w:rPr>
      </w:pPr>
      <w:proofErr w:type="spellStart"/>
      <w:r w:rsidRPr="00815A33">
        <w:rPr>
          <w:rFonts w:ascii="Calibri" w:hAnsi="Calibri" w:cs="Calibri"/>
          <w:b/>
          <w:bCs/>
          <w:sz w:val="24"/>
          <w:szCs w:val="24"/>
          <w:u w:val="single"/>
          <w:lang w:val="fr-FR"/>
        </w:rPr>
        <w:t>Subject</w:t>
      </w:r>
      <w:proofErr w:type="spellEnd"/>
      <w:r w:rsidRPr="00815A33">
        <w:rPr>
          <w:rFonts w:ascii="Calibri" w:hAnsi="Calibri" w:cs="Calibri"/>
          <w:b/>
          <w:bCs/>
          <w:sz w:val="24"/>
          <w:szCs w:val="24"/>
          <w:u w:val="single"/>
          <w:lang w:val="fr-FR"/>
        </w:rPr>
        <w:t>:</w:t>
      </w:r>
      <w:r w:rsidRPr="00815A33">
        <w:rPr>
          <w:rFonts w:ascii="Calibri" w:hAnsi="Calibri" w:cs="Calibri"/>
          <w:b/>
          <w:bCs/>
          <w:sz w:val="24"/>
          <w:szCs w:val="24"/>
          <w:lang w:val="fr-FR"/>
        </w:rPr>
        <w:t xml:space="preserve"> </w:t>
      </w:r>
      <w:r w:rsidR="004F0E94" w:rsidRPr="00815A33">
        <w:rPr>
          <w:rFonts w:ascii="Calibri" w:hAnsi="Calibri" w:cs="Calibri"/>
          <w:sz w:val="24"/>
          <w:szCs w:val="24"/>
          <w:lang w:val="fr-FR"/>
        </w:rPr>
        <w:t>PostgreSQL</w:t>
      </w:r>
    </w:p>
    <w:p w:rsidR="00F11DC1" w:rsidRDefault="00F11DC1" w:rsidP="00F11DC1">
      <w:pPr>
        <w:spacing w:after="0"/>
        <w:rPr>
          <w:rFonts w:ascii="Calibri" w:hAnsi="Calibri" w:cs="Calibri"/>
          <w:sz w:val="24"/>
          <w:szCs w:val="24"/>
        </w:rPr>
      </w:pPr>
      <w:r>
        <w:rPr>
          <w:rFonts w:ascii="Calibri" w:hAnsi="Calibri" w:cs="Calibri"/>
          <w:b/>
          <w:bCs/>
          <w:sz w:val="24"/>
          <w:szCs w:val="24"/>
          <w:u w:val="single"/>
        </w:rPr>
        <w:t>Students:</w:t>
      </w:r>
      <w:r>
        <w:rPr>
          <w:rFonts w:ascii="Calibri" w:hAnsi="Calibri" w:cs="Calibri"/>
          <w:b/>
          <w:bCs/>
          <w:sz w:val="24"/>
          <w:szCs w:val="24"/>
        </w:rPr>
        <w:t xml:space="preserve"> </w:t>
      </w:r>
      <w:r>
        <w:rPr>
          <w:rFonts w:ascii="Calibri" w:hAnsi="Calibri" w:cs="Calibri"/>
          <w:sz w:val="24"/>
          <w:szCs w:val="24"/>
        </w:rPr>
        <w:t>BOURBAI Ismail</w:t>
      </w:r>
    </w:p>
    <w:p w:rsidR="008F6582" w:rsidRDefault="008F6582" w:rsidP="008F6582">
      <w:pPr>
        <w:pStyle w:val="ListParagraph"/>
        <w:numPr>
          <w:ilvl w:val="0"/>
          <w:numId w:val="7"/>
        </w:numPr>
        <w:spacing w:after="0"/>
        <w:ind w:left="504"/>
        <w:rPr>
          <w:rFonts w:ascii="Calibri" w:hAnsi="Calibri" w:cs="Calibri"/>
          <w:b/>
          <w:bCs/>
          <w:sz w:val="24"/>
          <w:szCs w:val="24"/>
          <w:u w:val="single"/>
        </w:rPr>
      </w:pPr>
      <w:r>
        <w:rPr>
          <w:rFonts w:ascii="Calibri" w:hAnsi="Calibri" w:cs="Calibri"/>
          <w:b/>
          <w:bCs/>
          <w:sz w:val="24"/>
          <w:szCs w:val="24"/>
          <w:u w:val="single"/>
        </w:rPr>
        <w:t>Transaction:</w:t>
      </w:r>
    </w:p>
    <w:p w:rsidR="008F6582" w:rsidRDefault="008F6582" w:rsidP="008F6582">
      <w:pPr>
        <w:pStyle w:val="ListParagraph"/>
        <w:spacing w:after="0"/>
        <w:ind w:left="504"/>
        <w:rPr>
          <w:rFonts w:ascii="Calibri" w:hAnsi="Calibri" w:cs="Calibri"/>
          <w:b/>
          <w:bCs/>
          <w:sz w:val="24"/>
          <w:szCs w:val="24"/>
          <w:u w:val="single"/>
        </w:rPr>
      </w:pPr>
      <w:r>
        <w:rPr>
          <w:rFonts w:ascii="Calibri" w:hAnsi="Calibri" w:cs="Calibri"/>
          <w:b/>
          <w:bCs/>
          <w:sz w:val="24"/>
          <w:szCs w:val="24"/>
          <w:u w:val="single"/>
        </w:rPr>
        <w:t xml:space="preserve">Definition: </w:t>
      </w:r>
    </w:p>
    <w:p w:rsidR="008F6582" w:rsidRDefault="008F6582" w:rsidP="008F6582">
      <w:pPr>
        <w:pStyle w:val="ListParagraph"/>
        <w:spacing w:after="0"/>
        <w:ind w:left="504"/>
        <w:rPr>
          <w:rFonts w:ascii="Calibri" w:hAnsi="Calibri" w:cs="Calibri"/>
          <w:sz w:val="24"/>
          <w:szCs w:val="24"/>
        </w:rPr>
      </w:pPr>
      <w:r w:rsidRPr="008F6582">
        <w:rPr>
          <w:rFonts w:ascii="Calibri" w:hAnsi="Calibri" w:cs="Calibri"/>
          <w:sz w:val="24"/>
          <w:szCs w:val="24"/>
        </w:rPr>
        <w:t>A transaction is a unit of work that is performed against a database. Transactions are units or sequences of work accomplished in a logical order, whether in a manual fashion by a user or automatically by some sort of a database program.</w:t>
      </w:r>
    </w:p>
    <w:p w:rsidR="008F6582" w:rsidRDefault="008F6582" w:rsidP="008F6582">
      <w:pPr>
        <w:pStyle w:val="ListParagraph"/>
        <w:spacing w:after="0"/>
        <w:ind w:left="504"/>
        <w:rPr>
          <w:rFonts w:ascii="Calibri" w:hAnsi="Calibri" w:cs="Calibri"/>
          <w:b/>
          <w:bCs/>
          <w:sz w:val="24"/>
          <w:szCs w:val="24"/>
          <w:u w:val="single"/>
        </w:rPr>
      </w:pPr>
      <w:r w:rsidRPr="008F6582">
        <w:rPr>
          <w:rFonts w:ascii="Calibri" w:hAnsi="Calibri" w:cs="Calibri"/>
          <w:b/>
          <w:bCs/>
          <w:sz w:val="24"/>
          <w:szCs w:val="24"/>
          <w:u w:val="single"/>
        </w:rPr>
        <w:t>Properties of Transactions</w:t>
      </w:r>
      <w:r>
        <w:rPr>
          <w:rFonts w:ascii="Calibri" w:hAnsi="Calibri" w:cs="Calibri"/>
          <w:b/>
          <w:bCs/>
          <w:sz w:val="24"/>
          <w:szCs w:val="24"/>
          <w:u w:val="single"/>
        </w:rPr>
        <w:t>:</w:t>
      </w:r>
    </w:p>
    <w:p w:rsidR="008F6582" w:rsidRPr="008F6582" w:rsidRDefault="008F6582" w:rsidP="00C02598">
      <w:pPr>
        <w:pStyle w:val="ListParagraph"/>
        <w:spacing w:after="0"/>
        <w:ind w:left="504"/>
        <w:rPr>
          <w:rFonts w:ascii="Calibri" w:hAnsi="Calibri" w:cs="Calibri"/>
          <w:sz w:val="24"/>
          <w:szCs w:val="24"/>
        </w:rPr>
      </w:pPr>
      <w:r w:rsidRPr="008F6582">
        <w:rPr>
          <w:rFonts w:ascii="Calibri" w:hAnsi="Calibri" w:cs="Calibri"/>
          <w:sz w:val="24"/>
          <w:szCs w:val="24"/>
        </w:rPr>
        <w:t>Transactions have the following four standard properties, usually referred to by the acronym ACID</w:t>
      </w:r>
      <w:r>
        <w:rPr>
          <w:rFonts w:ascii="Calibri" w:hAnsi="Calibri" w:cs="Calibri"/>
          <w:sz w:val="24"/>
          <w:szCs w:val="24"/>
        </w:rPr>
        <w:t xml:space="preserve"> (</w:t>
      </w:r>
      <w:r w:rsidRPr="00C02598">
        <w:rPr>
          <w:rFonts w:ascii="Calibri" w:hAnsi="Calibri" w:cs="Calibri"/>
          <w:b/>
          <w:bCs/>
          <w:sz w:val="24"/>
          <w:szCs w:val="24"/>
          <w:u w:val="single"/>
        </w:rPr>
        <w:t>A</w:t>
      </w:r>
      <w:r>
        <w:rPr>
          <w:rFonts w:ascii="Calibri" w:hAnsi="Calibri" w:cs="Calibri"/>
          <w:sz w:val="24"/>
          <w:szCs w:val="24"/>
        </w:rPr>
        <w:t xml:space="preserve">tomicity, </w:t>
      </w:r>
      <w:r w:rsidRPr="00C02598">
        <w:rPr>
          <w:rFonts w:ascii="Calibri" w:hAnsi="Calibri" w:cs="Calibri"/>
          <w:b/>
          <w:bCs/>
          <w:sz w:val="24"/>
          <w:szCs w:val="24"/>
          <w:u w:val="single"/>
        </w:rPr>
        <w:t>C</w:t>
      </w:r>
      <w:r w:rsidR="00C02598">
        <w:rPr>
          <w:rFonts w:ascii="Calibri" w:hAnsi="Calibri" w:cs="Calibri"/>
          <w:sz w:val="24"/>
          <w:szCs w:val="24"/>
        </w:rPr>
        <w:t xml:space="preserve">onsistency, </w:t>
      </w:r>
      <w:r w:rsidR="00C02598" w:rsidRPr="00C02598">
        <w:rPr>
          <w:rFonts w:ascii="Calibri" w:hAnsi="Calibri" w:cs="Calibri"/>
          <w:b/>
          <w:bCs/>
          <w:sz w:val="24"/>
          <w:szCs w:val="24"/>
          <w:u w:val="single"/>
        </w:rPr>
        <w:t>I</w:t>
      </w:r>
      <w:r w:rsidR="00C02598">
        <w:rPr>
          <w:rFonts w:ascii="Calibri" w:hAnsi="Calibri" w:cs="Calibri"/>
          <w:sz w:val="24"/>
          <w:szCs w:val="24"/>
        </w:rPr>
        <w:t xml:space="preserve">solation, </w:t>
      </w:r>
      <w:proofErr w:type="gramStart"/>
      <w:r w:rsidR="00C02598" w:rsidRPr="00C02598">
        <w:rPr>
          <w:rFonts w:ascii="Calibri" w:hAnsi="Calibri" w:cs="Calibri"/>
          <w:b/>
          <w:bCs/>
          <w:sz w:val="24"/>
          <w:szCs w:val="24"/>
          <w:u w:val="single"/>
        </w:rPr>
        <w:t>D</w:t>
      </w:r>
      <w:r w:rsidR="00C02598" w:rsidRPr="00C02598">
        <w:rPr>
          <w:rFonts w:ascii="Calibri" w:hAnsi="Calibri" w:cs="Calibri"/>
          <w:sz w:val="24"/>
          <w:szCs w:val="24"/>
        </w:rPr>
        <w:t>urability</w:t>
      </w:r>
      <w:proofErr w:type="gramEnd"/>
      <w:r>
        <w:rPr>
          <w:rFonts w:ascii="Calibri" w:hAnsi="Calibri" w:cs="Calibri"/>
          <w:sz w:val="24"/>
          <w:szCs w:val="24"/>
        </w:rPr>
        <w:t>).</w:t>
      </w:r>
    </w:p>
    <w:p w:rsidR="008F6582" w:rsidRDefault="009A0A61" w:rsidP="008F6582">
      <w:pPr>
        <w:pStyle w:val="ListParagraph"/>
        <w:spacing w:after="0"/>
        <w:ind w:left="360"/>
        <w:rPr>
          <w:rFonts w:ascii="Calibri" w:hAnsi="Calibri" w:cs="Calibri"/>
          <w:b/>
          <w:bCs/>
          <w:sz w:val="24"/>
          <w:szCs w:val="24"/>
          <w:u w:val="single"/>
        </w:rPr>
      </w:pPr>
      <w:r w:rsidRPr="009A0A61">
        <w:rPr>
          <w:rFonts w:ascii="Calibri" w:hAnsi="Calibri" w:cs="Calibri"/>
          <w:b/>
          <w:bCs/>
          <w:sz w:val="24"/>
          <w:szCs w:val="24"/>
          <w:u w:val="single"/>
        </w:rPr>
        <w:t>Transaction Control</w:t>
      </w:r>
      <w:r>
        <w:rPr>
          <w:rFonts w:ascii="Calibri" w:hAnsi="Calibri" w:cs="Calibri"/>
          <w:b/>
          <w:bCs/>
          <w:sz w:val="24"/>
          <w:szCs w:val="24"/>
          <w:u w:val="single"/>
        </w:rPr>
        <w:t>:</w:t>
      </w:r>
    </w:p>
    <w:p w:rsidR="009A0A61" w:rsidRDefault="009A0A61" w:rsidP="008F6582">
      <w:pPr>
        <w:pStyle w:val="ListParagraph"/>
        <w:spacing w:after="0"/>
        <w:ind w:left="360"/>
        <w:rPr>
          <w:rFonts w:ascii="Calibri" w:hAnsi="Calibri" w:cs="Calibri"/>
          <w:sz w:val="24"/>
          <w:szCs w:val="24"/>
        </w:rPr>
      </w:pPr>
      <w:r w:rsidRPr="009A0A61">
        <w:rPr>
          <w:rFonts w:ascii="Calibri" w:hAnsi="Calibri" w:cs="Calibri"/>
          <w:sz w:val="24"/>
          <w:szCs w:val="24"/>
        </w:rPr>
        <w:t>The following commands ar</w:t>
      </w:r>
      <w:r>
        <w:rPr>
          <w:rFonts w:ascii="Calibri" w:hAnsi="Calibri" w:cs="Calibri"/>
          <w:sz w:val="24"/>
          <w:szCs w:val="24"/>
        </w:rPr>
        <w:t xml:space="preserve">e used to control transactions: </w:t>
      </w:r>
    </w:p>
    <w:p w:rsidR="009A0A61" w:rsidRPr="009A0A61" w:rsidRDefault="009A0A61" w:rsidP="009A0A61">
      <w:pPr>
        <w:pStyle w:val="ListParagraph"/>
        <w:numPr>
          <w:ilvl w:val="0"/>
          <w:numId w:val="8"/>
        </w:numPr>
        <w:spacing w:after="0"/>
        <w:rPr>
          <w:rFonts w:ascii="Calibri" w:hAnsi="Calibri" w:cs="Calibri"/>
          <w:sz w:val="24"/>
          <w:szCs w:val="24"/>
        </w:rPr>
      </w:pPr>
      <w:r w:rsidRPr="009A0A61">
        <w:rPr>
          <w:rFonts w:ascii="Calibri" w:hAnsi="Calibri" w:cs="Calibri"/>
          <w:b/>
          <w:bCs/>
          <w:sz w:val="24"/>
          <w:szCs w:val="24"/>
        </w:rPr>
        <w:t>BEGIN TRANSACTION</w:t>
      </w:r>
      <w:r>
        <w:rPr>
          <w:rFonts w:ascii="Calibri" w:hAnsi="Calibri" w:cs="Calibri"/>
          <w:sz w:val="24"/>
          <w:szCs w:val="24"/>
        </w:rPr>
        <w:t>:</w:t>
      </w:r>
      <w:r w:rsidRPr="009A0A61">
        <w:rPr>
          <w:rFonts w:ascii="Calibri" w:hAnsi="Calibri" w:cs="Calibri"/>
          <w:sz w:val="24"/>
          <w:szCs w:val="24"/>
        </w:rPr>
        <w:t xml:space="preserve"> To start a transaction.</w:t>
      </w:r>
    </w:p>
    <w:p w:rsidR="009A0A61" w:rsidRPr="009A0A61" w:rsidRDefault="009A0A61" w:rsidP="009A0A61">
      <w:pPr>
        <w:pStyle w:val="ListParagraph"/>
        <w:numPr>
          <w:ilvl w:val="0"/>
          <w:numId w:val="8"/>
        </w:numPr>
        <w:spacing w:after="0"/>
        <w:rPr>
          <w:rFonts w:ascii="Calibri" w:hAnsi="Calibri" w:cs="Calibri"/>
          <w:sz w:val="24"/>
          <w:szCs w:val="24"/>
        </w:rPr>
      </w:pPr>
      <w:r w:rsidRPr="009A0A61">
        <w:rPr>
          <w:rFonts w:ascii="Calibri" w:hAnsi="Calibri" w:cs="Calibri"/>
          <w:b/>
          <w:bCs/>
          <w:sz w:val="24"/>
          <w:szCs w:val="24"/>
        </w:rPr>
        <w:t>COMMIT</w:t>
      </w:r>
      <w:r>
        <w:rPr>
          <w:rFonts w:ascii="Calibri" w:hAnsi="Calibri" w:cs="Calibri"/>
          <w:sz w:val="24"/>
          <w:szCs w:val="24"/>
        </w:rPr>
        <w:t>:</w:t>
      </w:r>
      <w:r w:rsidRPr="009A0A61">
        <w:rPr>
          <w:rFonts w:ascii="Calibri" w:hAnsi="Calibri" w:cs="Calibri"/>
          <w:sz w:val="24"/>
          <w:szCs w:val="24"/>
        </w:rPr>
        <w:t xml:space="preserve"> To save the changes, alternatively you can use END TRANSACTION command.</w:t>
      </w:r>
    </w:p>
    <w:p w:rsidR="009A0A61" w:rsidRPr="009A0A61" w:rsidRDefault="009A0A61" w:rsidP="009A0A61">
      <w:pPr>
        <w:pStyle w:val="ListParagraph"/>
        <w:numPr>
          <w:ilvl w:val="0"/>
          <w:numId w:val="8"/>
        </w:numPr>
        <w:spacing w:after="0"/>
        <w:rPr>
          <w:rFonts w:ascii="Calibri" w:hAnsi="Calibri" w:cs="Calibri"/>
          <w:sz w:val="24"/>
          <w:szCs w:val="24"/>
        </w:rPr>
      </w:pPr>
      <w:r w:rsidRPr="009A0A61">
        <w:rPr>
          <w:rFonts w:ascii="Calibri" w:hAnsi="Calibri" w:cs="Calibri"/>
          <w:b/>
          <w:bCs/>
          <w:sz w:val="24"/>
          <w:szCs w:val="24"/>
        </w:rPr>
        <w:t>ROLLBACK</w:t>
      </w:r>
      <w:r>
        <w:rPr>
          <w:rFonts w:ascii="Calibri" w:hAnsi="Calibri" w:cs="Calibri"/>
          <w:sz w:val="24"/>
          <w:szCs w:val="24"/>
        </w:rPr>
        <w:t>:</w:t>
      </w:r>
      <w:r w:rsidRPr="009A0A61">
        <w:rPr>
          <w:rFonts w:ascii="Calibri" w:hAnsi="Calibri" w:cs="Calibri"/>
          <w:sz w:val="24"/>
          <w:szCs w:val="24"/>
        </w:rPr>
        <w:t xml:space="preserve"> To rollback</w:t>
      </w:r>
      <w:r>
        <w:rPr>
          <w:rFonts w:ascii="Calibri" w:hAnsi="Calibri" w:cs="Calibri"/>
          <w:sz w:val="24"/>
          <w:szCs w:val="24"/>
        </w:rPr>
        <w:t xml:space="preserve"> (cancel)</w:t>
      </w:r>
      <w:r w:rsidRPr="009A0A61">
        <w:rPr>
          <w:rFonts w:ascii="Calibri" w:hAnsi="Calibri" w:cs="Calibri"/>
          <w:sz w:val="24"/>
          <w:szCs w:val="24"/>
        </w:rPr>
        <w:t xml:space="preserve"> the changes.</w:t>
      </w:r>
    </w:p>
    <w:p w:rsidR="009A0A61" w:rsidRDefault="009A0A61" w:rsidP="009A0A61">
      <w:pPr>
        <w:spacing w:after="0"/>
        <w:rPr>
          <w:rFonts w:ascii="Calibri" w:hAnsi="Calibri" w:cs="Calibri"/>
          <w:sz w:val="24"/>
          <w:szCs w:val="24"/>
        </w:rPr>
      </w:pPr>
    </w:p>
    <w:p w:rsidR="009A0A61" w:rsidRDefault="00845A3F" w:rsidP="00845A3F">
      <w:pPr>
        <w:spacing w:after="0"/>
        <w:ind w:left="360"/>
        <w:rPr>
          <w:rFonts w:ascii="Calibri" w:hAnsi="Calibri" w:cs="Calibri"/>
          <w:sz w:val="24"/>
          <w:szCs w:val="24"/>
        </w:rPr>
      </w:pPr>
      <w:r>
        <w:rPr>
          <w:rFonts w:ascii="Calibri" w:hAnsi="Calibri" w:cs="Calibri"/>
          <w:b/>
          <w:bCs/>
          <w:sz w:val="24"/>
          <w:szCs w:val="24"/>
        </w:rPr>
        <w:t xml:space="preserve">PS: </w:t>
      </w:r>
      <w:r w:rsidRPr="00845A3F">
        <w:rPr>
          <w:rFonts w:ascii="Calibri" w:hAnsi="Calibri" w:cs="Calibri"/>
          <w:sz w:val="24"/>
          <w:szCs w:val="24"/>
        </w:rPr>
        <w:t>Transactional control commands are only used with the DML commands INSERT, UPDATE and DELETE only. They cannot be used while creating tables or dropping them because these operations are automatically committed in the database.</w:t>
      </w:r>
    </w:p>
    <w:p w:rsidR="00845A3F" w:rsidRDefault="00845A3F" w:rsidP="00845A3F">
      <w:pPr>
        <w:spacing w:after="0"/>
        <w:ind w:left="360"/>
        <w:rPr>
          <w:rFonts w:ascii="Calibri" w:hAnsi="Calibri" w:cs="Calibri"/>
          <w:b/>
          <w:bCs/>
          <w:sz w:val="24"/>
          <w:szCs w:val="24"/>
          <w:u w:val="single"/>
        </w:rPr>
      </w:pPr>
      <w:r w:rsidRPr="00845A3F">
        <w:rPr>
          <w:rFonts w:ascii="Calibri" w:hAnsi="Calibri" w:cs="Calibri"/>
          <w:b/>
          <w:bCs/>
          <w:sz w:val="24"/>
          <w:szCs w:val="24"/>
          <w:u w:val="single"/>
        </w:rPr>
        <w:t>Example:</w:t>
      </w:r>
    </w:p>
    <w:p w:rsidR="00845A3F" w:rsidRDefault="00845A3F" w:rsidP="00845A3F">
      <w:pPr>
        <w:spacing w:after="0"/>
        <w:ind w:left="360"/>
        <w:rPr>
          <w:rFonts w:ascii="Calibri" w:hAnsi="Calibri" w:cs="Calibri"/>
          <w:sz w:val="24"/>
          <w:szCs w:val="24"/>
        </w:rPr>
      </w:pPr>
      <w:r w:rsidRPr="00845A3F">
        <w:rPr>
          <w:rFonts w:ascii="Calibri" w:hAnsi="Calibri" w:cs="Calibri"/>
          <w:sz w:val="24"/>
          <w:szCs w:val="24"/>
        </w:rPr>
        <w:t xml:space="preserve">Consider the </w:t>
      </w:r>
      <w:r w:rsidRPr="00845A3F">
        <w:rPr>
          <w:rFonts w:ascii="Calibri" w:hAnsi="Calibri" w:cs="Calibri"/>
          <w:b/>
          <w:bCs/>
          <w:sz w:val="24"/>
          <w:szCs w:val="24"/>
        </w:rPr>
        <w:t>COMPANY</w:t>
      </w:r>
      <w:r w:rsidRPr="00845A3F">
        <w:rPr>
          <w:rFonts w:ascii="Calibri" w:hAnsi="Calibri" w:cs="Calibri"/>
          <w:sz w:val="24"/>
          <w:szCs w:val="24"/>
        </w:rPr>
        <w:t xml:space="preserve"> table is having the following records</w:t>
      </w:r>
      <w:r>
        <w:rPr>
          <w:rFonts w:ascii="Calibri" w:hAnsi="Calibri" w:cs="Calibri"/>
          <w:sz w:val="24"/>
          <w:szCs w:val="24"/>
        </w:rPr>
        <w:t>:</w:t>
      </w:r>
    </w:p>
    <w:p w:rsidR="00A04307" w:rsidRDefault="00A04307" w:rsidP="00A65B1F">
      <w:pPr>
        <w:keepNext/>
        <w:spacing w:after="0"/>
        <w:ind w:left="360"/>
        <w:jc w:val="center"/>
      </w:pPr>
      <w:r>
        <w:rPr>
          <w:rFonts w:ascii="Calibri" w:hAnsi="Calibri" w:cs="Calibri"/>
          <w:noProof/>
          <w:sz w:val="24"/>
          <w:szCs w:val="24"/>
          <w:lang w:eastAsia="en-GB"/>
        </w:rPr>
        <w:drawing>
          <wp:inline distT="0" distB="0" distL="0" distR="0" wp14:anchorId="277D9D89" wp14:editId="191166F1">
            <wp:extent cx="5731510" cy="12433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w_tabl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243330"/>
                    </a:xfrm>
                    <a:prstGeom prst="rect">
                      <a:avLst/>
                    </a:prstGeom>
                  </pic:spPr>
                </pic:pic>
              </a:graphicData>
            </a:graphic>
          </wp:inline>
        </w:drawing>
      </w:r>
    </w:p>
    <w:p w:rsidR="00A04307" w:rsidRPr="00845A3F" w:rsidRDefault="00A04307" w:rsidP="00A65B1F">
      <w:pPr>
        <w:pStyle w:val="Caption"/>
        <w:jc w:val="center"/>
        <w:rPr>
          <w:rFonts w:ascii="Calibri" w:hAnsi="Calibri" w:cs="Calibri"/>
          <w:sz w:val="24"/>
          <w:szCs w:val="24"/>
        </w:rPr>
      </w:pPr>
      <w:r>
        <w:t xml:space="preserve">Figure </w:t>
      </w:r>
      <w:r>
        <w:fldChar w:fldCharType="begin"/>
      </w:r>
      <w:r>
        <w:instrText xml:space="preserve"> SEQ Figure \* ARABIC </w:instrText>
      </w:r>
      <w:r>
        <w:fldChar w:fldCharType="separate"/>
      </w:r>
      <w:r w:rsidR="00D86C27">
        <w:rPr>
          <w:noProof/>
        </w:rPr>
        <w:t>1</w:t>
      </w:r>
      <w:r>
        <w:fldChar w:fldCharType="end"/>
      </w:r>
      <w:r w:rsidRPr="00A65B1F">
        <w:t xml:space="preserve"> - Table Rows</w:t>
      </w:r>
    </w:p>
    <w:p w:rsidR="008F6582" w:rsidRDefault="00A65B1F" w:rsidP="00A65B1F">
      <w:pPr>
        <w:spacing w:after="0"/>
        <w:ind w:left="360"/>
        <w:rPr>
          <w:rFonts w:ascii="Calibri" w:hAnsi="Calibri" w:cs="Calibri"/>
          <w:sz w:val="24"/>
          <w:szCs w:val="24"/>
        </w:rPr>
      </w:pPr>
      <w:r w:rsidRPr="00A65B1F">
        <w:rPr>
          <w:rFonts w:ascii="Calibri" w:hAnsi="Calibri" w:cs="Calibri"/>
          <w:sz w:val="24"/>
          <w:szCs w:val="24"/>
        </w:rPr>
        <w:t>Now, let us start a transaction and delete records from the table having age = 25 and finally we use ROLLBACK command to undo all the changes.</w:t>
      </w:r>
    </w:p>
    <w:p w:rsidR="00A65B1F" w:rsidRDefault="00A65B1F" w:rsidP="00A65B1F">
      <w:pPr>
        <w:keepNext/>
        <w:spacing w:after="0"/>
        <w:ind w:left="360"/>
        <w:jc w:val="center"/>
      </w:pPr>
      <w:r>
        <w:rPr>
          <w:rFonts w:ascii="Calibri" w:hAnsi="Calibri" w:cs="Calibri"/>
          <w:noProof/>
          <w:sz w:val="24"/>
          <w:szCs w:val="24"/>
          <w:lang w:eastAsia="en-GB"/>
        </w:rPr>
        <w:drawing>
          <wp:inline distT="0" distB="0" distL="0" distR="0" wp14:anchorId="0E2AEE43" wp14:editId="20033371">
            <wp:extent cx="5731510" cy="13373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llback.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337310"/>
                    </a:xfrm>
                    <a:prstGeom prst="rect">
                      <a:avLst/>
                    </a:prstGeom>
                  </pic:spPr>
                </pic:pic>
              </a:graphicData>
            </a:graphic>
          </wp:inline>
        </w:drawing>
      </w:r>
    </w:p>
    <w:p w:rsidR="00A65B1F" w:rsidRDefault="00A65B1F" w:rsidP="00A65B1F">
      <w:pPr>
        <w:pStyle w:val="Caption"/>
        <w:jc w:val="center"/>
        <w:rPr>
          <w:rFonts w:ascii="Calibri" w:hAnsi="Calibri" w:cs="Calibri"/>
          <w:sz w:val="24"/>
          <w:szCs w:val="24"/>
        </w:rPr>
      </w:pPr>
      <w:r>
        <w:t xml:space="preserve">Figure </w:t>
      </w:r>
      <w:r>
        <w:fldChar w:fldCharType="begin"/>
      </w:r>
      <w:r>
        <w:instrText xml:space="preserve"> SEQ Figure \* ARABIC </w:instrText>
      </w:r>
      <w:r>
        <w:fldChar w:fldCharType="separate"/>
      </w:r>
      <w:r w:rsidR="00D86C27">
        <w:rPr>
          <w:noProof/>
        </w:rPr>
        <w:t>2</w:t>
      </w:r>
      <w:r>
        <w:fldChar w:fldCharType="end"/>
      </w:r>
      <w:r>
        <w:rPr>
          <w:lang w:val="fr-FR"/>
        </w:rPr>
        <w:t xml:space="preserve"> - Use Rollback</w:t>
      </w:r>
    </w:p>
    <w:p w:rsidR="00A65B1F" w:rsidRPr="00A65B1F" w:rsidRDefault="00A65B1F" w:rsidP="00A65B1F">
      <w:pPr>
        <w:spacing w:after="0"/>
        <w:ind w:left="360"/>
        <w:rPr>
          <w:rFonts w:ascii="Calibri" w:hAnsi="Calibri" w:cs="Calibri"/>
          <w:sz w:val="24"/>
          <w:szCs w:val="24"/>
        </w:rPr>
      </w:pPr>
    </w:p>
    <w:p w:rsidR="0094512E" w:rsidRDefault="0094512E" w:rsidP="0094512E"/>
    <w:p w:rsidR="00D86C27" w:rsidRDefault="00D86C27" w:rsidP="00D86C27">
      <w:pPr>
        <w:ind w:left="360"/>
      </w:pPr>
      <w:r w:rsidRPr="00D86C27">
        <w:lastRenderedPageBreak/>
        <w:t>Now, let us start another transaction and delete records from the table having age = 25 and finally we use COMMI</w:t>
      </w:r>
      <w:bookmarkStart w:id="0" w:name="_GoBack"/>
      <w:bookmarkEnd w:id="0"/>
      <w:r w:rsidRPr="00D86C27">
        <w:t>T command to commit all the changes.</w:t>
      </w:r>
    </w:p>
    <w:p w:rsidR="00D86C27" w:rsidRDefault="00D86C27" w:rsidP="00D86C27">
      <w:pPr>
        <w:keepNext/>
        <w:ind w:left="360"/>
      </w:pPr>
      <w:r>
        <w:rPr>
          <w:noProof/>
          <w:lang w:eastAsia="en-GB"/>
        </w:rPr>
        <w:drawing>
          <wp:inline distT="0" distB="0" distL="0" distR="0" wp14:anchorId="437E394B" wp14:editId="5C68BB86">
            <wp:extent cx="5731510" cy="12268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i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26820"/>
                    </a:xfrm>
                    <a:prstGeom prst="rect">
                      <a:avLst/>
                    </a:prstGeom>
                  </pic:spPr>
                </pic:pic>
              </a:graphicData>
            </a:graphic>
          </wp:inline>
        </w:drawing>
      </w:r>
    </w:p>
    <w:p w:rsidR="00D86C27" w:rsidRDefault="00D86C27" w:rsidP="00D86C27">
      <w:pPr>
        <w:pStyle w:val="Caption"/>
        <w:jc w:val="center"/>
        <w:rPr>
          <w:lang w:val="fr-FR"/>
        </w:rPr>
      </w:pPr>
      <w:r>
        <w:t xml:space="preserve">Figure </w:t>
      </w:r>
      <w:r>
        <w:fldChar w:fldCharType="begin"/>
      </w:r>
      <w:r>
        <w:instrText xml:space="preserve"> SEQ Figure \* ARABIC </w:instrText>
      </w:r>
      <w:r>
        <w:fldChar w:fldCharType="separate"/>
      </w:r>
      <w:r>
        <w:rPr>
          <w:noProof/>
        </w:rPr>
        <w:t>3</w:t>
      </w:r>
      <w:r>
        <w:fldChar w:fldCharType="end"/>
      </w:r>
      <w:r>
        <w:rPr>
          <w:lang w:val="fr-FR"/>
        </w:rPr>
        <w:t xml:space="preserve"> - Use Commit</w:t>
      </w:r>
    </w:p>
    <w:p w:rsidR="00D86C27" w:rsidRPr="00D86C27" w:rsidRDefault="00D86C27" w:rsidP="00D86C27">
      <w:pPr>
        <w:rPr>
          <w:lang w:val="fr-FR"/>
        </w:rPr>
      </w:pPr>
    </w:p>
    <w:sectPr w:rsidR="00D86C27" w:rsidRPr="00D86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B330E"/>
    <w:multiLevelType w:val="hybridMultilevel"/>
    <w:tmpl w:val="B900AD8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7B05C6"/>
    <w:multiLevelType w:val="hybridMultilevel"/>
    <w:tmpl w:val="3FC03A4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D302DF"/>
    <w:multiLevelType w:val="hybridMultilevel"/>
    <w:tmpl w:val="AEC6687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7D3693D"/>
    <w:multiLevelType w:val="hybridMultilevel"/>
    <w:tmpl w:val="C3D2E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BF39B7"/>
    <w:multiLevelType w:val="hybridMultilevel"/>
    <w:tmpl w:val="D30C1A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48342E05"/>
    <w:multiLevelType w:val="hybridMultilevel"/>
    <w:tmpl w:val="73EA3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B4668ED"/>
    <w:multiLevelType w:val="hybridMultilevel"/>
    <w:tmpl w:val="D00AB954"/>
    <w:lvl w:ilvl="0" w:tplc="0809000F">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7">
    <w:nsid w:val="79630B21"/>
    <w:multiLevelType w:val="hybridMultilevel"/>
    <w:tmpl w:val="25C43FC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0"/>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495"/>
    <w:rsid w:val="0007758C"/>
    <w:rsid w:val="000A0DC2"/>
    <w:rsid w:val="000B729A"/>
    <w:rsid w:val="00124467"/>
    <w:rsid w:val="001928DE"/>
    <w:rsid w:val="00200138"/>
    <w:rsid w:val="00224EAD"/>
    <w:rsid w:val="00225F42"/>
    <w:rsid w:val="00290556"/>
    <w:rsid w:val="00395FC4"/>
    <w:rsid w:val="00441CB4"/>
    <w:rsid w:val="004A312C"/>
    <w:rsid w:val="004F0E94"/>
    <w:rsid w:val="005F4B85"/>
    <w:rsid w:val="005F4C50"/>
    <w:rsid w:val="006A2583"/>
    <w:rsid w:val="006F70D7"/>
    <w:rsid w:val="00767413"/>
    <w:rsid w:val="00772645"/>
    <w:rsid w:val="007E4175"/>
    <w:rsid w:val="00815A33"/>
    <w:rsid w:val="00845A3F"/>
    <w:rsid w:val="008E033B"/>
    <w:rsid w:val="008F268E"/>
    <w:rsid w:val="008F6582"/>
    <w:rsid w:val="0094512E"/>
    <w:rsid w:val="009811DA"/>
    <w:rsid w:val="009A0A61"/>
    <w:rsid w:val="00A04307"/>
    <w:rsid w:val="00A12F5F"/>
    <w:rsid w:val="00A65B1F"/>
    <w:rsid w:val="00B03A88"/>
    <w:rsid w:val="00B17813"/>
    <w:rsid w:val="00B37A48"/>
    <w:rsid w:val="00B44E1A"/>
    <w:rsid w:val="00C02598"/>
    <w:rsid w:val="00C36F0F"/>
    <w:rsid w:val="00C758E6"/>
    <w:rsid w:val="00CA06F2"/>
    <w:rsid w:val="00D272EF"/>
    <w:rsid w:val="00D86C27"/>
    <w:rsid w:val="00E01497"/>
    <w:rsid w:val="00E11876"/>
    <w:rsid w:val="00E35495"/>
    <w:rsid w:val="00EB7C25"/>
    <w:rsid w:val="00F11D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48AC6-9C79-4FC9-B206-3CEE8458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D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0B729A"/>
    <w:rPr>
      <w:rFonts w:ascii="Courier New" w:eastAsia="Times New Roman" w:hAnsi="Courier New" w:cs="Courier New"/>
      <w:sz w:val="20"/>
      <w:szCs w:val="20"/>
    </w:rPr>
  </w:style>
  <w:style w:type="character" w:customStyle="1" w:styleId="productname">
    <w:name w:val="productname"/>
    <w:basedOn w:val="DefaultParagraphFont"/>
    <w:rsid w:val="000B729A"/>
  </w:style>
  <w:style w:type="character" w:customStyle="1" w:styleId="Quote1">
    <w:name w:val="Quote1"/>
    <w:basedOn w:val="DefaultParagraphFont"/>
    <w:rsid w:val="000B729A"/>
  </w:style>
  <w:style w:type="character" w:styleId="HTMLCode">
    <w:name w:val="HTML Code"/>
    <w:basedOn w:val="DefaultParagraphFont"/>
    <w:uiPriority w:val="99"/>
    <w:semiHidden/>
    <w:unhideWhenUsed/>
    <w:rsid w:val="000A0DC2"/>
    <w:rPr>
      <w:rFonts w:ascii="Courier New" w:eastAsia="Times New Roman" w:hAnsi="Courier New" w:cs="Courier New"/>
      <w:sz w:val="20"/>
      <w:szCs w:val="20"/>
    </w:rPr>
  </w:style>
  <w:style w:type="paragraph" w:styleId="Caption">
    <w:name w:val="caption"/>
    <w:basedOn w:val="Normal"/>
    <w:next w:val="Normal"/>
    <w:uiPriority w:val="35"/>
    <w:unhideWhenUsed/>
    <w:qFormat/>
    <w:rsid w:val="00225F42"/>
    <w:pPr>
      <w:spacing w:after="200" w:line="240" w:lineRule="auto"/>
    </w:pPr>
    <w:rPr>
      <w:i/>
      <w:iCs/>
      <w:color w:val="44546A" w:themeColor="text2"/>
      <w:sz w:val="18"/>
      <w:szCs w:val="18"/>
    </w:rPr>
  </w:style>
  <w:style w:type="paragraph" w:styleId="NormalWeb">
    <w:name w:val="Normal (Web)"/>
    <w:basedOn w:val="Normal"/>
    <w:uiPriority w:val="99"/>
    <w:semiHidden/>
    <w:unhideWhenUsed/>
    <w:rsid w:val="00225F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17813"/>
    <w:rPr>
      <w:i/>
      <w:iCs/>
    </w:rPr>
  </w:style>
  <w:style w:type="character" w:styleId="Hyperlink">
    <w:name w:val="Hyperlink"/>
    <w:basedOn w:val="DefaultParagraphFont"/>
    <w:uiPriority w:val="99"/>
    <w:semiHidden/>
    <w:unhideWhenUsed/>
    <w:rsid w:val="00B17813"/>
    <w:rPr>
      <w:color w:val="0000FF"/>
      <w:u w:val="single"/>
    </w:rPr>
  </w:style>
  <w:style w:type="character" w:styleId="FollowedHyperlink">
    <w:name w:val="FollowedHyperlink"/>
    <w:basedOn w:val="DefaultParagraphFont"/>
    <w:uiPriority w:val="99"/>
    <w:semiHidden/>
    <w:unhideWhenUsed/>
    <w:rsid w:val="00B17813"/>
    <w:rPr>
      <w:color w:val="954F72" w:themeColor="followedHyperlink"/>
      <w:u w:val="single"/>
    </w:rPr>
  </w:style>
  <w:style w:type="paragraph" w:styleId="ListParagraph">
    <w:name w:val="List Paragraph"/>
    <w:basedOn w:val="Normal"/>
    <w:uiPriority w:val="34"/>
    <w:qFormat/>
    <w:rsid w:val="00395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2197">
      <w:bodyDiv w:val="1"/>
      <w:marLeft w:val="0"/>
      <w:marRight w:val="0"/>
      <w:marTop w:val="0"/>
      <w:marBottom w:val="0"/>
      <w:divBdr>
        <w:top w:val="none" w:sz="0" w:space="0" w:color="auto"/>
        <w:left w:val="none" w:sz="0" w:space="0" w:color="auto"/>
        <w:bottom w:val="none" w:sz="0" w:space="0" w:color="auto"/>
        <w:right w:val="none" w:sz="0" w:space="0" w:color="auto"/>
      </w:divBdr>
      <w:divsChild>
        <w:div w:id="1023673057">
          <w:marLeft w:val="0"/>
          <w:marRight w:val="0"/>
          <w:marTop w:val="0"/>
          <w:marBottom w:val="0"/>
          <w:divBdr>
            <w:top w:val="none" w:sz="0" w:space="0" w:color="auto"/>
            <w:left w:val="none" w:sz="0" w:space="0" w:color="auto"/>
            <w:bottom w:val="none" w:sz="0" w:space="0" w:color="auto"/>
            <w:right w:val="none" w:sz="0" w:space="0" w:color="auto"/>
          </w:divBdr>
          <w:divsChild>
            <w:div w:id="970357414">
              <w:marLeft w:val="0"/>
              <w:marRight w:val="0"/>
              <w:marTop w:val="0"/>
              <w:marBottom w:val="0"/>
              <w:divBdr>
                <w:top w:val="none" w:sz="0" w:space="0" w:color="auto"/>
                <w:left w:val="none" w:sz="0" w:space="0" w:color="auto"/>
                <w:bottom w:val="none" w:sz="0" w:space="0" w:color="auto"/>
                <w:right w:val="none" w:sz="0" w:space="0" w:color="auto"/>
              </w:divBdr>
            </w:div>
            <w:div w:id="1830629402">
              <w:marLeft w:val="0"/>
              <w:marRight w:val="0"/>
              <w:marTop w:val="0"/>
              <w:marBottom w:val="0"/>
              <w:divBdr>
                <w:top w:val="none" w:sz="0" w:space="0" w:color="auto"/>
                <w:left w:val="none" w:sz="0" w:space="0" w:color="auto"/>
                <w:bottom w:val="none" w:sz="0" w:space="0" w:color="auto"/>
                <w:right w:val="none" w:sz="0" w:space="0" w:color="auto"/>
              </w:divBdr>
            </w:div>
            <w:div w:id="1596480419">
              <w:marLeft w:val="0"/>
              <w:marRight w:val="0"/>
              <w:marTop w:val="0"/>
              <w:marBottom w:val="0"/>
              <w:divBdr>
                <w:top w:val="none" w:sz="0" w:space="0" w:color="auto"/>
                <w:left w:val="none" w:sz="0" w:space="0" w:color="auto"/>
                <w:bottom w:val="none" w:sz="0" w:space="0" w:color="auto"/>
                <w:right w:val="none" w:sz="0" w:space="0" w:color="auto"/>
              </w:divBdr>
            </w:div>
            <w:div w:id="3704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6661">
      <w:bodyDiv w:val="1"/>
      <w:marLeft w:val="0"/>
      <w:marRight w:val="0"/>
      <w:marTop w:val="0"/>
      <w:marBottom w:val="0"/>
      <w:divBdr>
        <w:top w:val="none" w:sz="0" w:space="0" w:color="auto"/>
        <w:left w:val="none" w:sz="0" w:space="0" w:color="auto"/>
        <w:bottom w:val="none" w:sz="0" w:space="0" w:color="auto"/>
        <w:right w:val="none" w:sz="0" w:space="0" w:color="auto"/>
      </w:divBdr>
      <w:divsChild>
        <w:div w:id="749742543">
          <w:marLeft w:val="0"/>
          <w:marRight w:val="0"/>
          <w:marTop w:val="0"/>
          <w:marBottom w:val="0"/>
          <w:divBdr>
            <w:top w:val="none" w:sz="0" w:space="0" w:color="auto"/>
            <w:left w:val="none" w:sz="0" w:space="0" w:color="auto"/>
            <w:bottom w:val="none" w:sz="0" w:space="0" w:color="auto"/>
            <w:right w:val="none" w:sz="0" w:space="0" w:color="auto"/>
          </w:divBdr>
          <w:divsChild>
            <w:div w:id="15188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1565">
      <w:bodyDiv w:val="1"/>
      <w:marLeft w:val="0"/>
      <w:marRight w:val="0"/>
      <w:marTop w:val="0"/>
      <w:marBottom w:val="0"/>
      <w:divBdr>
        <w:top w:val="none" w:sz="0" w:space="0" w:color="auto"/>
        <w:left w:val="none" w:sz="0" w:space="0" w:color="auto"/>
        <w:bottom w:val="none" w:sz="0" w:space="0" w:color="auto"/>
        <w:right w:val="none" w:sz="0" w:space="0" w:color="auto"/>
      </w:divBdr>
    </w:div>
    <w:div w:id="455031187">
      <w:bodyDiv w:val="1"/>
      <w:marLeft w:val="0"/>
      <w:marRight w:val="0"/>
      <w:marTop w:val="0"/>
      <w:marBottom w:val="0"/>
      <w:divBdr>
        <w:top w:val="none" w:sz="0" w:space="0" w:color="auto"/>
        <w:left w:val="none" w:sz="0" w:space="0" w:color="auto"/>
        <w:bottom w:val="none" w:sz="0" w:space="0" w:color="auto"/>
        <w:right w:val="none" w:sz="0" w:space="0" w:color="auto"/>
      </w:divBdr>
    </w:div>
    <w:div w:id="476800218">
      <w:bodyDiv w:val="1"/>
      <w:marLeft w:val="0"/>
      <w:marRight w:val="0"/>
      <w:marTop w:val="0"/>
      <w:marBottom w:val="0"/>
      <w:divBdr>
        <w:top w:val="none" w:sz="0" w:space="0" w:color="auto"/>
        <w:left w:val="none" w:sz="0" w:space="0" w:color="auto"/>
        <w:bottom w:val="none" w:sz="0" w:space="0" w:color="auto"/>
        <w:right w:val="none" w:sz="0" w:space="0" w:color="auto"/>
      </w:divBdr>
      <w:divsChild>
        <w:div w:id="190261081">
          <w:marLeft w:val="0"/>
          <w:marRight w:val="0"/>
          <w:marTop w:val="0"/>
          <w:marBottom w:val="0"/>
          <w:divBdr>
            <w:top w:val="none" w:sz="0" w:space="0" w:color="auto"/>
            <w:left w:val="none" w:sz="0" w:space="0" w:color="auto"/>
            <w:bottom w:val="none" w:sz="0" w:space="0" w:color="auto"/>
            <w:right w:val="none" w:sz="0" w:space="0" w:color="auto"/>
          </w:divBdr>
          <w:divsChild>
            <w:div w:id="20349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61315">
      <w:bodyDiv w:val="1"/>
      <w:marLeft w:val="0"/>
      <w:marRight w:val="0"/>
      <w:marTop w:val="0"/>
      <w:marBottom w:val="0"/>
      <w:divBdr>
        <w:top w:val="none" w:sz="0" w:space="0" w:color="auto"/>
        <w:left w:val="none" w:sz="0" w:space="0" w:color="auto"/>
        <w:bottom w:val="none" w:sz="0" w:space="0" w:color="auto"/>
        <w:right w:val="none" w:sz="0" w:space="0" w:color="auto"/>
      </w:divBdr>
      <w:divsChild>
        <w:div w:id="501895171">
          <w:marLeft w:val="0"/>
          <w:marRight w:val="0"/>
          <w:marTop w:val="0"/>
          <w:marBottom w:val="0"/>
          <w:divBdr>
            <w:top w:val="none" w:sz="0" w:space="0" w:color="auto"/>
            <w:left w:val="none" w:sz="0" w:space="0" w:color="auto"/>
            <w:bottom w:val="none" w:sz="0" w:space="0" w:color="auto"/>
            <w:right w:val="none" w:sz="0" w:space="0" w:color="auto"/>
          </w:divBdr>
          <w:divsChild>
            <w:div w:id="1956256231">
              <w:marLeft w:val="0"/>
              <w:marRight w:val="0"/>
              <w:marTop w:val="0"/>
              <w:marBottom w:val="0"/>
              <w:divBdr>
                <w:top w:val="none" w:sz="0" w:space="0" w:color="auto"/>
                <w:left w:val="none" w:sz="0" w:space="0" w:color="auto"/>
                <w:bottom w:val="none" w:sz="0" w:space="0" w:color="auto"/>
                <w:right w:val="none" w:sz="0" w:space="0" w:color="auto"/>
              </w:divBdr>
            </w:div>
            <w:div w:id="1148548415">
              <w:marLeft w:val="0"/>
              <w:marRight w:val="0"/>
              <w:marTop w:val="0"/>
              <w:marBottom w:val="0"/>
              <w:divBdr>
                <w:top w:val="none" w:sz="0" w:space="0" w:color="auto"/>
                <w:left w:val="none" w:sz="0" w:space="0" w:color="auto"/>
                <w:bottom w:val="none" w:sz="0" w:space="0" w:color="auto"/>
                <w:right w:val="none" w:sz="0" w:space="0" w:color="auto"/>
              </w:divBdr>
            </w:div>
            <w:div w:id="587496684">
              <w:marLeft w:val="0"/>
              <w:marRight w:val="0"/>
              <w:marTop w:val="0"/>
              <w:marBottom w:val="0"/>
              <w:divBdr>
                <w:top w:val="none" w:sz="0" w:space="0" w:color="auto"/>
                <w:left w:val="none" w:sz="0" w:space="0" w:color="auto"/>
                <w:bottom w:val="none" w:sz="0" w:space="0" w:color="auto"/>
                <w:right w:val="none" w:sz="0" w:space="0" w:color="auto"/>
              </w:divBdr>
            </w:div>
            <w:div w:id="5654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7996">
      <w:bodyDiv w:val="1"/>
      <w:marLeft w:val="0"/>
      <w:marRight w:val="0"/>
      <w:marTop w:val="0"/>
      <w:marBottom w:val="0"/>
      <w:divBdr>
        <w:top w:val="none" w:sz="0" w:space="0" w:color="auto"/>
        <w:left w:val="none" w:sz="0" w:space="0" w:color="auto"/>
        <w:bottom w:val="none" w:sz="0" w:space="0" w:color="auto"/>
        <w:right w:val="none" w:sz="0" w:space="0" w:color="auto"/>
      </w:divBdr>
      <w:divsChild>
        <w:div w:id="1615361871">
          <w:marLeft w:val="0"/>
          <w:marRight w:val="0"/>
          <w:marTop w:val="0"/>
          <w:marBottom w:val="0"/>
          <w:divBdr>
            <w:top w:val="none" w:sz="0" w:space="0" w:color="auto"/>
            <w:left w:val="none" w:sz="0" w:space="0" w:color="auto"/>
            <w:bottom w:val="none" w:sz="0" w:space="0" w:color="auto"/>
            <w:right w:val="none" w:sz="0" w:space="0" w:color="auto"/>
          </w:divBdr>
          <w:divsChild>
            <w:div w:id="6311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6130">
      <w:bodyDiv w:val="1"/>
      <w:marLeft w:val="0"/>
      <w:marRight w:val="0"/>
      <w:marTop w:val="0"/>
      <w:marBottom w:val="0"/>
      <w:divBdr>
        <w:top w:val="none" w:sz="0" w:space="0" w:color="auto"/>
        <w:left w:val="none" w:sz="0" w:space="0" w:color="auto"/>
        <w:bottom w:val="none" w:sz="0" w:space="0" w:color="auto"/>
        <w:right w:val="none" w:sz="0" w:space="0" w:color="auto"/>
      </w:divBdr>
    </w:div>
    <w:div w:id="929774867">
      <w:bodyDiv w:val="1"/>
      <w:marLeft w:val="0"/>
      <w:marRight w:val="0"/>
      <w:marTop w:val="0"/>
      <w:marBottom w:val="0"/>
      <w:divBdr>
        <w:top w:val="none" w:sz="0" w:space="0" w:color="auto"/>
        <w:left w:val="none" w:sz="0" w:space="0" w:color="auto"/>
        <w:bottom w:val="none" w:sz="0" w:space="0" w:color="auto"/>
        <w:right w:val="none" w:sz="0" w:space="0" w:color="auto"/>
      </w:divBdr>
      <w:divsChild>
        <w:div w:id="1797215613">
          <w:marLeft w:val="0"/>
          <w:marRight w:val="0"/>
          <w:marTop w:val="0"/>
          <w:marBottom w:val="0"/>
          <w:divBdr>
            <w:top w:val="none" w:sz="0" w:space="0" w:color="auto"/>
            <w:left w:val="none" w:sz="0" w:space="0" w:color="auto"/>
            <w:bottom w:val="none" w:sz="0" w:space="0" w:color="auto"/>
            <w:right w:val="none" w:sz="0" w:space="0" w:color="auto"/>
          </w:divBdr>
          <w:divsChild>
            <w:div w:id="40712477">
              <w:marLeft w:val="0"/>
              <w:marRight w:val="0"/>
              <w:marTop w:val="0"/>
              <w:marBottom w:val="0"/>
              <w:divBdr>
                <w:top w:val="none" w:sz="0" w:space="0" w:color="auto"/>
                <w:left w:val="none" w:sz="0" w:space="0" w:color="auto"/>
                <w:bottom w:val="none" w:sz="0" w:space="0" w:color="auto"/>
                <w:right w:val="none" w:sz="0" w:space="0" w:color="auto"/>
              </w:divBdr>
            </w:div>
            <w:div w:id="792359043">
              <w:marLeft w:val="0"/>
              <w:marRight w:val="0"/>
              <w:marTop w:val="0"/>
              <w:marBottom w:val="0"/>
              <w:divBdr>
                <w:top w:val="none" w:sz="0" w:space="0" w:color="auto"/>
                <w:left w:val="none" w:sz="0" w:space="0" w:color="auto"/>
                <w:bottom w:val="none" w:sz="0" w:space="0" w:color="auto"/>
                <w:right w:val="none" w:sz="0" w:space="0" w:color="auto"/>
              </w:divBdr>
            </w:div>
            <w:div w:id="224267295">
              <w:marLeft w:val="0"/>
              <w:marRight w:val="0"/>
              <w:marTop w:val="0"/>
              <w:marBottom w:val="0"/>
              <w:divBdr>
                <w:top w:val="none" w:sz="0" w:space="0" w:color="auto"/>
                <w:left w:val="none" w:sz="0" w:space="0" w:color="auto"/>
                <w:bottom w:val="none" w:sz="0" w:space="0" w:color="auto"/>
                <w:right w:val="none" w:sz="0" w:space="0" w:color="auto"/>
              </w:divBdr>
            </w:div>
            <w:div w:id="2807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597">
      <w:bodyDiv w:val="1"/>
      <w:marLeft w:val="0"/>
      <w:marRight w:val="0"/>
      <w:marTop w:val="0"/>
      <w:marBottom w:val="0"/>
      <w:divBdr>
        <w:top w:val="none" w:sz="0" w:space="0" w:color="auto"/>
        <w:left w:val="none" w:sz="0" w:space="0" w:color="auto"/>
        <w:bottom w:val="none" w:sz="0" w:space="0" w:color="auto"/>
        <w:right w:val="none" w:sz="0" w:space="0" w:color="auto"/>
      </w:divBdr>
    </w:div>
    <w:div w:id="1144279180">
      <w:bodyDiv w:val="1"/>
      <w:marLeft w:val="0"/>
      <w:marRight w:val="0"/>
      <w:marTop w:val="0"/>
      <w:marBottom w:val="0"/>
      <w:divBdr>
        <w:top w:val="none" w:sz="0" w:space="0" w:color="auto"/>
        <w:left w:val="none" w:sz="0" w:space="0" w:color="auto"/>
        <w:bottom w:val="none" w:sz="0" w:space="0" w:color="auto"/>
        <w:right w:val="none" w:sz="0" w:space="0" w:color="auto"/>
      </w:divBdr>
    </w:div>
    <w:div w:id="1225025088">
      <w:bodyDiv w:val="1"/>
      <w:marLeft w:val="0"/>
      <w:marRight w:val="0"/>
      <w:marTop w:val="0"/>
      <w:marBottom w:val="0"/>
      <w:divBdr>
        <w:top w:val="none" w:sz="0" w:space="0" w:color="auto"/>
        <w:left w:val="none" w:sz="0" w:space="0" w:color="auto"/>
        <w:bottom w:val="none" w:sz="0" w:space="0" w:color="auto"/>
        <w:right w:val="none" w:sz="0" w:space="0" w:color="auto"/>
      </w:divBdr>
    </w:div>
    <w:div w:id="1397971165">
      <w:bodyDiv w:val="1"/>
      <w:marLeft w:val="0"/>
      <w:marRight w:val="0"/>
      <w:marTop w:val="0"/>
      <w:marBottom w:val="0"/>
      <w:divBdr>
        <w:top w:val="none" w:sz="0" w:space="0" w:color="auto"/>
        <w:left w:val="none" w:sz="0" w:space="0" w:color="auto"/>
        <w:bottom w:val="none" w:sz="0" w:space="0" w:color="auto"/>
        <w:right w:val="none" w:sz="0" w:space="0" w:color="auto"/>
      </w:divBdr>
    </w:div>
    <w:div w:id="1522545858">
      <w:bodyDiv w:val="1"/>
      <w:marLeft w:val="0"/>
      <w:marRight w:val="0"/>
      <w:marTop w:val="0"/>
      <w:marBottom w:val="0"/>
      <w:divBdr>
        <w:top w:val="none" w:sz="0" w:space="0" w:color="auto"/>
        <w:left w:val="none" w:sz="0" w:space="0" w:color="auto"/>
        <w:bottom w:val="none" w:sz="0" w:space="0" w:color="auto"/>
        <w:right w:val="none" w:sz="0" w:space="0" w:color="auto"/>
      </w:divBdr>
      <w:divsChild>
        <w:div w:id="610478869">
          <w:marLeft w:val="0"/>
          <w:marRight w:val="0"/>
          <w:marTop w:val="0"/>
          <w:marBottom w:val="0"/>
          <w:divBdr>
            <w:top w:val="none" w:sz="0" w:space="0" w:color="auto"/>
            <w:left w:val="none" w:sz="0" w:space="0" w:color="auto"/>
            <w:bottom w:val="none" w:sz="0" w:space="0" w:color="auto"/>
            <w:right w:val="none" w:sz="0" w:space="0" w:color="auto"/>
          </w:divBdr>
          <w:divsChild>
            <w:div w:id="1224760253">
              <w:marLeft w:val="0"/>
              <w:marRight w:val="0"/>
              <w:marTop w:val="0"/>
              <w:marBottom w:val="0"/>
              <w:divBdr>
                <w:top w:val="none" w:sz="0" w:space="0" w:color="auto"/>
                <w:left w:val="none" w:sz="0" w:space="0" w:color="auto"/>
                <w:bottom w:val="none" w:sz="0" w:space="0" w:color="auto"/>
                <w:right w:val="none" w:sz="0" w:space="0" w:color="auto"/>
              </w:divBdr>
            </w:div>
            <w:div w:id="250941854">
              <w:marLeft w:val="0"/>
              <w:marRight w:val="0"/>
              <w:marTop w:val="0"/>
              <w:marBottom w:val="0"/>
              <w:divBdr>
                <w:top w:val="none" w:sz="0" w:space="0" w:color="auto"/>
                <w:left w:val="none" w:sz="0" w:space="0" w:color="auto"/>
                <w:bottom w:val="none" w:sz="0" w:space="0" w:color="auto"/>
                <w:right w:val="none" w:sz="0" w:space="0" w:color="auto"/>
              </w:divBdr>
            </w:div>
            <w:div w:id="1805543740">
              <w:marLeft w:val="0"/>
              <w:marRight w:val="0"/>
              <w:marTop w:val="0"/>
              <w:marBottom w:val="0"/>
              <w:divBdr>
                <w:top w:val="none" w:sz="0" w:space="0" w:color="auto"/>
                <w:left w:val="none" w:sz="0" w:space="0" w:color="auto"/>
                <w:bottom w:val="none" w:sz="0" w:space="0" w:color="auto"/>
                <w:right w:val="none" w:sz="0" w:space="0" w:color="auto"/>
              </w:divBdr>
            </w:div>
            <w:div w:id="9464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6349">
      <w:bodyDiv w:val="1"/>
      <w:marLeft w:val="0"/>
      <w:marRight w:val="0"/>
      <w:marTop w:val="0"/>
      <w:marBottom w:val="0"/>
      <w:divBdr>
        <w:top w:val="none" w:sz="0" w:space="0" w:color="auto"/>
        <w:left w:val="none" w:sz="0" w:space="0" w:color="auto"/>
        <w:bottom w:val="none" w:sz="0" w:space="0" w:color="auto"/>
        <w:right w:val="none" w:sz="0" w:space="0" w:color="auto"/>
      </w:divBdr>
      <w:divsChild>
        <w:div w:id="505217367">
          <w:marLeft w:val="0"/>
          <w:marRight w:val="0"/>
          <w:marTop w:val="0"/>
          <w:marBottom w:val="0"/>
          <w:divBdr>
            <w:top w:val="none" w:sz="0" w:space="0" w:color="auto"/>
            <w:left w:val="none" w:sz="0" w:space="0" w:color="auto"/>
            <w:bottom w:val="none" w:sz="0" w:space="0" w:color="auto"/>
            <w:right w:val="none" w:sz="0" w:space="0" w:color="auto"/>
          </w:divBdr>
          <w:divsChild>
            <w:div w:id="1346055342">
              <w:marLeft w:val="0"/>
              <w:marRight w:val="0"/>
              <w:marTop w:val="0"/>
              <w:marBottom w:val="0"/>
              <w:divBdr>
                <w:top w:val="none" w:sz="0" w:space="0" w:color="auto"/>
                <w:left w:val="none" w:sz="0" w:space="0" w:color="auto"/>
                <w:bottom w:val="none" w:sz="0" w:space="0" w:color="auto"/>
                <w:right w:val="none" w:sz="0" w:space="0" w:color="auto"/>
              </w:divBdr>
            </w:div>
            <w:div w:id="724183938">
              <w:marLeft w:val="0"/>
              <w:marRight w:val="0"/>
              <w:marTop w:val="0"/>
              <w:marBottom w:val="0"/>
              <w:divBdr>
                <w:top w:val="none" w:sz="0" w:space="0" w:color="auto"/>
                <w:left w:val="none" w:sz="0" w:space="0" w:color="auto"/>
                <w:bottom w:val="none" w:sz="0" w:space="0" w:color="auto"/>
                <w:right w:val="none" w:sz="0" w:space="0" w:color="auto"/>
              </w:divBdr>
            </w:div>
            <w:div w:id="854803903">
              <w:marLeft w:val="0"/>
              <w:marRight w:val="0"/>
              <w:marTop w:val="0"/>
              <w:marBottom w:val="0"/>
              <w:divBdr>
                <w:top w:val="none" w:sz="0" w:space="0" w:color="auto"/>
                <w:left w:val="none" w:sz="0" w:space="0" w:color="auto"/>
                <w:bottom w:val="none" w:sz="0" w:space="0" w:color="auto"/>
                <w:right w:val="none" w:sz="0" w:space="0" w:color="auto"/>
              </w:divBdr>
            </w:div>
            <w:div w:id="11352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6424">
      <w:bodyDiv w:val="1"/>
      <w:marLeft w:val="0"/>
      <w:marRight w:val="0"/>
      <w:marTop w:val="0"/>
      <w:marBottom w:val="0"/>
      <w:divBdr>
        <w:top w:val="none" w:sz="0" w:space="0" w:color="auto"/>
        <w:left w:val="none" w:sz="0" w:space="0" w:color="auto"/>
        <w:bottom w:val="none" w:sz="0" w:space="0" w:color="auto"/>
        <w:right w:val="none" w:sz="0" w:space="0" w:color="auto"/>
      </w:divBdr>
    </w:div>
    <w:div w:id="1868516905">
      <w:bodyDiv w:val="1"/>
      <w:marLeft w:val="0"/>
      <w:marRight w:val="0"/>
      <w:marTop w:val="0"/>
      <w:marBottom w:val="0"/>
      <w:divBdr>
        <w:top w:val="none" w:sz="0" w:space="0" w:color="auto"/>
        <w:left w:val="none" w:sz="0" w:space="0" w:color="auto"/>
        <w:bottom w:val="none" w:sz="0" w:space="0" w:color="auto"/>
        <w:right w:val="none" w:sz="0" w:space="0" w:color="auto"/>
      </w:divBdr>
    </w:div>
    <w:div w:id="1979191119">
      <w:bodyDiv w:val="1"/>
      <w:marLeft w:val="0"/>
      <w:marRight w:val="0"/>
      <w:marTop w:val="0"/>
      <w:marBottom w:val="0"/>
      <w:divBdr>
        <w:top w:val="none" w:sz="0" w:space="0" w:color="auto"/>
        <w:left w:val="none" w:sz="0" w:space="0" w:color="auto"/>
        <w:bottom w:val="none" w:sz="0" w:space="0" w:color="auto"/>
        <w:right w:val="none" w:sz="0" w:space="0" w:color="auto"/>
      </w:divBdr>
    </w:div>
    <w:div w:id="202185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48</cp:revision>
  <dcterms:created xsi:type="dcterms:W3CDTF">2018-12-04T20:27:00Z</dcterms:created>
  <dcterms:modified xsi:type="dcterms:W3CDTF">2019-01-07T21:56:00Z</dcterms:modified>
</cp:coreProperties>
</file>