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8EC" w:rsidRPr="00054BC1" w:rsidRDefault="009E3719">
      <w:pPr>
        <w:rPr>
          <w:b/>
        </w:rPr>
      </w:pPr>
      <w:r w:rsidRPr="00054BC1">
        <w:rPr>
          <w:b/>
        </w:rPr>
        <w:t xml:space="preserve">REFORM ÇATI – BSS BORAY İZMİR 15. İCR MDÜRLÜĞÜ </w:t>
      </w:r>
    </w:p>
    <w:p w:rsidR="009E3719" w:rsidRPr="00054BC1" w:rsidRDefault="009E3719">
      <w:pPr>
        <w:rPr>
          <w:b/>
        </w:rPr>
      </w:pPr>
      <w:r w:rsidRPr="00054BC1">
        <w:rPr>
          <w:b/>
        </w:rPr>
        <w:t xml:space="preserve">Karşıyaka 1. İcra müdürlüğü 2015/1278 Talimat dosyası </w:t>
      </w:r>
    </w:p>
    <w:p w:rsidR="009E3719" w:rsidRPr="00054BC1" w:rsidRDefault="009E3719">
      <w:pPr>
        <w:rPr>
          <w:b/>
        </w:rPr>
      </w:pPr>
      <w:r w:rsidRPr="00054BC1">
        <w:rPr>
          <w:b/>
        </w:rPr>
        <w:t>04.09.2015 tarihi haciz esnasındaki gelişmeler;</w:t>
      </w:r>
    </w:p>
    <w:p w:rsidR="009E3719" w:rsidRDefault="009E3719" w:rsidP="00ED34F9">
      <w:pPr>
        <w:jc w:val="both"/>
      </w:pPr>
      <w:r>
        <w:t>Borçlunun çiğlideki adresine gidildi. Fabrikanın faal olduğu görüldü. Şirket yetkilisi olduğu</w:t>
      </w:r>
      <w:r w:rsidR="00054BC1">
        <w:t>nu söyleyen ERHAN KOÇ ile görül</w:t>
      </w:r>
      <w:r>
        <w:t xml:space="preserve">dü. Vergi levhası ve imza sirkülerinin birer örneği alındı. Borçlu borçlardan haberdar olduğunu ve ödemek istediği beyan etti. 21 </w:t>
      </w:r>
      <w:proofErr w:type="gramStart"/>
      <w:r>
        <w:t>eylül</w:t>
      </w:r>
      <w:proofErr w:type="gramEnd"/>
      <w:r>
        <w:t xml:space="preserve"> 2015 tarihinde 23 icra ile 15 icradaki dosyaları için TEMİNAT ÇEK i al</w:t>
      </w:r>
      <w:r w:rsidR="00054BC1">
        <w:t>ac</w:t>
      </w:r>
      <w:r>
        <w:t>ağız. Herhangi bir işlem şimdilik yapılmadı.</w:t>
      </w:r>
    </w:p>
    <w:p w:rsidR="009E3719" w:rsidRDefault="009E3719" w:rsidP="00ED34F9">
      <w:pPr>
        <w:jc w:val="both"/>
      </w:pPr>
      <w:r>
        <w:t>Çek almaya gittiğimiz gü</w:t>
      </w:r>
      <w:r w:rsidR="00054BC1">
        <w:t>n, sorunla karşılaştığımız takdirde</w:t>
      </w:r>
      <w:r>
        <w:t xml:space="preserve"> haciz işlemi ile muhafaza yapacağız. Bunun da bilgisi kendisine verildi. Ayrıca fabrikada bi</w:t>
      </w:r>
      <w:r w:rsidR="00054BC1">
        <w:t>r</w:t>
      </w:r>
      <w:r>
        <w:t>çok çalışan işçi olduğu görüldü. Yapı</w:t>
      </w:r>
      <w:r w:rsidR="00054BC1">
        <w:t xml:space="preserve"> </w:t>
      </w:r>
      <w:r>
        <w:t xml:space="preserve">kredi ve Vakıfbank </w:t>
      </w:r>
      <w:r w:rsidR="00054BC1">
        <w:t>ile çalıştıkları bilgisi alındı. 22 bin liralık 15 icra borcunda herhangi bir problem yok ancak 23 icradaki 104 binlik borçta sonraki işlemiş olan 18 binlik faizin düşürülmesini istiyorlar.</w:t>
      </w:r>
    </w:p>
    <w:p w:rsidR="00054BC1" w:rsidRDefault="00054BC1">
      <w:pPr>
        <w:rPr>
          <w:u w:val="single"/>
        </w:rPr>
      </w:pPr>
      <w:r w:rsidRPr="00054BC1">
        <w:rPr>
          <w:b/>
          <w:u w:val="single"/>
        </w:rPr>
        <w:t>ERHAN KOÇ CEP TL NO:</w:t>
      </w:r>
      <w:r w:rsidRPr="00054BC1">
        <w:rPr>
          <w:u w:val="single"/>
        </w:rPr>
        <w:t xml:space="preserve"> 0532 120 50 64 </w:t>
      </w:r>
    </w:p>
    <w:p w:rsidR="00054BC1" w:rsidRDefault="00054BC1">
      <w:pPr>
        <w:rPr>
          <w:u w:val="single"/>
        </w:rPr>
      </w:pPr>
    </w:p>
    <w:p w:rsidR="00054BC1" w:rsidRPr="00054BC1" w:rsidRDefault="00054BC1">
      <w:pPr>
        <w:rPr>
          <w:i/>
        </w:rPr>
      </w:pPr>
      <w:r w:rsidRPr="00054BC1">
        <w:rPr>
          <w:i/>
        </w:rPr>
        <w:t>Ece</w:t>
      </w:r>
    </w:p>
    <w:p w:rsidR="00054BC1" w:rsidRPr="00054BC1" w:rsidRDefault="00054BC1">
      <w:pPr>
        <w:rPr>
          <w:i/>
        </w:rPr>
      </w:pPr>
      <w:r w:rsidRPr="00054BC1">
        <w:rPr>
          <w:i/>
        </w:rPr>
        <w:t>04.09.2015</w:t>
      </w:r>
    </w:p>
    <w:sectPr w:rsidR="00054BC1" w:rsidRPr="00054BC1" w:rsidSect="008E7A29">
      <w:pgSz w:w="11906" w:h="16838"/>
      <w:pgMar w:top="192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E3719"/>
    <w:rsid w:val="00054BC1"/>
    <w:rsid w:val="00602EA8"/>
    <w:rsid w:val="00874FFE"/>
    <w:rsid w:val="008E7A29"/>
    <w:rsid w:val="00941D8E"/>
    <w:rsid w:val="00994B19"/>
    <w:rsid w:val="009E3719"/>
    <w:rsid w:val="00A848EC"/>
    <w:rsid w:val="00E40BD7"/>
    <w:rsid w:val="00ED3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8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Gökçen</dc:creator>
  <cp:lastModifiedBy>Gökçen</cp:lastModifiedBy>
  <cp:revision>2</cp:revision>
  <dcterms:created xsi:type="dcterms:W3CDTF">2015-09-04T13:52:00Z</dcterms:created>
  <dcterms:modified xsi:type="dcterms:W3CDTF">2015-09-04T14:54:00Z</dcterms:modified>
</cp:coreProperties>
</file>