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A9D" w:rsidRDefault="00FF6A9D" w:rsidP="00E9622D">
      <w:pPr>
        <w:pStyle w:val="AralkYok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F6A9D" w:rsidRDefault="00FF6A9D" w:rsidP="00E9622D">
      <w:pPr>
        <w:pStyle w:val="AralkYok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F6A9D" w:rsidRDefault="00FF6A9D" w:rsidP="00E9622D">
      <w:pPr>
        <w:pStyle w:val="AralkYok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376A" w:rsidRDefault="000A376A" w:rsidP="00E9622D">
      <w:pPr>
        <w:pStyle w:val="AralkYok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D057B" w:rsidRPr="00E9622D" w:rsidRDefault="006461FD" w:rsidP="00E9622D">
      <w:pPr>
        <w:pStyle w:val="AralkYok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</w:t>
      </w:r>
      <w:r w:rsidR="00F934D1" w:rsidRPr="00E9622D">
        <w:rPr>
          <w:rFonts w:ascii="Times New Roman" w:hAnsi="Times New Roman" w:cs="Times New Roman"/>
          <w:b/>
          <w:sz w:val="24"/>
          <w:szCs w:val="24"/>
        </w:rPr>
        <w:t>.İCRA MÜDÜRLÜĞÜ’NE</w:t>
      </w:r>
    </w:p>
    <w:p w:rsidR="00E9622D" w:rsidRPr="000A376A" w:rsidRDefault="00E9622D" w:rsidP="00E9622D">
      <w:pPr>
        <w:pStyle w:val="AralkYok"/>
        <w:tabs>
          <w:tab w:val="left" w:pos="5954"/>
          <w:tab w:val="left" w:pos="6096"/>
        </w:tabs>
        <w:ind w:left="1416" w:firstLine="708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0A376A">
        <w:rPr>
          <w:rFonts w:ascii="Times New Roman" w:hAnsi="Times New Roman" w:cs="Times New Roman"/>
          <w:b/>
          <w:sz w:val="24"/>
          <w:szCs w:val="24"/>
          <w:u w:val="single"/>
        </w:rPr>
        <w:t xml:space="preserve">İZMİR </w:t>
      </w:r>
    </w:p>
    <w:p w:rsidR="00F934D1" w:rsidRPr="00CE329E" w:rsidRDefault="00F934D1" w:rsidP="00F934D1">
      <w:pPr>
        <w:pStyle w:val="AralkYok"/>
        <w:rPr>
          <w:rFonts w:ascii="Times New Roman" w:hAnsi="Times New Roman" w:cs="Times New Roman"/>
          <w:sz w:val="24"/>
          <w:szCs w:val="24"/>
          <w:u w:val="single"/>
        </w:rPr>
      </w:pPr>
      <w:r w:rsidRPr="00CE329E">
        <w:rPr>
          <w:rFonts w:ascii="Times New Roman" w:hAnsi="Times New Roman" w:cs="Times New Roman"/>
          <w:b/>
          <w:sz w:val="24"/>
          <w:szCs w:val="24"/>
          <w:u w:val="single"/>
        </w:rPr>
        <w:t>Dosya No:</w:t>
      </w:r>
      <w:r w:rsidR="00B35052">
        <w:rPr>
          <w:rFonts w:ascii="Times New Roman" w:hAnsi="Times New Roman" w:cs="Times New Roman"/>
          <w:sz w:val="24"/>
          <w:szCs w:val="24"/>
          <w:u w:val="single"/>
        </w:rPr>
        <w:t xml:space="preserve"> 2017/10357</w:t>
      </w:r>
      <w:r w:rsidRPr="00CE329E">
        <w:rPr>
          <w:rFonts w:ascii="Times New Roman" w:hAnsi="Times New Roman" w:cs="Times New Roman"/>
          <w:sz w:val="24"/>
          <w:szCs w:val="24"/>
          <w:u w:val="single"/>
        </w:rPr>
        <w:t xml:space="preserve"> E.</w:t>
      </w:r>
    </w:p>
    <w:p w:rsidR="00F934D1" w:rsidRPr="00CE329E" w:rsidRDefault="00F934D1" w:rsidP="00F934D1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B50720" w:rsidRDefault="00F934D1" w:rsidP="00F934D1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  <w:r w:rsidRPr="00CE329E">
        <w:rPr>
          <w:rFonts w:ascii="Times New Roman" w:hAnsi="Times New Roman" w:cs="Times New Roman"/>
          <w:b/>
          <w:sz w:val="24"/>
          <w:szCs w:val="24"/>
        </w:rPr>
        <w:t>BORCA</w:t>
      </w:r>
      <w:r w:rsidR="00B50720">
        <w:rPr>
          <w:rFonts w:ascii="Times New Roman" w:hAnsi="Times New Roman" w:cs="Times New Roman"/>
          <w:b/>
          <w:sz w:val="24"/>
          <w:szCs w:val="24"/>
        </w:rPr>
        <w:t xml:space="preserve"> ve YETKİYE</w:t>
      </w:r>
    </w:p>
    <w:p w:rsidR="00F934D1" w:rsidRPr="00CE329E" w:rsidRDefault="00F934D1" w:rsidP="00F934D1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  <w:r w:rsidRPr="00CE329E">
        <w:rPr>
          <w:rFonts w:ascii="Times New Roman" w:hAnsi="Times New Roman" w:cs="Times New Roman"/>
          <w:b/>
          <w:sz w:val="24"/>
          <w:szCs w:val="24"/>
        </w:rPr>
        <w:t>İTİRAZ EDEN</w:t>
      </w:r>
    </w:p>
    <w:p w:rsidR="006461FD" w:rsidRDefault="00D27461" w:rsidP="006461FD">
      <w:pPr>
        <w:pStyle w:val="AralkYok"/>
        <w:tabs>
          <w:tab w:val="left" w:pos="2127"/>
        </w:tabs>
        <w:ind w:left="2835" w:hanging="28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BORÇLU</w:t>
      </w:r>
      <w:r w:rsidR="00B35052">
        <w:rPr>
          <w:rFonts w:ascii="Times New Roman" w:hAnsi="Times New Roman" w:cs="Times New Roman"/>
          <w:b/>
          <w:sz w:val="24"/>
          <w:szCs w:val="24"/>
        </w:rPr>
        <w:t>LAR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934D1" w:rsidRPr="00CE329E">
        <w:rPr>
          <w:rFonts w:ascii="Times New Roman" w:hAnsi="Times New Roman" w:cs="Times New Roman"/>
          <w:b/>
          <w:sz w:val="24"/>
          <w:szCs w:val="24"/>
        </w:rPr>
        <w:t>:</w:t>
      </w:r>
      <w:r w:rsidR="00E9622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461FD" w:rsidRDefault="006461FD" w:rsidP="006461FD">
      <w:pPr>
        <w:pStyle w:val="AralkYok"/>
        <w:numPr>
          <w:ilvl w:val="0"/>
          <w:numId w:val="4"/>
        </w:numPr>
        <w:tabs>
          <w:tab w:val="left" w:pos="21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Murat KILIÇ </w:t>
      </w:r>
    </w:p>
    <w:p w:rsidR="0048714D" w:rsidRDefault="00B35052" w:rsidP="0048714D">
      <w:pPr>
        <w:pStyle w:val="AralkYok"/>
        <w:tabs>
          <w:tab w:val="left" w:pos="2127"/>
        </w:tabs>
        <w:ind w:left="21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Hauptstr 154 75223 Niefern Almanya</w:t>
      </w:r>
    </w:p>
    <w:p w:rsidR="0048714D" w:rsidRDefault="0048714D" w:rsidP="0048714D">
      <w:pPr>
        <w:pStyle w:val="AralkYok"/>
        <w:tabs>
          <w:tab w:val="left" w:pos="2127"/>
        </w:tabs>
        <w:ind w:left="2130"/>
        <w:rPr>
          <w:rFonts w:ascii="Times New Roman" w:hAnsi="Times New Roman" w:cs="Times New Roman"/>
          <w:sz w:val="24"/>
          <w:szCs w:val="24"/>
        </w:rPr>
      </w:pPr>
    </w:p>
    <w:p w:rsidR="006461FD" w:rsidRDefault="006461FD" w:rsidP="006461FD">
      <w:pPr>
        <w:pStyle w:val="AralkYok"/>
        <w:numPr>
          <w:ilvl w:val="0"/>
          <w:numId w:val="4"/>
        </w:numPr>
        <w:tabs>
          <w:tab w:val="left" w:pos="21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B50720">
        <w:rPr>
          <w:rFonts w:ascii="Times New Roman" w:hAnsi="Times New Roman" w:cs="Times New Roman"/>
          <w:sz w:val="24"/>
          <w:szCs w:val="24"/>
        </w:rPr>
        <w:t>eylan</w:t>
      </w:r>
      <w:r>
        <w:rPr>
          <w:rFonts w:ascii="Times New Roman" w:hAnsi="Times New Roman" w:cs="Times New Roman"/>
          <w:sz w:val="24"/>
          <w:szCs w:val="24"/>
        </w:rPr>
        <w:t xml:space="preserve"> KILIÇ</w:t>
      </w:r>
    </w:p>
    <w:p w:rsidR="0048714D" w:rsidRPr="00E9622D" w:rsidRDefault="0048714D" w:rsidP="0048714D">
      <w:pPr>
        <w:pStyle w:val="AralkYok"/>
        <w:tabs>
          <w:tab w:val="left" w:pos="2127"/>
        </w:tabs>
        <w:ind w:left="21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Hauptstr 152, 75223 Niefern Öschelbronn Almanya</w:t>
      </w:r>
    </w:p>
    <w:p w:rsidR="00F934D1" w:rsidRPr="00CE329E" w:rsidRDefault="00F934D1" w:rsidP="00F934D1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F934D1" w:rsidRDefault="00D27461" w:rsidP="00F934D1">
      <w:pPr>
        <w:pStyle w:val="AralkYok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VEKİLİ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934D1" w:rsidRPr="00CE329E">
        <w:rPr>
          <w:rFonts w:ascii="Times New Roman" w:hAnsi="Times New Roman" w:cs="Times New Roman"/>
          <w:b/>
          <w:sz w:val="24"/>
          <w:szCs w:val="24"/>
        </w:rPr>
        <w:t>:</w:t>
      </w:r>
      <w:r w:rsidR="00CE32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329E" w:rsidRPr="00CE329E">
        <w:rPr>
          <w:rFonts w:ascii="Times New Roman" w:hAnsi="Times New Roman" w:cs="Times New Roman"/>
          <w:sz w:val="24"/>
          <w:szCs w:val="24"/>
        </w:rPr>
        <w:t>Av. Bülent KAPTAN</w:t>
      </w:r>
    </w:p>
    <w:p w:rsidR="005B15E9" w:rsidRPr="00CE329E" w:rsidRDefault="00D27461" w:rsidP="00F934D1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B15E9">
        <w:rPr>
          <w:rFonts w:ascii="Times New Roman" w:hAnsi="Times New Roman" w:cs="Times New Roman"/>
          <w:sz w:val="24"/>
          <w:szCs w:val="24"/>
        </w:rPr>
        <w:t>Adres Antettedir.</w:t>
      </w:r>
    </w:p>
    <w:p w:rsidR="00F934D1" w:rsidRPr="00CE329E" w:rsidRDefault="00F934D1" w:rsidP="00F934D1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3838CE" w:rsidRPr="005B15E9" w:rsidRDefault="00D27461" w:rsidP="003838CE">
      <w:pPr>
        <w:pStyle w:val="AralkYok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ALACAKLI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934D1" w:rsidRPr="00CE329E">
        <w:rPr>
          <w:rFonts w:ascii="Times New Roman" w:hAnsi="Times New Roman" w:cs="Times New Roman"/>
          <w:b/>
          <w:sz w:val="24"/>
          <w:szCs w:val="24"/>
        </w:rPr>
        <w:t>:</w:t>
      </w:r>
      <w:r w:rsidR="001549C0">
        <w:rPr>
          <w:rFonts w:ascii="Times New Roman" w:hAnsi="Times New Roman" w:cs="Times New Roman"/>
          <w:sz w:val="24"/>
          <w:szCs w:val="24"/>
        </w:rPr>
        <w:t xml:space="preserve"> </w:t>
      </w:r>
      <w:r w:rsidR="0048714D">
        <w:rPr>
          <w:rFonts w:ascii="Times New Roman" w:hAnsi="Times New Roman" w:cs="Times New Roman"/>
          <w:sz w:val="24"/>
          <w:szCs w:val="24"/>
        </w:rPr>
        <w:t>Erg</w:t>
      </w:r>
      <w:r w:rsidR="006461FD">
        <w:rPr>
          <w:rFonts w:ascii="Times New Roman" w:hAnsi="Times New Roman" w:cs="Times New Roman"/>
          <w:sz w:val="24"/>
          <w:szCs w:val="24"/>
        </w:rPr>
        <w:t>o Sigorta A.Ş.</w:t>
      </w:r>
      <w:r w:rsidR="0048714D" w:rsidRPr="0048714D">
        <w:rPr>
          <w:rFonts w:ascii="Times New Roman" w:hAnsi="Times New Roman" w:cs="Times New Roman"/>
          <w:sz w:val="24"/>
          <w:szCs w:val="24"/>
        </w:rPr>
        <w:t xml:space="preserve"> </w:t>
      </w:r>
      <w:r w:rsidR="0048714D" w:rsidRPr="00E23EFC">
        <w:rPr>
          <w:rFonts w:ascii="Times New Roman" w:hAnsi="Times New Roman" w:cs="Times New Roman"/>
          <w:sz w:val="24"/>
          <w:szCs w:val="24"/>
        </w:rPr>
        <w:t>( B. Mükellefler VD, 4810055676</w:t>
      </w:r>
      <w:r w:rsidR="0048714D">
        <w:rPr>
          <w:rFonts w:ascii="Times New Roman" w:hAnsi="Times New Roman" w:cs="Times New Roman"/>
          <w:sz w:val="24"/>
          <w:szCs w:val="24"/>
        </w:rPr>
        <w:t>)</w:t>
      </w:r>
    </w:p>
    <w:p w:rsidR="00F934D1" w:rsidRPr="00CE329E" w:rsidRDefault="00F934D1" w:rsidP="00F934D1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48714D" w:rsidRDefault="00D27461" w:rsidP="0048714D">
      <w:pPr>
        <w:pStyle w:val="AralkYok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VEKİLİ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8714D">
        <w:rPr>
          <w:rFonts w:ascii="Times New Roman" w:hAnsi="Times New Roman" w:cs="Times New Roman"/>
          <w:b/>
          <w:sz w:val="24"/>
          <w:szCs w:val="24"/>
        </w:rPr>
        <w:tab/>
      </w:r>
      <w:r w:rsidR="00F934D1" w:rsidRPr="00CE329E">
        <w:rPr>
          <w:rFonts w:ascii="Times New Roman" w:hAnsi="Times New Roman" w:cs="Times New Roman"/>
          <w:b/>
          <w:sz w:val="24"/>
          <w:szCs w:val="24"/>
        </w:rPr>
        <w:t>:</w:t>
      </w:r>
      <w:r w:rsidR="005B15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714D">
        <w:rPr>
          <w:rFonts w:ascii="Times New Roman" w:hAnsi="Times New Roman" w:cs="Times New Roman"/>
          <w:sz w:val="24"/>
          <w:szCs w:val="24"/>
        </w:rPr>
        <w:t>Av. Şener GÜÇLÜ</w:t>
      </w:r>
    </w:p>
    <w:p w:rsidR="005E68DD" w:rsidRDefault="0048714D" w:rsidP="0048714D">
      <w:pPr>
        <w:pStyle w:val="AralkYok"/>
        <w:tabs>
          <w:tab w:val="left" w:pos="21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Ergene Mah. Gediz Cd. K Blok, No:2, K:3, D:16 Bornova İzmir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461FD" w:rsidRPr="00CE329E" w:rsidRDefault="006461FD" w:rsidP="006461FD">
      <w:pPr>
        <w:pStyle w:val="AralkYok"/>
        <w:tabs>
          <w:tab w:val="left" w:pos="2127"/>
        </w:tabs>
        <w:rPr>
          <w:rFonts w:ascii="Times New Roman" w:hAnsi="Times New Roman" w:cs="Times New Roman"/>
          <w:sz w:val="24"/>
          <w:szCs w:val="24"/>
        </w:rPr>
      </w:pPr>
    </w:p>
    <w:p w:rsidR="00F934D1" w:rsidRPr="005B15E9" w:rsidRDefault="00D27461" w:rsidP="00D27461">
      <w:pPr>
        <w:pStyle w:val="AralkYok"/>
        <w:tabs>
          <w:tab w:val="left" w:pos="2127"/>
        </w:tabs>
        <w:ind w:left="2268" w:hanging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KONU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934D1" w:rsidRPr="00CE329E">
        <w:rPr>
          <w:rFonts w:ascii="Times New Roman" w:hAnsi="Times New Roman" w:cs="Times New Roman"/>
          <w:b/>
          <w:sz w:val="24"/>
          <w:szCs w:val="24"/>
        </w:rPr>
        <w:t>:</w:t>
      </w:r>
      <w:r w:rsidR="005B15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15E9" w:rsidRPr="005B15E9">
        <w:rPr>
          <w:rFonts w:ascii="Times New Roman" w:hAnsi="Times New Roman" w:cs="Times New Roman"/>
          <w:sz w:val="24"/>
          <w:szCs w:val="24"/>
        </w:rPr>
        <w:t>Takibe,</w:t>
      </w:r>
      <w:r w:rsidR="00B50720">
        <w:rPr>
          <w:rFonts w:ascii="Times New Roman" w:hAnsi="Times New Roman" w:cs="Times New Roman"/>
          <w:sz w:val="24"/>
          <w:szCs w:val="24"/>
        </w:rPr>
        <w:t xml:space="preserve"> yetkiye,</w:t>
      </w:r>
      <w:r w:rsidR="005B15E9" w:rsidRPr="005B15E9">
        <w:rPr>
          <w:rFonts w:ascii="Times New Roman" w:hAnsi="Times New Roman" w:cs="Times New Roman"/>
          <w:sz w:val="24"/>
          <w:szCs w:val="24"/>
        </w:rPr>
        <w:t xml:space="preserve"> </w:t>
      </w:r>
      <w:r w:rsidR="005B15E9">
        <w:rPr>
          <w:rFonts w:ascii="Times New Roman" w:hAnsi="Times New Roman" w:cs="Times New Roman"/>
          <w:sz w:val="24"/>
          <w:szCs w:val="24"/>
        </w:rPr>
        <w:t xml:space="preserve">asıl </w:t>
      </w:r>
      <w:r w:rsidR="005B15E9" w:rsidRPr="005B15E9">
        <w:rPr>
          <w:rFonts w:ascii="Times New Roman" w:hAnsi="Times New Roman" w:cs="Times New Roman"/>
          <w:sz w:val="24"/>
          <w:szCs w:val="24"/>
        </w:rPr>
        <w:t>alacağa</w:t>
      </w:r>
      <w:r w:rsidR="005B15E9">
        <w:rPr>
          <w:rFonts w:ascii="Times New Roman" w:hAnsi="Times New Roman" w:cs="Times New Roman"/>
          <w:sz w:val="24"/>
          <w:szCs w:val="24"/>
        </w:rPr>
        <w:t>, faize</w:t>
      </w:r>
      <w:r w:rsidR="005B15E9" w:rsidRPr="005B15E9">
        <w:rPr>
          <w:rFonts w:ascii="Times New Roman" w:hAnsi="Times New Roman" w:cs="Times New Roman"/>
          <w:sz w:val="24"/>
          <w:szCs w:val="24"/>
        </w:rPr>
        <w:t xml:space="preserve"> ve </w:t>
      </w:r>
      <w:r w:rsidR="005B15E9">
        <w:rPr>
          <w:rFonts w:ascii="Times New Roman" w:hAnsi="Times New Roman" w:cs="Times New Roman"/>
          <w:sz w:val="24"/>
          <w:szCs w:val="24"/>
        </w:rPr>
        <w:t xml:space="preserve">borcun tüm </w:t>
      </w:r>
      <w:r>
        <w:rPr>
          <w:rFonts w:ascii="Times New Roman" w:hAnsi="Times New Roman" w:cs="Times New Roman"/>
          <w:sz w:val="24"/>
          <w:szCs w:val="24"/>
        </w:rPr>
        <w:t xml:space="preserve">ferilerine itirazlarımızın </w:t>
      </w:r>
      <w:r w:rsidR="005B15E9" w:rsidRPr="005B15E9">
        <w:rPr>
          <w:rFonts w:ascii="Times New Roman" w:hAnsi="Times New Roman" w:cs="Times New Roman"/>
          <w:sz w:val="24"/>
          <w:szCs w:val="24"/>
        </w:rPr>
        <w:t>sunulmasıdır.</w:t>
      </w:r>
    </w:p>
    <w:p w:rsidR="00F934D1" w:rsidRPr="00CE329E" w:rsidRDefault="00F934D1" w:rsidP="00F934D1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</w:p>
    <w:p w:rsidR="00F934D1" w:rsidRPr="00CE329E" w:rsidRDefault="00D27461" w:rsidP="00F934D1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AÇIKLAMALAR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934D1" w:rsidRPr="00CE329E">
        <w:rPr>
          <w:rFonts w:ascii="Times New Roman" w:hAnsi="Times New Roman" w:cs="Times New Roman"/>
          <w:b/>
          <w:sz w:val="24"/>
          <w:szCs w:val="24"/>
        </w:rPr>
        <w:t>:</w:t>
      </w:r>
      <w:r w:rsidR="005B15E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34D1" w:rsidRPr="00CE329E" w:rsidRDefault="00F934D1" w:rsidP="00F934D1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D27461" w:rsidRPr="00D27461" w:rsidRDefault="00F934D1" w:rsidP="00D27461">
      <w:pPr>
        <w:pStyle w:val="ListeParagraf"/>
        <w:numPr>
          <w:ilvl w:val="0"/>
          <w:numId w:val="2"/>
        </w:numPr>
        <w:tabs>
          <w:tab w:val="left" w:pos="1134"/>
          <w:tab w:val="left" w:pos="2410"/>
        </w:tabs>
        <w:autoSpaceDE w:val="0"/>
        <w:autoSpaceDN w:val="0"/>
        <w:adjustRightInd w:val="0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D27461">
        <w:rPr>
          <w:rFonts w:ascii="Times New Roman" w:eastAsia="Calibri" w:hAnsi="Times New Roman" w:cs="Times New Roman"/>
          <w:sz w:val="24"/>
          <w:szCs w:val="24"/>
        </w:rPr>
        <w:t>Müdürlüğünüzün yukarıda belirtilen dosyası üzerinden gönderilen 7 Ö</w:t>
      </w:r>
      <w:r w:rsidR="001549C0">
        <w:rPr>
          <w:rFonts w:ascii="Times New Roman" w:eastAsia="Calibri" w:hAnsi="Times New Roman" w:cs="Times New Roman"/>
          <w:sz w:val="24"/>
          <w:szCs w:val="24"/>
        </w:rPr>
        <w:t>rnek Ödeme Emri</w:t>
      </w:r>
      <w:r w:rsidR="006461FD">
        <w:rPr>
          <w:rFonts w:ascii="Times New Roman" w:eastAsia="Calibri" w:hAnsi="Times New Roman" w:cs="Times New Roman"/>
          <w:sz w:val="24"/>
          <w:szCs w:val="24"/>
        </w:rPr>
        <w:t xml:space="preserve">ni </w:t>
      </w:r>
      <w:r w:rsidR="006461FD">
        <w:rPr>
          <w:rFonts w:ascii="Times New Roman" w:eastAsia="Calibri" w:hAnsi="Times New Roman" w:cs="Times New Roman"/>
          <w:b/>
          <w:sz w:val="24"/>
          <w:szCs w:val="24"/>
        </w:rPr>
        <w:t>23.11</w:t>
      </w:r>
      <w:r w:rsidR="001549C0">
        <w:rPr>
          <w:rFonts w:ascii="Times New Roman" w:eastAsia="Calibri" w:hAnsi="Times New Roman" w:cs="Times New Roman"/>
          <w:b/>
          <w:sz w:val="24"/>
          <w:szCs w:val="24"/>
        </w:rPr>
        <w:t>.2017</w:t>
      </w:r>
      <w:r w:rsidRPr="00D27461">
        <w:rPr>
          <w:rFonts w:ascii="Times New Roman" w:eastAsia="Calibri" w:hAnsi="Times New Roman" w:cs="Times New Roman"/>
          <w:sz w:val="24"/>
          <w:szCs w:val="24"/>
        </w:rPr>
        <w:t xml:space="preserve"> tarihinde</w:t>
      </w:r>
      <w:r w:rsidR="00B50720">
        <w:rPr>
          <w:rFonts w:ascii="Times New Roman" w:eastAsia="Calibri" w:hAnsi="Times New Roman" w:cs="Times New Roman"/>
          <w:sz w:val="24"/>
          <w:szCs w:val="24"/>
        </w:rPr>
        <w:t xml:space="preserve"> ( bugün )</w:t>
      </w:r>
      <w:r w:rsidR="00D27461" w:rsidRPr="00D2746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461FD">
        <w:rPr>
          <w:rFonts w:ascii="Times New Roman" w:eastAsia="Calibri" w:hAnsi="Times New Roman" w:cs="Times New Roman"/>
          <w:sz w:val="24"/>
          <w:szCs w:val="24"/>
        </w:rPr>
        <w:t>öğrenmiş bulunuyoruz</w:t>
      </w:r>
      <w:r w:rsidR="001549C0">
        <w:rPr>
          <w:rFonts w:ascii="Times New Roman" w:eastAsia="Calibri" w:hAnsi="Times New Roman" w:cs="Times New Roman"/>
          <w:sz w:val="24"/>
          <w:szCs w:val="24"/>
        </w:rPr>
        <w:t>. S</w:t>
      </w:r>
      <w:r w:rsidR="00D27461" w:rsidRPr="00D27461">
        <w:rPr>
          <w:rFonts w:ascii="Times New Roman" w:eastAsia="Calibri" w:hAnsi="Times New Roman" w:cs="Times New Roman"/>
          <w:sz w:val="24"/>
          <w:szCs w:val="24"/>
        </w:rPr>
        <w:t>üresi içerisinde itirazlarımızı sunuyoruz.</w:t>
      </w:r>
    </w:p>
    <w:p w:rsidR="00CE329E" w:rsidRPr="00D27461" w:rsidRDefault="00F934D1" w:rsidP="00D27461">
      <w:pPr>
        <w:pStyle w:val="ListeParagraf"/>
        <w:tabs>
          <w:tab w:val="left" w:pos="1134"/>
          <w:tab w:val="left" w:pos="2410"/>
        </w:tabs>
        <w:autoSpaceDE w:val="0"/>
        <w:autoSpaceDN w:val="0"/>
        <w:adjustRightInd w:val="0"/>
        <w:ind w:left="1985"/>
        <w:jc w:val="both"/>
        <w:rPr>
          <w:rFonts w:ascii="Times New Roman" w:hAnsi="Times New Roman" w:cs="Times New Roman"/>
          <w:sz w:val="24"/>
          <w:szCs w:val="24"/>
        </w:rPr>
      </w:pPr>
      <w:r w:rsidRPr="00D27461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B50720" w:rsidRPr="00B50720" w:rsidRDefault="00B50720" w:rsidP="00D27461">
      <w:pPr>
        <w:pStyle w:val="ListeParagraf"/>
        <w:numPr>
          <w:ilvl w:val="0"/>
          <w:numId w:val="2"/>
        </w:numPr>
        <w:tabs>
          <w:tab w:val="left" w:pos="1134"/>
          <w:tab w:val="left" w:pos="2410"/>
        </w:tabs>
        <w:autoSpaceDE w:val="0"/>
        <w:autoSpaceDN w:val="0"/>
        <w:adjustRightInd w:val="0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B50720">
        <w:rPr>
          <w:rFonts w:ascii="Times New Roman" w:eastAsia="Calibri" w:hAnsi="Times New Roman" w:cs="Times New Roman"/>
          <w:sz w:val="24"/>
          <w:szCs w:val="24"/>
        </w:rPr>
        <w:t>Söz konusu icra takibine konu</w:t>
      </w:r>
      <w:r w:rsidR="00521224">
        <w:rPr>
          <w:rFonts w:ascii="Times New Roman" w:eastAsia="Calibri" w:hAnsi="Times New Roman" w:cs="Times New Roman"/>
          <w:sz w:val="24"/>
          <w:szCs w:val="24"/>
        </w:rPr>
        <w:t xml:space="preserve"> tazminata neden olan</w:t>
      </w:r>
      <w:r w:rsidRPr="00B50720">
        <w:rPr>
          <w:rFonts w:ascii="Times New Roman" w:eastAsia="Calibri" w:hAnsi="Times New Roman" w:cs="Times New Roman"/>
          <w:sz w:val="24"/>
          <w:szCs w:val="24"/>
        </w:rPr>
        <w:t xml:space="preserve"> trafik kazası Dikili’de meydana gelmiştir. </w:t>
      </w:r>
      <w:r w:rsidR="00CE329E" w:rsidRPr="00B5072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Haksız fiil Dikili’de gerçekleştiğinden İzmir İcra Müdürlüklerinin yetkisine itiraz ediyoruz. Dosyada yetkili icra müdürlüğünün Dikili İcra Müdürlükleri olması gerekmektedir.</w:t>
      </w:r>
    </w:p>
    <w:p w:rsidR="00B50720" w:rsidRPr="00B50720" w:rsidRDefault="00B50720" w:rsidP="00B5072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B50720" w:rsidRPr="00B50720" w:rsidRDefault="00B50720" w:rsidP="00D27461">
      <w:pPr>
        <w:pStyle w:val="ListeParagraf"/>
        <w:numPr>
          <w:ilvl w:val="0"/>
          <w:numId w:val="2"/>
        </w:numPr>
        <w:tabs>
          <w:tab w:val="left" w:pos="1134"/>
          <w:tab w:val="left" w:pos="2410"/>
        </w:tabs>
        <w:autoSpaceDE w:val="0"/>
        <w:autoSpaceDN w:val="0"/>
        <w:adjustRightInd w:val="0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Ayrıca Ceylan Kılıç yönünden söz konusu icra takibine ilişkin İcra Mahkemesi’ne başvurulmuştur. Takip tarafımızca incelenmiş ve </w:t>
      </w:r>
      <w:r w:rsidRPr="00521224">
        <w:rPr>
          <w:rFonts w:ascii="Times New Roman" w:hAnsi="Times New Roman" w:cs="Times New Roman"/>
          <w:b/>
          <w:sz w:val="24"/>
          <w:szCs w:val="24"/>
        </w:rPr>
        <w:t>dosyadan vekil olarak 23.11.2017 tarihi itibari ile haberimizin olması ve dolayısı ile tebligatın tebellüğ tarihinin bu şekilde değiştirilmesi ile müvekkil Ceylan Kılıç’a yapılan tebligatın usulsüz olması gibi</w:t>
      </w:r>
      <w:r w:rsidR="00521224" w:rsidRPr="005212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1224">
        <w:rPr>
          <w:rFonts w:ascii="Times New Roman" w:hAnsi="Times New Roman" w:cs="Times New Roman"/>
          <w:sz w:val="24"/>
          <w:szCs w:val="24"/>
        </w:rPr>
        <w:t>nedenler ile (icra dairesine yapılan itirazı müteakip) dava açılmıştır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B50720" w:rsidRPr="00B50720" w:rsidRDefault="00B50720" w:rsidP="00B50720">
      <w:pPr>
        <w:pStyle w:val="ListeParagraf"/>
        <w:rPr>
          <w:rFonts w:ascii="Times New Roman" w:eastAsia="Calibri" w:hAnsi="Times New Roman" w:cs="Times New Roman"/>
          <w:sz w:val="24"/>
          <w:szCs w:val="24"/>
        </w:rPr>
      </w:pPr>
    </w:p>
    <w:p w:rsidR="00CE329E" w:rsidRDefault="00B50720" w:rsidP="00D27461">
      <w:pPr>
        <w:pStyle w:val="ListeParagraf"/>
        <w:numPr>
          <w:ilvl w:val="0"/>
          <w:numId w:val="2"/>
        </w:numPr>
        <w:tabs>
          <w:tab w:val="left" w:pos="1134"/>
          <w:tab w:val="left" w:pos="2410"/>
        </w:tabs>
        <w:autoSpaceDE w:val="0"/>
        <w:autoSpaceDN w:val="0"/>
        <w:adjustRightInd w:val="0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Bununla birlikte m</w:t>
      </w:r>
      <w:r w:rsidR="00CE329E" w:rsidRPr="00CE329E">
        <w:rPr>
          <w:rFonts w:ascii="Times New Roman" w:eastAsia="Calibri" w:hAnsi="Times New Roman" w:cs="Times New Roman"/>
          <w:sz w:val="24"/>
          <w:szCs w:val="24"/>
        </w:rPr>
        <w:t>üvekki</w:t>
      </w:r>
      <w:r w:rsidR="006461FD">
        <w:rPr>
          <w:rFonts w:ascii="Times New Roman" w:eastAsia="Calibri" w:hAnsi="Times New Roman" w:cs="Times New Roman"/>
          <w:sz w:val="24"/>
          <w:szCs w:val="24"/>
        </w:rPr>
        <w:t>l</w:t>
      </w:r>
      <w:r w:rsidR="00CE329E" w:rsidRPr="00CE329E">
        <w:rPr>
          <w:rFonts w:ascii="Times New Roman" w:eastAsia="Calibri" w:hAnsi="Times New Roman" w:cs="Times New Roman"/>
          <w:sz w:val="24"/>
          <w:szCs w:val="24"/>
        </w:rPr>
        <w:t>l</w:t>
      </w:r>
      <w:r w:rsidR="006461FD">
        <w:rPr>
          <w:rFonts w:ascii="Times New Roman" w:eastAsia="Calibri" w:hAnsi="Times New Roman" w:cs="Times New Roman"/>
          <w:sz w:val="24"/>
          <w:szCs w:val="24"/>
        </w:rPr>
        <w:t>er</w:t>
      </w:r>
      <w:r w:rsidR="00CE329E" w:rsidRPr="00CE329E">
        <w:rPr>
          <w:rFonts w:ascii="Times New Roman" w:eastAsia="Calibri" w:hAnsi="Times New Roman" w:cs="Times New Roman"/>
          <w:sz w:val="24"/>
          <w:szCs w:val="24"/>
        </w:rPr>
        <w:t xml:space="preserve">in alacaklıya her hangi bir borcu </w:t>
      </w:r>
      <w:r w:rsidR="00CE329E" w:rsidRPr="00CE329E">
        <w:rPr>
          <w:rFonts w:ascii="Times New Roman" w:hAnsi="Times New Roman" w:cs="Times New Roman"/>
          <w:sz w:val="24"/>
          <w:szCs w:val="24"/>
        </w:rPr>
        <w:t>bulunmadığından, haksız olarak başlatılan takibe itiraz etme zorunluluğu doğmuştur.</w:t>
      </w:r>
      <w:r w:rsidR="00D274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29E" w:rsidRPr="00CE329E" w:rsidRDefault="00CE329E" w:rsidP="00CE329E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CE329E" w:rsidRPr="00CE329E" w:rsidRDefault="00E9622D" w:rsidP="00D27461">
      <w:pPr>
        <w:pStyle w:val="ListeParagraf"/>
        <w:numPr>
          <w:ilvl w:val="0"/>
          <w:numId w:val="2"/>
        </w:numPr>
        <w:tabs>
          <w:tab w:val="left" w:pos="1134"/>
          <w:tab w:val="left" w:pos="2410"/>
        </w:tabs>
        <w:autoSpaceDE w:val="0"/>
        <w:autoSpaceDN w:val="0"/>
        <w:adjustRightInd w:val="0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Açıklanan nedenler ile</w:t>
      </w:r>
      <w:r w:rsidR="00CE329E" w:rsidRPr="00CE329E">
        <w:rPr>
          <w:rFonts w:ascii="Times New Roman" w:hAnsi="Times New Roman" w:cs="Times New Roman"/>
          <w:sz w:val="24"/>
          <w:szCs w:val="24"/>
        </w:rPr>
        <w:t xml:space="preserve"> takibe, </w:t>
      </w:r>
      <w:r w:rsidR="00521224">
        <w:rPr>
          <w:rFonts w:ascii="Times New Roman" w:hAnsi="Times New Roman" w:cs="Times New Roman"/>
          <w:sz w:val="24"/>
          <w:szCs w:val="24"/>
        </w:rPr>
        <w:t xml:space="preserve">yetkiye, </w:t>
      </w:r>
      <w:r w:rsidR="00CE329E" w:rsidRPr="00CE329E">
        <w:rPr>
          <w:rFonts w:ascii="Times New Roman" w:hAnsi="Times New Roman" w:cs="Times New Roman"/>
          <w:sz w:val="24"/>
          <w:szCs w:val="24"/>
        </w:rPr>
        <w:t>borcun tamamına ve tüm ferilerine itiraz ediyoruz.</w:t>
      </w:r>
    </w:p>
    <w:p w:rsidR="00CE329E" w:rsidRPr="00CE329E" w:rsidRDefault="00CE329E" w:rsidP="00CE329E">
      <w:pPr>
        <w:autoSpaceDE w:val="0"/>
        <w:autoSpaceDN w:val="0"/>
        <w:adjustRightInd w:val="0"/>
        <w:ind w:left="2832" w:hanging="2832"/>
        <w:jc w:val="both"/>
        <w:rPr>
          <w:rFonts w:ascii="Times New Roman" w:hAnsi="Times New Roman" w:cs="Times New Roman"/>
          <w:sz w:val="24"/>
          <w:szCs w:val="24"/>
        </w:rPr>
      </w:pPr>
      <w:r w:rsidRPr="00CE329E">
        <w:rPr>
          <w:rFonts w:ascii="Times New Roman" w:hAnsi="Times New Roman" w:cs="Times New Roman"/>
          <w:b/>
          <w:sz w:val="24"/>
          <w:szCs w:val="24"/>
        </w:rPr>
        <w:t>SONUÇ ve İSTEM</w:t>
      </w:r>
      <w:r w:rsidRPr="00CE329E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CE329E">
        <w:rPr>
          <w:rFonts w:ascii="Times New Roman" w:hAnsi="Times New Roman" w:cs="Times New Roman"/>
          <w:sz w:val="24"/>
          <w:szCs w:val="24"/>
        </w:rPr>
        <w:t xml:space="preserve"> Yukarıda belirtilen nedenlerle müvekkil hakkında açılmış olan </w:t>
      </w:r>
      <w:r w:rsidRPr="00CE329E">
        <w:rPr>
          <w:rFonts w:ascii="Times New Roman" w:hAnsi="Times New Roman" w:cs="Times New Roman"/>
          <w:b/>
          <w:sz w:val="24"/>
          <w:szCs w:val="24"/>
          <w:u w:val="single"/>
        </w:rPr>
        <w:t xml:space="preserve">takibe, </w:t>
      </w:r>
      <w:r w:rsidR="00B50720">
        <w:rPr>
          <w:rFonts w:ascii="Times New Roman" w:hAnsi="Times New Roman" w:cs="Times New Roman"/>
          <w:b/>
          <w:sz w:val="24"/>
          <w:szCs w:val="24"/>
          <w:u w:val="single"/>
        </w:rPr>
        <w:t xml:space="preserve">yetkiye, </w:t>
      </w:r>
      <w:r w:rsidR="005B15E9">
        <w:rPr>
          <w:rFonts w:ascii="Times New Roman" w:hAnsi="Times New Roman" w:cs="Times New Roman"/>
          <w:b/>
          <w:sz w:val="24"/>
          <w:szCs w:val="24"/>
          <w:u w:val="single"/>
        </w:rPr>
        <w:t xml:space="preserve">asıl </w:t>
      </w:r>
      <w:r w:rsidRPr="00CE329E">
        <w:rPr>
          <w:rFonts w:ascii="Times New Roman" w:hAnsi="Times New Roman" w:cs="Times New Roman"/>
          <w:b/>
          <w:sz w:val="24"/>
          <w:szCs w:val="24"/>
          <w:u w:val="single"/>
        </w:rPr>
        <w:t xml:space="preserve">alacağa ve </w:t>
      </w:r>
      <w:r w:rsidR="005B15E9">
        <w:rPr>
          <w:rFonts w:ascii="Times New Roman" w:hAnsi="Times New Roman" w:cs="Times New Roman"/>
          <w:b/>
          <w:sz w:val="24"/>
          <w:szCs w:val="24"/>
          <w:u w:val="single"/>
        </w:rPr>
        <w:t xml:space="preserve">borcun tüm </w:t>
      </w:r>
      <w:r w:rsidRPr="00CE329E">
        <w:rPr>
          <w:rFonts w:ascii="Times New Roman" w:hAnsi="Times New Roman" w:cs="Times New Roman"/>
          <w:b/>
          <w:sz w:val="24"/>
          <w:szCs w:val="24"/>
          <w:u w:val="single"/>
        </w:rPr>
        <w:t>ferilerine</w:t>
      </w:r>
      <w:r w:rsidRPr="00CE329E">
        <w:rPr>
          <w:rFonts w:ascii="Times New Roman" w:hAnsi="Times New Roman" w:cs="Times New Roman"/>
          <w:sz w:val="24"/>
          <w:szCs w:val="24"/>
        </w:rPr>
        <w:t xml:space="preserve"> itirazımızı sunar, vaki itirazımız nedeniyle takibin durdurulmasına karar</w:t>
      </w:r>
      <w:r w:rsidR="005B15E9">
        <w:rPr>
          <w:rFonts w:ascii="Times New Roman" w:hAnsi="Times New Roman" w:cs="Times New Roman"/>
          <w:sz w:val="24"/>
          <w:szCs w:val="24"/>
        </w:rPr>
        <w:t xml:space="preserve"> </w:t>
      </w:r>
      <w:r w:rsidRPr="00CE329E">
        <w:rPr>
          <w:rFonts w:ascii="Times New Roman" w:hAnsi="Times New Roman" w:cs="Times New Roman"/>
          <w:sz w:val="24"/>
          <w:szCs w:val="24"/>
        </w:rPr>
        <w:t xml:space="preserve">verilmesini saygı ile vekil olarak dilerim. </w:t>
      </w:r>
      <w:r w:rsidR="00B50720">
        <w:rPr>
          <w:rFonts w:ascii="Times New Roman" w:hAnsi="Times New Roman" w:cs="Times New Roman"/>
          <w:b/>
          <w:sz w:val="24"/>
          <w:szCs w:val="24"/>
        </w:rPr>
        <w:t>23</w:t>
      </w:r>
      <w:r w:rsidRPr="00CE329E">
        <w:rPr>
          <w:rFonts w:ascii="Times New Roman" w:hAnsi="Times New Roman" w:cs="Times New Roman"/>
          <w:b/>
          <w:sz w:val="24"/>
          <w:szCs w:val="24"/>
        </w:rPr>
        <w:t>.</w:t>
      </w:r>
      <w:r w:rsidR="00B50720">
        <w:rPr>
          <w:rFonts w:ascii="Times New Roman" w:hAnsi="Times New Roman" w:cs="Times New Roman"/>
          <w:b/>
          <w:sz w:val="24"/>
          <w:szCs w:val="24"/>
        </w:rPr>
        <w:t>11</w:t>
      </w:r>
      <w:r w:rsidR="005E68DD">
        <w:rPr>
          <w:rFonts w:ascii="Times New Roman" w:hAnsi="Times New Roman" w:cs="Times New Roman"/>
          <w:b/>
          <w:sz w:val="24"/>
          <w:szCs w:val="24"/>
        </w:rPr>
        <w:t>.</w:t>
      </w:r>
      <w:r w:rsidRPr="00CE329E">
        <w:rPr>
          <w:rFonts w:ascii="Times New Roman" w:hAnsi="Times New Roman" w:cs="Times New Roman"/>
          <w:b/>
          <w:sz w:val="24"/>
          <w:szCs w:val="24"/>
        </w:rPr>
        <w:t>201</w:t>
      </w:r>
      <w:r w:rsidR="005E68DD">
        <w:rPr>
          <w:rFonts w:ascii="Times New Roman" w:hAnsi="Times New Roman" w:cs="Times New Roman"/>
          <w:b/>
          <w:sz w:val="24"/>
          <w:szCs w:val="24"/>
        </w:rPr>
        <w:t>7</w:t>
      </w:r>
    </w:p>
    <w:p w:rsidR="00E9622D" w:rsidRPr="00E9622D" w:rsidRDefault="005E68DD" w:rsidP="00CE329E">
      <w:pPr>
        <w:pStyle w:val="AralkYok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Borca itiraz eden</w:t>
      </w:r>
      <w:r w:rsidR="006461FD">
        <w:rPr>
          <w:rFonts w:ascii="Times New Roman" w:hAnsi="Times New Roman" w:cs="Times New Roman"/>
          <w:b/>
          <w:sz w:val="24"/>
          <w:szCs w:val="24"/>
        </w:rPr>
        <w:t>ler</w:t>
      </w:r>
      <w:r w:rsidR="00E9622D" w:rsidRPr="00E9622D">
        <w:rPr>
          <w:rFonts w:ascii="Times New Roman" w:hAnsi="Times New Roman" w:cs="Times New Roman"/>
          <w:b/>
          <w:sz w:val="24"/>
          <w:szCs w:val="24"/>
        </w:rPr>
        <w:t xml:space="preserve"> vekili</w:t>
      </w:r>
    </w:p>
    <w:p w:rsidR="00CE329E" w:rsidRDefault="00CE329E" w:rsidP="00CE329E">
      <w:pPr>
        <w:pStyle w:val="AralkYok"/>
        <w:jc w:val="right"/>
        <w:rPr>
          <w:rFonts w:ascii="Times New Roman" w:hAnsi="Times New Roman" w:cs="Times New Roman"/>
          <w:sz w:val="24"/>
          <w:szCs w:val="24"/>
        </w:rPr>
      </w:pPr>
      <w:r w:rsidRPr="00CE329E">
        <w:rPr>
          <w:rFonts w:ascii="Times New Roman" w:hAnsi="Times New Roman" w:cs="Times New Roman"/>
          <w:sz w:val="24"/>
          <w:szCs w:val="24"/>
        </w:rPr>
        <w:t>Av. Bülent KAPTAN</w:t>
      </w:r>
    </w:p>
    <w:p w:rsidR="00CE329E" w:rsidRDefault="00CE329E" w:rsidP="00CE329E">
      <w:pPr>
        <w:pStyle w:val="AralkYok"/>
        <w:jc w:val="right"/>
        <w:rPr>
          <w:rFonts w:ascii="Times New Roman" w:hAnsi="Times New Roman" w:cs="Times New Roman"/>
          <w:sz w:val="24"/>
          <w:szCs w:val="24"/>
        </w:rPr>
      </w:pPr>
    </w:p>
    <w:p w:rsidR="00CE329E" w:rsidRDefault="00CE329E" w:rsidP="00CE329E">
      <w:pPr>
        <w:pStyle w:val="AralkYok"/>
        <w:jc w:val="right"/>
        <w:rPr>
          <w:rFonts w:ascii="Times New Roman" w:hAnsi="Times New Roman" w:cs="Times New Roman"/>
          <w:sz w:val="24"/>
          <w:szCs w:val="24"/>
        </w:rPr>
      </w:pPr>
    </w:p>
    <w:p w:rsidR="00521224" w:rsidRDefault="00521224" w:rsidP="00CE329E">
      <w:pPr>
        <w:pStyle w:val="AralkYok"/>
        <w:jc w:val="right"/>
        <w:rPr>
          <w:rFonts w:ascii="Times New Roman" w:hAnsi="Times New Roman" w:cs="Times New Roman"/>
          <w:sz w:val="24"/>
          <w:szCs w:val="24"/>
        </w:rPr>
      </w:pPr>
    </w:p>
    <w:p w:rsidR="00CE329E" w:rsidRPr="00CE329E" w:rsidRDefault="00CE329E" w:rsidP="00CE329E">
      <w:pPr>
        <w:pStyle w:val="AralkYok"/>
        <w:numPr>
          <w:ilvl w:val="0"/>
          <w:numId w:val="1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E329E">
        <w:rPr>
          <w:rFonts w:ascii="Times New Roman" w:hAnsi="Times New Roman" w:cs="Times New Roman"/>
          <w:b/>
          <w:sz w:val="24"/>
          <w:szCs w:val="24"/>
        </w:rPr>
        <w:t>EK</w:t>
      </w:r>
      <w:r w:rsidRPr="00CE329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E329E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Onanmış </w:t>
      </w:r>
      <w:r w:rsidR="00D27461">
        <w:rPr>
          <w:rFonts w:ascii="Times New Roman" w:hAnsi="Times New Roman" w:cs="Times New Roman"/>
          <w:sz w:val="24"/>
          <w:szCs w:val="24"/>
        </w:rPr>
        <w:t>Vekâletname</w:t>
      </w:r>
    </w:p>
    <w:sectPr w:rsidR="00CE329E" w:rsidRPr="00CE329E" w:rsidSect="002656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D84" w:rsidRDefault="008A0D84" w:rsidP="00521224">
      <w:pPr>
        <w:spacing w:after="0" w:line="240" w:lineRule="auto"/>
      </w:pPr>
      <w:r>
        <w:separator/>
      </w:r>
    </w:p>
  </w:endnote>
  <w:endnote w:type="continuationSeparator" w:id="1">
    <w:p w:rsidR="008A0D84" w:rsidRDefault="008A0D84" w:rsidP="00521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224" w:rsidRDefault="00521224">
    <w:pPr>
      <w:pStyle w:val="Altbilgi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224" w:rsidRDefault="00521224">
    <w:pPr>
      <w:pStyle w:val="Altbilgi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224" w:rsidRDefault="00521224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D84" w:rsidRDefault="008A0D84" w:rsidP="00521224">
      <w:pPr>
        <w:spacing w:after="0" w:line="240" w:lineRule="auto"/>
      </w:pPr>
      <w:r>
        <w:separator/>
      </w:r>
    </w:p>
  </w:footnote>
  <w:footnote w:type="continuationSeparator" w:id="1">
    <w:p w:rsidR="008A0D84" w:rsidRDefault="008A0D84" w:rsidP="00521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224" w:rsidRDefault="00521224">
    <w:pPr>
      <w:pStyle w:val="stbilgi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1319"/>
      <w:docPartObj>
        <w:docPartGallery w:val="Page Numbers (Margins)"/>
        <w:docPartUnique/>
      </w:docPartObj>
    </w:sdtPr>
    <w:sdtContent>
      <w:p w:rsidR="00521224" w:rsidRDefault="00521224">
        <w:pPr>
          <w:pStyle w:val="stbilgi"/>
        </w:pPr>
        <w:r>
          <w:rPr>
            <w:noProof/>
            <w:lang w:eastAsia="zh-TW"/>
          </w:rPr>
          <w:pict>
            <v:rect id="_x0000_s14337" style="position:absolute;margin-left:0;margin-top:0;width:60pt;height:70.5pt;z-index:251660288;mso-position-horizontal:center;mso-position-horizontal-relative:right-margin-area;mso-position-vertical:center;mso-position-vertical-relative:page" o:allowincell="f" stroked="f">
              <v:textbox>
                <w:txbxContent>
                  <w:sdt>
                    <w:sdtPr>
                      <w:rPr>
                        <w:rFonts w:asciiTheme="majorHAnsi" w:hAnsiTheme="majorHAnsi"/>
                        <w:sz w:val="48"/>
                        <w:szCs w:val="44"/>
                      </w:rPr>
                      <w:id w:val="861462203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p w:rsidR="00521224" w:rsidRDefault="00521224">
                        <w:pPr>
                          <w:jc w:val="center"/>
                          <w:rPr>
                            <w:rFonts w:asciiTheme="majorHAnsi" w:hAnsiTheme="majorHAnsi"/>
                            <w:sz w:val="72"/>
                            <w:szCs w:val="44"/>
                          </w:rPr>
                        </w:pPr>
                        <w:fldSimple w:instr=" PAGE  \* MERGEFORMAT ">
                          <w:r w:rsidRPr="00521224">
                            <w:rPr>
                              <w:rFonts w:asciiTheme="majorHAnsi" w:hAnsiTheme="majorHAnsi"/>
                              <w:noProof/>
                              <w:sz w:val="48"/>
                              <w:szCs w:val="44"/>
                            </w:rPr>
                            <w:t>1</w:t>
                          </w:r>
                        </w:fldSimple>
                      </w:p>
                    </w:sdtContent>
                  </w:sdt>
                </w:txbxContent>
              </v:textbox>
              <w10:wrap anchorx="page" anchory="page"/>
            </v:rect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224" w:rsidRDefault="00521224">
    <w:pPr>
      <w:pStyle w:val="stbilgi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C586D"/>
    <w:multiLevelType w:val="hybridMultilevel"/>
    <w:tmpl w:val="3C66861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7B83C07"/>
    <w:multiLevelType w:val="hybridMultilevel"/>
    <w:tmpl w:val="CABE9244"/>
    <w:lvl w:ilvl="0" w:tplc="E3D64AA8">
      <w:start w:val="1"/>
      <w:numFmt w:val="decimal"/>
      <w:lvlText w:val="%1-"/>
      <w:lvlJc w:val="left"/>
      <w:pPr>
        <w:ind w:left="249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3210" w:hanging="360"/>
      </w:pPr>
    </w:lvl>
    <w:lvl w:ilvl="2" w:tplc="041F001B" w:tentative="1">
      <w:start w:val="1"/>
      <w:numFmt w:val="lowerRoman"/>
      <w:lvlText w:val="%3."/>
      <w:lvlJc w:val="right"/>
      <w:pPr>
        <w:ind w:left="3930" w:hanging="180"/>
      </w:pPr>
    </w:lvl>
    <w:lvl w:ilvl="3" w:tplc="041F000F" w:tentative="1">
      <w:start w:val="1"/>
      <w:numFmt w:val="decimal"/>
      <w:lvlText w:val="%4."/>
      <w:lvlJc w:val="left"/>
      <w:pPr>
        <w:ind w:left="4650" w:hanging="360"/>
      </w:pPr>
    </w:lvl>
    <w:lvl w:ilvl="4" w:tplc="041F0019" w:tentative="1">
      <w:start w:val="1"/>
      <w:numFmt w:val="lowerLetter"/>
      <w:lvlText w:val="%5."/>
      <w:lvlJc w:val="left"/>
      <w:pPr>
        <w:ind w:left="5370" w:hanging="360"/>
      </w:pPr>
    </w:lvl>
    <w:lvl w:ilvl="5" w:tplc="041F001B" w:tentative="1">
      <w:start w:val="1"/>
      <w:numFmt w:val="lowerRoman"/>
      <w:lvlText w:val="%6."/>
      <w:lvlJc w:val="right"/>
      <w:pPr>
        <w:ind w:left="6090" w:hanging="180"/>
      </w:pPr>
    </w:lvl>
    <w:lvl w:ilvl="6" w:tplc="041F000F" w:tentative="1">
      <w:start w:val="1"/>
      <w:numFmt w:val="decimal"/>
      <w:lvlText w:val="%7."/>
      <w:lvlJc w:val="left"/>
      <w:pPr>
        <w:ind w:left="6810" w:hanging="360"/>
      </w:pPr>
    </w:lvl>
    <w:lvl w:ilvl="7" w:tplc="041F0019" w:tentative="1">
      <w:start w:val="1"/>
      <w:numFmt w:val="lowerLetter"/>
      <w:lvlText w:val="%8."/>
      <w:lvlJc w:val="left"/>
      <w:pPr>
        <w:ind w:left="7530" w:hanging="360"/>
      </w:pPr>
    </w:lvl>
    <w:lvl w:ilvl="8" w:tplc="041F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">
    <w:nsid w:val="42E87160"/>
    <w:multiLevelType w:val="hybridMultilevel"/>
    <w:tmpl w:val="7B4233CA"/>
    <w:lvl w:ilvl="0" w:tplc="39E458C8">
      <w:start w:val="1"/>
      <w:numFmt w:val="decimal"/>
      <w:lvlText w:val="%1-"/>
      <w:lvlJc w:val="left"/>
      <w:pPr>
        <w:ind w:left="2345" w:hanging="360"/>
      </w:pPr>
      <w:rPr>
        <w:rFonts w:ascii="Times New Roman" w:eastAsia="Calibri" w:hAnsi="Times New Roman" w:cs="Times New Roman"/>
        <w:b/>
      </w:rPr>
    </w:lvl>
    <w:lvl w:ilvl="1" w:tplc="041F0019" w:tentative="1">
      <w:start w:val="1"/>
      <w:numFmt w:val="lowerLetter"/>
      <w:lvlText w:val="%2."/>
      <w:lvlJc w:val="left"/>
      <w:pPr>
        <w:ind w:left="3065" w:hanging="360"/>
      </w:pPr>
    </w:lvl>
    <w:lvl w:ilvl="2" w:tplc="041F001B" w:tentative="1">
      <w:start w:val="1"/>
      <w:numFmt w:val="lowerRoman"/>
      <w:lvlText w:val="%3."/>
      <w:lvlJc w:val="right"/>
      <w:pPr>
        <w:ind w:left="3785" w:hanging="180"/>
      </w:pPr>
    </w:lvl>
    <w:lvl w:ilvl="3" w:tplc="041F000F" w:tentative="1">
      <w:start w:val="1"/>
      <w:numFmt w:val="decimal"/>
      <w:lvlText w:val="%4."/>
      <w:lvlJc w:val="left"/>
      <w:pPr>
        <w:ind w:left="4505" w:hanging="360"/>
      </w:pPr>
    </w:lvl>
    <w:lvl w:ilvl="4" w:tplc="041F0019" w:tentative="1">
      <w:start w:val="1"/>
      <w:numFmt w:val="lowerLetter"/>
      <w:lvlText w:val="%5."/>
      <w:lvlJc w:val="left"/>
      <w:pPr>
        <w:ind w:left="5225" w:hanging="360"/>
      </w:pPr>
    </w:lvl>
    <w:lvl w:ilvl="5" w:tplc="041F001B" w:tentative="1">
      <w:start w:val="1"/>
      <w:numFmt w:val="lowerRoman"/>
      <w:lvlText w:val="%6."/>
      <w:lvlJc w:val="right"/>
      <w:pPr>
        <w:ind w:left="5945" w:hanging="180"/>
      </w:pPr>
    </w:lvl>
    <w:lvl w:ilvl="6" w:tplc="041F000F" w:tentative="1">
      <w:start w:val="1"/>
      <w:numFmt w:val="decimal"/>
      <w:lvlText w:val="%7."/>
      <w:lvlJc w:val="left"/>
      <w:pPr>
        <w:ind w:left="6665" w:hanging="360"/>
      </w:pPr>
    </w:lvl>
    <w:lvl w:ilvl="7" w:tplc="041F0019" w:tentative="1">
      <w:start w:val="1"/>
      <w:numFmt w:val="lowerLetter"/>
      <w:lvlText w:val="%8."/>
      <w:lvlJc w:val="left"/>
      <w:pPr>
        <w:ind w:left="7385" w:hanging="360"/>
      </w:pPr>
    </w:lvl>
    <w:lvl w:ilvl="8" w:tplc="041F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">
    <w:nsid w:val="73956976"/>
    <w:multiLevelType w:val="hybridMultilevel"/>
    <w:tmpl w:val="50EAAB76"/>
    <w:lvl w:ilvl="0" w:tplc="1818C8F8">
      <w:start w:val="22"/>
      <w:numFmt w:val="bullet"/>
      <w:lvlText w:val="-"/>
      <w:lvlJc w:val="left"/>
      <w:pPr>
        <w:ind w:left="249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hdrShapeDefaults>
    <o:shapedefaults v:ext="edit" spidmax="15362"/>
    <o:shapelayout v:ext="edit">
      <o:idmap v:ext="edit" data="14"/>
    </o:shapelayout>
  </w:hdrShapeDefaults>
  <w:footnotePr>
    <w:footnote w:id="0"/>
    <w:footnote w:id="1"/>
  </w:footnotePr>
  <w:endnotePr>
    <w:endnote w:id="0"/>
    <w:endnote w:id="1"/>
  </w:endnotePr>
  <w:compat/>
  <w:rsids>
    <w:rsidRoot w:val="00F934D1"/>
    <w:rsid w:val="00023213"/>
    <w:rsid w:val="000544E1"/>
    <w:rsid w:val="000A376A"/>
    <w:rsid w:val="000D046A"/>
    <w:rsid w:val="001549C0"/>
    <w:rsid w:val="00174988"/>
    <w:rsid w:val="00180F5E"/>
    <w:rsid w:val="001D720D"/>
    <w:rsid w:val="0026562D"/>
    <w:rsid w:val="002C020C"/>
    <w:rsid w:val="003838CE"/>
    <w:rsid w:val="003A3C4F"/>
    <w:rsid w:val="0048714D"/>
    <w:rsid w:val="00521224"/>
    <w:rsid w:val="005B15E9"/>
    <w:rsid w:val="005E68DD"/>
    <w:rsid w:val="006461FD"/>
    <w:rsid w:val="007272AB"/>
    <w:rsid w:val="00772372"/>
    <w:rsid w:val="008A0D84"/>
    <w:rsid w:val="009A105F"/>
    <w:rsid w:val="00B35052"/>
    <w:rsid w:val="00B35B27"/>
    <w:rsid w:val="00B41CA0"/>
    <w:rsid w:val="00B50720"/>
    <w:rsid w:val="00B84B3D"/>
    <w:rsid w:val="00CE329E"/>
    <w:rsid w:val="00D27461"/>
    <w:rsid w:val="00D65625"/>
    <w:rsid w:val="00D7620D"/>
    <w:rsid w:val="00DB0584"/>
    <w:rsid w:val="00E22CD4"/>
    <w:rsid w:val="00E36334"/>
    <w:rsid w:val="00E9622D"/>
    <w:rsid w:val="00F17AE9"/>
    <w:rsid w:val="00F934D1"/>
    <w:rsid w:val="00FF6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62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F934D1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CE329E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semiHidden/>
    <w:unhideWhenUsed/>
    <w:rsid w:val="00521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521224"/>
  </w:style>
  <w:style w:type="paragraph" w:styleId="Altbilgi">
    <w:name w:val="footer"/>
    <w:basedOn w:val="Normal"/>
    <w:link w:val="AltbilgiChar"/>
    <w:uiPriority w:val="99"/>
    <w:semiHidden/>
    <w:unhideWhenUsed/>
    <w:rsid w:val="00521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5212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6</cp:revision>
  <cp:lastPrinted>2017-11-23T06:58:00Z</cp:lastPrinted>
  <dcterms:created xsi:type="dcterms:W3CDTF">2017-11-22T11:44:00Z</dcterms:created>
  <dcterms:modified xsi:type="dcterms:W3CDTF">2017-11-23T07:04:00Z</dcterms:modified>
</cp:coreProperties>
</file>