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060" w:rsidRPr="00A62BD2" w:rsidRDefault="00F90284" w:rsidP="00192060">
      <w:pPr>
        <w:pStyle w:val="NoSpacing"/>
        <w:jc w:val="center"/>
        <w:rPr>
          <w:rFonts w:ascii="Times New Roman" w:hAnsi="Times New Roman" w:cs="Times New Roman"/>
          <w:b/>
          <w:sz w:val="32"/>
          <w:szCs w:val="32"/>
          <w:u w:val="single"/>
        </w:rPr>
      </w:pPr>
      <w:r>
        <w:rPr>
          <w:rFonts w:ascii="Times New Roman" w:hAnsi="Times New Roman" w:cs="Times New Roman"/>
          <w:b/>
          <w:sz w:val="32"/>
          <w:szCs w:val="32"/>
          <w:u w:val="single"/>
        </w:rPr>
        <w:t>Chapter-5</w:t>
      </w:r>
    </w:p>
    <w:p w:rsidR="00192060" w:rsidRPr="00A62BD2" w:rsidRDefault="00192060" w:rsidP="00534E2E">
      <w:pPr>
        <w:pStyle w:val="NoSpacing"/>
        <w:jc w:val="center"/>
        <w:rPr>
          <w:rFonts w:ascii="Times New Roman" w:hAnsi="Times New Roman" w:cs="Times New Roman"/>
          <w:b/>
          <w:sz w:val="32"/>
          <w:szCs w:val="32"/>
          <w:u w:val="single"/>
        </w:rPr>
      </w:pPr>
      <w:r w:rsidRPr="00A62BD2">
        <w:rPr>
          <w:rFonts w:ascii="Times New Roman" w:hAnsi="Times New Roman" w:cs="Times New Roman"/>
          <w:b/>
          <w:sz w:val="32"/>
          <w:szCs w:val="32"/>
          <w:u w:val="single"/>
        </w:rPr>
        <w:t>Cost Terms,</w:t>
      </w:r>
      <w:r w:rsidRPr="00A62BD2">
        <w:rPr>
          <w:rFonts w:ascii="Times New Roman" w:hAnsi="Times New Roman" w:cs="Times New Roman"/>
          <w:b/>
          <w:spacing w:val="-34"/>
          <w:sz w:val="32"/>
          <w:szCs w:val="32"/>
          <w:u w:val="single"/>
        </w:rPr>
        <w:t xml:space="preserve"> </w:t>
      </w:r>
      <w:r w:rsidRPr="00A62BD2">
        <w:rPr>
          <w:rFonts w:ascii="Times New Roman" w:hAnsi="Times New Roman" w:cs="Times New Roman"/>
          <w:b/>
          <w:sz w:val="32"/>
          <w:szCs w:val="32"/>
          <w:u w:val="single"/>
        </w:rPr>
        <w:t>Concepts</w:t>
      </w:r>
      <w:r w:rsidRPr="00A62BD2">
        <w:rPr>
          <w:rFonts w:ascii="Times New Roman" w:hAnsi="Times New Roman" w:cs="Times New Roman"/>
          <w:b/>
          <w:spacing w:val="20"/>
          <w:sz w:val="32"/>
          <w:szCs w:val="32"/>
          <w:u w:val="single"/>
        </w:rPr>
        <w:t xml:space="preserve"> </w:t>
      </w:r>
      <w:r w:rsidRPr="00A62BD2">
        <w:rPr>
          <w:rFonts w:ascii="Times New Roman" w:hAnsi="Times New Roman" w:cs="Times New Roman"/>
          <w:b/>
          <w:sz w:val="32"/>
          <w:szCs w:val="32"/>
          <w:u w:val="single"/>
        </w:rPr>
        <w:t>and</w:t>
      </w:r>
      <w:r w:rsidR="00F65D19" w:rsidRPr="00A62BD2">
        <w:rPr>
          <w:rFonts w:ascii="Times New Roman" w:hAnsi="Times New Roman" w:cs="Times New Roman"/>
          <w:b/>
          <w:spacing w:val="-50"/>
          <w:sz w:val="32"/>
          <w:szCs w:val="32"/>
          <w:u w:val="single"/>
        </w:rPr>
        <w:t xml:space="preserve"> </w:t>
      </w:r>
      <w:r w:rsidRPr="00A62BD2">
        <w:rPr>
          <w:rFonts w:ascii="Times New Roman" w:hAnsi="Times New Roman" w:cs="Times New Roman"/>
          <w:b/>
          <w:sz w:val="32"/>
          <w:szCs w:val="32"/>
          <w:u w:val="single"/>
        </w:rPr>
        <w:t>Classification</w:t>
      </w:r>
    </w:p>
    <w:p w:rsidR="00192060" w:rsidRPr="00A62BD2" w:rsidRDefault="00192060" w:rsidP="000A78A7">
      <w:pPr>
        <w:pStyle w:val="NoSpacing"/>
        <w:jc w:val="both"/>
        <w:rPr>
          <w:rFonts w:ascii="Times New Roman" w:hAnsi="Times New Roman" w:cs="Times New Roman"/>
          <w:b/>
          <w:sz w:val="28"/>
          <w:szCs w:val="28"/>
          <w:u w:val="single"/>
        </w:rPr>
      </w:pPr>
    </w:p>
    <w:p w:rsidR="00BD68A1" w:rsidRPr="00A62BD2" w:rsidRDefault="005B78C1" w:rsidP="000A78A7">
      <w:pPr>
        <w:pStyle w:val="NoSpacing"/>
        <w:jc w:val="both"/>
        <w:rPr>
          <w:rFonts w:ascii="Times New Roman" w:hAnsi="Times New Roman" w:cs="Times New Roman"/>
          <w:sz w:val="24"/>
          <w:szCs w:val="24"/>
        </w:rPr>
      </w:pPr>
      <w:r w:rsidRPr="00A62BD2">
        <w:rPr>
          <w:rFonts w:ascii="Times New Roman" w:hAnsi="Times New Roman" w:cs="Times New Roman"/>
          <w:b/>
          <w:sz w:val="28"/>
          <w:szCs w:val="28"/>
          <w:u w:val="single"/>
        </w:rPr>
        <w:t>Cost:</w:t>
      </w:r>
      <w:r w:rsidRPr="00A62BD2">
        <w:rPr>
          <w:rFonts w:ascii="Times New Roman" w:hAnsi="Times New Roman" w:cs="Times New Roman"/>
          <w:sz w:val="28"/>
          <w:szCs w:val="28"/>
        </w:rPr>
        <w:t xml:space="preserve"> </w:t>
      </w:r>
      <w:r w:rsidR="00703C6B" w:rsidRPr="00A62BD2">
        <w:rPr>
          <w:rFonts w:ascii="Times New Roman" w:hAnsi="Times New Roman" w:cs="Times New Roman"/>
          <w:sz w:val="24"/>
          <w:szCs w:val="24"/>
        </w:rPr>
        <w:t xml:space="preserve"> </w:t>
      </w:r>
      <w:r w:rsidR="0039288A" w:rsidRPr="00A62BD2">
        <w:rPr>
          <w:rFonts w:ascii="Times New Roman" w:hAnsi="Times New Roman" w:cs="Times New Roman"/>
          <w:sz w:val="24"/>
          <w:szCs w:val="24"/>
        </w:rPr>
        <w:t xml:space="preserve">Cost is a resource </w:t>
      </w:r>
      <w:r w:rsidRPr="00A62BD2">
        <w:rPr>
          <w:rFonts w:ascii="Times New Roman" w:hAnsi="Times New Roman" w:cs="Times New Roman"/>
          <w:sz w:val="24"/>
          <w:szCs w:val="24"/>
        </w:rPr>
        <w:t xml:space="preserve">sacrificed or forgone to achieve a specific </w:t>
      </w:r>
      <w:r w:rsidR="002F7D26" w:rsidRPr="00A62BD2">
        <w:rPr>
          <w:rFonts w:ascii="Times New Roman" w:hAnsi="Times New Roman" w:cs="Times New Roman"/>
          <w:sz w:val="24"/>
          <w:szCs w:val="24"/>
        </w:rPr>
        <w:t>objective. A</w:t>
      </w:r>
      <w:r w:rsidR="00622B6D" w:rsidRPr="00A62BD2">
        <w:rPr>
          <w:rFonts w:ascii="Times New Roman" w:hAnsi="Times New Roman" w:cs="Times New Roman"/>
          <w:sz w:val="24"/>
          <w:szCs w:val="24"/>
        </w:rPr>
        <w:t xml:space="preserve"> cost (such as direct materials or advertising) is usually measured as the monetary amount that must be paid to acquire goods or </w:t>
      </w:r>
      <w:r w:rsidR="00121CE4" w:rsidRPr="00A62BD2">
        <w:rPr>
          <w:rFonts w:ascii="Times New Roman" w:hAnsi="Times New Roman" w:cs="Times New Roman"/>
          <w:sz w:val="24"/>
          <w:szCs w:val="24"/>
        </w:rPr>
        <w:t>services. An</w:t>
      </w:r>
      <w:r w:rsidR="00D10A39" w:rsidRPr="00A62BD2">
        <w:rPr>
          <w:rFonts w:ascii="Times New Roman" w:hAnsi="Times New Roman" w:cs="Times New Roman"/>
          <w:sz w:val="24"/>
          <w:szCs w:val="24"/>
        </w:rPr>
        <w:t xml:space="preserve"> actual cost is the cost incurred (a historical or past cost), as distinguished from a budgeted cost, which is a predicted or forecasted cost (a future cost)</w:t>
      </w:r>
      <w:r w:rsidR="00B227BC" w:rsidRPr="00A62BD2">
        <w:rPr>
          <w:rFonts w:ascii="Times New Roman" w:hAnsi="Times New Roman" w:cs="Times New Roman"/>
          <w:sz w:val="24"/>
          <w:szCs w:val="24"/>
        </w:rPr>
        <w:t>. (</w:t>
      </w:r>
      <w:r w:rsidR="00172E3C" w:rsidRPr="00A62BD2">
        <w:rPr>
          <w:rFonts w:ascii="Times New Roman" w:hAnsi="Times New Roman" w:cs="Times New Roman"/>
          <w:sz w:val="24"/>
          <w:szCs w:val="24"/>
        </w:rPr>
        <w:t>C.T. Horngren)</w:t>
      </w:r>
    </w:p>
    <w:p w:rsidR="00F364FC" w:rsidRPr="00A62BD2" w:rsidRDefault="00F364FC" w:rsidP="000A78A7">
      <w:pPr>
        <w:pStyle w:val="NoSpacing"/>
        <w:jc w:val="both"/>
        <w:rPr>
          <w:rFonts w:ascii="Times New Roman" w:hAnsi="Times New Roman" w:cs="Times New Roman"/>
          <w:sz w:val="24"/>
          <w:szCs w:val="24"/>
        </w:rPr>
      </w:pPr>
    </w:p>
    <w:p w:rsidR="009E48CB" w:rsidRPr="00A62BD2" w:rsidRDefault="009E48CB" w:rsidP="000A78A7">
      <w:pPr>
        <w:pStyle w:val="NoSpacing"/>
        <w:jc w:val="both"/>
        <w:rPr>
          <w:rFonts w:ascii="Times New Roman" w:hAnsi="Times New Roman" w:cs="Times New Roman"/>
          <w:sz w:val="24"/>
          <w:szCs w:val="24"/>
        </w:rPr>
      </w:pPr>
      <w:r w:rsidRPr="00A62BD2">
        <w:rPr>
          <w:rFonts w:ascii="Times New Roman" w:hAnsi="Times New Roman" w:cs="Times New Roman"/>
          <w:sz w:val="24"/>
          <w:szCs w:val="24"/>
        </w:rPr>
        <w:t xml:space="preserve">Cost is “an exchange price, a foregoing, a sacrifice made to secure benefit”. </w:t>
      </w:r>
      <w:r w:rsidR="00A85B52" w:rsidRPr="00A62BD2">
        <w:rPr>
          <w:rFonts w:ascii="Times New Roman" w:hAnsi="Times New Roman" w:cs="Times New Roman"/>
          <w:sz w:val="24"/>
          <w:szCs w:val="24"/>
        </w:rPr>
        <w:t>(Matz, Usry)</w:t>
      </w:r>
    </w:p>
    <w:p w:rsidR="00F364FC" w:rsidRPr="00A62BD2" w:rsidRDefault="00F364FC" w:rsidP="000A78A7">
      <w:pPr>
        <w:pStyle w:val="NoSpacing"/>
        <w:jc w:val="both"/>
        <w:rPr>
          <w:rFonts w:ascii="Times New Roman" w:hAnsi="Times New Roman" w:cs="Times New Roman"/>
          <w:b/>
          <w:sz w:val="24"/>
          <w:szCs w:val="24"/>
        </w:rPr>
      </w:pPr>
    </w:p>
    <w:p w:rsidR="00B1574E" w:rsidRPr="00A62BD2" w:rsidRDefault="00B1574E" w:rsidP="000A78A7">
      <w:pPr>
        <w:pStyle w:val="NoSpacing"/>
        <w:jc w:val="both"/>
        <w:rPr>
          <w:rFonts w:ascii="Times New Roman" w:hAnsi="Times New Roman" w:cs="Times New Roman"/>
          <w:sz w:val="24"/>
          <w:szCs w:val="24"/>
        </w:rPr>
      </w:pPr>
      <w:r w:rsidRPr="00A62BD2">
        <w:rPr>
          <w:rFonts w:ascii="Times New Roman" w:hAnsi="Times New Roman" w:cs="Times New Roman"/>
          <w:b/>
          <w:sz w:val="28"/>
          <w:szCs w:val="28"/>
          <w:u w:val="single"/>
        </w:rPr>
        <w:t>Cost Object:</w:t>
      </w:r>
      <w:r w:rsidRPr="00A62BD2">
        <w:rPr>
          <w:rFonts w:ascii="Times New Roman" w:hAnsi="Times New Roman" w:cs="Times New Roman"/>
          <w:sz w:val="24"/>
          <w:szCs w:val="24"/>
        </w:rPr>
        <w:t xml:space="preserve"> Cost object is anything for which a measurement of costs is desired</w:t>
      </w:r>
      <w:r w:rsidR="00974388" w:rsidRPr="00A62BD2">
        <w:rPr>
          <w:rFonts w:ascii="Times New Roman" w:hAnsi="Times New Roman" w:cs="Times New Roman"/>
          <w:sz w:val="24"/>
          <w:szCs w:val="24"/>
        </w:rPr>
        <w:t>.</w:t>
      </w:r>
      <w:r w:rsidR="003020CB" w:rsidRPr="00A62BD2">
        <w:rPr>
          <w:rFonts w:ascii="Times New Roman" w:hAnsi="Times New Roman" w:cs="Times New Roman"/>
          <w:sz w:val="24"/>
          <w:szCs w:val="24"/>
        </w:rPr>
        <w:t xml:space="preserve"> A cost object is anything for which cost data are desired—including products, customers, jobs, and organizational subunits.</w:t>
      </w:r>
    </w:p>
    <w:p w:rsidR="00FD5BE2" w:rsidRPr="00A62BD2" w:rsidRDefault="00FD5BE2" w:rsidP="000A78A7">
      <w:pPr>
        <w:pStyle w:val="NoSpacing"/>
        <w:jc w:val="both"/>
        <w:rPr>
          <w:rFonts w:ascii="Times New Roman" w:hAnsi="Times New Roman" w:cs="Times New Roman"/>
          <w:sz w:val="24"/>
          <w:szCs w:val="24"/>
        </w:rPr>
      </w:pPr>
    </w:p>
    <w:p w:rsidR="00357D58" w:rsidRPr="00A62BD2" w:rsidRDefault="00FD5BE2" w:rsidP="000A78A7">
      <w:pPr>
        <w:pStyle w:val="NoSpacing"/>
        <w:jc w:val="both"/>
        <w:rPr>
          <w:rFonts w:ascii="Times New Roman" w:hAnsi="Times New Roman" w:cs="Times New Roman"/>
          <w:sz w:val="24"/>
          <w:szCs w:val="24"/>
        </w:rPr>
      </w:pPr>
      <w:r w:rsidRPr="00A62BD2">
        <w:rPr>
          <w:rFonts w:ascii="Times New Roman" w:hAnsi="Times New Roman" w:cs="Times New Roman"/>
          <w:sz w:val="24"/>
          <w:szCs w:val="24"/>
        </w:rPr>
        <w:t xml:space="preserve">Examples of Cost Objects </w:t>
      </w:r>
      <w:r w:rsidR="00357D58" w:rsidRPr="00A62BD2">
        <w:rPr>
          <w:rFonts w:ascii="Times New Roman" w:hAnsi="Times New Roman" w:cs="Times New Roman"/>
          <w:sz w:val="24"/>
          <w:szCs w:val="24"/>
        </w:rPr>
        <w:t>at BMW</w:t>
      </w:r>
      <w:r w:rsidRPr="00A62BD2">
        <w:rPr>
          <w:rFonts w:ascii="Times New Roman" w:hAnsi="Times New Roman" w:cs="Times New Roman"/>
          <w:sz w:val="24"/>
          <w:szCs w:val="24"/>
        </w:rPr>
        <w:t>:</w:t>
      </w:r>
    </w:p>
    <w:tbl>
      <w:tblPr>
        <w:tblStyle w:val="TableGrid"/>
        <w:tblW w:w="0" w:type="auto"/>
        <w:tblInd w:w="108" w:type="dxa"/>
        <w:tblLook w:val="04A0"/>
      </w:tblPr>
      <w:tblGrid>
        <w:gridCol w:w="4680"/>
        <w:gridCol w:w="4680"/>
      </w:tblGrid>
      <w:tr w:rsidR="00357D58" w:rsidRPr="00A62BD2" w:rsidTr="00420F51">
        <w:tc>
          <w:tcPr>
            <w:tcW w:w="4680" w:type="dxa"/>
          </w:tcPr>
          <w:p w:rsidR="00357D58" w:rsidRPr="00A62BD2" w:rsidRDefault="005C09B9" w:rsidP="000A78A7">
            <w:pPr>
              <w:pStyle w:val="NoSpacing"/>
              <w:jc w:val="both"/>
              <w:rPr>
                <w:rFonts w:ascii="Times New Roman" w:hAnsi="Times New Roman" w:cs="Times New Roman"/>
                <w:sz w:val="24"/>
                <w:szCs w:val="24"/>
              </w:rPr>
            </w:pPr>
            <w:r w:rsidRPr="00A62BD2">
              <w:rPr>
                <w:rFonts w:ascii="Times New Roman" w:hAnsi="Times New Roman" w:cs="Times New Roman"/>
                <w:sz w:val="24"/>
                <w:szCs w:val="24"/>
              </w:rPr>
              <w:t>Cost Object</w:t>
            </w:r>
          </w:p>
        </w:tc>
        <w:tc>
          <w:tcPr>
            <w:tcW w:w="4680" w:type="dxa"/>
          </w:tcPr>
          <w:p w:rsidR="00357D58" w:rsidRPr="00A62BD2" w:rsidRDefault="005C09B9" w:rsidP="000A78A7">
            <w:pPr>
              <w:pStyle w:val="NoSpacing"/>
              <w:jc w:val="both"/>
              <w:rPr>
                <w:rFonts w:ascii="Times New Roman" w:hAnsi="Times New Roman" w:cs="Times New Roman"/>
                <w:sz w:val="24"/>
                <w:szCs w:val="24"/>
              </w:rPr>
            </w:pPr>
            <w:r w:rsidRPr="00A62BD2">
              <w:rPr>
                <w:rFonts w:ascii="Times New Roman" w:hAnsi="Times New Roman" w:cs="Times New Roman"/>
                <w:sz w:val="24"/>
                <w:szCs w:val="24"/>
              </w:rPr>
              <w:t>Illustration</w:t>
            </w:r>
          </w:p>
        </w:tc>
      </w:tr>
      <w:tr w:rsidR="00357D58" w:rsidRPr="00A62BD2" w:rsidTr="00420F51">
        <w:tc>
          <w:tcPr>
            <w:tcW w:w="4680" w:type="dxa"/>
          </w:tcPr>
          <w:p w:rsidR="00357D58" w:rsidRPr="00A62BD2" w:rsidRDefault="0099385D" w:rsidP="000A78A7">
            <w:pPr>
              <w:pStyle w:val="NoSpacing"/>
              <w:jc w:val="both"/>
              <w:rPr>
                <w:rFonts w:ascii="Times New Roman" w:hAnsi="Times New Roman" w:cs="Times New Roman"/>
                <w:sz w:val="24"/>
                <w:szCs w:val="24"/>
              </w:rPr>
            </w:pPr>
            <w:r w:rsidRPr="00A62BD2">
              <w:rPr>
                <w:rFonts w:ascii="Times New Roman" w:hAnsi="Times New Roman" w:cs="Times New Roman"/>
                <w:sz w:val="24"/>
                <w:szCs w:val="24"/>
              </w:rPr>
              <w:t>Product</w:t>
            </w:r>
          </w:p>
        </w:tc>
        <w:tc>
          <w:tcPr>
            <w:tcW w:w="4680" w:type="dxa"/>
          </w:tcPr>
          <w:p w:rsidR="00357D58" w:rsidRPr="00A62BD2" w:rsidRDefault="001C6576" w:rsidP="000A78A7">
            <w:pPr>
              <w:pStyle w:val="NoSpacing"/>
              <w:jc w:val="both"/>
              <w:rPr>
                <w:rFonts w:ascii="Times New Roman" w:hAnsi="Times New Roman" w:cs="Times New Roman"/>
                <w:sz w:val="24"/>
                <w:szCs w:val="24"/>
              </w:rPr>
            </w:pPr>
            <w:r w:rsidRPr="00A62BD2">
              <w:rPr>
                <w:rFonts w:ascii="Times New Roman" w:hAnsi="Times New Roman" w:cs="Times New Roman"/>
                <w:sz w:val="24"/>
                <w:szCs w:val="24"/>
              </w:rPr>
              <w:t>BMW  X 5 sports activity vehicle</w:t>
            </w:r>
          </w:p>
        </w:tc>
      </w:tr>
      <w:tr w:rsidR="00357D58" w:rsidRPr="00A62BD2" w:rsidTr="00420F51">
        <w:tc>
          <w:tcPr>
            <w:tcW w:w="4680" w:type="dxa"/>
          </w:tcPr>
          <w:p w:rsidR="00357D58" w:rsidRPr="00A62BD2" w:rsidRDefault="00D251C4" w:rsidP="000A78A7">
            <w:pPr>
              <w:pStyle w:val="NoSpacing"/>
              <w:jc w:val="both"/>
              <w:rPr>
                <w:rFonts w:ascii="Times New Roman" w:hAnsi="Times New Roman" w:cs="Times New Roman"/>
                <w:sz w:val="24"/>
                <w:szCs w:val="24"/>
              </w:rPr>
            </w:pPr>
            <w:r w:rsidRPr="00A62BD2">
              <w:rPr>
                <w:rFonts w:ascii="Times New Roman" w:hAnsi="Times New Roman" w:cs="Times New Roman"/>
                <w:sz w:val="24"/>
                <w:szCs w:val="24"/>
              </w:rPr>
              <w:t>Service</w:t>
            </w:r>
          </w:p>
        </w:tc>
        <w:tc>
          <w:tcPr>
            <w:tcW w:w="4680" w:type="dxa"/>
          </w:tcPr>
          <w:p w:rsidR="00357D58" w:rsidRPr="00A62BD2" w:rsidRDefault="00D251C4" w:rsidP="000A78A7">
            <w:pPr>
              <w:pStyle w:val="NoSpacing"/>
              <w:jc w:val="both"/>
              <w:rPr>
                <w:rFonts w:ascii="Times New Roman" w:hAnsi="Times New Roman" w:cs="Times New Roman"/>
                <w:sz w:val="24"/>
                <w:szCs w:val="24"/>
              </w:rPr>
            </w:pPr>
            <w:r w:rsidRPr="00A62BD2">
              <w:rPr>
                <w:rFonts w:ascii="Times New Roman" w:hAnsi="Times New Roman" w:cs="Times New Roman"/>
                <w:sz w:val="24"/>
                <w:szCs w:val="24"/>
              </w:rPr>
              <w:t>Dealer-support telephone hotline</w:t>
            </w:r>
          </w:p>
        </w:tc>
      </w:tr>
      <w:tr w:rsidR="00357D58" w:rsidRPr="00A62BD2" w:rsidTr="00420F51">
        <w:tc>
          <w:tcPr>
            <w:tcW w:w="4680" w:type="dxa"/>
          </w:tcPr>
          <w:p w:rsidR="00357D58" w:rsidRPr="00A62BD2" w:rsidRDefault="00D93380" w:rsidP="000A78A7">
            <w:pPr>
              <w:pStyle w:val="NoSpacing"/>
              <w:jc w:val="both"/>
              <w:rPr>
                <w:rFonts w:ascii="Times New Roman" w:hAnsi="Times New Roman" w:cs="Times New Roman"/>
                <w:sz w:val="24"/>
                <w:szCs w:val="24"/>
              </w:rPr>
            </w:pPr>
            <w:r w:rsidRPr="00A62BD2">
              <w:rPr>
                <w:rFonts w:ascii="Times New Roman" w:hAnsi="Times New Roman" w:cs="Times New Roman"/>
                <w:sz w:val="24"/>
                <w:szCs w:val="24"/>
              </w:rPr>
              <w:t>Project</w:t>
            </w:r>
          </w:p>
        </w:tc>
        <w:tc>
          <w:tcPr>
            <w:tcW w:w="4680" w:type="dxa"/>
          </w:tcPr>
          <w:p w:rsidR="00357D58" w:rsidRPr="00A62BD2" w:rsidRDefault="00D93380" w:rsidP="000A78A7">
            <w:pPr>
              <w:pStyle w:val="NoSpacing"/>
              <w:jc w:val="both"/>
              <w:rPr>
                <w:rFonts w:ascii="Times New Roman" w:hAnsi="Times New Roman" w:cs="Times New Roman"/>
                <w:sz w:val="24"/>
                <w:szCs w:val="24"/>
              </w:rPr>
            </w:pPr>
            <w:r w:rsidRPr="00A62BD2">
              <w:rPr>
                <w:rFonts w:ascii="Times New Roman" w:hAnsi="Times New Roman" w:cs="Times New Roman"/>
                <w:sz w:val="24"/>
                <w:szCs w:val="24"/>
              </w:rPr>
              <w:t>R&amp;D project on DVD system enhancement</w:t>
            </w:r>
          </w:p>
        </w:tc>
      </w:tr>
      <w:tr w:rsidR="00357D58" w:rsidRPr="00A62BD2" w:rsidTr="00420F51">
        <w:tc>
          <w:tcPr>
            <w:tcW w:w="4680" w:type="dxa"/>
          </w:tcPr>
          <w:p w:rsidR="00357D58" w:rsidRPr="00A62BD2" w:rsidRDefault="00E508E8" w:rsidP="000A78A7">
            <w:pPr>
              <w:pStyle w:val="NoSpacing"/>
              <w:jc w:val="both"/>
              <w:rPr>
                <w:rFonts w:ascii="Times New Roman" w:hAnsi="Times New Roman" w:cs="Times New Roman"/>
                <w:sz w:val="24"/>
                <w:szCs w:val="24"/>
              </w:rPr>
            </w:pPr>
            <w:r w:rsidRPr="00A62BD2">
              <w:rPr>
                <w:rFonts w:ascii="Times New Roman" w:hAnsi="Times New Roman" w:cs="Times New Roman"/>
                <w:sz w:val="24"/>
                <w:szCs w:val="24"/>
              </w:rPr>
              <w:t>Customer</w:t>
            </w:r>
          </w:p>
        </w:tc>
        <w:tc>
          <w:tcPr>
            <w:tcW w:w="4680" w:type="dxa"/>
          </w:tcPr>
          <w:p w:rsidR="00357D58" w:rsidRPr="00A62BD2" w:rsidRDefault="00E508E8" w:rsidP="000A78A7">
            <w:pPr>
              <w:pStyle w:val="NoSpacing"/>
              <w:jc w:val="both"/>
              <w:rPr>
                <w:rFonts w:ascii="Times New Roman" w:hAnsi="Times New Roman" w:cs="Times New Roman"/>
                <w:sz w:val="24"/>
                <w:szCs w:val="24"/>
              </w:rPr>
            </w:pPr>
            <w:r w:rsidRPr="00A62BD2">
              <w:rPr>
                <w:rFonts w:ascii="Times New Roman" w:hAnsi="Times New Roman" w:cs="Times New Roman"/>
                <w:sz w:val="24"/>
                <w:szCs w:val="24"/>
              </w:rPr>
              <w:t>Herb Chambers Motors, a dealer that purchases a broad range of BMW vehicles</w:t>
            </w:r>
          </w:p>
        </w:tc>
      </w:tr>
      <w:tr w:rsidR="00357D58" w:rsidRPr="00A62BD2" w:rsidTr="00420F51">
        <w:tc>
          <w:tcPr>
            <w:tcW w:w="4680" w:type="dxa"/>
          </w:tcPr>
          <w:p w:rsidR="00357D58" w:rsidRPr="00A62BD2" w:rsidRDefault="00236709" w:rsidP="000A78A7">
            <w:pPr>
              <w:pStyle w:val="NoSpacing"/>
              <w:jc w:val="both"/>
              <w:rPr>
                <w:rFonts w:ascii="Times New Roman" w:hAnsi="Times New Roman" w:cs="Times New Roman"/>
                <w:sz w:val="24"/>
                <w:szCs w:val="24"/>
              </w:rPr>
            </w:pPr>
            <w:r w:rsidRPr="00A62BD2">
              <w:rPr>
                <w:rFonts w:ascii="Times New Roman" w:hAnsi="Times New Roman" w:cs="Times New Roman"/>
                <w:sz w:val="24"/>
                <w:szCs w:val="24"/>
              </w:rPr>
              <w:t>Activity</w:t>
            </w:r>
          </w:p>
        </w:tc>
        <w:tc>
          <w:tcPr>
            <w:tcW w:w="4680" w:type="dxa"/>
          </w:tcPr>
          <w:p w:rsidR="00357D58" w:rsidRPr="00A62BD2" w:rsidRDefault="005A4A83" w:rsidP="000A78A7">
            <w:pPr>
              <w:pStyle w:val="NoSpacing"/>
              <w:jc w:val="both"/>
              <w:rPr>
                <w:rFonts w:ascii="Times New Roman" w:hAnsi="Times New Roman" w:cs="Times New Roman"/>
                <w:sz w:val="24"/>
                <w:szCs w:val="24"/>
              </w:rPr>
            </w:pPr>
            <w:r w:rsidRPr="00A62BD2">
              <w:rPr>
                <w:rFonts w:ascii="Times New Roman" w:hAnsi="Times New Roman" w:cs="Times New Roman"/>
                <w:sz w:val="24"/>
                <w:szCs w:val="24"/>
              </w:rPr>
              <w:t>Setting up production machines</w:t>
            </w:r>
          </w:p>
        </w:tc>
      </w:tr>
      <w:tr w:rsidR="00357D58" w:rsidRPr="00A62BD2" w:rsidTr="00420F51">
        <w:tc>
          <w:tcPr>
            <w:tcW w:w="4680" w:type="dxa"/>
          </w:tcPr>
          <w:p w:rsidR="00357D58" w:rsidRPr="00A62BD2" w:rsidRDefault="007B182A" w:rsidP="000A78A7">
            <w:pPr>
              <w:pStyle w:val="NoSpacing"/>
              <w:jc w:val="both"/>
              <w:rPr>
                <w:rFonts w:ascii="Times New Roman" w:hAnsi="Times New Roman" w:cs="Times New Roman"/>
                <w:sz w:val="24"/>
                <w:szCs w:val="24"/>
              </w:rPr>
            </w:pPr>
            <w:r w:rsidRPr="00A62BD2">
              <w:rPr>
                <w:rFonts w:ascii="Times New Roman" w:hAnsi="Times New Roman" w:cs="Times New Roman"/>
                <w:sz w:val="24"/>
                <w:szCs w:val="24"/>
              </w:rPr>
              <w:t>Department</w:t>
            </w:r>
          </w:p>
        </w:tc>
        <w:tc>
          <w:tcPr>
            <w:tcW w:w="4680" w:type="dxa"/>
          </w:tcPr>
          <w:p w:rsidR="00357D58" w:rsidRPr="00A62BD2" w:rsidRDefault="007B182A" w:rsidP="000A78A7">
            <w:pPr>
              <w:pStyle w:val="NoSpacing"/>
              <w:jc w:val="both"/>
              <w:rPr>
                <w:rFonts w:ascii="Times New Roman" w:hAnsi="Times New Roman" w:cs="Times New Roman"/>
                <w:sz w:val="24"/>
                <w:szCs w:val="24"/>
              </w:rPr>
            </w:pPr>
            <w:r w:rsidRPr="00A62BD2">
              <w:rPr>
                <w:rFonts w:ascii="Times New Roman" w:hAnsi="Times New Roman" w:cs="Times New Roman"/>
                <w:sz w:val="24"/>
                <w:szCs w:val="24"/>
              </w:rPr>
              <w:t>Environmental, Health &amp; Safety</w:t>
            </w:r>
          </w:p>
        </w:tc>
      </w:tr>
    </w:tbl>
    <w:p w:rsidR="00357D58" w:rsidRPr="00A62BD2" w:rsidRDefault="00357D58" w:rsidP="000A78A7">
      <w:pPr>
        <w:pStyle w:val="NoSpacing"/>
        <w:jc w:val="both"/>
        <w:rPr>
          <w:rFonts w:ascii="Times New Roman" w:hAnsi="Times New Roman" w:cs="Times New Roman"/>
          <w:sz w:val="24"/>
          <w:szCs w:val="24"/>
        </w:rPr>
      </w:pPr>
    </w:p>
    <w:p w:rsidR="00435163" w:rsidRPr="00A62BD2" w:rsidRDefault="00435163" w:rsidP="0083689C">
      <w:pPr>
        <w:pStyle w:val="NoSpacing"/>
        <w:jc w:val="both"/>
        <w:rPr>
          <w:rFonts w:ascii="Times New Roman" w:hAnsi="Times New Roman" w:cs="Times New Roman"/>
          <w:b/>
          <w:sz w:val="28"/>
          <w:szCs w:val="28"/>
          <w:u w:val="single"/>
        </w:rPr>
      </w:pPr>
    </w:p>
    <w:p w:rsidR="003C338D" w:rsidRPr="00A62BD2" w:rsidRDefault="003C338D" w:rsidP="0083689C">
      <w:pPr>
        <w:pStyle w:val="NoSpacing"/>
        <w:jc w:val="both"/>
        <w:rPr>
          <w:rFonts w:ascii="Times New Roman" w:hAnsi="Times New Roman" w:cs="Times New Roman"/>
          <w:b/>
          <w:sz w:val="28"/>
          <w:szCs w:val="28"/>
          <w:u w:val="single"/>
        </w:rPr>
      </w:pPr>
      <w:r w:rsidRPr="00A62BD2">
        <w:rPr>
          <w:rFonts w:ascii="Times New Roman" w:hAnsi="Times New Roman" w:cs="Times New Roman"/>
          <w:b/>
          <w:sz w:val="28"/>
          <w:szCs w:val="28"/>
          <w:u w:val="single"/>
        </w:rPr>
        <w:t>Manufacturing Costs</w:t>
      </w:r>
    </w:p>
    <w:p w:rsidR="000657C6" w:rsidRPr="00A62BD2" w:rsidRDefault="003C338D" w:rsidP="0083689C">
      <w:pPr>
        <w:pStyle w:val="NoSpacing"/>
        <w:jc w:val="both"/>
        <w:rPr>
          <w:rFonts w:ascii="Times New Roman" w:hAnsi="Times New Roman" w:cs="Times New Roman"/>
          <w:sz w:val="24"/>
          <w:szCs w:val="24"/>
        </w:rPr>
      </w:pPr>
      <w:r w:rsidRPr="00A62BD2">
        <w:rPr>
          <w:rFonts w:ascii="Times New Roman" w:hAnsi="Times New Roman" w:cs="Times New Roman"/>
          <w:sz w:val="24"/>
          <w:szCs w:val="24"/>
        </w:rPr>
        <w:t>Most manufacturing companies separat</w:t>
      </w:r>
      <w:r w:rsidR="00A25561" w:rsidRPr="00A62BD2">
        <w:rPr>
          <w:rFonts w:ascii="Times New Roman" w:hAnsi="Times New Roman" w:cs="Times New Roman"/>
          <w:sz w:val="24"/>
          <w:szCs w:val="24"/>
        </w:rPr>
        <w:t>e manufacturing costs into 3</w:t>
      </w:r>
      <w:r w:rsidRPr="00A62BD2">
        <w:rPr>
          <w:rFonts w:ascii="Times New Roman" w:hAnsi="Times New Roman" w:cs="Times New Roman"/>
          <w:sz w:val="24"/>
          <w:szCs w:val="24"/>
        </w:rPr>
        <w:t xml:space="preserve"> broad </w:t>
      </w:r>
      <w:r w:rsidR="004F3B6F" w:rsidRPr="00A62BD2">
        <w:rPr>
          <w:rFonts w:ascii="Times New Roman" w:hAnsi="Times New Roman" w:cs="Times New Roman"/>
          <w:sz w:val="24"/>
          <w:szCs w:val="24"/>
        </w:rPr>
        <w:t>categories: direct</w:t>
      </w:r>
      <w:r w:rsidRPr="00A62BD2">
        <w:rPr>
          <w:rFonts w:ascii="Times New Roman" w:hAnsi="Times New Roman" w:cs="Times New Roman"/>
          <w:sz w:val="24"/>
          <w:szCs w:val="24"/>
        </w:rPr>
        <w:t xml:space="preserve"> materials, direct labor, and manufacturing overhead. </w:t>
      </w:r>
    </w:p>
    <w:p w:rsidR="00AD6236" w:rsidRPr="00A62BD2" w:rsidRDefault="00AD6236" w:rsidP="0083689C">
      <w:pPr>
        <w:pStyle w:val="NoSpacing"/>
        <w:jc w:val="both"/>
        <w:rPr>
          <w:rFonts w:ascii="Times New Roman" w:hAnsi="Times New Roman" w:cs="Times New Roman"/>
          <w:sz w:val="24"/>
          <w:szCs w:val="24"/>
        </w:rPr>
      </w:pPr>
    </w:p>
    <w:p w:rsidR="009C594B" w:rsidRPr="00A62BD2" w:rsidRDefault="004F4A2D" w:rsidP="0083689C">
      <w:pPr>
        <w:pStyle w:val="NoSpacing"/>
        <w:jc w:val="both"/>
        <w:rPr>
          <w:rFonts w:ascii="Times New Roman" w:hAnsi="Times New Roman" w:cs="Times New Roman"/>
          <w:sz w:val="24"/>
          <w:szCs w:val="24"/>
        </w:rPr>
      </w:pPr>
      <w:r w:rsidRPr="00A62BD2">
        <w:rPr>
          <w:rFonts w:ascii="Times New Roman" w:hAnsi="Times New Roman" w:cs="Times New Roman"/>
          <w:b/>
          <w:sz w:val="24"/>
          <w:szCs w:val="24"/>
        </w:rPr>
        <w:t>(1</w:t>
      </w:r>
      <w:r w:rsidR="00B53491" w:rsidRPr="00A62BD2">
        <w:rPr>
          <w:rFonts w:ascii="Times New Roman" w:hAnsi="Times New Roman" w:cs="Times New Roman"/>
          <w:b/>
          <w:sz w:val="24"/>
          <w:szCs w:val="24"/>
        </w:rPr>
        <w:t>)</w:t>
      </w:r>
      <w:r w:rsidR="00AD6236" w:rsidRPr="00A62BD2">
        <w:rPr>
          <w:rFonts w:ascii="Times New Roman" w:hAnsi="Times New Roman" w:cs="Times New Roman"/>
          <w:b/>
          <w:sz w:val="24"/>
          <w:szCs w:val="24"/>
        </w:rPr>
        <w:t>Direct Materials:</w:t>
      </w:r>
      <w:r w:rsidR="00AD6236" w:rsidRPr="00A62BD2">
        <w:rPr>
          <w:rFonts w:ascii="Times New Roman" w:hAnsi="Times New Roman" w:cs="Times New Roman"/>
          <w:sz w:val="24"/>
          <w:szCs w:val="24"/>
        </w:rPr>
        <w:t xml:space="preserve"> </w:t>
      </w:r>
      <w:r w:rsidR="009C594B" w:rsidRPr="00A62BD2">
        <w:rPr>
          <w:rFonts w:ascii="Times New Roman" w:hAnsi="Times New Roman" w:cs="Times New Roman"/>
          <w:sz w:val="24"/>
          <w:szCs w:val="24"/>
        </w:rPr>
        <w:t>Direct materials are those materials that become an integral part of the finished product and whose costs can be conveniently traced to the finished product. This would include, for example, the seats that Airbus purchases from subcontractors to install in its commercial aircraft and the tiny electric motor Panasonic uses in its DVD players.</w:t>
      </w:r>
    </w:p>
    <w:p w:rsidR="009C594B" w:rsidRPr="00A62BD2" w:rsidRDefault="009C594B" w:rsidP="0083689C">
      <w:pPr>
        <w:pStyle w:val="NoSpacing"/>
        <w:jc w:val="both"/>
        <w:rPr>
          <w:rFonts w:ascii="Times New Roman" w:hAnsi="Times New Roman" w:cs="Times New Roman"/>
          <w:sz w:val="24"/>
          <w:szCs w:val="24"/>
        </w:rPr>
      </w:pPr>
    </w:p>
    <w:p w:rsidR="00AD6236" w:rsidRPr="00A62BD2" w:rsidRDefault="00AD6236" w:rsidP="0083689C">
      <w:pPr>
        <w:pStyle w:val="NoSpacing"/>
        <w:jc w:val="both"/>
        <w:rPr>
          <w:rFonts w:ascii="Times New Roman" w:hAnsi="Times New Roman" w:cs="Times New Roman"/>
          <w:sz w:val="24"/>
          <w:szCs w:val="24"/>
        </w:rPr>
      </w:pPr>
      <w:r w:rsidRPr="00A62BD2">
        <w:rPr>
          <w:rFonts w:ascii="Times New Roman" w:hAnsi="Times New Roman" w:cs="Times New Roman"/>
          <w:sz w:val="24"/>
          <w:szCs w:val="24"/>
        </w:rPr>
        <w:t>The materials that go into the final product are called raw materials. Actually, raw materials refer to any materials that are</w:t>
      </w:r>
      <w:r w:rsidR="00A844F7" w:rsidRPr="00A62BD2">
        <w:rPr>
          <w:rFonts w:ascii="Times New Roman" w:hAnsi="Times New Roman" w:cs="Times New Roman"/>
          <w:sz w:val="24"/>
          <w:szCs w:val="24"/>
        </w:rPr>
        <w:t xml:space="preserve"> </w:t>
      </w:r>
      <w:r w:rsidRPr="00A62BD2">
        <w:rPr>
          <w:rFonts w:ascii="Times New Roman" w:hAnsi="Times New Roman" w:cs="Times New Roman"/>
          <w:sz w:val="24"/>
          <w:szCs w:val="24"/>
        </w:rPr>
        <w:t>used in the final product; and the finished product of one company can become the raw</w:t>
      </w:r>
      <w:r w:rsidR="00A844F7" w:rsidRPr="00A62BD2">
        <w:rPr>
          <w:rFonts w:ascii="Times New Roman" w:hAnsi="Times New Roman" w:cs="Times New Roman"/>
          <w:sz w:val="24"/>
          <w:szCs w:val="24"/>
        </w:rPr>
        <w:t xml:space="preserve"> </w:t>
      </w:r>
      <w:r w:rsidRPr="00A62BD2">
        <w:rPr>
          <w:rFonts w:ascii="Times New Roman" w:hAnsi="Times New Roman" w:cs="Times New Roman"/>
          <w:sz w:val="24"/>
          <w:szCs w:val="24"/>
        </w:rPr>
        <w:t>materials of another company.</w:t>
      </w:r>
      <w:r w:rsidR="003624F9" w:rsidRPr="00A62BD2">
        <w:rPr>
          <w:rFonts w:ascii="Times New Roman" w:hAnsi="Times New Roman" w:cs="Times New Roman"/>
          <w:sz w:val="24"/>
          <w:szCs w:val="24"/>
        </w:rPr>
        <w:t xml:space="preserve"> For example, the plastics produced by Du Pont are a raw material used by Compaq Computer in its personal computers.</w:t>
      </w:r>
      <w:r w:rsidR="00FB09F9" w:rsidRPr="00A62BD2">
        <w:rPr>
          <w:rFonts w:ascii="Times New Roman" w:hAnsi="Times New Roman" w:cs="Times New Roman"/>
          <w:sz w:val="24"/>
          <w:szCs w:val="24"/>
        </w:rPr>
        <w:t xml:space="preserve"> Raw materials may include both direct and indirect </w:t>
      </w:r>
      <w:r w:rsidR="004F4A2D" w:rsidRPr="00A62BD2">
        <w:rPr>
          <w:rFonts w:ascii="Times New Roman" w:hAnsi="Times New Roman" w:cs="Times New Roman"/>
          <w:sz w:val="24"/>
          <w:szCs w:val="24"/>
        </w:rPr>
        <w:t>materials.</w:t>
      </w:r>
    </w:p>
    <w:p w:rsidR="00707F7E" w:rsidRPr="00A62BD2" w:rsidRDefault="00707F7E" w:rsidP="0083689C">
      <w:pPr>
        <w:pStyle w:val="NoSpacing"/>
        <w:jc w:val="both"/>
        <w:rPr>
          <w:rFonts w:ascii="Times New Roman" w:hAnsi="Times New Roman" w:cs="Times New Roman"/>
          <w:sz w:val="24"/>
          <w:szCs w:val="24"/>
        </w:rPr>
      </w:pPr>
    </w:p>
    <w:p w:rsidR="00707F7E" w:rsidRPr="00A62BD2" w:rsidRDefault="004F4A2D" w:rsidP="0083689C">
      <w:pPr>
        <w:pStyle w:val="NoSpacing"/>
        <w:jc w:val="both"/>
        <w:rPr>
          <w:rFonts w:ascii="Times New Roman" w:hAnsi="Times New Roman" w:cs="Times New Roman"/>
          <w:sz w:val="24"/>
          <w:szCs w:val="24"/>
        </w:rPr>
      </w:pPr>
      <w:r w:rsidRPr="00A62BD2">
        <w:rPr>
          <w:rFonts w:ascii="Times New Roman" w:hAnsi="Times New Roman" w:cs="Times New Roman"/>
          <w:b/>
          <w:sz w:val="24"/>
          <w:szCs w:val="24"/>
        </w:rPr>
        <w:t>(2</w:t>
      </w:r>
      <w:r w:rsidR="00B53491" w:rsidRPr="00A62BD2">
        <w:rPr>
          <w:rFonts w:ascii="Times New Roman" w:hAnsi="Times New Roman" w:cs="Times New Roman"/>
          <w:b/>
          <w:sz w:val="24"/>
          <w:szCs w:val="24"/>
        </w:rPr>
        <w:t>)</w:t>
      </w:r>
      <w:r w:rsidR="00707F7E" w:rsidRPr="00A62BD2">
        <w:rPr>
          <w:rFonts w:ascii="Times New Roman" w:hAnsi="Times New Roman" w:cs="Times New Roman"/>
          <w:b/>
          <w:sz w:val="24"/>
          <w:szCs w:val="24"/>
        </w:rPr>
        <w:t>Direct Labor:</w:t>
      </w:r>
      <w:r w:rsidR="00707F7E" w:rsidRPr="00A62BD2">
        <w:rPr>
          <w:rFonts w:ascii="Times New Roman" w:hAnsi="Times New Roman" w:cs="Times New Roman"/>
          <w:sz w:val="24"/>
          <w:szCs w:val="24"/>
        </w:rPr>
        <w:t xml:space="preserve"> Direct labor consists of labor costs that can be easily (i.e., physically</w:t>
      </w:r>
      <w:r w:rsidR="00A42E12" w:rsidRPr="00A62BD2">
        <w:rPr>
          <w:rFonts w:ascii="Times New Roman" w:hAnsi="Times New Roman" w:cs="Times New Roman"/>
          <w:sz w:val="24"/>
          <w:szCs w:val="24"/>
        </w:rPr>
        <w:t xml:space="preserve"> </w:t>
      </w:r>
      <w:r w:rsidR="00707F7E" w:rsidRPr="00A62BD2">
        <w:rPr>
          <w:rFonts w:ascii="Times New Roman" w:hAnsi="Times New Roman" w:cs="Times New Roman"/>
          <w:sz w:val="24"/>
          <w:szCs w:val="24"/>
        </w:rPr>
        <w:t>and conveniently) traced to individual units of product. Direct labor is sometimes called</w:t>
      </w:r>
      <w:r w:rsidR="00A42E12" w:rsidRPr="00A62BD2">
        <w:rPr>
          <w:rFonts w:ascii="Times New Roman" w:hAnsi="Times New Roman" w:cs="Times New Roman"/>
          <w:sz w:val="24"/>
          <w:szCs w:val="24"/>
        </w:rPr>
        <w:t xml:space="preserve"> </w:t>
      </w:r>
      <w:r w:rsidR="00707F7E" w:rsidRPr="00A62BD2">
        <w:rPr>
          <w:rFonts w:ascii="Times New Roman" w:hAnsi="Times New Roman" w:cs="Times New Roman"/>
          <w:sz w:val="24"/>
          <w:szCs w:val="24"/>
        </w:rPr>
        <w:t>touch labor because direct labor workers typically touch the product while it is being</w:t>
      </w:r>
      <w:r w:rsidR="00A42E12" w:rsidRPr="00A62BD2">
        <w:rPr>
          <w:rFonts w:ascii="Times New Roman" w:hAnsi="Times New Roman" w:cs="Times New Roman"/>
          <w:sz w:val="24"/>
          <w:szCs w:val="24"/>
        </w:rPr>
        <w:t xml:space="preserve"> </w:t>
      </w:r>
      <w:r w:rsidR="00707F7E" w:rsidRPr="00A62BD2">
        <w:rPr>
          <w:rFonts w:ascii="Times New Roman" w:hAnsi="Times New Roman" w:cs="Times New Roman"/>
          <w:sz w:val="24"/>
          <w:szCs w:val="24"/>
        </w:rPr>
        <w:t xml:space="preserve">made. Examples of </w:t>
      </w:r>
      <w:r w:rsidR="00707F7E" w:rsidRPr="00A62BD2">
        <w:rPr>
          <w:rFonts w:ascii="Times New Roman" w:hAnsi="Times New Roman" w:cs="Times New Roman"/>
          <w:sz w:val="24"/>
          <w:szCs w:val="24"/>
        </w:rPr>
        <w:lastRenderedPageBreak/>
        <w:t xml:space="preserve">direct labor include assembly-line workers at </w:t>
      </w:r>
      <w:r w:rsidR="0099573D" w:rsidRPr="00A62BD2">
        <w:rPr>
          <w:rFonts w:ascii="Times New Roman" w:hAnsi="Times New Roman" w:cs="Times New Roman"/>
          <w:sz w:val="24"/>
          <w:szCs w:val="24"/>
        </w:rPr>
        <w:t>Toyota,</w:t>
      </w:r>
      <w:r w:rsidR="00707F7E" w:rsidRPr="00A62BD2">
        <w:rPr>
          <w:rFonts w:ascii="Times New Roman" w:hAnsi="Times New Roman" w:cs="Times New Roman"/>
          <w:sz w:val="24"/>
          <w:szCs w:val="24"/>
        </w:rPr>
        <w:t xml:space="preserve"> carpenters at</w:t>
      </w:r>
      <w:r w:rsidR="00A42E12" w:rsidRPr="00A62BD2">
        <w:rPr>
          <w:rFonts w:ascii="Times New Roman" w:hAnsi="Times New Roman" w:cs="Times New Roman"/>
          <w:sz w:val="24"/>
          <w:szCs w:val="24"/>
        </w:rPr>
        <w:t xml:space="preserve"> </w:t>
      </w:r>
      <w:r w:rsidR="00707F7E" w:rsidRPr="00A62BD2">
        <w:rPr>
          <w:rFonts w:ascii="Times New Roman" w:hAnsi="Times New Roman" w:cs="Times New Roman"/>
          <w:sz w:val="24"/>
          <w:szCs w:val="24"/>
        </w:rPr>
        <w:t xml:space="preserve">the home builder Kaufman and </w:t>
      </w:r>
      <w:r w:rsidR="00BC3F37" w:rsidRPr="00A62BD2">
        <w:rPr>
          <w:rFonts w:ascii="Times New Roman" w:hAnsi="Times New Roman" w:cs="Times New Roman"/>
          <w:sz w:val="24"/>
          <w:szCs w:val="24"/>
        </w:rPr>
        <w:t>Broad,</w:t>
      </w:r>
      <w:r w:rsidR="00707F7E" w:rsidRPr="00A62BD2">
        <w:rPr>
          <w:rFonts w:ascii="Times New Roman" w:hAnsi="Times New Roman" w:cs="Times New Roman"/>
          <w:sz w:val="24"/>
          <w:szCs w:val="24"/>
        </w:rPr>
        <w:t xml:space="preserve"> and electricians who install equipment on aircraft</w:t>
      </w:r>
      <w:r w:rsidR="00A42E12" w:rsidRPr="00A62BD2">
        <w:rPr>
          <w:rFonts w:ascii="Times New Roman" w:hAnsi="Times New Roman" w:cs="Times New Roman"/>
          <w:sz w:val="24"/>
          <w:szCs w:val="24"/>
        </w:rPr>
        <w:t xml:space="preserve"> </w:t>
      </w:r>
      <w:r w:rsidR="00707F7E" w:rsidRPr="00A62BD2">
        <w:rPr>
          <w:rFonts w:ascii="Times New Roman" w:hAnsi="Times New Roman" w:cs="Times New Roman"/>
          <w:sz w:val="24"/>
          <w:szCs w:val="24"/>
        </w:rPr>
        <w:t xml:space="preserve">at Bombardier </w:t>
      </w:r>
      <w:r w:rsidR="00BC3F37" w:rsidRPr="00A62BD2">
        <w:rPr>
          <w:rFonts w:ascii="Times New Roman" w:hAnsi="Times New Roman" w:cs="Times New Roman"/>
          <w:sz w:val="24"/>
          <w:szCs w:val="24"/>
        </w:rPr>
        <w:t>Learjet.</w:t>
      </w:r>
    </w:p>
    <w:p w:rsidR="00C57E90" w:rsidRPr="00A62BD2" w:rsidRDefault="00C57E90" w:rsidP="0083689C">
      <w:pPr>
        <w:pStyle w:val="NoSpacing"/>
        <w:jc w:val="both"/>
        <w:rPr>
          <w:rFonts w:ascii="Times New Roman" w:hAnsi="Times New Roman" w:cs="Times New Roman"/>
          <w:sz w:val="24"/>
          <w:szCs w:val="24"/>
        </w:rPr>
      </w:pPr>
    </w:p>
    <w:p w:rsidR="001E28A7" w:rsidRPr="00A62BD2" w:rsidRDefault="004F4A2D" w:rsidP="0083689C">
      <w:pPr>
        <w:pStyle w:val="NoSpacing"/>
        <w:jc w:val="both"/>
        <w:rPr>
          <w:rFonts w:ascii="Times New Roman" w:hAnsi="Times New Roman" w:cs="Times New Roman"/>
          <w:sz w:val="24"/>
          <w:szCs w:val="24"/>
        </w:rPr>
      </w:pPr>
      <w:r w:rsidRPr="00A62BD2">
        <w:rPr>
          <w:rFonts w:ascii="Times New Roman" w:hAnsi="Times New Roman" w:cs="Times New Roman"/>
          <w:b/>
          <w:sz w:val="24"/>
          <w:szCs w:val="24"/>
        </w:rPr>
        <w:t>(3</w:t>
      </w:r>
      <w:r w:rsidR="00B53491" w:rsidRPr="00A62BD2">
        <w:rPr>
          <w:rFonts w:ascii="Times New Roman" w:hAnsi="Times New Roman" w:cs="Times New Roman"/>
          <w:b/>
          <w:sz w:val="24"/>
          <w:szCs w:val="24"/>
        </w:rPr>
        <w:t>)</w:t>
      </w:r>
      <w:r w:rsidR="00C57E90" w:rsidRPr="00A62BD2">
        <w:rPr>
          <w:rFonts w:ascii="Times New Roman" w:hAnsi="Times New Roman" w:cs="Times New Roman"/>
          <w:b/>
          <w:sz w:val="24"/>
          <w:szCs w:val="24"/>
        </w:rPr>
        <w:t>Manufacturing Overhead:</w:t>
      </w:r>
      <w:r w:rsidR="006555FE" w:rsidRPr="00A62BD2">
        <w:rPr>
          <w:rFonts w:ascii="Times New Roman" w:hAnsi="Times New Roman" w:cs="Times New Roman"/>
          <w:sz w:val="24"/>
          <w:szCs w:val="24"/>
        </w:rPr>
        <w:t xml:space="preserve"> Various names are used for manufacturing overhead, such as indirect manufacturing cost, factory overhead, and factory burden. All of these terms are synonyms for manufacturing overhead.</w:t>
      </w:r>
      <w:r w:rsidR="00C57E90" w:rsidRPr="00A62BD2">
        <w:rPr>
          <w:rFonts w:ascii="Times New Roman" w:hAnsi="Times New Roman" w:cs="Times New Roman"/>
          <w:sz w:val="24"/>
          <w:szCs w:val="24"/>
        </w:rPr>
        <w:t xml:space="preserve"> </w:t>
      </w:r>
    </w:p>
    <w:p w:rsidR="00C57E90" w:rsidRPr="00A62BD2" w:rsidRDefault="00C57E90" w:rsidP="0083689C">
      <w:pPr>
        <w:pStyle w:val="NoSpacing"/>
        <w:jc w:val="both"/>
        <w:rPr>
          <w:rFonts w:ascii="Times New Roman" w:hAnsi="Times New Roman" w:cs="Times New Roman"/>
          <w:sz w:val="24"/>
          <w:szCs w:val="24"/>
        </w:rPr>
      </w:pPr>
      <w:r w:rsidRPr="00A62BD2">
        <w:rPr>
          <w:rFonts w:ascii="Times New Roman" w:hAnsi="Times New Roman" w:cs="Times New Roman"/>
          <w:sz w:val="24"/>
          <w:szCs w:val="24"/>
        </w:rPr>
        <w:t xml:space="preserve">Manufacturing </w:t>
      </w:r>
      <w:r w:rsidR="00800886" w:rsidRPr="00A62BD2">
        <w:rPr>
          <w:rFonts w:ascii="Times New Roman" w:hAnsi="Times New Roman" w:cs="Times New Roman"/>
          <w:sz w:val="24"/>
          <w:szCs w:val="24"/>
        </w:rPr>
        <w:t xml:space="preserve">overhead </w:t>
      </w:r>
      <w:r w:rsidRPr="00A62BD2">
        <w:rPr>
          <w:rFonts w:ascii="Times New Roman" w:hAnsi="Times New Roman" w:cs="Times New Roman"/>
          <w:sz w:val="24"/>
          <w:szCs w:val="24"/>
        </w:rPr>
        <w:t>includes all manufacturing costs except direct materials and direct</w:t>
      </w:r>
      <w:r w:rsidR="00BC3F37" w:rsidRPr="00A62BD2">
        <w:rPr>
          <w:rFonts w:ascii="Times New Roman" w:hAnsi="Times New Roman" w:cs="Times New Roman"/>
          <w:sz w:val="24"/>
          <w:szCs w:val="24"/>
        </w:rPr>
        <w:t xml:space="preserve"> </w:t>
      </w:r>
      <w:r w:rsidRPr="00A62BD2">
        <w:rPr>
          <w:rFonts w:ascii="Times New Roman" w:hAnsi="Times New Roman" w:cs="Times New Roman"/>
          <w:sz w:val="24"/>
          <w:szCs w:val="24"/>
        </w:rPr>
        <w:t>labor.</w:t>
      </w:r>
      <w:r w:rsidR="0015639E" w:rsidRPr="00A62BD2">
        <w:rPr>
          <w:rFonts w:ascii="Times New Roman" w:hAnsi="Times New Roman" w:cs="Times New Roman"/>
          <w:sz w:val="24"/>
          <w:szCs w:val="24"/>
        </w:rPr>
        <w:t xml:space="preserve"> Only those costs associated with operating the factory are</w:t>
      </w:r>
      <w:r w:rsidR="002A02EB" w:rsidRPr="00A62BD2">
        <w:rPr>
          <w:rFonts w:ascii="Times New Roman" w:hAnsi="Times New Roman" w:cs="Times New Roman"/>
          <w:sz w:val="24"/>
          <w:szCs w:val="24"/>
        </w:rPr>
        <w:t xml:space="preserve"> </w:t>
      </w:r>
      <w:r w:rsidR="0015639E" w:rsidRPr="00A62BD2">
        <w:rPr>
          <w:rFonts w:ascii="Times New Roman" w:hAnsi="Times New Roman" w:cs="Times New Roman"/>
          <w:sz w:val="24"/>
          <w:szCs w:val="24"/>
        </w:rPr>
        <w:t>included in manufacturing overhead.</w:t>
      </w:r>
    </w:p>
    <w:p w:rsidR="001E28A7" w:rsidRPr="00A62BD2" w:rsidRDefault="001E28A7" w:rsidP="0083689C">
      <w:pPr>
        <w:pStyle w:val="NoSpacing"/>
        <w:jc w:val="both"/>
        <w:rPr>
          <w:rFonts w:ascii="Times New Roman" w:hAnsi="Times New Roman" w:cs="Times New Roman"/>
          <w:sz w:val="24"/>
          <w:szCs w:val="24"/>
        </w:rPr>
      </w:pPr>
    </w:p>
    <w:p w:rsidR="004A5D70" w:rsidRPr="00A62BD2" w:rsidRDefault="004A5D70" w:rsidP="0083689C">
      <w:pPr>
        <w:pStyle w:val="NoSpacing"/>
        <w:jc w:val="both"/>
        <w:rPr>
          <w:rFonts w:ascii="Times New Roman" w:hAnsi="Times New Roman" w:cs="Times New Roman"/>
          <w:sz w:val="24"/>
          <w:szCs w:val="24"/>
        </w:rPr>
      </w:pPr>
      <w:r w:rsidRPr="00A62BD2">
        <w:rPr>
          <w:rFonts w:ascii="Times New Roman" w:hAnsi="Times New Roman" w:cs="Times New Roman"/>
          <w:sz w:val="24"/>
          <w:szCs w:val="24"/>
        </w:rPr>
        <w:t>Manufacturing overhead includes items such as indirect materials; indirect labor; maintenance and repairs on production equipment; and heat and light, property taxes, depreciation, and insurance on manufacturing facilities. A company also incurs costs for heat and light, property taxes, insurance, depreciation, and so forth, associated with its selling and administrative functions, but these costs are not included as part of manufacturing overhead.</w:t>
      </w:r>
    </w:p>
    <w:p w:rsidR="00853AFA" w:rsidRPr="00A62BD2" w:rsidRDefault="00853AFA" w:rsidP="0083689C">
      <w:pPr>
        <w:pStyle w:val="NoSpacing"/>
        <w:jc w:val="both"/>
        <w:rPr>
          <w:rFonts w:ascii="Times New Roman" w:hAnsi="Times New Roman" w:cs="Times New Roman"/>
          <w:sz w:val="24"/>
          <w:szCs w:val="24"/>
        </w:rPr>
      </w:pPr>
    </w:p>
    <w:p w:rsidR="001270AF" w:rsidRPr="00A62BD2" w:rsidRDefault="001270AF" w:rsidP="0083689C">
      <w:pPr>
        <w:pStyle w:val="NoSpacing"/>
        <w:jc w:val="both"/>
        <w:rPr>
          <w:rFonts w:ascii="Times New Roman" w:hAnsi="Times New Roman" w:cs="Times New Roman"/>
          <w:sz w:val="24"/>
          <w:szCs w:val="24"/>
        </w:rPr>
      </w:pPr>
    </w:p>
    <w:p w:rsidR="001270AF" w:rsidRPr="00A62BD2" w:rsidRDefault="001270AF" w:rsidP="0083689C">
      <w:pPr>
        <w:pStyle w:val="NoSpacing"/>
        <w:jc w:val="both"/>
        <w:rPr>
          <w:rFonts w:ascii="Times New Roman" w:hAnsi="Times New Roman" w:cs="Times New Roman"/>
          <w:sz w:val="24"/>
          <w:szCs w:val="24"/>
        </w:rPr>
      </w:pPr>
      <w:r w:rsidRPr="00A62BD2">
        <w:rPr>
          <w:rFonts w:ascii="Times New Roman" w:hAnsi="Times New Roman" w:cs="Times New Roman"/>
          <w:sz w:val="24"/>
          <w:szCs w:val="24"/>
        </w:rPr>
        <w:t xml:space="preserve">Labor costs that cannot be physically traced to particular products, or that can be traced only at great cost and inconvenience, are termed indirect </w:t>
      </w:r>
      <w:r w:rsidR="00934989" w:rsidRPr="00A62BD2">
        <w:rPr>
          <w:rFonts w:ascii="Times New Roman" w:hAnsi="Times New Roman" w:cs="Times New Roman"/>
          <w:sz w:val="24"/>
          <w:szCs w:val="24"/>
        </w:rPr>
        <w:t xml:space="preserve">labor. </w:t>
      </w:r>
      <w:r w:rsidRPr="00A62BD2">
        <w:rPr>
          <w:rFonts w:ascii="Times New Roman" w:hAnsi="Times New Roman" w:cs="Times New Roman"/>
          <w:sz w:val="24"/>
          <w:szCs w:val="24"/>
        </w:rPr>
        <w:t>Just like indirect materials, indirect labor is treated as part of manufacturing overhead. Indirect labor includes the labor costs of janitors, supervisors, materials handlers, and night security guards. Although the efforts of these workers are essential, it would be either impractical or impossible to accurately trace their costs to specific units of product. Hence, such labor costs are treated as indirect labor.</w:t>
      </w:r>
    </w:p>
    <w:p w:rsidR="000C30A5" w:rsidRPr="00A62BD2" w:rsidRDefault="000C30A5" w:rsidP="0083689C">
      <w:pPr>
        <w:pStyle w:val="NoSpacing"/>
        <w:jc w:val="both"/>
        <w:rPr>
          <w:rFonts w:ascii="Times New Roman" w:hAnsi="Times New Roman" w:cs="Times New Roman"/>
          <w:sz w:val="24"/>
          <w:szCs w:val="24"/>
        </w:rPr>
      </w:pPr>
    </w:p>
    <w:p w:rsidR="0014689E" w:rsidRPr="00A62BD2" w:rsidRDefault="000C30A5" w:rsidP="0083689C">
      <w:pPr>
        <w:pStyle w:val="NoSpacing"/>
        <w:jc w:val="both"/>
        <w:rPr>
          <w:rFonts w:ascii="Times New Roman" w:hAnsi="Times New Roman" w:cs="Times New Roman"/>
          <w:b/>
          <w:sz w:val="28"/>
          <w:szCs w:val="28"/>
          <w:u w:val="single"/>
        </w:rPr>
      </w:pPr>
      <w:r w:rsidRPr="00A62BD2">
        <w:rPr>
          <w:rFonts w:ascii="Times New Roman" w:hAnsi="Times New Roman" w:cs="Times New Roman"/>
          <w:b/>
          <w:sz w:val="28"/>
          <w:szCs w:val="28"/>
          <w:u w:val="single"/>
        </w:rPr>
        <w:t>Nonmanufacturing Costs</w:t>
      </w:r>
    </w:p>
    <w:p w:rsidR="007516BC" w:rsidRPr="00A62BD2" w:rsidRDefault="007516BC" w:rsidP="0083689C">
      <w:pPr>
        <w:pStyle w:val="NoSpacing"/>
        <w:jc w:val="both"/>
        <w:rPr>
          <w:rFonts w:ascii="Times New Roman" w:hAnsi="Times New Roman" w:cs="Times New Roman"/>
          <w:sz w:val="24"/>
          <w:szCs w:val="24"/>
        </w:rPr>
      </w:pPr>
      <w:r w:rsidRPr="00A62BD2">
        <w:rPr>
          <w:rFonts w:ascii="Times New Roman" w:hAnsi="Times New Roman" w:cs="Times New Roman"/>
          <w:sz w:val="24"/>
          <w:szCs w:val="24"/>
        </w:rPr>
        <w:t>Nonmanufacturing costs are often divided into two categories:</w:t>
      </w:r>
    </w:p>
    <w:p w:rsidR="007516BC" w:rsidRPr="00A62BD2" w:rsidRDefault="007516BC" w:rsidP="0083689C">
      <w:pPr>
        <w:pStyle w:val="NoSpacing"/>
        <w:jc w:val="both"/>
        <w:rPr>
          <w:rFonts w:ascii="Times New Roman" w:hAnsi="Times New Roman" w:cs="Times New Roman"/>
          <w:sz w:val="24"/>
          <w:szCs w:val="24"/>
        </w:rPr>
      </w:pPr>
      <w:r w:rsidRPr="00A62BD2">
        <w:rPr>
          <w:rFonts w:ascii="Times New Roman" w:hAnsi="Times New Roman" w:cs="Times New Roman"/>
          <w:b/>
          <w:sz w:val="24"/>
          <w:szCs w:val="24"/>
        </w:rPr>
        <w:t>(1) Selling costs:</w:t>
      </w:r>
      <w:r w:rsidR="00B055B3" w:rsidRPr="00A62BD2">
        <w:rPr>
          <w:rFonts w:ascii="Times New Roman" w:hAnsi="Times New Roman" w:cs="Times New Roman"/>
          <w:sz w:val="24"/>
          <w:szCs w:val="24"/>
        </w:rPr>
        <w:t xml:space="preserve"> Selling costs include all costs that are incurred to secure customer orders and get the finished product to the customer. These costs are sometimes called order-getting and order-filling costs. Examples of selling costs include advertising, shipping, sales travel, sales commissions, sales salaries, and costs of finished goods warehouses.</w:t>
      </w:r>
    </w:p>
    <w:p w:rsidR="00B055B3" w:rsidRPr="00A62BD2" w:rsidRDefault="00B055B3" w:rsidP="0083689C">
      <w:pPr>
        <w:pStyle w:val="NoSpacing"/>
        <w:jc w:val="both"/>
        <w:rPr>
          <w:rFonts w:ascii="Times New Roman" w:hAnsi="Times New Roman" w:cs="Times New Roman"/>
          <w:sz w:val="24"/>
          <w:szCs w:val="24"/>
        </w:rPr>
      </w:pPr>
    </w:p>
    <w:p w:rsidR="007516BC" w:rsidRPr="00A62BD2" w:rsidRDefault="007516BC" w:rsidP="0083689C">
      <w:pPr>
        <w:pStyle w:val="NoSpacing"/>
        <w:jc w:val="both"/>
        <w:rPr>
          <w:rFonts w:ascii="Times New Roman" w:hAnsi="Times New Roman" w:cs="Times New Roman"/>
          <w:sz w:val="24"/>
          <w:szCs w:val="24"/>
        </w:rPr>
      </w:pPr>
      <w:r w:rsidRPr="00A62BD2">
        <w:rPr>
          <w:rFonts w:ascii="Times New Roman" w:hAnsi="Times New Roman" w:cs="Times New Roman"/>
          <w:b/>
          <w:sz w:val="24"/>
          <w:szCs w:val="24"/>
        </w:rPr>
        <w:t>(2) Administrative costs:</w:t>
      </w:r>
      <w:r w:rsidRPr="00A62BD2">
        <w:rPr>
          <w:rFonts w:ascii="Times New Roman" w:hAnsi="Times New Roman" w:cs="Times New Roman"/>
          <w:sz w:val="24"/>
          <w:szCs w:val="24"/>
        </w:rPr>
        <w:t xml:space="preserve"> </w:t>
      </w:r>
      <w:r w:rsidR="009A2DCE" w:rsidRPr="00A62BD2">
        <w:rPr>
          <w:rFonts w:ascii="Times New Roman" w:hAnsi="Times New Roman" w:cs="Times New Roman"/>
          <w:sz w:val="24"/>
          <w:szCs w:val="24"/>
        </w:rPr>
        <w:t>Administrative costs include all costs associated with the general management of an organization rather than with manufacturing or selling. Examples of administrative costs include executive compensation, general accounting, secretarial, public relations, and similar costs involved in the overall, general administration of the organization as a whole.</w:t>
      </w:r>
    </w:p>
    <w:p w:rsidR="00063031" w:rsidRPr="00A62BD2" w:rsidRDefault="00063031" w:rsidP="0083689C">
      <w:pPr>
        <w:pStyle w:val="NoSpacing"/>
        <w:jc w:val="both"/>
        <w:rPr>
          <w:rFonts w:ascii="Times New Roman" w:hAnsi="Times New Roman" w:cs="Times New Roman"/>
          <w:sz w:val="24"/>
          <w:szCs w:val="24"/>
        </w:rPr>
      </w:pPr>
    </w:p>
    <w:p w:rsidR="00063031" w:rsidRPr="00A62BD2" w:rsidRDefault="00063031" w:rsidP="0083689C">
      <w:pPr>
        <w:pStyle w:val="NoSpacing"/>
        <w:jc w:val="both"/>
        <w:rPr>
          <w:rFonts w:ascii="Times New Roman" w:hAnsi="Times New Roman" w:cs="Times New Roman"/>
          <w:sz w:val="24"/>
          <w:szCs w:val="24"/>
        </w:rPr>
      </w:pPr>
      <w:r w:rsidRPr="00A62BD2">
        <w:rPr>
          <w:rFonts w:ascii="Times New Roman" w:hAnsi="Times New Roman" w:cs="Times New Roman"/>
          <w:sz w:val="24"/>
          <w:szCs w:val="24"/>
        </w:rPr>
        <w:t>Nonmanufacturing costs are also often called selling, general, and administrative (SG&amp;A) costs or just selling and administrative costs.</w:t>
      </w:r>
    </w:p>
    <w:p w:rsidR="005C340F" w:rsidRPr="00A62BD2" w:rsidRDefault="005C340F" w:rsidP="0083689C">
      <w:pPr>
        <w:pStyle w:val="NoSpacing"/>
        <w:jc w:val="both"/>
        <w:rPr>
          <w:rFonts w:ascii="Times New Roman" w:hAnsi="Times New Roman" w:cs="Times New Roman"/>
          <w:sz w:val="24"/>
          <w:szCs w:val="24"/>
        </w:rPr>
      </w:pPr>
    </w:p>
    <w:p w:rsidR="008B5F4E" w:rsidRPr="00A62BD2" w:rsidRDefault="008B5F4E" w:rsidP="0083689C">
      <w:pPr>
        <w:pStyle w:val="NoSpacing"/>
        <w:jc w:val="both"/>
        <w:rPr>
          <w:rFonts w:ascii="Times New Roman" w:hAnsi="Times New Roman" w:cs="Times New Roman"/>
          <w:sz w:val="24"/>
          <w:szCs w:val="24"/>
        </w:rPr>
      </w:pPr>
    </w:p>
    <w:p w:rsidR="005C340F" w:rsidRPr="00A62BD2" w:rsidRDefault="005C340F" w:rsidP="0083689C">
      <w:pPr>
        <w:pStyle w:val="NoSpacing"/>
        <w:jc w:val="both"/>
        <w:rPr>
          <w:rFonts w:ascii="Times New Roman" w:hAnsi="Times New Roman" w:cs="Times New Roman"/>
          <w:b/>
          <w:sz w:val="28"/>
          <w:szCs w:val="28"/>
          <w:u w:val="single"/>
        </w:rPr>
      </w:pPr>
      <w:r w:rsidRPr="00A62BD2">
        <w:rPr>
          <w:rFonts w:ascii="Times New Roman" w:hAnsi="Times New Roman" w:cs="Times New Roman"/>
          <w:b/>
          <w:sz w:val="28"/>
          <w:szCs w:val="28"/>
          <w:u w:val="single"/>
        </w:rPr>
        <w:t>P</w:t>
      </w:r>
      <w:r w:rsidR="003C3891" w:rsidRPr="00A62BD2">
        <w:rPr>
          <w:rFonts w:ascii="Times New Roman" w:hAnsi="Times New Roman" w:cs="Times New Roman"/>
          <w:b/>
          <w:sz w:val="28"/>
          <w:szCs w:val="28"/>
          <w:u w:val="single"/>
        </w:rPr>
        <w:t>RODUCT COST VS. PERIOD COST</w:t>
      </w:r>
    </w:p>
    <w:p w:rsidR="00470710" w:rsidRPr="00A62BD2" w:rsidRDefault="00470710" w:rsidP="0083689C">
      <w:pPr>
        <w:pStyle w:val="NoSpacing"/>
        <w:jc w:val="both"/>
        <w:rPr>
          <w:rFonts w:ascii="Times New Roman" w:hAnsi="Times New Roman" w:cs="Times New Roman"/>
          <w:sz w:val="24"/>
          <w:szCs w:val="24"/>
        </w:rPr>
      </w:pPr>
    </w:p>
    <w:p w:rsidR="008B5F4E" w:rsidRPr="00A62BD2" w:rsidRDefault="00470710" w:rsidP="0083689C">
      <w:pPr>
        <w:pStyle w:val="NoSpacing"/>
        <w:jc w:val="both"/>
        <w:rPr>
          <w:rFonts w:ascii="Times New Roman" w:hAnsi="Times New Roman" w:cs="Times New Roman"/>
          <w:sz w:val="24"/>
          <w:szCs w:val="24"/>
        </w:rPr>
      </w:pPr>
      <w:r w:rsidRPr="00A62BD2">
        <w:rPr>
          <w:rFonts w:ascii="Times New Roman" w:hAnsi="Times New Roman" w:cs="Times New Roman"/>
          <w:b/>
          <w:sz w:val="24"/>
          <w:szCs w:val="24"/>
        </w:rPr>
        <w:t>Product Costs:</w:t>
      </w:r>
      <w:r w:rsidRPr="00A62BD2">
        <w:rPr>
          <w:rFonts w:ascii="Times New Roman" w:hAnsi="Times New Roman" w:cs="Times New Roman"/>
          <w:sz w:val="24"/>
          <w:szCs w:val="24"/>
        </w:rPr>
        <w:t xml:space="preserve"> </w:t>
      </w:r>
      <w:r w:rsidR="00AD5E2B" w:rsidRPr="00A62BD2">
        <w:rPr>
          <w:rFonts w:ascii="Times New Roman" w:hAnsi="Times New Roman" w:cs="Times New Roman"/>
          <w:sz w:val="24"/>
          <w:szCs w:val="24"/>
        </w:rPr>
        <w:t>Costs that can be associated with products are called product cost.</w:t>
      </w:r>
      <w:r w:rsidR="000477B3" w:rsidRPr="00A62BD2">
        <w:rPr>
          <w:rFonts w:ascii="Times New Roman" w:hAnsi="Times New Roman" w:cs="Times New Roman"/>
          <w:sz w:val="24"/>
          <w:szCs w:val="24"/>
        </w:rPr>
        <w:t xml:space="preserve"> </w:t>
      </w:r>
      <w:r w:rsidR="008B5F4E" w:rsidRPr="00A62BD2">
        <w:rPr>
          <w:rFonts w:ascii="Times New Roman" w:hAnsi="Times New Roman" w:cs="Times New Roman"/>
          <w:sz w:val="24"/>
          <w:szCs w:val="24"/>
        </w:rPr>
        <w:t xml:space="preserve">If a cost is incurred to acquire or make something that will eventually be sold, then the cost should be </w:t>
      </w:r>
      <w:r w:rsidR="008B5F4E" w:rsidRPr="00A62BD2">
        <w:rPr>
          <w:rFonts w:ascii="Times New Roman" w:hAnsi="Times New Roman" w:cs="Times New Roman"/>
          <w:sz w:val="24"/>
          <w:szCs w:val="24"/>
        </w:rPr>
        <w:lastRenderedPageBreak/>
        <w:t>recognized as an expense only when the sale takes place—that is, when the benefit occurs. Such costs are called product costs.</w:t>
      </w:r>
    </w:p>
    <w:p w:rsidR="00DF6392" w:rsidRPr="00A62BD2" w:rsidRDefault="00DF6392" w:rsidP="0083689C">
      <w:pPr>
        <w:pStyle w:val="NoSpacing"/>
        <w:jc w:val="both"/>
        <w:rPr>
          <w:rFonts w:ascii="Times New Roman" w:hAnsi="Times New Roman" w:cs="Times New Roman"/>
          <w:sz w:val="24"/>
          <w:szCs w:val="24"/>
        </w:rPr>
      </w:pPr>
    </w:p>
    <w:p w:rsidR="0068534C" w:rsidRPr="00A62BD2" w:rsidRDefault="000C3434" w:rsidP="0083689C">
      <w:pPr>
        <w:pStyle w:val="NoSpacing"/>
        <w:jc w:val="both"/>
        <w:rPr>
          <w:rFonts w:ascii="Times New Roman" w:hAnsi="Times New Roman" w:cs="Times New Roman"/>
          <w:sz w:val="24"/>
          <w:szCs w:val="24"/>
        </w:rPr>
      </w:pPr>
      <w:r w:rsidRPr="00A62BD2">
        <w:rPr>
          <w:rFonts w:ascii="Times New Roman" w:hAnsi="Times New Roman" w:cs="Times New Roman"/>
          <w:b/>
          <w:sz w:val="24"/>
          <w:szCs w:val="24"/>
        </w:rPr>
        <w:t>Period Costs:</w:t>
      </w:r>
      <w:r w:rsidRPr="00A62BD2">
        <w:rPr>
          <w:rFonts w:ascii="Times New Roman" w:hAnsi="Times New Roman" w:cs="Times New Roman"/>
          <w:sz w:val="24"/>
          <w:szCs w:val="24"/>
        </w:rPr>
        <w:t xml:space="preserve"> </w:t>
      </w:r>
      <w:r w:rsidR="00C670CA" w:rsidRPr="00A62BD2">
        <w:rPr>
          <w:rFonts w:ascii="Times New Roman" w:hAnsi="Times New Roman" w:cs="Times New Roman"/>
          <w:sz w:val="24"/>
          <w:szCs w:val="24"/>
        </w:rPr>
        <w:t xml:space="preserve">Costs that can be associated with time periods are called period cost. </w:t>
      </w:r>
      <w:r w:rsidR="00DF6392" w:rsidRPr="00A62BD2">
        <w:rPr>
          <w:rFonts w:ascii="Times New Roman" w:hAnsi="Times New Roman" w:cs="Times New Roman"/>
          <w:sz w:val="24"/>
          <w:szCs w:val="24"/>
        </w:rPr>
        <w:t>Period costs are all the costs that are not product costs.</w:t>
      </w:r>
      <w:r w:rsidR="0068534C" w:rsidRPr="00A62BD2">
        <w:rPr>
          <w:rFonts w:ascii="Times New Roman" w:hAnsi="Times New Roman" w:cs="Times New Roman"/>
          <w:sz w:val="24"/>
          <w:szCs w:val="24"/>
        </w:rPr>
        <w:t xml:space="preserve"> </w:t>
      </w:r>
      <w:r w:rsidR="0068534C" w:rsidRPr="00A36182">
        <w:rPr>
          <w:rFonts w:ascii="Times New Roman" w:hAnsi="Times New Roman" w:cs="Times New Roman"/>
          <w:color w:val="FF0000"/>
          <w:sz w:val="24"/>
          <w:szCs w:val="24"/>
        </w:rPr>
        <w:t>All selling and administrative expenses are considered to be period costs.</w:t>
      </w:r>
      <w:r w:rsidR="0068534C" w:rsidRPr="00A62BD2">
        <w:rPr>
          <w:rFonts w:ascii="Times New Roman" w:hAnsi="Times New Roman" w:cs="Times New Roman"/>
          <w:sz w:val="24"/>
          <w:szCs w:val="24"/>
        </w:rPr>
        <w:t xml:space="preserve"> </w:t>
      </w:r>
      <w:r w:rsidR="00DF6392" w:rsidRPr="00A62BD2">
        <w:rPr>
          <w:rFonts w:ascii="Times New Roman" w:hAnsi="Times New Roman" w:cs="Times New Roman"/>
          <w:sz w:val="24"/>
          <w:szCs w:val="24"/>
        </w:rPr>
        <w:t xml:space="preserve"> </w:t>
      </w:r>
      <w:r w:rsidR="0068534C" w:rsidRPr="00A62BD2">
        <w:rPr>
          <w:rFonts w:ascii="Times New Roman" w:hAnsi="Times New Roman" w:cs="Times New Roman"/>
          <w:sz w:val="24"/>
          <w:szCs w:val="24"/>
        </w:rPr>
        <w:t>Advertising,</w:t>
      </w:r>
      <w:r w:rsidR="005F2D18" w:rsidRPr="00A62BD2">
        <w:rPr>
          <w:rFonts w:ascii="Times New Roman" w:hAnsi="Times New Roman" w:cs="Times New Roman"/>
          <w:sz w:val="24"/>
          <w:szCs w:val="24"/>
        </w:rPr>
        <w:t xml:space="preserve"> rental costs of administrative offices,</w:t>
      </w:r>
      <w:r w:rsidR="0068534C" w:rsidRPr="00A62BD2">
        <w:rPr>
          <w:rFonts w:ascii="Times New Roman" w:hAnsi="Times New Roman" w:cs="Times New Roman"/>
          <w:sz w:val="24"/>
          <w:szCs w:val="24"/>
        </w:rPr>
        <w:t xml:space="preserve"> executive salaries, sales commissions, public relations, and other non-manufacturing costs are all examples of period costs. They will appear on the income statement as expenses in the period in which they are incurred.</w:t>
      </w:r>
    </w:p>
    <w:p w:rsidR="00300F0E" w:rsidRPr="00A62BD2" w:rsidRDefault="00300F0E" w:rsidP="0083689C">
      <w:pPr>
        <w:pStyle w:val="NoSpacing"/>
        <w:jc w:val="both"/>
        <w:rPr>
          <w:rFonts w:ascii="Times New Roman" w:hAnsi="Times New Roman" w:cs="Times New Roman"/>
          <w:sz w:val="24"/>
          <w:szCs w:val="24"/>
        </w:rPr>
      </w:pPr>
    </w:p>
    <w:p w:rsidR="00457F12" w:rsidRPr="00A62BD2" w:rsidRDefault="00333D30" w:rsidP="0083689C">
      <w:pPr>
        <w:pStyle w:val="NoSpacing"/>
        <w:jc w:val="both"/>
        <w:rPr>
          <w:rFonts w:ascii="Times New Roman" w:hAnsi="Times New Roman" w:cs="Times New Roman"/>
          <w:b/>
          <w:sz w:val="28"/>
          <w:szCs w:val="28"/>
          <w:u w:val="single"/>
        </w:rPr>
      </w:pPr>
      <w:r w:rsidRPr="00A62BD2">
        <w:rPr>
          <w:rFonts w:ascii="Times New Roman" w:hAnsi="Times New Roman" w:cs="Times New Roman"/>
          <w:b/>
          <w:sz w:val="28"/>
          <w:szCs w:val="28"/>
          <w:u w:val="single"/>
        </w:rPr>
        <w:t>PRIME COST AND CONVERSION COST</w:t>
      </w:r>
    </w:p>
    <w:p w:rsidR="00452BA5" w:rsidRPr="00A62BD2" w:rsidRDefault="00452BA5" w:rsidP="0083689C">
      <w:pPr>
        <w:pStyle w:val="NoSpacing"/>
        <w:jc w:val="both"/>
        <w:rPr>
          <w:rFonts w:ascii="Times New Roman" w:hAnsi="Times New Roman" w:cs="Times New Roman"/>
          <w:sz w:val="24"/>
          <w:szCs w:val="24"/>
        </w:rPr>
      </w:pPr>
      <w:r w:rsidRPr="00A62BD2">
        <w:rPr>
          <w:rFonts w:ascii="Times New Roman" w:hAnsi="Times New Roman" w:cs="Times New Roman"/>
          <w:sz w:val="24"/>
          <w:szCs w:val="24"/>
        </w:rPr>
        <w:t>Two more cost categories are often used in discussions of manufacturing costs— prime cost and conversion cost</w:t>
      </w:r>
      <w:r w:rsidR="00471C40" w:rsidRPr="00A62BD2">
        <w:rPr>
          <w:rFonts w:ascii="Times New Roman" w:hAnsi="Times New Roman" w:cs="Times New Roman"/>
          <w:sz w:val="24"/>
          <w:szCs w:val="24"/>
        </w:rPr>
        <w:t>.</w:t>
      </w:r>
    </w:p>
    <w:p w:rsidR="00471C40" w:rsidRPr="00A62BD2" w:rsidRDefault="00471C40" w:rsidP="0083689C">
      <w:pPr>
        <w:pStyle w:val="NoSpacing"/>
        <w:jc w:val="both"/>
        <w:rPr>
          <w:rFonts w:ascii="Times New Roman" w:hAnsi="Times New Roman" w:cs="Times New Roman"/>
          <w:sz w:val="24"/>
          <w:szCs w:val="24"/>
        </w:rPr>
      </w:pPr>
      <w:r w:rsidRPr="00A62BD2">
        <w:rPr>
          <w:rFonts w:ascii="Times New Roman" w:hAnsi="Times New Roman" w:cs="Times New Roman"/>
          <w:b/>
          <w:bCs/>
          <w:sz w:val="24"/>
          <w:szCs w:val="24"/>
        </w:rPr>
        <w:t>Prime cost:</w:t>
      </w:r>
      <w:r w:rsidRPr="00A62BD2">
        <w:rPr>
          <w:rFonts w:ascii="Times New Roman" w:hAnsi="Times New Roman" w:cs="Times New Roman"/>
          <w:bCs/>
          <w:sz w:val="24"/>
          <w:szCs w:val="24"/>
        </w:rPr>
        <w:t xml:space="preserve"> It </w:t>
      </w:r>
      <w:r w:rsidRPr="00A62BD2">
        <w:rPr>
          <w:rFonts w:ascii="Times New Roman" w:hAnsi="Times New Roman" w:cs="Times New Roman"/>
          <w:sz w:val="24"/>
          <w:szCs w:val="24"/>
        </w:rPr>
        <w:t>is the sum of direct materials cost and direct labor cost.</w:t>
      </w:r>
    </w:p>
    <w:p w:rsidR="009055C0" w:rsidRPr="00A62BD2" w:rsidRDefault="009055C0" w:rsidP="0083689C">
      <w:pPr>
        <w:pStyle w:val="NoSpacing"/>
        <w:jc w:val="both"/>
        <w:rPr>
          <w:rFonts w:ascii="Times New Roman" w:hAnsi="Times New Roman" w:cs="Times New Roman"/>
          <w:sz w:val="24"/>
          <w:szCs w:val="24"/>
        </w:rPr>
      </w:pPr>
      <w:r w:rsidRPr="00A62BD2">
        <w:rPr>
          <w:rFonts w:ascii="Times New Roman" w:hAnsi="Times New Roman" w:cs="Times New Roman"/>
          <w:b/>
          <w:bCs/>
          <w:sz w:val="24"/>
          <w:szCs w:val="24"/>
        </w:rPr>
        <w:t>Conversion cost:</w:t>
      </w:r>
      <w:r w:rsidRPr="00A62BD2">
        <w:rPr>
          <w:rFonts w:ascii="Times New Roman" w:hAnsi="Times New Roman" w:cs="Times New Roman"/>
          <w:bCs/>
          <w:sz w:val="24"/>
          <w:szCs w:val="24"/>
        </w:rPr>
        <w:t xml:space="preserve"> It </w:t>
      </w:r>
      <w:r w:rsidRPr="00A62BD2">
        <w:rPr>
          <w:rFonts w:ascii="Times New Roman" w:hAnsi="Times New Roman" w:cs="Times New Roman"/>
          <w:sz w:val="24"/>
          <w:szCs w:val="24"/>
        </w:rPr>
        <w:t xml:space="preserve">is the sum of </w:t>
      </w:r>
      <w:r w:rsidRPr="00A36182">
        <w:rPr>
          <w:rFonts w:ascii="Times New Roman" w:hAnsi="Times New Roman" w:cs="Times New Roman"/>
          <w:color w:val="FF0000"/>
          <w:sz w:val="24"/>
          <w:szCs w:val="24"/>
        </w:rPr>
        <w:t>direct labor cost and manufacturing overhead cost</w:t>
      </w:r>
      <w:r w:rsidRPr="00A62BD2">
        <w:rPr>
          <w:rFonts w:ascii="Times New Roman" w:hAnsi="Times New Roman" w:cs="Times New Roman"/>
          <w:sz w:val="24"/>
          <w:szCs w:val="24"/>
        </w:rPr>
        <w:t>.</w:t>
      </w:r>
      <w:r w:rsidR="00A065C6" w:rsidRPr="00A62BD2">
        <w:rPr>
          <w:rFonts w:ascii="Times New Roman" w:hAnsi="Times New Roman" w:cs="Times New Roman"/>
          <w:sz w:val="24"/>
          <w:szCs w:val="24"/>
        </w:rPr>
        <w:t xml:space="preserve"> The term conversion cost is used to describe direct labor and manufacturing overhead because these costs are incurred to convert materials into the finished product.</w:t>
      </w:r>
    </w:p>
    <w:p w:rsidR="005F4855" w:rsidRPr="00A62BD2" w:rsidRDefault="005F4855" w:rsidP="00340EF5">
      <w:pPr>
        <w:pStyle w:val="NoSpacing"/>
        <w:jc w:val="both"/>
        <w:rPr>
          <w:rFonts w:ascii="Times New Roman" w:hAnsi="Times New Roman" w:cs="Times New Roman"/>
          <w:sz w:val="24"/>
          <w:szCs w:val="24"/>
        </w:rPr>
      </w:pPr>
    </w:p>
    <w:p w:rsidR="005F4855" w:rsidRPr="00A62BD2" w:rsidRDefault="005F4855" w:rsidP="00340EF5">
      <w:pPr>
        <w:pStyle w:val="NoSpacing"/>
        <w:jc w:val="both"/>
        <w:rPr>
          <w:rFonts w:ascii="Times New Roman" w:hAnsi="Times New Roman" w:cs="Times New Roman"/>
          <w:b/>
          <w:sz w:val="28"/>
          <w:szCs w:val="28"/>
          <w:u w:val="single"/>
        </w:rPr>
      </w:pPr>
      <w:r w:rsidRPr="00A62BD2">
        <w:rPr>
          <w:rFonts w:ascii="Times New Roman" w:hAnsi="Times New Roman" w:cs="Times New Roman"/>
          <w:b/>
          <w:sz w:val="28"/>
          <w:szCs w:val="28"/>
          <w:u w:val="single"/>
        </w:rPr>
        <w:t>COST CLASSIFICATIONS FOR PREDICTING COST BEHAVIOR</w:t>
      </w:r>
    </w:p>
    <w:p w:rsidR="004110CA" w:rsidRPr="00A62BD2" w:rsidRDefault="004110CA" w:rsidP="00340EF5">
      <w:pPr>
        <w:pStyle w:val="NoSpacing"/>
        <w:jc w:val="both"/>
        <w:rPr>
          <w:rFonts w:ascii="Times New Roman" w:hAnsi="Times New Roman" w:cs="Times New Roman"/>
          <w:sz w:val="24"/>
          <w:szCs w:val="24"/>
        </w:rPr>
      </w:pPr>
    </w:p>
    <w:p w:rsidR="004110CA" w:rsidRPr="00A62BD2" w:rsidRDefault="004110CA" w:rsidP="00340EF5">
      <w:pPr>
        <w:pStyle w:val="NoSpacing"/>
        <w:jc w:val="both"/>
        <w:rPr>
          <w:rFonts w:ascii="Times New Roman" w:hAnsi="Times New Roman" w:cs="Times New Roman"/>
          <w:sz w:val="24"/>
          <w:szCs w:val="24"/>
        </w:rPr>
      </w:pPr>
      <w:r w:rsidRPr="00A62BD2">
        <w:rPr>
          <w:rFonts w:ascii="Times New Roman" w:hAnsi="Times New Roman" w:cs="Times New Roman"/>
          <w:sz w:val="24"/>
          <w:szCs w:val="24"/>
        </w:rPr>
        <w:t xml:space="preserve">Costs are often categorized as variable or fixed. </w:t>
      </w:r>
    </w:p>
    <w:p w:rsidR="005C2408" w:rsidRPr="00A62BD2" w:rsidRDefault="005C2408" w:rsidP="00340EF5">
      <w:pPr>
        <w:pStyle w:val="NoSpacing"/>
        <w:jc w:val="both"/>
        <w:rPr>
          <w:rFonts w:ascii="Times New Roman" w:hAnsi="Times New Roman" w:cs="Times New Roman"/>
          <w:b/>
          <w:sz w:val="24"/>
          <w:szCs w:val="24"/>
        </w:rPr>
      </w:pPr>
    </w:p>
    <w:p w:rsidR="00F828CA" w:rsidRPr="00A62BD2" w:rsidRDefault="004110CA" w:rsidP="00340EF5">
      <w:pPr>
        <w:pStyle w:val="NoSpacing"/>
        <w:jc w:val="both"/>
        <w:rPr>
          <w:rFonts w:ascii="Times New Roman" w:hAnsi="Times New Roman" w:cs="Times New Roman"/>
          <w:b/>
          <w:sz w:val="24"/>
          <w:szCs w:val="24"/>
        </w:rPr>
      </w:pPr>
      <w:r w:rsidRPr="00A62BD2">
        <w:rPr>
          <w:rFonts w:ascii="Times New Roman" w:hAnsi="Times New Roman" w:cs="Times New Roman"/>
          <w:b/>
          <w:sz w:val="24"/>
          <w:szCs w:val="24"/>
        </w:rPr>
        <w:t>Variable cost:</w:t>
      </w:r>
      <w:r w:rsidR="006B1FD2" w:rsidRPr="00A62BD2">
        <w:rPr>
          <w:rFonts w:ascii="Times New Roman" w:hAnsi="Times New Roman" w:cs="Times New Roman"/>
          <w:sz w:val="24"/>
          <w:szCs w:val="24"/>
        </w:rPr>
        <w:t xml:space="preserve"> Variable cost is a cost that changes in proportion to production volume.</w:t>
      </w:r>
      <w:r w:rsidRPr="00A62BD2">
        <w:rPr>
          <w:rFonts w:ascii="Times New Roman" w:hAnsi="Times New Roman" w:cs="Times New Roman"/>
          <w:sz w:val="24"/>
          <w:szCs w:val="24"/>
        </w:rPr>
        <w:t xml:space="preserve"> </w:t>
      </w:r>
      <w:r w:rsidR="00F828CA" w:rsidRPr="00A62BD2">
        <w:rPr>
          <w:rFonts w:ascii="Times New Roman" w:hAnsi="Times New Roman" w:cs="Times New Roman"/>
          <w:sz w:val="24"/>
          <w:szCs w:val="24"/>
        </w:rPr>
        <w:t>A variable cost is a cost that varies, in total, in direct proportion to changes in the level of activity. The activity can be expressed in many ways, such as units produced, units sold, miles driven, beds occupied, lines of print, hours worked, and so forth.</w:t>
      </w:r>
      <w:r w:rsidR="00576EE5" w:rsidRPr="00A62BD2">
        <w:rPr>
          <w:rFonts w:ascii="Times New Roman" w:hAnsi="Times New Roman" w:cs="Times New Roman"/>
          <w:sz w:val="24"/>
          <w:szCs w:val="24"/>
        </w:rPr>
        <w:t xml:space="preserve"> A good example</w:t>
      </w:r>
      <w:r w:rsidR="00591DC5" w:rsidRPr="00A62BD2">
        <w:rPr>
          <w:rFonts w:ascii="Times New Roman" w:hAnsi="Times New Roman" w:cs="Times New Roman"/>
          <w:sz w:val="24"/>
          <w:szCs w:val="24"/>
        </w:rPr>
        <w:t xml:space="preserve"> of a variable cost is direct materials.</w:t>
      </w:r>
      <w:r w:rsidR="00332126" w:rsidRPr="00A62BD2">
        <w:rPr>
          <w:rFonts w:ascii="Times New Roman" w:hAnsi="Times New Roman" w:cs="Times New Roman"/>
          <w:sz w:val="24"/>
          <w:szCs w:val="24"/>
        </w:rPr>
        <w:t xml:space="preserve"> Another example is wages of assembly line workers. </w:t>
      </w:r>
      <w:r w:rsidR="00C82EA9" w:rsidRPr="00A62BD2">
        <w:rPr>
          <w:rFonts w:ascii="Times New Roman" w:hAnsi="Times New Roman" w:cs="Times New Roman"/>
          <w:sz w:val="24"/>
          <w:szCs w:val="24"/>
        </w:rPr>
        <w:t>The cost of direct materials used during a period will</w:t>
      </w:r>
      <w:r w:rsidR="003E4AF8" w:rsidRPr="00A62BD2">
        <w:rPr>
          <w:rFonts w:ascii="Times New Roman" w:hAnsi="Times New Roman" w:cs="Times New Roman"/>
          <w:sz w:val="24"/>
          <w:szCs w:val="24"/>
        </w:rPr>
        <w:t xml:space="preserve"> </w:t>
      </w:r>
      <w:r w:rsidR="00C82EA9" w:rsidRPr="00A62BD2">
        <w:rPr>
          <w:rFonts w:ascii="Times New Roman" w:hAnsi="Times New Roman" w:cs="Times New Roman"/>
          <w:sz w:val="24"/>
          <w:szCs w:val="24"/>
        </w:rPr>
        <w:t>vary, in total, in direct proportion to the number of units that are produced.</w:t>
      </w:r>
    </w:p>
    <w:p w:rsidR="00A67BB2" w:rsidRPr="00A62BD2" w:rsidRDefault="00A67BB2" w:rsidP="00340EF5">
      <w:pPr>
        <w:pStyle w:val="NoSpacing"/>
        <w:jc w:val="both"/>
        <w:rPr>
          <w:rFonts w:ascii="Times New Roman" w:hAnsi="Times New Roman" w:cs="Times New Roman"/>
          <w:sz w:val="24"/>
          <w:szCs w:val="24"/>
        </w:rPr>
      </w:pPr>
      <w:r w:rsidRPr="00A62BD2">
        <w:rPr>
          <w:rFonts w:ascii="Times New Roman" w:hAnsi="Times New Roman" w:cs="Times New Roman"/>
          <w:sz w:val="24"/>
          <w:szCs w:val="24"/>
        </w:rPr>
        <w:t>Total variable cost increases and decreases in proportion to changes in the activity level.</w:t>
      </w:r>
    </w:p>
    <w:p w:rsidR="00A67BB2" w:rsidRPr="00A62BD2" w:rsidRDefault="00A67BB2" w:rsidP="00340EF5">
      <w:pPr>
        <w:pStyle w:val="NoSpacing"/>
        <w:jc w:val="both"/>
        <w:rPr>
          <w:rFonts w:ascii="Times New Roman" w:hAnsi="Times New Roman" w:cs="Times New Roman"/>
          <w:sz w:val="24"/>
          <w:szCs w:val="24"/>
        </w:rPr>
      </w:pPr>
      <w:r w:rsidRPr="00A62BD2">
        <w:rPr>
          <w:rFonts w:ascii="Times New Roman" w:hAnsi="Times New Roman" w:cs="Times New Roman"/>
          <w:sz w:val="24"/>
          <w:szCs w:val="24"/>
        </w:rPr>
        <w:t xml:space="preserve">Variable cost per unit </w:t>
      </w:r>
      <w:r w:rsidR="00075B2D" w:rsidRPr="00A62BD2">
        <w:rPr>
          <w:rFonts w:ascii="Times New Roman" w:hAnsi="Times New Roman" w:cs="Times New Roman"/>
          <w:sz w:val="24"/>
          <w:szCs w:val="24"/>
        </w:rPr>
        <w:t>remains constant</w:t>
      </w:r>
      <w:r w:rsidRPr="00A62BD2">
        <w:rPr>
          <w:rFonts w:ascii="Times New Roman" w:hAnsi="Times New Roman" w:cs="Times New Roman"/>
          <w:sz w:val="24"/>
          <w:szCs w:val="24"/>
        </w:rPr>
        <w:t>.</w:t>
      </w:r>
    </w:p>
    <w:p w:rsidR="00BF0040" w:rsidRPr="00A62BD2" w:rsidRDefault="00BF0040" w:rsidP="00340EF5">
      <w:pPr>
        <w:pStyle w:val="NoSpacing"/>
        <w:jc w:val="both"/>
        <w:rPr>
          <w:rFonts w:ascii="Times New Roman" w:hAnsi="Times New Roman" w:cs="Times New Roman"/>
          <w:sz w:val="24"/>
          <w:szCs w:val="24"/>
        </w:rPr>
      </w:pPr>
    </w:p>
    <w:p w:rsidR="00BF0040" w:rsidRPr="00A62BD2" w:rsidRDefault="00BF0040" w:rsidP="00340EF5">
      <w:pPr>
        <w:pStyle w:val="NoSpacing"/>
        <w:jc w:val="both"/>
        <w:rPr>
          <w:rFonts w:ascii="Times New Roman" w:hAnsi="Times New Roman" w:cs="Times New Roman"/>
          <w:sz w:val="24"/>
          <w:szCs w:val="24"/>
        </w:rPr>
      </w:pPr>
      <w:r w:rsidRPr="00A62BD2">
        <w:rPr>
          <w:rFonts w:ascii="Times New Roman" w:hAnsi="Times New Roman" w:cs="Times New Roman"/>
          <w:b/>
          <w:sz w:val="24"/>
          <w:szCs w:val="24"/>
        </w:rPr>
        <w:t>Fixed Cost:</w:t>
      </w:r>
      <w:r w:rsidR="00B67188" w:rsidRPr="00A62BD2">
        <w:rPr>
          <w:rFonts w:ascii="Times New Roman" w:hAnsi="Times New Roman" w:cs="Times New Roman"/>
          <w:sz w:val="24"/>
          <w:szCs w:val="24"/>
        </w:rPr>
        <w:t xml:space="preserve"> </w:t>
      </w:r>
      <w:r w:rsidR="00433ADF" w:rsidRPr="00A62BD2">
        <w:rPr>
          <w:rFonts w:ascii="Times New Roman" w:hAnsi="Times New Roman" w:cs="Times New Roman"/>
          <w:sz w:val="24"/>
          <w:szCs w:val="24"/>
        </w:rPr>
        <w:t xml:space="preserve">Fixed cost is a cost that does not change when production volume changes. </w:t>
      </w:r>
      <w:r w:rsidR="00B67188" w:rsidRPr="00A62BD2">
        <w:rPr>
          <w:rFonts w:ascii="Times New Roman" w:hAnsi="Times New Roman" w:cs="Times New Roman"/>
          <w:sz w:val="24"/>
          <w:szCs w:val="24"/>
        </w:rPr>
        <w:t>A fixed cost is a cost that remains constant, in total, regardless of changes in the level of activity.</w:t>
      </w:r>
      <w:r w:rsidR="003E33DE" w:rsidRPr="00A62BD2">
        <w:rPr>
          <w:rFonts w:ascii="Times New Roman" w:hAnsi="Times New Roman" w:cs="Times New Roman"/>
          <w:sz w:val="24"/>
          <w:szCs w:val="24"/>
        </w:rPr>
        <w:t xml:space="preserve"> Fixed costs are not affected by changes in activity.</w:t>
      </w:r>
      <w:r w:rsidR="00616212" w:rsidRPr="00A62BD2">
        <w:rPr>
          <w:rFonts w:ascii="Times New Roman" w:hAnsi="Times New Roman" w:cs="Times New Roman"/>
          <w:sz w:val="24"/>
          <w:szCs w:val="24"/>
        </w:rPr>
        <w:t xml:space="preserve"> Consequently, as the activity level rises and falls, total fixed costs remain constant unless influenced by some outside force, such as a price change.</w:t>
      </w:r>
    </w:p>
    <w:p w:rsidR="00C82EA9" w:rsidRPr="00A62BD2" w:rsidRDefault="00F66D00" w:rsidP="00340EF5">
      <w:pPr>
        <w:pStyle w:val="NoSpacing"/>
        <w:jc w:val="both"/>
        <w:rPr>
          <w:rFonts w:ascii="Times New Roman" w:hAnsi="Times New Roman" w:cs="Times New Roman"/>
          <w:sz w:val="24"/>
          <w:szCs w:val="24"/>
        </w:rPr>
      </w:pPr>
      <w:r w:rsidRPr="00A62BD2">
        <w:rPr>
          <w:rFonts w:ascii="Times New Roman" w:hAnsi="Times New Roman" w:cs="Times New Roman"/>
          <w:sz w:val="24"/>
          <w:szCs w:val="24"/>
        </w:rPr>
        <w:t>Very few costs are completely fixed. Most will change if activity changes enough.</w:t>
      </w:r>
      <w:r w:rsidR="00346186" w:rsidRPr="00A62BD2">
        <w:rPr>
          <w:rFonts w:ascii="Times New Roman" w:hAnsi="Times New Roman" w:cs="Times New Roman"/>
          <w:sz w:val="24"/>
          <w:szCs w:val="24"/>
        </w:rPr>
        <w:t xml:space="preserve"> When we say a cost is fixed, we mean it is fixed within some </w:t>
      </w:r>
      <w:r w:rsidR="00346186" w:rsidRPr="00A62BD2">
        <w:rPr>
          <w:rFonts w:ascii="Times New Roman" w:hAnsi="Times New Roman" w:cs="Times New Roman"/>
          <w:b/>
          <w:sz w:val="24"/>
          <w:szCs w:val="24"/>
        </w:rPr>
        <w:t>relevant range</w:t>
      </w:r>
      <w:r w:rsidR="00346186" w:rsidRPr="00A62BD2">
        <w:rPr>
          <w:rFonts w:ascii="Times New Roman" w:hAnsi="Times New Roman" w:cs="Times New Roman"/>
          <w:sz w:val="24"/>
          <w:szCs w:val="24"/>
        </w:rPr>
        <w:t xml:space="preserve">. The </w:t>
      </w:r>
      <w:r w:rsidR="00346186" w:rsidRPr="00A62BD2">
        <w:rPr>
          <w:rFonts w:ascii="Times New Roman" w:hAnsi="Times New Roman" w:cs="Times New Roman"/>
          <w:b/>
          <w:sz w:val="24"/>
          <w:szCs w:val="24"/>
        </w:rPr>
        <w:t>relevant range</w:t>
      </w:r>
      <w:r w:rsidR="00346186" w:rsidRPr="00A62BD2">
        <w:rPr>
          <w:rFonts w:ascii="Times New Roman" w:hAnsi="Times New Roman" w:cs="Times New Roman"/>
          <w:sz w:val="24"/>
          <w:szCs w:val="24"/>
        </w:rPr>
        <w:t xml:space="preserve"> is the range of activity within which the assumptions</w:t>
      </w:r>
      <w:r w:rsidR="002945B1" w:rsidRPr="00A62BD2">
        <w:rPr>
          <w:rFonts w:ascii="Times New Roman" w:hAnsi="Times New Roman" w:cs="Times New Roman"/>
          <w:sz w:val="24"/>
          <w:szCs w:val="24"/>
        </w:rPr>
        <w:t xml:space="preserve"> </w:t>
      </w:r>
      <w:r w:rsidR="00346186" w:rsidRPr="00A62BD2">
        <w:rPr>
          <w:rFonts w:ascii="Times New Roman" w:hAnsi="Times New Roman" w:cs="Times New Roman"/>
          <w:sz w:val="24"/>
          <w:szCs w:val="24"/>
        </w:rPr>
        <w:t>about variable and fixed costs are valid.</w:t>
      </w:r>
    </w:p>
    <w:p w:rsidR="00A67BB2" w:rsidRPr="00A62BD2" w:rsidRDefault="00395E41" w:rsidP="00340EF5">
      <w:pPr>
        <w:pStyle w:val="NoSpacing"/>
        <w:jc w:val="both"/>
        <w:rPr>
          <w:rFonts w:ascii="Times New Roman" w:hAnsi="Times New Roman" w:cs="Times New Roman"/>
          <w:sz w:val="24"/>
          <w:szCs w:val="24"/>
        </w:rPr>
      </w:pPr>
      <w:r w:rsidRPr="00A62BD2">
        <w:rPr>
          <w:rFonts w:ascii="Times New Roman" w:hAnsi="Times New Roman" w:cs="Times New Roman"/>
          <w:sz w:val="24"/>
          <w:szCs w:val="24"/>
        </w:rPr>
        <w:t>Examples of fixed costs include straight-line depreciation, insurance, property taxes, rent, supervisory salaries,</w:t>
      </w:r>
      <w:r w:rsidR="00C02D53" w:rsidRPr="00A62BD2">
        <w:rPr>
          <w:rFonts w:ascii="Times New Roman" w:hAnsi="Times New Roman" w:cs="Times New Roman"/>
          <w:sz w:val="24"/>
          <w:szCs w:val="24"/>
        </w:rPr>
        <w:t xml:space="preserve"> CEO salary,</w:t>
      </w:r>
      <w:r w:rsidRPr="00A62BD2">
        <w:rPr>
          <w:rFonts w:ascii="Times New Roman" w:hAnsi="Times New Roman" w:cs="Times New Roman"/>
          <w:sz w:val="24"/>
          <w:szCs w:val="24"/>
        </w:rPr>
        <w:t xml:space="preserve"> administrative salaries, and advertising.</w:t>
      </w:r>
    </w:p>
    <w:p w:rsidR="00A67BB2" w:rsidRPr="00A62BD2" w:rsidRDefault="00A67BB2" w:rsidP="00340EF5">
      <w:pPr>
        <w:pStyle w:val="NoSpacing"/>
        <w:jc w:val="both"/>
        <w:rPr>
          <w:rFonts w:ascii="Times New Roman" w:hAnsi="Times New Roman" w:cs="Times New Roman"/>
          <w:sz w:val="24"/>
          <w:szCs w:val="24"/>
        </w:rPr>
      </w:pPr>
      <w:r w:rsidRPr="00A62BD2">
        <w:rPr>
          <w:rFonts w:ascii="Times New Roman" w:hAnsi="Times New Roman" w:cs="Times New Roman"/>
          <w:sz w:val="24"/>
          <w:szCs w:val="24"/>
        </w:rPr>
        <w:t>Total fixed cost is not affected by changes in the activity level within the relevant range</w:t>
      </w:r>
      <w:r w:rsidR="008F53E4" w:rsidRPr="00A62BD2">
        <w:rPr>
          <w:rFonts w:ascii="Times New Roman" w:hAnsi="Times New Roman" w:cs="Times New Roman"/>
          <w:sz w:val="24"/>
          <w:szCs w:val="24"/>
        </w:rPr>
        <w:t>.</w:t>
      </w:r>
      <w:r w:rsidRPr="00A62BD2">
        <w:rPr>
          <w:rFonts w:ascii="Times New Roman" w:hAnsi="Times New Roman" w:cs="Times New Roman"/>
          <w:sz w:val="24"/>
          <w:szCs w:val="24"/>
        </w:rPr>
        <w:t xml:space="preserve"> Fixed cost per unit decreases</w:t>
      </w:r>
      <w:r w:rsidR="008F53E4" w:rsidRPr="00A62BD2">
        <w:rPr>
          <w:rFonts w:ascii="Times New Roman" w:hAnsi="Times New Roman" w:cs="Times New Roman"/>
          <w:sz w:val="24"/>
          <w:szCs w:val="24"/>
        </w:rPr>
        <w:t xml:space="preserve"> as the activity level rises</w:t>
      </w:r>
      <w:r w:rsidRPr="00A62BD2">
        <w:rPr>
          <w:rFonts w:ascii="Times New Roman" w:hAnsi="Times New Roman" w:cs="Times New Roman"/>
          <w:sz w:val="24"/>
          <w:szCs w:val="24"/>
        </w:rPr>
        <w:t xml:space="preserve"> and increases as the activity level falls</w:t>
      </w:r>
      <w:r w:rsidR="008F53E4" w:rsidRPr="00A62BD2">
        <w:rPr>
          <w:rFonts w:ascii="Times New Roman" w:hAnsi="Times New Roman" w:cs="Times New Roman"/>
          <w:sz w:val="24"/>
          <w:szCs w:val="24"/>
        </w:rPr>
        <w:t>.</w:t>
      </w:r>
    </w:p>
    <w:p w:rsidR="005A409A" w:rsidRPr="00A62BD2" w:rsidRDefault="005A409A" w:rsidP="00340EF5">
      <w:pPr>
        <w:pStyle w:val="NoSpacing"/>
        <w:jc w:val="both"/>
        <w:rPr>
          <w:rFonts w:ascii="Times New Roman" w:hAnsi="Times New Roman" w:cs="Times New Roman"/>
          <w:sz w:val="24"/>
          <w:szCs w:val="24"/>
        </w:rPr>
      </w:pPr>
    </w:p>
    <w:p w:rsidR="005A409A" w:rsidRPr="00A62BD2" w:rsidRDefault="005A409A" w:rsidP="00340EF5">
      <w:pPr>
        <w:pStyle w:val="NoSpacing"/>
        <w:jc w:val="both"/>
        <w:rPr>
          <w:rFonts w:ascii="Times New Roman" w:hAnsi="Times New Roman" w:cs="Times New Roman"/>
          <w:sz w:val="24"/>
          <w:szCs w:val="24"/>
        </w:rPr>
      </w:pPr>
      <w:r w:rsidRPr="00A62BD2">
        <w:rPr>
          <w:rFonts w:ascii="Times New Roman" w:hAnsi="Times New Roman" w:cs="Times New Roman"/>
          <w:b/>
          <w:sz w:val="24"/>
          <w:szCs w:val="24"/>
        </w:rPr>
        <w:t>Mixed Cost:</w:t>
      </w:r>
      <w:r w:rsidR="00926F1E" w:rsidRPr="00A62BD2">
        <w:rPr>
          <w:rFonts w:ascii="Times New Roman" w:hAnsi="Times New Roman" w:cs="Times New Roman"/>
          <w:sz w:val="24"/>
          <w:szCs w:val="24"/>
        </w:rPr>
        <w:t xml:space="preserve"> Mixed cost is</w:t>
      </w:r>
      <w:r w:rsidRPr="00A62BD2">
        <w:rPr>
          <w:rFonts w:ascii="Times New Roman" w:hAnsi="Times New Roman" w:cs="Times New Roman"/>
          <w:sz w:val="24"/>
          <w:szCs w:val="24"/>
        </w:rPr>
        <w:t xml:space="preserve"> a combination of a fixed and a variable</w:t>
      </w:r>
      <w:r w:rsidR="00926F1E" w:rsidRPr="00A62BD2">
        <w:rPr>
          <w:rFonts w:ascii="Times New Roman" w:hAnsi="Times New Roman" w:cs="Times New Roman"/>
          <w:sz w:val="24"/>
          <w:szCs w:val="24"/>
        </w:rPr>
        <w:t xml:space="preserve"> </w:t>
      </w:r>
      <w:r w:rsidRPr="00A62BD2">
        <w:rPr>
          <w:rFonts w:ascii="Times New Roman" w:hAnsi="Times New Roman" w:cs="Times New Roman"/>
          <w:sz w:val="24"/>
          <w:szCs w:val="24"/>
        </w:rPr>
        <w:t>cost. Cost is a linear function of production volume</w:t>
      </w:r>
      <w:r w:rsidR="00926F1E" w:rsidRPr="00A62BD2">
        <w:rPr>
          <w:rFonts w:ascii="Times New Roman" w:hAnsi="Times New Roman" w:cs="Times New Roman"/>
          <w:sz w:val="24"/>
          <w:szCs w:val="24"/>
        </w:rPr>
        <w:t xml:space="preserve"> </w:t>
      </w:r>
      <w:r w:rsidRPr="00A62BD2">
        <w:rPr>
          <w:rFonts w:ascii="Times New Roman" w:hAnsi="Times New Roman" w:cs="Times New Roman"/>
          <w:sz w:val="24"/>
          <w:szCs w:val="24"/>
        </w:rPr>
        <w:t>with a positive slope and intercept.</w:t>
      </w:r>
      <w:r w:rsidR="00E445C9" w:rsidRPr="00A62BD2">
        <w:rPr>
          <w:rFonts w:ascii="Times New Roman" w:hAnsi="Times New Roman" w:cs="Times New Roman"/>
          <w:sz w:val="24"/>
          <w:szCs w:val="24"/>
        </w:rPr>
        <w:t xml:space="preserve"> Example: electricity bill</w:t>
      </w:r>
      <w:r w:rsidR="00EE0DB6" w:rsidRPr="00A62BD2">
        <w:rPr>
          <w:rFonts w:ascii="Times New Roman" w:hAnsi="Times New Roman" w:cs="Times New Roman"/>
          <w:sz w:val="24"/>
          <w:szCs w:val="24"/>
        </w:rPr>
        <w:t>.</w:t>
      </w:r>
    </w:p>
    <w:p w:rsidR="002B0B43" w:rsidRPr="00A62BD2" w:rsidRDefault="002B0B43" w:rsidP="00340EF5">
      <w:pPr>
        <w:pStyle w:val="NoSpacing"/>
        <w:jc w:val="both"/>
        <w:rPr>
          <w:rFonts w:ascii="Times New Roman" w:hAnsi="Times New Roman" w:cs="Times New Roman"/>
          <w:sz w:val="24"/>
          <w:szCs w:val="24"/>
        </w:rPr>
      </w:pPr>
    </w:p>
    <w:p w:rsidR="0075698B" w:rsidRPr="00A62BD2" w:rsidRDefault="0075698B" w:rsidP="0075698B">
      <w:pPr>
        <w:autoSpaceDE w:val="0"/>
        <w:autoSpaceDN w:val="0"/>
        <w:adjustRightInd w:val="0"/>
        <w:spacing w:after="0" w:line="240" w:lineRule="auto"/>
        <w:ind w:firstLine="720"/>
        <w:rPr>
          <w:rFonts w:ascii="Times-Italic" w:hAnsi="Times-Italic" w:cs="Times-Italic"/>
          <w:i/>
          <w:iCs/>
          <w:sz w:val="21"/>
          <w:szCs w:val="21"/>
        </w:rPr>
      </w:pPr>
      <w:r w:rsidRPr="00A62BD2">
        <w:rPr>
          <w:rFonts w:ascii="Times-Italic" w:hAnsi="Times-Italic" w:cs="Times-Italic"/>
          <w:i/>
          <w:iCs/>
          <w:sz w:val="21"/>
          <w:szCs w:val="21"/>
        </w:rPr>
        <w:t>Y = a + bX</w:t>
      </w:r>
    </w:p>
    <w:p w:rsidR="0075698B" w:rsidRPr="00A62BD2" w:rsidRDefault="0075698B" w:rsidP="0075698B">
      <w:pPr>
        <w:autoSpaceDE w:val="0"/>
        <w:autoSpaceDN w:val="0"/>
        <w:adjustRightInd w:val="0"/>
        <w:spacing w:after="0" w:line="240" w:lineRule="auto"/>
        <w:rPr>
          <w:rFonts w:ascii="Times-Italic" w:hAnsi="Times-Italic" w:cs="Times-Italic"/>
          <w:i/>
          <w:iCs/>
          <w:sz w:val="21"/>
          <w:szCs w:val="21"/>
        </w:rPr>
      </w:pPr>
      <w:r w:rsidRPr="00A62BD2">
        <w:rPr>
          <w:rFonts w:ascii="Times-Italic" w:hAnsi="Times-Italic" w:cs="Times-Italic"/>
          <w:i/>
          <w:iCs/>
          <w:sz w:val="21"/>
          <w:szCs w:val="21"/>
        </w:rPr>
        <w:t xml:space="preserve">   </w:t>
      </w:r>
      <w:r w:rsidRPr="00A62BD2">
        <w:rPr>
          <w:rFonts w:ascii="Times-Italic" w:hAnsi="Times-Italic" w:cs="Times-Italic"/>
          <w:i/>
          <w:iCs/>
          <w:sz w:val="21"/>
          <w:szCs w:val="21"/>
        </w:rPr>
        <w:tab/>
        <w:t xml:space="preserve">In this equation, Y = The total mixed cost </w:t>
      </w:r>
    </w:p>
    <w:p w:rsidR="0075698B" w:rsidRPr="00A62BD2" w:rsidRDefault="0075698B" w:rsidP="0075698B">
      <w:pPr>
        <w:autoSpaceDE w:val="0"/>
        <w:autoSpaceDN w:val="0"/>
        <w:adjustRightInd w:val="0"/>
        <w:spacing w:after="0" w:line="240" w:lineRule="auto"/>
        <w:rPr>
          <w:rFonts w:ascii="Times-Italic" w:hAnsi="Times-Italic" w:cs="Times-Italic"/>
          <w:i/>
          <w:iCs/>
          <w:sz w:val="21"/>
          <w:szCs w:val="21"/>
        </w:rPr>
      </w:pPr>
      <w:r w:rsidRPr="00A62BD2">
        <w:rPr>
          <w:rFonts w:ascii="Times-Italic" w:hAnsi="Times-Italic" w:cs="Times-Italic"/>
          <w:i/>
          <w:iCs/>
          <w:sz w:val="21"/>
          <w:szCs w:val="21"/>
        </w:rPr>
        <w:t xml:space="preserve">                                         a = The total fixed cost  </w:t>
      </w:r>
    </w:p>
    <w:p w:rsidR="0075698B" w:rsidRPr="00A62BD2" w:rsidRDefault="0075698B" w:rsidP="0075698B">
      <w:pPr>
        <w:autoSpaceDE w:val="0"/>
        <w:autoSpaceDN w:val="0"/>
        <w:adjustRightInd w:val="0"/>
        <w:spacing w:after="0" w:line="240" w:lineRule="auto"/>
        <w:rPr>
          <w:rFonts w:ascii="Times-Roman" w:hAnsi="Times-Roman" w:cs="Times-Roman"/>
          <w:sz w:val="21"/>
          <w:szCs w:val="21"/>
        </w:rPr>
      </w:pPr>
      <w:r w:rsidRPr="00A62BD2">
        <w:rPr>
          <w:rFonts w:ascii="Times-Italic" w:hAnsi="Times-Italic" w:cs="Times-Italic"/>
          <w:i/>
          <w:iCs/>
          <w:sz w:val="21"/>
          <w:szCs w:val="21"/>
        </w:rPr>
        <w:t xml:space="preserve">                                         b </w:t>
      </w:r>
      <w:r w:rsidRPr="00A62BD2">
        <w:rPr>
          <w:rFonts w:ascii="MathematicalPi-One" w:hAnsi="MathematicalPi-One" w:cs="MathematicalPi-One"/>
          <w:sz w:val="21"/>
          <w:szCs w:val="21"/>
        </w:rPr>
        <w:t xml:space="preserve">= </w:t>
      </w:r>
      <w:r w:rsidRPr="00A62BD2">
        <w:rPr>
          <w:rFonts w:ascii="Times-Roman" w:hAnsi="Times-Roman" w:cs="Times-Roman"/>
          <w:sz w:val="21"/>
          <w:szCs w:val="21"/>
        </w:rPr>
        <w:t>The variable cost per unit of activity</w:t>
      </w:r>
    </w:p>
    <w:p w:rsidR="0075698B" w:rsidRPr="00A62BD2" w:rsidRDefault="0075698B" w:rsidP="0075698B">
      <w:pPr>
        <w:autoSpaceDE w:val="0"/>
        <w:autoSpaceDN w:val="0"/>
        <w:adjustRightInd w:val="0"/>
        <w:spacing w:after="0" w:line="240" w:lineRule="auto"/>
        <w:rPr>
          <w:rFonts w:ascii="Times-Italic" w:hAnsi="Times-Italic" w:cs="Times-Italic"/>
          <w:i/>
          <w:iCs/>
          <w:sz w:val="21"/>
          <w:szCs w:val="21"/>
        </w:rPr>
      </w:pPr>
      <w:r w:rsidRPr="00A62BD2">
        <w:rPr>
          <w:rFonts w:ascii="Times-Italic" w:hAnsi="Times-Italic" w:cs="Times-Italic"/>
          <w:i/>
          <w:iCs/>
          <w:sz w:val="21"/>
          <w:szCs w:val="21"/>
        </w:rPr>
        <w:t xml:space="preserve">                                        X = The level of activity</w:t>
      </w:r>
    </w:p>
    <w:p w:rsidR="0075698B" w:rsidRPr="00A62BD2" w:rsidRDefault="0075698B" w:rsidP="0075698B">
      <w:pPr>
        <w:autoSpaceDE w:val="0"/>
        <w:autoSpaceDN w:val="0"/>
        <w:adjustRightInd w:val="0"/>
        <w:spacing w:after="0" w:line="240" w:lineRule="auto"/>
        <w:rPr>
          <w:rFonts w:ascii="Times-Italic" w:hAnsi="Times-Italic" w:cs="Times-Italic"/>
          <w:iCs/>
          <w:sz w:val="21"/>
          <w:szCs w:val="21"/>
        </w:rPr>
      </w:pPr>
    </w:p>
    <w:p w:rsidR="0075698B" w:rsidRPr="00A62BD2" w:rsidRDefault="0075698B" w:rsidP="0075698B">
      <w:pPr>
        <w:autoSpaceDE w:val="0"/>
        <w:autoSpaceDN w:val="0"/>
        <w:adjustRightInd w:val="0"/>
        <w:spacing w:after="0" w:line="240" w:lineRule="auto"/>
        <w:rPr>
          <w:rFonts w:ascii="Times-Italic" w:hAnsi="Times-Italic" w:cs="Times-Italic"/>
          <w:iCs/>
          <w:sz w:val="21"/>
          <w:szCs w:val="21"/>
        </w:rPr>
      </w:pPr>
      <w:r w:rsidRPr="00A62BD2">
        <w:rPr>
          <w:rFonts w:ascii="Times-Italic" w:hAnsi="Times-Italic" w:cs="Times-Italic"/>
          <w:iCs/>
          <w:sz w:val="21"/>
          <w:szCs w:val="21"/>
        </w:rPr>
        <w:t>Consider electricity bill, where a fixed charge (Tk. 150)  is applicable and per unit price (Tk.5)  is also paid for extra units.</w:t>
      </w:r>
    </w:p>
    <w:p w:rsidR="0075698B" w:rsidRPr="00A62BD2" w:rsidRDefault="0075698B" w:rsidP="0075698B">
      <w:pPr>
        <w:autoSpaceDE w:val="0"/>
        <w:autoSpaceDN w:val="0"/>
        <w:adjustRightInd w:val="0"/>
        <w:spacing w:after="0" w:line="240" w:lineRule="auto"/>
        <w:rPr>
          <w:rFonts w:ascii="Times-Italic" w:hAnsi="Times-Italic" w:cs="Times-Italic"/>
          <w:i/>
          <w:iCs/>
          <w:sz w:val="21"/>
          <w:szCs w:val="21"/>
        </w:rPr>
      </w:pPr>
      <w:r w:rsidRPr="00A62BD2">
        <w:rPr>
          <w:rFonts w:ascii="Times-Italic" w:hAnsi="Times-Italic" w:cs="Times-Italic"/>
          <w:i/>
          <w:iCs/>
          <w:sz w:val="21"/>
          <w:szCs w:val="21"/>
        </w:rPr>
        <w:t xml:space="preserve">                    Y </w:t>
      </w:r>
      <w:r w:rsidRPr="00A62BD2">
        <w:rPr>
          <w:rFonts w:ascii="MathematicalPi-One" w:hAnsi="MathematicalPi-One" w:cs="MathematicalPi-One"/>
          <w:sz w:val="21"/>
          <w:szCs w:val="21"/>
        </w:rPr>
        <w:t xml:space="preserve">= </w:t>
      </w:r>
      <w:r w:rsidRPr="00A62BD2">
        <w:rPr>
          <w:rFonts w:ascii="Times-Roman" w:hAnsi="Times-Roman" w:cs="Times-Roman"/>
          <w:sz w:val="21"/>
          <w:szCs w:val="21"/>
        </w:rPr>
        <w:t>TK 150 + Tk.5</w:t>
      </w:r>
      <w:r w:rsidRPr="00A62BD2">
        <w:rPr>
          <w:rFonts w:ascii="Times-Italic" w:hAnsi="Times-Italic" w:cs="Times-Italic"/>
          <w:i/>
          <w:iCs/>
          <w:sz w:val="21"/>
          <w:szCs w:val="21"/>
        </w:rPr>
        <w:t>X</w:t>
      </w:r>
    </w:p>
    <w:p w:rsidR="00AE1599" w:rsidRPr="00A62BD2" w:rsidRDefault="00AE1599" w:rsidP="00340EF5">
      <w:pPr>
        <w:pStyle w:val="NoSpacing"/>
        <w:jc w:val="both"/>
        <w:rPr>
          <w:rFonts w:ascii="Times New Roman" w:hAnsi="Times New Roman" w:cs="Times New Roman"/>
          <w:b/>
          <w:sz w:val="28"/>
          <w:szCs w:val="28"/>
          <w:u w:val="single"/>
        </w:rPr>
      </w:pPr>
    </w:p>
    <w:p w:rsidR="00E427F9" w:rsidRPr="00A62BD2" w:rsidRDefault="00E427F9" w:rsidP="00E427F9">
      <w:pPr>
        <w:pStyle w:val="NoSpacing"/>
        <w:jc w:val="both"/>
        <w:rPr>
          <w:rFonts w:ascii="Times New Roman" w:hAnsi="Times New Roman" w:cs="Times New Roman"/>
          <w:sz w:val="24"/>
          <w:szCs w:val="24"/>
        </w:rPr>
      </w:pPr>
    </w:p>
    <w:p w:rsidR="00E427F9" w:rsidRPr="00A62BD2" w:rsidRDefault="00EC089F" w:rsidP="00AB7B3C">
      <w:pPr>
        <w:pStyle w:val="NoSpacing"/>
        <w:jc w:val="both"/>
        <w:rPr>
          <w:rFonts w:ascii="Times New Roman" w:hAnsi="Times New Roman" w:cs="Times New Roman"/>
          <w:sz w:val="24"/>
          <w:szCs w:val="24"/>
        </w:rPr>
      </w:pPr>
      <w:r w:rsidRPr="00A62BD2">
        <w:rPr>
          <w:rFonts w:ascii="Times New Roman" w:hAnsi="Times New Roman" w:cs="Times New Roman"/>
          <w:b/>
          <w:sz w:val="24"/>
          <w:szCs w:val="24"/>
        </w:rPr>
        <w:t>Problem:</w:t>
      </w:r>
      <w:r w:rsidR="00A00B6A" w:rsidRPr="00A62BD2">
        <w:rPr>
          <w:rFonts w:ascii="Times New Roman" w:hAnsi="Times New Roman" w:cs="Times New Roman"/>
          <w:b/>
          <w:sz w:val="24"/>
          <w:szCs w:val="24"/>
        </w:rPr>
        <w:t>1</w:t>
      </w:r>
      <w:r w:rsidRPr="00A62BD2">
        <w:rPr>
          <w:rFonts w:ascii="Times New Roman" w:hAnsi="Times New Roman" w:cs="Times New Roman"/>
          <w:sz w:val="24"/>
          <w:szCs w:val="24"/>
        </w:rPr>
        <w:t xml:space="preserve"> </w:t>
      </w:r>
      <w:r w:rsidR="00AB7B3C" w:rsidRPr="00A62BD2">
        <w:rPr>
          <w:rFonts w:ascii="Times New Roman" w:hAnsi="Times New Roman" w:cs="Times New Roman"/>
          <w:sz w:val="24"/>
          <w:szCs w:val="24"/>
        </w:rPr>
        <w:t>The following information has been taken from the accounting records of Klear-Seal Corporation for last year:</w:t>
      </w:r>
    </w:p>
    <w:p w:rsidR="00DE1F19" w:rsidRPr="00A62BD2" w:rsidRDefault="00DE1F19" w:rsidP="00340EF5">
      <w:pPr>
        <w:pStyle w:val="NoSpacing"/>
        <w:jc w:val="both"/>
        <w:rPr>
          <w:rFonts w:ascii="Times New Roman" w:hAnsi="Times New Roman" w:cs="Times New Roman"/>
          <w:b/>
          <w:sz w:val="24"/>
          <w:szCs w:val="24"/>
        </w:rPr>
      </w:pPr>
    </w:p>
    <w:p w:rsidR="00CC4002" w:rsidRPr="00A62BD2" w:rsidRDefault="00CC4002" w:rsidP="00F07E66">
      <w:pPr>
        <w:pStyle w:val="NoSpacing"/>
        <w:ind w:left="720"/>
        <w:jc w:val="both"/>
        <w:rPr>
          <w:rFonts w:ascii="Times New Roman" w:hAnsi="Times New Roman" w:cs="Times New Roman"/>
          <w:sz w:val="24"/>
          <w:szCs w:val="24"/>
        </w:rPr>
      </w:pPr>
      <w:r w:rsidRPr="00A62BD2">
        <w:rPr>
          <w:rFonts w:ascii="Times New Roman" w:hAnsi="Times New Roman" w:cs="Times New Roman"/>
          <w:sz w:val="24"/>
          <w:szCs w:val="24"/>
        </w:rPr>
        <w:t>Selling expenses . . . . . . . . . . . . . . . . . . . . . . . . . . $140,000</w:t>
      </w:r>
    </w:p>
    <w:p w:rsidR="00CC4002" w:rsidRPr="002D50CD" w:rsidRDefault="00CC4002" w:rsidP="00F07E66">
      <w:pPr>
        <w:pStyle w:val="NoSpacing"/>
        <w:ind w:left="720"/>
        <w:jc w:val="both"/>
        <w:rPr>
          <w:rFonts w:ascii="Times New Roman" w:hAnsi="Times New Roman" w:cs="Times New Roman"/>
          <w:color w:val="FF0000"/>
          <w:sz w:val="24"/>
          <w:szCs w:val="24"/>
        </w:rPr>
      </w:pPr>
      <w:r w:rsidRPr="002D50CD">
        <w:rPr>
          <w:rFonts w:ascii="Times New Roman" w:hAnsi="Times New Roman" w:cs="Times New Roman"/>
          <w:color w:val="FF0000"/>
          <w:sz w:val="24"/>
          <w:szCs w:val="24"/>
        </w:rPr>
        <w:t>Raw materials inventory, January 1 . . . . . . . . . . . . $90,000</w:t>
      </w:r>
    </w:p>
    <w:p w:rsidR="00CC4002" w:rsidRPr="002D50CD" w:rsidRDefault="00CC4002" w:rsidP="00F07E66">
      <w:pPr>
        <w:pStyle w:val="NoSpacing"/>
        <w:ind w:left="720"/>
        <w:jc w:val="both"/>
        <w:rPr>
          <w:rFonts w:ascii="Times New Roman" w:hAnsi="Times New Roman" w:cs="Times New Roman"/>
          <w:color w:val="FF0000"/>
          <w:sz w:val="24"/>
          <w:szCs w:val="24"/>
        </w:rPr>
      </w:pPr>
      <w:r w:rsidRPr="002D50CD">
        <w:rPr>
          <w:rFonts w:ascii="Times New Roman" w:hAnsi="Times New Roman" w:cs="Times New Roman"/>
          <w:color w:val="FF0000"/>
          <w:sz w:val="24"/>
          <w:szCs w:val="24"/>
        </w:rPr>
        <w:t>Raw materials inventory, December 31 . . . . . . . . . $60,000</w:t>
      </w:r>
    </w:p>
    <w:p w:rsidR="00CC4002" w:rsidRPr="00A62BD2" w:rsidRDefault="00CC4002" w:rsidP="00F07E66">
      <w:pPr>
        <w:pStyle w:val="NoSpacing"/>
        <w:ind w:left="720"/>
        <w:jc w:val="both"/>
        <w:rPr>
          <w:rFonts w:ascii="Times New Roman" w:hAnsi="Times New Roman" w:cs="Times New Roman"/>
          <w:sz w:val="24"/>
          <w:szCs w:val="24"/>
        </w:rPr>
      </w:pPr>
      <w:r w:rsidRPr="00A62BD2">
        <w:rPr>
          <w:rFonts w:ascii="Times New Roman" w:hAnsi="Times New Roman" w:cs="Times New Roman"/>
          <w:sz w:val="24"/>
          <w:szCs w:val="24"/>
        </w:rPr>
        <w:t>Utilities, factory . . . . . . . . . . . . . . . . . . . . . . . . . . . $36,000</w:t>
      </w:r>
    </w:p>
    <w:p w:rsidR="00CC4002" w:rsidRPr="002D50CD" w:rsidRDefault="00CC4002" w:rsidP="00F07E66">
      <w:pPr>
        <w:pStyle w:val="NoSpacing"/>
        <w:ind w:left="720"/>
        <w:jc w:val="both"/>
        <w:rPr>
          <w:rFonts w:ascii="Times New Roman" w:hAnsi="Times New Roman" w:cs="Times New Roman"/>
          <w:color w:val="FF0000"/>
          <w:sz w:val="24"/>
          <w:szCs w:val="24"/>
        </w:rPr>
      </w:pPr>
      <w:r w:rsidRPr="002D50CD">
        <w:rPr>
          <w:rFonts w:ascii="Times New Roman" w:hAnsi="Times New Roman" w:cs="Times New Roman"/>
          <w:color w:val="FF0000"/>
          <w:sz w:val="24"/>
          <w:szCs w:val="24"/>
        </w:rPr>
        <w:t>Direct labor cost . . . . . . . . . . . . . . . . . . . . . . . . . . $150,000</w:t>
      </w:r>
    </w:p>
    <w:p w:rsidR="00CC4002" w:rsidRPr="00A62BD2" w:rsidRDefault="00CC4002" w:rsidP="00F07E66">
      <w:pPr>
        <w:pStyle w:val="NoSpacing"/>
        <w:ind w:left="720"/>
        <w:jc w:val="both"/>
        <w:rPr>
          <w:rFonts w:ascii="Times New Roman" w:hAnsi="Times New Roman" w:cs="Times New Roman"/>
          <w:sz w:val="24"/>
          <w:szCs w:val="24"/>
        </w:rPr>
      </w:pPr>
      <w:r w:rsidRPr="00A62BD2">
        <w:rPr>
          <w:rFonts w:ascii="Times New Roman" w:hAnsi="Times New Roman" w:cs="Times New Roman"/>
          <w:sz w:val="24"/>
          <w:szCs w:val="24"/>
        </w:rPr>
        <w:t>Depreciation, factory . . . . . . . . . . . . . . . . . . . . . . . $162,000</w:t>
      </w:r>
    </w:p>
    <w:p w:rsidR="00CC4002" w:rsidRPr="002D50CD" w:rsidRDefault="00CC4002" w:rsidP="00F07E66">
      <w:pPr>
        <w:pStyle w:val="NoSpacing"/>
        <w:ind w:left="720"/>
        <w:jc w:val="both"/>
        <w:rPr>
          <w:rFonts w:ascii="Times New Roman" w:hAnsi="Times New Roman" w:cs="Times New Roman"/>
          <w:color w:val="FF0000"/>
          <w:sz w:val="24"/>
          <w:szCs w:val="24"/>
        </w:rPr>
      </w:pPr>
      <w:r w:rsidRPr="002D50CD">
        <w:rPr>
          <w:rFonts w:ascii="Times New Roman" w:hAnsi="Times New Roman" w:cs="Times New Roman"/>
          <w:color w:val="FF0000"/>
          <w:sz w:val="24"/>
          <w:szCs w:val="24"/>
        </w:rPr>
        <w:t>Purchases of raw materials . . . . . . . . . . . . . . . . . . $750,000</w:t>
      </w:r>
    </w:p>
    <w:p w:rsidR="00CC4002" w:rsidRPr="00A62BD2" w:rsidRDefault="00CC4002" w:rsidP="00F07E66">
      <w:pPr>
        <w:pStyle w:val="NoSpacing"/>
        <w:ind w:left="720"/>
        <w:jc w:val="both"/>
        <w:rPr>
          <w:rFonts w:ascii="Times New Roman" w:hAnsi="Times New Roman" w:cs="Times New Roman"/>
          <w:sz w:val="24"/>
          <w:szCs w:val="24"/>
        </w:rPr>
      </w:pPr>
      <w:r w:rsidRPr="00A62BD2">
        <w:rPr>
          <w:rFonts w:ascii="Times New Roman" w:hAnsi="Times New Roman" w:cs="Times New Roman"/>
          <w:sz w:val="24"/>
          <w:szCs w:val="24"/>
        </w:rPr>
        <w:t>Sales . . . . . . . . . . . . . . . . . . . . . . . . . . . . . . . . . . . $2,500,000</w:t>
      </w:r>
    </w:p>
    <w:p w:rsidR="00CC4002" w:rsidRPr="00A62BD2" w:rsidRDefault="00CC4002" w:rsidP="00F07E66">
      <w:pPr>
        <w:pStyle w:val="NoSpacing"/>
        <w:ind w:left="720"/>
        <w:jc w:val="both"/>
        <w:rPr>
          <w:rFonts w:ascii="Times New Roman" w:hAnsi="Times New Roman" w:cs="Times New Roman"/>
          <w:sz w:val="24"/>
          <w:szCs w:val="24"/>
        </w:rPr>
      </w:pPr>
      <w:r w:rsidRPr="00A62BD2">
        <w:rPr>
          <w:rFonts w:ascii="Times New Roman" w:hAnsi="Times New Roman" w:cs="Times New Roman"/>
          <w:sz w:val="24"/>
          <w:szCs w:val="24"/>
        </w:rPr>
        <w:t>Insurance, factory . . . . . . . . . . . . . . . . . . . . . . . . . $40,000</w:t>
      </w:r>
    </w:p>
    <w:p w:rsidR="00CC4002" w:rsidRPr="00A62BD2" w:rsidRDefault="00CC4002" w:rsidP="00F07E66">
      <w:pPr>
        <w:pStyle w:val="NoSpacing"/>
        <w:ind w:left="720"/>
        <w:jc w:val="both"/>
        <w:rPr>
          <w:rFonts w:ascii="Times New Roman" w:hAnsi="Times New Roman" w:cs="Times New Roman"/>
          <w:sz w:val="24"/>
          <w:szCs w:val="24"/>
        </w:rPr>
      </w:pPr>
      <w:r w:rsidRPr="00A62BD2">
        <w:rPr>
          <w:rFonts w:ascii="Times New Roman" w:hAnsi="Times New Roman" w:cs="Times New Roman"/>
          <w:sz w:val="24"/>
          <w:szCs w:val="24"/>
        </w:rPr>
        <w:t>Supplies, factory . . . . . . . . . . . . . . . . . . . . . . . . . . $15,000</w:t>
      </w:r>
    </w:p>
    <w:p w:rsidR="00CC4002" w:rsidRPr="00A62BD2" w:rsidRDefault="00CC4002" w:rsidP="00F07E66">
      <w:pPr>
        <w:pStyle w:val="NoSpacing"/>
        <w:ind w:left="720"/>
        <w:jc w:val="both"/>
        <w:rPr>
          <w:rFonts w:ascii="Times New Roman" w:hAnsi="Times New Roman" w:cs="Times New Roman"/>
          <w:sz w:val="24"/>
          <w:szCs w:val="24"/>
        </w:rPr>
      </w:pPr>
      <w:r w:rsidRPr="00A62BD2">
        <w:rPr>
          <w:rFonts w:ascii="Times New Roman" w:hAnsi="Times New Roman" w:cs="Times New Roman"/>
          <w:sz w:val="24"/>
          <w:szCs w:val="24"/>
        </w:rPr>
        <w:t>Administrative expenses . . . . . . . . . . . . . . . . . . . . $270,000</w:t>
      </w:r>
    </w:p>
    <w:p w:rsidR="00CC4002" w:rsidRPr="00A62BD2" w:rsidRDefault="00CC4002" w:rsidP="00F07E66">
      <w:pPr>
        <w:pStyle w:val="NoSpacing"/>
        <w:ind w:left="720"/>
        <w:jc w:val="both"/>
        <w:rPr>
          <w:rFonts w:ascii="Times New Roman" w:hAnsi="Times New Roman" w:cs="Times New Roman"/>
          <w:sz w:val="24"/>
          <w:szCs w:val="24"/>
        </w:rPr>
      </w:pPr>
      <w:r w:rsidRPr="00A62BD2">
        <w:rPr>
          <w:rFonts w:ascii="Times New Roman" w:hAnsi="Times New Roman" w:cs="Times New Roman"/>
          <w:sz w:val="24"/>
          <w:szCs w:val="24"/>
        </w:rPr>
        <w:t>Indirect labor . . . . . . . . . . . . . . . . . . . . . . . . . . . . . $300,000</w:t>
      </w:r>
    </w:p>
    <w:p w:rsidR="00CC4002" w:rsidRPr="00A62BD2" w:rsidRDefault="00CC4002" w:rsidP="00F07E66">
      <w:pPr>
        <w:pStyle w:val="NoSpacing"/>
        <w:ind w:left="720"/>
        <w:jc w:val="both"/>
        <w:rPr>
          <w:rFonts w:ascii="Times New Roman" w:hAnsi="Times New Roman" w:cs="Times New Roman"/>
          <w:sz w:val="24"/>
          <w:szCs w:val="24"/>
        </w:rPr>
      </w:pPr>
      <w:r w:rsidRPr="00A62BD2">
        <w:rPr>
          <w:rFonts w:ascii="Times New Roman" w:hAnsi="Times New Roman" w:cs="Times New Roman"/>
          <w:sz w:val="24"/>
          <w:szCs w:val="24"/>
        </w:rPr>
        <w:t>Maintenance, factory . . . . . . . . . . . . . . . . . . . . . . . $87,000</w:t>
      </w:r>
    </w:p>
    <w:p w:rsidR="00CC4002" w:rsidRPr="00A62BD2" w:rsidRDefault="00CC4002" w:rsidP="00F07E66">
      <w:pPr>
        <w:pStyle w:val="NoSpacing"/>
        <w:ind w:left="720"/>
        <w:jc w:val="both"/>
        <w:rPr>
          <w:rFonts w:ascii="Times New Roman" w:hAnsi="Times New Roman" w:cs="Times New Roman"/>
          <w:sz w:val="24"/>
          <w:szCs w:val="24"/>
        </w:rPr>
      </w:pPr>
      <w:r w:rsidRPr="00A62BD2">
        <w:rPr>
          <w:rFonts w:ascii="Times New Roman" w:hAnsi="Times New Roman" w:cs="Times New Roman"/>
          <w:sz w:val="24"/>
          <w:szCs w:val="24"/>
        </w:rPr>
        <w:t>Work in process inventory, January 1 . . . . . . . . . . $180,000</w:t>
      </w:r>
    </w:p>
    <w:p w:rsidR="00CC4002" w:rsidRPr="00A62BD2" w:rsidRDefault="00CC4002" w:rsidP="00F07E66">
      <w:pPr>
        <w:pStyle w:val="NoSpacing"/>
        <w:ind w:left="720"/>
        <w:jc w:val="both"/>
        <w:rPr>
          <w:rFonts w:ascii="Times New Roman" w:hAnsi="Times New Roman" w:cs="Times New Roman"/>
          <w:sz w:val="24"/>
          <w:szCs w:val="24"/>
        </w:rPr>
      </w:pPr>
      <w:r w:rsidRPr="00A62BD2">
        <w:rPr>
          <w:rFonts w:ascii="Times New Roman" w:hAnsi="Times New Roman" w:cs="Times New Roman"/>
          <w:sz w:val="24"/>
          <w:szCs w:val="24"/>
        </w:rPr>
        <w:t>Work in process inventory, December 31 . . . . . . . $100,000</w:t>
      </w:r>
    </w:p>
    <w:p w:rsidR="00CC4002" w:rsidRPr="00A62BD2" w:rsidRDefault="00CC4002" w:rsidP="00F07E66">
      <w:pPr>
        <w:pStyle w:val="NoSpacing"/>
        <w:ind w:left="720"/>
        <w:jc w:val="both"/>
        <w:rPr>
          <w:rFonts w:ascii="Times New Roman" w:hAnsi="Times New Roman" w:cs="Times New Roman"/>
          <w:sz w:val="24"/>
          <w:szCs w:val="24"/>
        </w:rPr>
      </w:pPr>
      <w:r w:rsidRPr="00A62BD2">
        <w:rPr>
          <w:rFonts w:ascii="Times New Roman" w:hAnsi="Times New Roman" w:cs="Times New Roman"/>
          <w:sz w:val="24"/>
          <w:szCs w:val="24"/>
        </w:rPr>
        <w:t>Finished goods inventory, January 1 . . . . . . . . . . . $260,000</w:t>
      </w:r>
    </w:p>
    <w:p w:rsidR="00D96823" w:rsidRPr="00A62BD2" w:rsidRDefault="00CC4002" w:rsidP="00F07E66">
      <w:pPr>
        <w:pStyle w:val="NoSpacing"/>
        <w:ind w:left="720"/>
        <w:jc w:val="both"/>
        <w:rPr>
          <w:rFonts w:ascii="Times New Roman" w:hAnsi="Times New Roman" w:cs="Times New Roman"/>
          <w:sz w:val="24"/>
          <w:szCs w:val="24"/>
        </w:rPr>
      </w:pPr>
      <w:r w:rsidRPr="00A62BD2">
        <w:rPr>
          <w:rFonts w:ascii="Times New Roman" w:hAnsi="Times New Roman" w:cs="Times New Roman"/>
          <w:sz w:val="24"/>
          <w:szCs w:val="24"/>
        </w:rPr>
        <w:t>Finished goods inventory, December 31 . . . . . . . . $210,000</w:t>
      </w:r>
    </w:p>
    <w:p w:rsidR="000529A7" w:rsidRPr="00A62BD2" w:rsidRDefault="000529A7" w:rsidP="000529A7">
      <w:pPr>
        <w:pStyle w:val="NoSpacing"/>
        <w:jc w:val="both"/>
        <w:rPr>
          <w:rFonts w:ascii="Times New Roman" w:hAnsi="Times New Roman" w:cs="Times New Roman"/>
          <w:sz w:val="24"/>
          <w:szCs w:val="24"/>
        </w:rPr>
      </w:pPr>
    </w:p>
    <w:p w:rsidR="000529A7" w:rsidRPr="00A62BD2" w:rsidRDefault="000529A7" w:rsidP="000529A7">
      <w:pPr>
        <w:pStyle w:val="NoSpacing"/>
        <w:jc w:val="both"/>
        <w:rPr>
          <w:rFonts w:ascii="Times New Roman" w:hAnsi="Times New Roman" w:cs="Times New Roman"/>
          <w:sz w:val="24"/>
          <w:szCs w:val="24"/>
        </w:rPr>
      </w:pPr>
      <w:r w:rsidRPr="00A62BD2">
        <w:rPr>
          <w:rFonts w:ascii="Times New Roman" w:hAnsi="Times New Roman" w:cs="Times New Roman"/>
          <w:sz w:val="24"/>
          <w:szCs w:val="24"/>
        </w:rPr>
        <w:t>Management wants these data organized in a better format so that financial statements can be prepared for the year.</w:t>
      </w:r>
    </w:p>
    <w:p w:rsidR="000529A7" w:rsidRPr="00A62BD2" w:rsidRDefault="000529A7" w:rsidP="000529A7">
      <w:pPr>
        <w:pStyle w:val="NoSpacing"/>
        <w:jc w:val="both"/>
        <w:rPr>
          <w:rFonts w:ascii="Times New Roman" w:hAnsi="Times New Roman" w:cs="Times New Roman"/>
          <w:i/>
          <w:iCs/>
          <w:sz w:val="24"/>
          <w:szCs w:val="24"/>
        </w:rPr>
      </w:pPr>
      <w:r w:rsidRPr="00A62BD2">
        <w:rPr>
          <w:rFonts w:ascii="Times New Roman" w:hAnsi="Times New Roman" w:cs="Times New Roman"/>
          <w:i/>
          <w:iCs/>
          <w:sz w:val="24"/>
          <w:szCs w:val="24"/>
        </w:rPr>
        <w:t>Required:</w:t>
      </w:r>
    </w:p>
    <w:p w:rsidR="000529A7" w:rsidRPr="00A62BD2" w:rsidRDefault="000529A7" w:rsidP="000529A7">
      <w:pPr>
        <w:pStyle w:val="NoSpacing"/>
        <w:jc w:val="both"/>
        <w:rPr>
          <w:rFonts w:ascii="Times New Roman" w:hAnsi="Times New Roman" w:cs="Times New Roman"/>
          <w:sz w:val="24"/>
          <w:szCs w:val="24"/>
        </w:rPr>
      </w:pPr>
      <w:r w:rsidRPr="00A62BD2">
        <w:rPr>
          <w:rFonts w:ascii="Times New Roman" w:hAnsi="Times New Roman" w:cs="Times New Roman"/>
          <w:sz w:val="24"/>
          <w:szCs w:val="24"/>
        </w:rPr>
        <w:t xml:space="preserve">1. Prepare a schedule of cost of goods sold. </w:t>
      </w:r>
    </w:p>
    <w:p w:rsidR="0087666A" w:rsidRPr="00A62BD2" w:rsidRDefault="000529A7" w:rsidP="000529A7">
      <w:pPr>
        <w:pStyle w:val="NoSpacing"/>
        <w:jc w:val="both"/>
        <w:rPr>
          <w:rFonts w:ascii="Times New Roman" w:hAnsi="Times New Roman" w:cs="Times New Roman"/>
          <w:sz w:val="24"/>
          <w:szCs w:val="24"/>
        </w:rPr>
      </w:pPr>
      <w:r w:rsidRPr="00A62BD2">
        <w:rPr>
          <w:rFonts w:ascii="Times New Roman" w:hAnsi="Times New Roman" w:cs="Times New Roman"/>
          <w:sz w:val="24"/>
          <w:szCs w:val="24"/>
        </w:rPr>
        <w:t>2. Prepare an income statement.</w:t>
      </w:r>
    </w:p>
    <w:p w:rsidR="00512DC1" w:rsidRPr="00A62BD2" w:rsidRDefault="00512DC1" w:rsidP="000529A7">
      <w:pPr>
        <w:pStyle w:val="NoSpacing"/>
        <w:jc w:val="both"/>
        <w:rPr>
          <w:rFonts w:ascii="Times New Roman" w:hAnsi="Times New Roman" w:cs="Times New Roman"/>
          <w:sz w:val="24"/>
          <w:szCs w:val="24"/>
        </w:rPr>
      </w:pPr>
    </w:p>
    <w:p w:rsidR="00512DC1" w:rsidRPr="00A62BD2" w:rsidRDefault="00512DC1" w:rsidP="000529A7">
      <w:pPr>
        <w:pStyle w:val="NoSpacing"/>
        <w:jc w:val="both"/>
        <w:rPr>
          <w:rFonts w:ascii="Times New Roman" w:hAnsi="Times New Roman" w:cs="Times New Roman"/>
          <w:sz w:val="24"/>
          <w:szCs w:val="24"/>
        </w:rPr>
      </w:pPr>
    </w:p>
    <w:p w:rsidR="0084771D" w:rsidRPr="00A62BD2" w:rsidRDefault="0084771D" w:rsidP="00512DC1">
      <w:pPr>
        <w:pStyle w:val="NoSpacing"/>
        <w:jc w:val="center"/>
        <w:rPr>
          <w:rFonts w:ascii="Times New Roman" w:hAnsi="Times New Roman" w:cs="Times New Roman"/>
          <w:b/>
          <w:sz w:val="24"/>
          <w:szCs w:val="24"/>
        </w:rPr>
      </w:pPr>
    </w:p>
    <w:p w:rsidR="0084771D" w:rsidRPr="00A62BD2" w:rsidRDefault="0084771D" w:rsidP="00512DC1">
      <w:pPr>
        <w:pStyle w:val="NoSpacing"/>
        <w:jc w:val="center"/>
        <w:rPr>
          <w:rFonts w:ascii="Times New Roman" w:hAnsi="Times New Roman" w:cs="Times New Roman"/>
          <w:b/>
          <w:sz w:val="24"/>
          <w:szCs w:val="24"/>
        </w:rPr>
      </w:pPr>
    </w:p>
    <w:p w:rsidR="0084771D" w:rsidRPr="00A62BD2" w:rsidRDefault="0084771D" w:rsidP="00512DC1">
      <w:pPr>
        <w:pStyle w:val="NoSpacing"/>
        <w:jc w:val="center"/>
        <w:rPr>
          <w:rFonts w:ascii="Times New Roman" w:hAnsi="Times New Roman" w:cs="Times New Roman"/>
          <w:b/>
          <w:sz w:val="24"/>
          <w:szCs w:val="24"/>
        </w:rPr>
      </w:pPr>
    </w:p>
    <w:p w:rsidR="0084771D" w:rsidRPr="00A62BD2" w:rsidRDefault="0084771D" w:rsidP="00512DC1">
      <w:pPr>
        <w:pStyle w:val="NoSpacing"/>
        <w:jc w:val="center"/>
        <w:rPr>
          <w:rFonts w:ascii="Times New Roman" w:hAnsi="Times New Roman" w:cs="Times New Roman"/>
          <w:b/>
          <w:sz w:val="24"/>
          <w:szCs w:val="24"/>
        </w:rPr>
      </w:pPr>
    </w:p>
    <w:p w:rsidR="0084771D" w:rsidRPr="00A62BD2" w:rsidRDefault="0084771D" w:rsidP="00512DC1">
      <w:pPr>
        <w:pStyle w:val="NoSpacing"/>
        <w:jc w:val="center"/>
        <w:rPr>
          <w:rFonts w:ascii="Times New Roman" w:hAnsi="Times New Roman" w:cs="Times New Roman"/>
          <w:b/>
          <w:sz w:val="24"/>
          <w:szCs w:val="24"/>
        </w:rPr>
      </w:pPr>
    </w:p>
    <w:p w:rsidR="0084771D" w:rsidRPr="00A62BD2" w:rsidRDefault="0084771D" w:rsidP="00512DC1">
      <w:pPr>
        <w:pStyle w:val="NoSpacing"/>
        <w:jc w:val="center"/>
        <w:rPr>
          <w:rFonts w:ascii="Times New Roman" w:hAnsi="Times New Roman" w:cs="Times New Roman"/>
          <w:b/>
          <w:sz w:val="24"/>
          <w:szCs w:val="24"/>
        </w:rPr>
      </w:pPr>
    </w:p>
    <w:p w:rsidR="0084771D" w:rsidRPr="00A62BD2" w:rsidRDefault="0084771D" w:rsidP="00512DC1">
      <w:pPr>
        <w:pStyle w:val="NoSpacing"/>
        <w:jc w:val="center"/>
        <w:rPr>
          <w:rFonts w:ascii="Times New Roman" w:hAnsi="Times New Roman" w:cs="Times New Roman"/>
          <w:b/>
          <w:sz w:val="24"/>
          <w:szCs w:val="24"/>
        </w:rPr>
      </w:pPr>
    </w:p>
    <w:p w:rsidR="009E4083" w:rsidRPr="00A62BD2" w:rsidRDefault="009E4083" w:rsidP="009E4083">
      <w:pPr>
        <w:pStyle w:val="NoSpacing"/>
        <w:rPr>
          <w:rFonts w:ascii="Times New Roman" w:hAnsi="Times New Roman" w:cs="Times New Roman"/>
          <w:b/>
          <w:sz w:val="24"/>
          <w:szCs w:val="24"/>
        </w:rPr>
      </w:pPr>
      <w:r w:rsidRPr="00A62BD2">
        <w:rPr>
          <w:rFonts w:ascii="Times New Roman" w:hAnsi="Times New Roman" w:cs="Times New Roman"/>
          <w:b/>
          <w:sz w:val="24"/>
          <w:szCs w:val="24"/>
        </w:rPr>
        <w:lastRenderedPageBreak/>
        <w:t>(1)</w:t>
      </w:r>
    </w:p>
    <w:p w:rsidR="00512DC1" w:rsidRPr="00A62BD2" w:rsidRDefault="00512DC1" w:rsidP="00512DC1">
      <w:pPr>
        <w:pStyle w:val="NoSpacing"/>
        <w:jc w:val="center"/>
        <w:rPr>
          <w:rFonts w:ascii="Times New Roman" w:hAnsi="Times New Roman" w:cs="Times New Roman"/>
          <w:b/>
          <w:sz w:val="24"/>
          <w:szCs w:val="24"/>
        </w:rPr>
      </w:pPr>
      <w:r w:rsidRPr="00A62BD2">
        <w:rPr>
          <w:rFonts w:ascii="Times New Roman" w:hAnsi="Times New Roman" w:cs="Times New Roman"/>
          <w:b/>
          <w:sz w:val="24"/>
          <w:szCs w:val="24"/>
        </w:rPr>
        <w:t>Klear-Seal Corporation</w:t>
      </w:r>
    </w:p>
    <w:p w:rsidR="00512DC1" w:rsidRPr="00A62BD2" w:rsidRDefault="00512DC1" w:rsidP="00512DC1">
      <w:pPr>
        <w:pStyle w:val="NoSpacing"/>
        <w:jc w:val="center"/>
        <w:rPr>
          <w:rFonts w:ascii="Times New Roman" w:hAnsi="Times New Roman" w:cs="Times New Roman"/>
          <w:b/>
          <w:sz w:val="24"/>
          <w:szCs w:val="24"/>
        </w:rPr>
      </w:pPr>
      <w:r w:rsidRPr="00A62BD2">
        <w:rPr>
          <w:rFonts w:ascii="Times New Roman" w:hAnsi="Times New Roman" w:cs="Times New Roman"/>
          <w:b/>
          <w:sz w:val="24"/>
          <w:szCs w:val="24"/>
        </w:rPr>
        <w:t>Schedule of Cost of Goods Sold</w:t>
      </w:r>
    </w:p>
    <w:p w:rsidR="00512DC1" w:rsidRPr="00A62BD2" w:rsidRDefault="00512DC1" w:rsidP="00F66087">
      <w:pPr>
        <w:pStyle w:val="NoSpacing"/>
        <w:jc w:val="center"/>
        <w:rPr>
          <w:rFonts w:ascii="Times New Roman" w:hAnsi="Times New Roman" w:cs="Times New Roman"/>
          <w:sz w:val="24"/>
          <w:szCs w:val="24"/>
        </w:rPr>
      </w:pPr>
      <w:r w:rsidRPr="00A62BD2">
        <w:rPr>
          <w:rFonts w:ascii="Times New Roman" w:hAnsi="Times New Roman" w:cs="Times New Roman"/>
          <w:sz w:val="24"/>
          <w:szCs w:val="24"/>
        </w:rPr>
        <w:t>For the Year Ended December 31</w:t>
      </w:r>
    </w:p>
    <w:p w:rsidR="00512DC1" w:rsidRPr="002D50CD" w:rsidRDefault="00512DC1" w:rsidP="00512DC1">
      <w:pPr>
        <w:pStyle w:val="NoSpacing"/>
        <w:jc w:val="both"/>
        <w:rPr>
          <w:rFonts w:ascii="Times New Roman" w:hAnsi="Times New Roman" w:cs="Times New Roman"/>
          <w:color w:val="FF0000"/>
          <w:sz w:val="24"/>
          <w:szCs w:val="24"/>
        </w:rPr>
      </w:pPr>
      <w:r w:rsidRPr="002D50CD">
        <w:rPr>
          <w:rFonts w:ascii="Times New Roman" w:hAnsi="Times New Roman" w:cs="Times New Roman"/>
          <w:color w:val="FF0000"/>
          <w:sz w:val="24"/>
          <w:szCs w:val="24"/>
        </w:rPr>
        <w:t>Direct materials:</w:t>
      </w:r>
    </w:p>
    <w:p w:rsidR="00512DC1" w:rsidRPr="00A62BD2" w:rsidRDefault="00512DC1" w:rsidP="00512DC1">
      <w:pPr>
        <w:pStyle w:val="NoSpacing"/>
        <w:jc w:val="both"/>
        <w:rPr>
          <w:rFonts w:ascii="Times New Roman" w:hAnsi="Times New Roman" w:cs="Times New Roman"/>
          <w:sz w:val="24"/>
          <w:szCs w:val="24"/>
        </w:rPr>
      </w:pPr>
      <w:r w:rsidRPr="00A62BD2">
        <w:rPr>
          <w:rFonts w:ascii="Times New Roman" w:hAnsi="Times New Roman" w:cs="Times New Roman"/>
          <w:sz w:val="24"/>
          <w:szCs w:val="24"/>
        </w:rPr>
        <w:t>Raw materials inventory, January 1 . . . . . . . . . . . . . . . . . . . . . . . . . . . . . . $ 90,000</w:t>
      </w:r>
    </w:p>
    <w:p w:rsidR="00512DC1" w:rsidRPr="00A62BD2" w:rsidRDefault="00512DC1" w:rsidP="00512DC1">
      <w:pPr>
        <w:pStyle w:val="NoSpacing"/>
        <w:jc w:val="both"/>
        <w:rPr>
          <w:rFonts w:ascii="Times New Roman" w:hAnsi="Times New Roman" w:cs="Times New Roman"/>
          <w:sz w:val="24"/>
          <w:szCs w:val="24"/>
        </w:rPr>
      </w:pPr>
      <w:r w:rsidRPr="00A62BD2">
        <w:rPr>
          <w:rFonts w:ascii="Times New Roman" w:hAnsi="Times New Roman" w:cs="Times New Roman"/>
          <w:sz w:val="24"/>
          <w:szCs w:val="24"/>
        </w:rPr>
        <w:t xml:space="preserve">Add: Purchases of raw materials . . . . . . . . . . . . . . . . . . . . . . . . . . . . . . . . . </w:t>
      </w:r>
      <w:r w:rsidRPr="00A62BD2">
        <w:rPr>
          <w:rFonts w:ascii="Times New Roman" w:hAnsi="Times New Roman" w:cs="Times New Roman"/>
          <w:sz w:val="24"/>
          <w:szCs w:val="24"/>
          <w:u w:val="single"/>
        </w:rPr>
        <w:t>750,000</w:t>
      </w:r>
    </w:p>
    <w:p w:rsidR="00512DC1" w:rsidRPr="00A62BD2" w:rsidRDefault="00512DC1" w:rsidP="00512DC1">
      <w:pPr>
        <w:pStyle w:val="NoSpacing"/>
        <w:jc w:val="both"/>
        <w:rPr>
          <w:rFonts w:ascii="Times New Roman" w:hAnsi="Times New Roman" w:cs="Times New Roman"/>
          <w:sz w:val="24"/>
          <w:szCs w:val="24"/>
        </w:rPr>
      </w:pPr>
      <w:r w:rsidRPr="00A62BD2">
        <w:rPr>
          <w:rFonts w:ascii="Times New Roman" w:hAnsi="Times New Roman" w:cs="Times New Roman"/>
          <w:sz w:val="24"/>
          <w:szCs w:val="24"/>
        </w:rPr>
        <w:t>Raw materials available for use. . . . . . . . . . . . . . . . . . . . . . . . . . . . . . . . . . 840,000</w:t>
      </w:r>
    </w:p>
    <w:p w:rsidR="00512DC1" w:rsidRPr="00A62BD2" w:rsidRDefault="00512DC1" w:rsidP="00512DC1">
      <w:pPr>
        <w:pStyle w:val="NoSpacing"/>
        <w:jc w:val="both"/>
        <w:rPr>
          <w:rFonts w:ascii="Times New Roman" w:hAnsi="Times New Roman" w:cs="Times New Roman"/>
          <w:sz w:val="24"/>
          <w:szCs w:val="24"/>
        </w:rPr>
      </w:pPr>
      <w:r w:rsidRPr="00A62BD2">
        <w:rPr>
          <w:rFonts w:ascii="Times New Roman" w:hAnsi="Times New Roman" w:cs="Times New Roman"/>
          <w:sz w:val="24"/>
          <w:szCs w:val="24"/>
        </w:rPr>
        <w:t xml:space="preserve">Deduct: Raw materials inventory, December 31 . . . . . . . . . . . . . . . . . . . . </w:t>
      </w:r>
      <w:r w:rsidR="00C404DE" w:rsidRPr="00A62BD2">
        <w:rPr>
          <w:rFonts w:ascii="Times New Roman" w:hAnsi="Times New Roman" w:cs="Times New Roman"/>
          <w:sz w:val="24"/>
          <w:szCs w:val="24"/>
        </w:rPr>
        <w:t xml:space="preserve">   </w:t>
      </w:r>
      <w:r w:rsidRPr="00A62BD2">
        <w:rPr>
          <w:rFonts w:ascii="Times New Roman" w:hAnsi="Times New Roman" w:cs="Times New Roman"/>
          <w:sz w:val="24"/>
          <w:szCs w:val="24"/>
          <w:u w:val="single"/>
        </w:rPr>
        <w:t>60,000</w:t>
      </w:r>
    </w:p>
    <w:p w:rsidR="00512DC1" w:rsidRPr="00A62BD2" w:rsidRDefault="00512DC1" w:rsidP="00512DC1">
      <w:pPr>
        <w:pStyle w:val="NoSpacing"/>
        <w:jc w:val="both"/>
        <w:rPr>
          <w:rFonts w:ascii="Times New Roman" w:hAnsi="Times New Roman" w:cs="Times New Roman"/>
          <w:sz w:val="24"/>
          <w:szCs w:val="24"/>
        </w:rPr>
      </w:pPr>
      <w:r w:rsidRPr="00A62BD2">
        <w:rPr>
          <w:rFonts w:ascii="Times New Roman" w:hAnsi="Times New Roman" w:cs="Times New Roman"/>
          <w:sz w:val="24"/>
          <w:szCs w:val="24"/>
        </w:rPr>
        <w:t xml:space="preserve">Raw materials used in production . . . . . . . . . . . . . . . . . . . . . . . . . . . . . . . . </w:t>
      </w:r>
      <w:r w:rsidR="00E925AE" w:rsidRPr="00A62BD2">
        <w:rPr>
          <w:rFonts w:ascii="Times New Roman" w:hAnsi="Times New Roman" w:cs="Times New Roman"/>
          <w:sz w:val="24"/>
          <w:szCs w:val="24"/>
        </w:rPr>
        <w:t xml:space="preserve">                 </w:t>
      </w:r>
      <w:r w:rsidR="006A307F" w:rsidRPr="00A62BD2">
        <w:rPr>
          <w:rFonts w:ascii="Times New Roman" w:hAnsi="Times New Roman" w:cs="Times New Roman"/>
          <w:sz w:val="24"/>
          <w:szCs w:val="24"/>
        </w:rPr>
        <w:t xml:space="preserve"> </w:t>
      </w:r>
      <w:r w:rsidRPr="002D50CD">
        <w:rPr>
          <w:rFonts w:ascii="Times New Roman" w:hAnsi="Times New Roman" w:cs="Times New Roman"/>
          <w:color w:val="FF0000"/>
          <w:sz w:val="24"/>
          <w:szCs w:val="24"/>
        </w:rPr>
        <w:t>$ 780,000</w:t>
      </w:r>
    </w:p>
    <w:p w:rsidR="00512DC1" w:rsidRPr="00A62BD2" w:rsidRDefault="00512DC1" w:rsidP="00512DC1">
      <w:pPr>
        <w:pStyle w:val="NoSpacing"/>
        <w:jc w:val="both"/>
        <w:rPr>
          <w:rFonts w:ascii="Times New Roman" w:hAnsi="Times New Roman" w:cs="Times New Roman"/>
          <w:sz w:val="24"/>
          <w:szCs w:val="24"/>
        </w:rPr>
      </w:pPr>
      <w:r w:rsidRPr="002D50CD">
        <w:rPr>
          <w:rFonts w:ascii="Times New Roman" w:hAnsi="Times New Roman" w:cs="Times New Roman"/>
          <w:color w:val="FF0000"/>
          <w:sz w:val="24"/>
          <w:szCs w:val="24"/>
        </w:rPr>
        <w:t>Direct labor</w:t>
      </w:r>
      <w:r w:rsidRPr="00A62BD2">
        <w:rPr>
          <w:rFonts w:ascii="Times New Roman" w:hAnsi="Times New Roman" w:cs="Times New Roman"/>
          <w:sz w:val="24"/>
          <w:szCs w:val="24"/>
        </w:rPr>
        <w:t xml:space="preserve"> . . . . . . . . . . . . . . . . . . . . . . . . . . . . . . . . . . . . . . . . . . . . . . . . . . . . </w:t>
      </w:r>
      <w:r w:rsidRPr="002D50CD">
        <w:rPr>
          <w:rFonts w:ascii="Times New Roman" w:hAnsi="Times New Roman" w:cs="Times New Roman"/>
          <w:color w:val="FF0000"/>
          <w:sz w:val="24"/>
          <w:szCs w:val="24"/>
        </w:rPr>
        <w:t xml:space="preserve">. </w:t>
      </w:r>
      <w:r w:rsidR="00E925AE" w:rsidRPr="002D50CD">
        <w:rPr>
          <w:rFonts w:ascii="Times New Roman" w:hAnsi="Times New Roman" w:cs="Times New Roman"/>
          <w:color w:val="FF0000"/>
          <w:sz w:val="24"/>
          <w:szCs w:val="24"/>
        </w:rPr>
        <w:t xml:space="preserve">             </w:t>
      </w:r>
      <w:r w:rsidR="006A307F" w:rsidRPr="002D50CD">
        <w:rPr>
          <w:rFonts w:ascii="Times New Roman" w:hAnsi="Times New Roman" w:cs="Times New Roman"/>
          <w:color w:val="FF0000"/>
          <w:sz w:val="24"/>
          <w:szCs w:val="24"/>
        </w:rPr>
        <w:t xml:space="preserve"> </w:t>
      </w:r>
      <w:r w:rsidRPr="002D50CD">
        <w:rPr>
          <w:rFonts w:ascii="Times New Roman" w:hAnsi="Times New Roman" w:cs="Times New Roman"/>
          <w:color w:val="FF0000"/>
          <w:sz w:val="24"/>
          <w:szCs w:val="24"/>
        </w:rPr>
        <w:t>150,000</w:t>
      </w:r>
    </w:p>
    <w:p w:rsidR="00512DC1" w:rsidRPr="002D50CD" w:rsidRDefault="00512DC1" w:rsidP="00512DC1">
      <w:pPr>
        <w:pStyle w:val="NoSpacing"/>
        <w:jc w:val="both"/>
        <w:rPr>
          <w:rFonts w:ascii="Times New Roman" w:hAnsi="Times New Roman" w:cs="Times New Roman"/>
          <w:color w:val="FF0000"/>
          <w:sz w:val="24"/>
          <w:szCs w:val="24"/>
        </w:rPr>
      </w:pPr>
      <w:r w:rsidRPr="002D50CD">
        <w:rPr>
          <w:rFonts w:ascii="Times New Roman" w:hAnsi="Times New Roman" w:cs="Times New Roman"/>
          <w:color w:val="FF0000"/>
          <w:sz w:val="24"/>
          <w:szCs w:val="24"/>
        </w:rPr>
        <w:t>Manufacturing overhead:</w:t>
      </w:r>
    </w:p>
    <w:p w:rsidR="00512DC1" w:rsidRPr="00A62BD2" w:rsidRDefault="00512DC1" w:rsidP="00512DC1">
      <w:pPr>
        <w:pStyle w:val="NoSpacing"/>
        <w:jc w:val="both"/>
        <w:rPr>
          <w:rFonts w:ascii="Times New Roman" w:hAnsi="Times New Roman" w:cs="Times New Roman"/>
          <w:sz w:val="24"/>
          <w:szCs w:val="24"/>
        </w:rPr>
      </w:pPr>
      <w:r w:rsidRPr="00A62BD2">
        <w:rPr>
          <w:rFonts w:ascii="Times New Roman" w:hAnsi="Times New Roman" w:cs="Times New Roman"/>
          <w:sz w:val="24"/>
          <w:szCs w:val="24"/>
        </w:rPr>
        <w:t xml:space="preserve">Utilities, factory. . . . . . . . . . . . . . . . . . . . . . . . . . . . . . . . </w:t>
      </w:r>
      <w:r w:rsidR="00C404DE" w:rsidRPr="00A62BD2">
        <w:rPr>
          <w:rFonts w:ascii="Times New Roman" w:hAnsi="Times New Roman" w:cs="Times New Roman"/>
          <w:sz w:val="24"/>
          <w:szCs w:val="24"/>
        </w:rPr>
        <w:t>. . . . . . . . . . . . . . .</w:t>
      </w:r>
      <w:r w:rsidRPr="00A62BD2">
        <w:rPr>
          <w:rFonts w:ascii="Times New Roman" w:hAnsi="Times New Roman" w:cs="Times New Roman"/>
          <w:sz w:val="24"/>
          <w:szCs w:val="24"/>
        </w:rPr>
        <w:t>36,000</w:t>
      </w:r>
    </w:p>
    <w:p w:rsidR="00512DC1" w:rsidRPr="00A62BD2" w:rsidRDefault="00512DC1" w:rsidP="00512DC1">
      <w:pPr>
        <w:pStyle w:val="NoSpacing"/>
        <w:jc w:val="both"/>
        <w:rPr>
          <w:rFonts w:ascii="Times New Roman" w:hAnsi="Times New Roman" w:cs="Times New Roman"/>
          <w:sz w:val="24"/>
          <w:szCs w:val="24"/>
        </w:rPr>
      </w:pPr>
      <w:r w:rsidRPr="00A62BD2">
        <w:rPr>
          <w:rFonts w:ascii="Times New Roman" w:hAnsi="Times New Roman" w:cs="Times New Roman"/>
          <w:sz w:val="24"/>
          <w:szCs w:val="24"/>
        </w:rPr>
        <w:t xml:space="preserve">Depreciation, factory . . . . . . . . . . . . . . . . . . . . . . . . . . . </w:t>
      </w:r>
      <w:r w:rsidR="00C404DE" w:rsidRPr="00A62BD2">
        <w:rPr>
          <w:rFonts w:ascii="Times New Roman" w:hAnsi="Times New Roman" w:cs="Times New Roman"/>
          <w:sz w:val="24"/>
          <w:szCs w:val="24"/>
        </w:rPr>
        <w:t xml:space="preserve">. . . . . . . . . . . . . . </w:t>
      </w:r>
      <w:r w:rsidRPr="00A62BD2">
        <w:rPr>
          <w:rFonts w:ascii="Times New Roman" w:hAnsi="Times New Roman" w:cs="Times New Roman"/>
          <w:sz w:val="24"/>
          <w:szCs w:val="24"/>
        </w:rPr>
        <w:t>162,000</w:t>
      </w:r>
    </w:p>
    <w:p w:rsidR="00512DC1" w:rsidRPr="00A62BD2" w:rsidRDefault="00512DC1" w:rsidP="00512DC1">
      <w:pPr>
        <w:pStyle w:val="NoSpacing"/>
        <w:jc w:val="both"/>
        <w:rPr>
          <w:rFonts w:ascii="Times New Roman" w:hAnsi="Times New Roman" w:cs="Times New Roman"/>
          <w:sz w:val="24"/>
          <w:szCs w:val="24"/>
        </w:rPr>
      </w:pPr>
      <w:r w:rsidRPr="00A62BD2">
        <w:rPr>
          <w:rFonts w:ascii="Times New Roman" w:hAnsi="Times New Roman" w:cs="Times New Roman"/>
          <w:sz w:val="24"/>
          <w:szCs w:val="24"/>
        </w:rPr>
        <w:t xml:space="preserve">Insurance, factory . . . . . . . . . . . . . . . . . . . . . . . . . . . . . </w:t>
      </w:r>
      <w:r w:rsidR="00C404DE" w:rsidRPr="00A62BD2">
        <w:rPr>
          <w:rFonts w:ascii="Times New Roman" w:hAnsi="Times New Roman" w:cs="Times New Roman"/>
          <w:sz w:val="24"/>
          <w:szCs w:val="24"/>
        </w:rPr>
        <w:t xml:space="preserve">. . . . . . . . . . . . . . .  </w:t>
      </w:r>
      <w:r w:rsidRPr="00A62BD2">
        <w:rPr>
          <w:rFonts w:ascii="Times New Roman" w:hAnsi="Times New Roman" w:cs="Times New Roman"/>
          <w:sz w:val="24"/>
          <w:szCs w:val="24"/>
        </w:rPr>
        <w:t>40,000</w:t>
      </w:r>
    </w:p>
    <w:p w:rsidR="00512DC1" w:rsidRPr="00A62BD2" w:rsidRDefault="00512DC1" w:rsidP="00512DC1">
      <w:pPr>
        <w:pStyle w:val="NoSpacing"/>
        <w:jc w:val="both"/>
        <w:rPr>
          <w:rFonts w:ascii="Times New Roman" w:hAnsi="Times New Roman" w:cs="Times New Roman"/>
          <w:sz w:val="24"/>
          <w:szCs w:val="24"/>
        </w:rPr>
      </w:pPr>
      <w:r w:rsidRPr="00A62BD2">
        <w:rPr>
          <w:rFonts w:ascii="Times New Roman" w:hAnsi="Times New Roman" w:cs="Times New Roman"/>
          <w:sz w:val="24"/>
          <w:szCs w:val="24"/>
        </w:rPr>
        <w:t xml:space="preserve">Supplies, factory . . . . . . . . . . . . . . . . . . . . . . . . . . . . . . </w:t>
      </w:r>
      <w:r w:rsidR="00C404DE" w:rsidRPr="00A62BD2">
        <w:rPr>
          <w:rFonts w:ascii="Times New Roman" w:hAnsi="Times New Roman" w:cs="Times New Roman"/>
          <w:sz w:val="24"/>
          <w:szCs w:val="24"/>
        </w:rPr>
        <w:t>. . . . . . . . . . . . . . . .</w:t>
      </w:r>
      <w:r w:rsidRPr="00A62BD2">
        <w:rPr>
          <w:rFonts w:ascii="Times New Roman" w:hAnsi="Times New Roman" w:cs="Times New Roman"/>
          <w:sz w:val="24"/>
          <w:szCs w:val="24"/>
        </w:rPr>
        <w:t>15,000</w:t>
      </w:r>
    </w:p>
    <w:p w:rsidR="00512DC1" w:rsidRPr="00A62BD2" w:rsidRDefault="00512DC1" w:rsidP="00512DC1">
      <w:pPr>
        <w:pStyle w:val="NoSpacing"/>
        <w:jc w:val="both"/>
        <w:rPr>
          <w:rFonts w:ascii="Times New Roman" w:hAnsi="Times New Roman" w:cs="Times New Roman"/>
          <w:sz w:val="24"/>
          <w:szCs w:val="24"/>
        </w:rPr>
      </w:pPr>
      <w:r w:rsidRPr="00A62BD2">
        <w:rPr>
          <w:rFonts w:ascii="Times New Roman" w:hAnsi="Times New Roman" w:cs="Times New Roman"/>
          <w:sz w:val="24"/>
          <w:szCs w:val="24"/>
        </w:rPr>
        <w:t xml:space="preserve">Indirect labor. . . . . . . . . . . . . . . . . . . . . . . . . . . . . . . . . . </w:t>
      </w:r>
      <w:r w:rsidR="00C404DE" w:rsidRPr="00A62BD2">
        <w:rPr>
          <w:rFonts w:ascii="Times New Roman" w:hAnsi="Times New Roman" w:cs="Times New Roman"/>
          <w:sz w:val="24"/>
          <w:szCs w:val="24"/>
        </w:rPr>
        <w:t>. . . . . . . . . . . . . .</w:t>
      </w:r>
      <w:r w:rsidRPr="00A62BD2">
        <w:rPr>
          <w:rFonts w:ascii="Times New Roman" w:hAnsi="Times New Roman" w:cs="Times New Roman"/>
          <w:sz w:val="24"/>
          <w:szCs w:val="24"/>
        </w:rPr>
        <w:t>300,000</w:t>
      </w:r>
    </w:p>
    <w:p w:rsidR="00512DC1" w:rsidRPr="00A62BD2" w:rsidRDefault="00512DC1" w:rsidP="00512DC1">
      <w:pPr>
        <w:pStyle w:val="NoSpacing"/>
        <w:jc w:val="both"/>
        <w:rPr>
          <w:rFonts w:ascii="Times New Roman" w:hAnsi="Times New Roman" w:cs="Times New Roman"/>
          <w:sz w:val="24"/>
          <w:szCs w:val="24"/>
        </w:rPr>
      </w:pPr>
      <w:r w:rsidRPr="00A62BD2">
        <w:rPr>
          <w:rFonts w:ascii="Times New Roman" w:hAnsi="Times New Roman" w:cs="Times New Roman"/>
          <w:sz w:val="24"/>
          <w:szCs w:val="24"/>
        </w:rPr>
        <w:t xml:space="preserve">Maintenance, factory. . . . . . . . . . . . . . . . . . . . . . . . . . . </w:t>
      </w:r>
      <w:r w:rsidR="00754293" w:rsidRPr="00A62BD2">
        <w:rPr>
          <w:rFonts w:ascii="Times New Roman" w:hAnsi="Times New Roman" w:cs="Times New Roman"/>
          <w:sz w:val="24"/>
          <w:szCs w:val="24"/>
        </w:rPr>
        <w:t>. . . . . . . . . . . . . . . .</w:t>
      </w:r>
      <w:r w:rsidRPr="00A62BD2">
        <w:rPr>
          <w:rFonts w:ascii="Times New Roman" w:hAnsi="Times New Roman" w:cs="Times New Roman"/>
          <w:sz w:val="24"/>
          <w:szCs w:val="24"/>
          <w:u w:val="single"/>
        </w:rPr>
        <w:t>87,000</w:t>
      </w:r>
    </w:p>
    <w:p w:rsidR="00512DC1" w:rsidRPr="00A62BD2" w:rsidRDefault="00512DC1" w:rsidP="00512DC1">
      <w:pPr>
        <w:pStyle w:val="NoSpacing"/>
        <w:jc w:val="both"/>
        <w:rPr>
          <w:rFonts w:ascii="Times New Roman" w:hAnsi="Times New Roman" w:cs="Times New Roman"/>
          <w:sz w:val="24"/>
          <w:szCs w:val="24"/>
          <w:u w:val="single"/>
        </w:rPr>
      </w:pPr>
      <w:r w:rsidRPr="00A62BD2">
        <w:rPr>
          <w:rFonts w:ascii="Times New Roman" w:hAnsi="Times New Roman" w:cs="Times New Roman"/>
          <w:sz w:val="24"/>
          <w:szCs w:val="24"/>
        </w:rPr>
        <w:t xml:space="preserve">Total manufacturing overhead cost . . . . . . . . . . . . . . . . . . . . . . . . . . . . . . . . . </w:t>
      </w:r>
      <w:r w:rsidR="0016586F" w:rsidRPr="00A62BD2">
        <w:rPr>
          <w:rFonts w:ascii="Times New Roman" w:hAnsi="Times New Roman" w:cs="Times New Roman"/>
          <w:sz w:val="24"/>
          <w:szCs w:val="24"/>
        </w:rPr>
        <w:t xml:space="preserve">               </w:t>
      </w:r>
      <w:r w:rsidR="006A307F" w:rsidRPr="00A62BD2">
        <w:rPr>
          <w:rFonts w:ascii="Times New Roman" w:hAnsi="Times New Roman" w:cs="Times New Roman"/>
          <w:sz w:val="24"/>
          <w:szCs w:val="24"/>
        </w:rPr>
        <w:t xml:space="preserve"> </w:t>
      </w:r>
      <w:r w:rsidR="0016586F" w:rsidRPr="00A62BD2">
        <w:rPr>
          <w:rFonts w:ascii="Times New Roman" w:hAnsi="Times New Roman" w:cs="Times New Roman"/>
          <w:sz w:val="24"/>
          <w:szCs w:val="24"/>
        </w:rPr>
        <w:t xml:space="preserve"> </w:t>
      </w:r>
      <w:r w:rsidRPr="002D50CD">
        <w:rPr>
          <w:rFonts w:ascii="Times New Roman" w:hAnsi="Times New Roman" w:cs="Times New Roman"/>
          <w:color w:val="FF0000"/>
          <w:sz w:val="24"/>
          <w:szCs w:val="24"/>
          <w:u w:val="single"/>
        </w:rPr>
        <w:t>640,000</w:t>
      </w:r>
    </w:p>
    <w:p w:rsidR="00512DC1" w:rsidRPr="002D50CD" w:rsidRDefault="00512DC1" w:rsidP="00512DC1">
      <w:pPr>
        <w:pStyle w:val="NoSpacing"/>
        <w:jc w:val="both"/>
        <w:rPr>
          <w:rFonts w:ascii="Times New Roman" w:hAnsi="Times New Roman" w:cs="Times New Roman"/>
          <w:color w:val="FF0000"/>
          <w:sz w:val="24"/>
          <w:szCs w:val="24"/>
        </w:rPr>
      </w:pPr>
      <w:r w:rsidRPr="002D50CD">
        <w:rPr>
          <w:rFonts w:ascii="Times New Roman" w:hAnsi="Times New Roman" w:cs="Times New Roman"/>
          <w:color w:val="FF0000"/>
          <w:sz w:val="24"/>
          <w:szCs w:val="24"/>
        </w:rPr>
        <w:t xml:space="preserve">Total manufacturing cost. . . . . . . . . . . . . . . . . . . . . . . . . . . . . . . . . . . . . . . . . . </w:t>
      </w:r>
      <w:r w:rsidR="000851D7" w:rsidRPr="002D50CD">
        <w:rPr>
          <w:rFonts w:ascii="Times New Roman" w:hAnsi="Times New Roman" w:cs="Times New Roman"/>
          <w:color w:val="FF0000"/>
          <w:sz w:val="24"/>
          <w:szCs w:val="24"/>
        </w:rPr>
        <w:t xml:space="preserve">           </w:t>
      </w:r>
      <w:r w:rsidR="006A307F" w:rsidRPr="002D50CD">
        <w:rPr>
          <w:rFonts w:ascii="Times New Roman" w:hAnsi="Times New Roman" w:cs="Times New Roman"/>
          <w:color w:val="FF0000"/>
          <w:sz w:val="24"/>
          <w:szCs w:val="24"/>
        </w:rPr>
        <w:t xml:space="preserve"> </w:t>
      </w:r>
      <w:r w:rsidR="000851D7" w:rsidRPr="002D50CD">
        <w:rPr>
          <w:rFonts w:ascii="Times New Roman" w:hAnsi="Times New Roman" w:cs="Times New Roman"/>
          <w:color w:val="FF0000"/>
          <w:sz w:val="24"/>
          <w:szCs w:val="24"/>
        </w:rPr>
        <w:t xml:space="preserve"> </w:t>
      </w:r>
      <w:r w:rsidRPr="002D50CD">
        <w:rPr>
          <w:rFonts w:ascii="Times New Roman" w:hAnsi="Times New Roman" w:cs="Times New Roman"/>
          <w:color w:val="FF0000"/>
          <w:sz w:val="24"/>
          <w:szCs w:val="24"/>
        </w:rPr>
        <w:t>1,570,000</w:t>
      </w:r>
    </w:p>
    <w:p w:rsidR="00512DC1" w:rsidRPr="00A62BD2" w:rsidRDefault="00512DC1" w:rsidP="00512DC1">
      <w:pPr>
        <w:pStyle w:val="NoSpacing"/>
        <w:jc w:val="both"/>
        <w:rPr>
          <w:rFonts w:ascii="Times New Roman" w:hAnsi="Times New Roman" w:cs="Times New Roman"/>
          <w:sz w:val="24"/>
          <w:szCs w:val="24"/>
        </w:rPr>
      </w:pPr>
      <w:r w:rsidRPr="00A62BD2">
        <w:rPr>
          <w:rFonts w:ascii="Times New Roman" w:hAnsi="Times New Roman" w:cs="Times New Roman"/>
          <w:sz w:val="24"/>
          <w:szCs w:val="24"/>
        </w:rPr>
        <w:t xml:space="preserve">Add: Work in process inventory, January 1 . . . . . . . . . . . . . . . . . . . . . . . . . . </w:t>
      </w:r>
      <w:r w:rsidR="00762CA1" w:rsidRPr="00A62BD2">
        <w:rPr>
          <w:rFonts w:ascii="Times New Roman" w:hAnsi="Times New Roman" w:cs="Times New Roman"/>
          <w:sz w:val="24"/>
          <w:szCs w:val="24"/>
        </w:rPr>
        <w:t xml:space="preserve">                 </w:t>
      </w:r>
      <w:r w:rsidR="006A307F" w:rsidRPr="00A62BD2">
        <w:rPr>
          <w:rFonts w:ascii="Times New Roman" w:hAnsi="Times New Roman" w:cs="Times New Roman"/>
          <w:sz w:val="24"/>
          <w:szCs w:val="24"/>
        </w:rPr>
        <w:t xml:space="preserve"> </w:t>
      </w:r>
      <w:r w:rsidRPr="00A62BD2">
        <w:rPr>
          <w:rFonts w:ascii="Times New Roman" w:hAnsi="Times New Roman" w:cs="Times New Roman"/>
          <w:sz w:val="24"/>
          <w:szCs w:val="24"/>
          <w:u w:val="single"/>
        </w:rPr>
        <w:t>180,000</w:t>
      </w:r>
    </w:p>
    <w:p w:rsidR="00512DC1" w:rsidRPr="00A62BD2" w:rsidRDefault="00077BC5" w:rsidP="00512DC1">
      <w:pPr>
        <w:pStyle w:val="NoSpacing"/>
        <w:jc w:val="both"/>
        <w:rPr>
          <w:rFonts w:ascii="Times New Roman" w:hAnsi="Times New Roman" w:cs="Times New Roman"/>
          <w:sz w:val="24"/>
          <w:szCs w:val="24"/>
        </w:rPr>
      </w:pPr>
      <w:r w:rsidRPr="00A62BD2">
        <w:rPr>
          <w:rFonts w:ascii="Times New Roman" w:hAnsi="Times New Roman" w:cs="Times New Roman"/>
          <w:sz w:val="24"/>
          <w:szCs w:val="24"/>
        </w:rPr>
        <w:t xml:space="preserve">                                                                                                                                        </w:t>
      </w:r>
      <w:r w:rsidR="006A307F" w:rsidRPr="00A62BD2">
        <w:rPr>
          <w:rFonts w:ascii="Times New Roman" w:hAnsi="Times New Roman" w:cs="Times New Roman"/>
          <w:sz w:val="24"/>
          <w:szCs w:val="24"/>
        </w:rPr>
        <w:t xml:space="preserve"> </w:t>
      </w:r>
      <w:r w:rsidR="00512DC1" w:rsidRPr="00A62BD2">
        <w:rPr>
          <w:rFonts w:ascii="Times New Roman" w:hAnsi="Times New Roman" w:cs="Times New Roman"/>
          <w:sz w:val="24"/>
          <w:szCs w:val="24"/>
        </w:rPr>
        <w:t>1,750,000</w:t>
      </w:r>
    </w:p>
    <w:p w:rsidR="00512DC1" w:rsidRPr="00A62BD2" w:rsidRDefault="00512DC1" w:rsidP="00512DC1">
      <w:pPr>
        <w:pStyle w:val="NoSpacing"/>
        <w:jc w:val="both"/>
        <w:rPr>
          <w:rFonts w:ascii="Times New Roman" w:hAnsi="Times New Roman" w:cs="Times New Roman"/>
          <w:sz w:val="24"/>
          <w:szCs w:val="24"/>
        </w:rPr>
      </w:pPr>
      <w:r w:rsidRPr="00A62BD2">
        <w:rPr>
          <w:rFonts w:ascii="Times New Roman" w:hAnsi="Times New Roman" w:cs="Times New Roman"/>
          <w:sz w:val="24"/>
          <w:szCs w:val="24"/>
        </w:rPr>
        <w:t xml:space="preserve">Deduct: Work in process inventory, December 31 . . . . . . . . . . . . . . . . . . . . </w:t>
      </w:r>
      <w:r w:rsidR="006A307F" w:rsidRPr="00A62BD2">
        <w:rPr>
          <w:rFonts w:ascii="Times New Roman" w:hAnsi="Times New Roman" w:cs="Times New Roman"/>
          <w:sz w:val="24"/>
          <w:szCs w:val="24"/>
        </w:rPr>
        <w:t xml:space="preserve">                    </w:t>
      </w:r>
      <w:r w:rsidRPr="00A62BD2">
        <w:rPr>
          <w:rFonts w:ascii="Times New Roman" w:hAnsi="Times New Roman" w:cs="Times New Roman"/>
          <w:sz w:val="24"/>
          <w:szCs w:val="24"/>
          <w:u w:val="single"/>
        </w:rPr>
        <w:t>100,000</w:t>
      </w:r>
    </w:p>
    <w:p w:rsidR="00512DC1" w:rsidRPr="002D50CD" w:rsidRDefault="00512DC1" w:rsidP="00512DC1">
      <w:pPr>
        <w:pStyle w:val="NoSpacing"/>
        <w:jc w:val="both"/>
        <w:rPr>
          <w:rFonts w:ascii="Times New Roman" w:hAnsi="Times New Roman" w:cs="Times New Roman"/>
          <w:color w:val="FF0000"/>
          <w:sz w:val="24"/>
          <w:szCs w:val="24"/>
        </w:rPr>
      </w:pPr>
      <w:r w:rsidRPr="002D50CD">
        <w:rPr>
          <w:rFonts w:ascii="Times New Roman" w:hAnsi="Times New Roman" w:cs="Times New Roman"/>
          <w:color w:val="FF0000"/>
          <w:sz w:val="24"/>
          <w:szCs w:val="24"/>
        </w:rPr>
        <w:t xml:space="preserve">Cost of goods manufactured . . . . . . . . . . . . . . . . . . . . . . . . . . . . . . . . . . . . . . </w:t>
      </w:r>
      <w:r w:rsidR="006A307F" w:rsidRPr="002D50CD">
        <w:rPr>
          <w:rFonts w:ascii="Times New Roman" w:hAnsi="Times New Roman" w:cs="Times New Roman"/>
          <w:color w:val="FF0000"/>
          <w:sz w:val="24"/>
          <w:szCs w:val="24"/>
        </w:rPr>
        <w:t xml:space="preserve">             </w:t>
      </w:r>
      <w:r w:rsidRPr="002D50CD">
        <w:rPr>
          <w:rFonts w:ascii="Times New Roman" w:hAnsi="Times New Roman" w:cs="Times New Roman"/>
          <w:color w:val="FF0000"/>
          <w:sz w:val="24"/>
          <w:szCs w:val="24"/>
        </w:rPr>
        <w:t>$1,650,000</w:t>
      </w:r>
    </w:p>
    <w:p w:rsidR="005D4CA7" w:rsidRPr="00A62BD2" w:rsidRDefault="007C480F" w:rsidP="00512DC1">
      <w:pPr>
        <w:pStyle w:val="NoSpacing"/>
        <w:jc w:val="both"/>
        <w:rPr>
          <w:rFonts w:ascii="Times New Roman" w:hAnsi="Times New Roman" w:cs="Times New Roman"/>
          <w:sz w:val="24"/>
          <w:szCs w:val="24"/>
        </w:rPr>
      </w:pPr>
      <w:r w:rsidRPr="00A62BD2">
        <w:rPr>
          <w:rFonts w:ascii="Times New Roman" w:hAnsi="Times New Roman" w:cs="Times New Roman"/>
          <w:sz w:val="24"/>
          <w:szCs w:val="24"/>
        </w:rPr>
        <w:t>Add: Finished</w:t>
      </w:r>
      <w:r w:rsidR="005D4CA7" w:rsidRPr="00A62BD2">
        <w:rPr>
          <w:rFonts w:ascii="Times New Roman" w:hAnsi="Times New Roman" w:cs="Times New Roman"/>
          <w:sz w:val="24"/>
          <w:szCs w:val="24"/>
        </w:rPr>
        <w:t xml:space="preserve"> goods inventory, January 1 . . . . . . . . . . . . . . . . . . . . . . . . . . . . . . . . .    </w:t>
      </w:r>
      <w:r w:rsidR="005D4CA7" w:rsidRPr="00A62BD2">
        <w:rPr>
          <w:rFonts w:ascii="Times New Roman" w:hAnsi="Times New Roman" w:cs="Times New Roman"/>
          <w:sz w:val="24"/>
          <w:szCs w:val="24"/>
          <w:u w:val="single"/>
        </w:rPr>
        <w:t>$ 260,000</w:t>
      </w:r>
    </w:p>
    <w:p w:rsidR="00796AE6" w:rsidRPr="002D50CD" w:rsidRDefault="00796AE6" w:rsidP="00512DC1">
      <w:pPr>
        <w:pStyle w:val="NoSpacing"/>
        <w:jc w:val="both"/>
        <w:rPr>
          <w:rFonts w:ascii="Times New Roman" w:hAnsi="Times New Roman" w:cs="Times New Roman"/>
          <w:color w:val="FF0000"/>
          <w:sz w:val="24"/>
          <w:szCs w:val="24"/>
        </w:rPr>
      </w:pPr>
      <w:r w:rsidRPr="002D50CD">
        <w:rPr>
          <w:rFonts w:ascii="Times New Roman" w:hAnsi="Times New Roman" w:cs="Times New Roman"/>
          <w:color w:val="FF0000"/>
          <w:sz w:val="24"/>
          <w:szCs w:val="24"/>
        </w:rPr>
        <w:t>Goods available for sale. . . . . . . . . . . . . . . . . . . . . . . . . . . . . . . . . . . . . . . . . . . . . . .      1,910,000</w:t>
      </w:r>
    </w:p>
    <w:p w:rsidR="004E09A9" w:rsidRPr="00A62BD2" w:rsidRDefault="004E09A9" w:rsidP="00512DC1">
      <w:pPr>
        <w:pStyle w:val="NoSpacing"/>
        <w:jc w:val="both"/>
        <w:rPr>
          <w:rFonts w:ascii="Times New Roman" w:hAnsi="Times New Roman" w:cs="Times New Roman"/>
          <w:sz w:val="24"/>
          <w:szCs w:val="24"/>
          <w:u w:val="single"/>
        </w:rPr>
      </w:pPr>
      <w:r w:rsidRPr="00A62BD2">
        <w:rPr>
          <w:rFonts w:ascii="Times New Roman" w:hAnsi="Times New Roman" w:cs="Times New Roman"/>
          <w:sz w:val="24"/>
          <w:szCs w:val="24"/>
        </w:rPr>
        <w:t xml:space="preserve">Deduct: Finished goods inventory, December 31 . . . . . . . . . . . . . . . . . . . . . . . . . . . .       </w:t>
      </w:r>
      <w:r w:rsidRPr="00A62BD2">
        <w:rPr>
          <w:rFonts w:ascii="Times New Roman" w:hAnsi="Times New Roman" w:cs="Times New Roman"/>
          <w:sz w:val="24"/>
          <w:szCs w:val="24"/>
          <w:u w:val="single"/>
        </w:rPr>
        <w:t>210,000</w:t>
      </w:r>
    </w:p>
    <w:p w:rsidR="00870C66" w:rsidRPr="002D50CD" w:rsidRDefault="00870C66" w:rsidP="00512DC1">
      <w:pPr>
        <w:pStyle w:val="NoSpacing"/>
        <w:jc w:val="both"/>
        <w:rPr>
          <w:rFonts w:ascii="Times New Roman" w:hAnsi="Times New Roman" w:cs="Times New Roman"/>
          <w:color w:val="FF0000"/>
          <w:sz w:val="24"/>
          <w:szCs w:val="24"/>
          <w:u w:val="double"/>
        </w:rPr>
      </w:pPr>
      <w:r w:rsidRPr="002D50CD">
        <w:rPr>
          <w:rFonts w:ascii="Times New Roman" w:hAnsi="Times New Roman" w:cs="Times New Roman"/>
          <w:color w:val="FF0000"/>
          <w:sz w:val="24"/>
          <w:szCs w:val="24"/>
        </w:rPr>
        <w:t xml:space="preserve">Cost of goods sold. . . . . . . . . . . . . . . . . . . . . . . . . . . . . . . . . . . . . . . . . . . . . . . . . . .     </w:t>
      </w:r>
      <w:r w:rsidRPr="002D50CD">
        <w:rPr>
          <w:rFonts w:ascii="Times New Roman" w:hAnsi="Times New Roman" w:cs="Times New Roman"/>
          <w:color w:val="FF0000"/>
          <w:sz w:val="24"/>
          <w:szCs w:val="24"/>
          <w:u w:val="double"/>
        </w:rPr>
        <w:t>$1,700,000</w:t>
      </w:r>
    </w:p>
    <w:p w:rsidR="009178BD" w:rsidRPr="00A62BD2" w:rsidRDefault="009178BD" w:rsidP="00512DC1">
      <w:pPr>
        <w:pStyle w:val="NoSpacing"/>
        <w:jc w:val="both"/>
        <w:rPr>
          <w:rFonts w:ascii="Times New Roman" w:hAnsi="Times New Roman" w:cs="Times New Roman"/>
          <w:sz w:val="24"/>
          <w:szCs w:val="24"/>
          <w:u w:val="double"/>
        </w:rPr>
      </w:pPr>
    </w:p>
    <w:p w:rsidR="00AF7737" w:rsidRPr="00A62BD2" w:rsidRDefault="00AF7737" w:rsidP="00AF7737">
      <w:pPr>
        <w:pStyle w:val="NoSpacing"/>
        <w:rPr>
          <w:rFonts w:ascii="Times New Roman" w:hAnsi="Times New Roman" w:cs="Times New Roman"/>
          <w:sz w:val="24"/>
          <w:szCs w:val="24"/>
        </w:rPr>
      </w:pPr>
    </w:p>
    <w:p w:rsidR="00AF7737" w:rsidRPr="00A62BD2" w:rsidRDefault="00AF7737" w:rsidP="00AF7737">
      <w:pPr>
        <w:pStyle w:val="NoSpacing"/>
        <w:rPr>
          <w:rFonts w:ascii="Times New Roman" w:hAnsi="Times New Roman" w:cs="Times New Roman"/>
          <w:sz w:val="24"/>
          <w:szCs w:val="24"/>
        </w:rPr>
      </w:pPr>
      <w:r w:rsidRPr="00A62BD2">
        <w:rPr>
          <w:rFonts w:ascii="Times New Roman" w:hAnsi="Times New Roman" w:cs="Times New Roman"/>
          <w:sz w:val="24"/>
          <w:szCs w:val="24"/>
        </w:rPr>
        <w:t>(2)</w:t>
      </w:r>
    </w:p>
    <w:p w:rsidR="009178BD" w:rsidRPr="00A62BD2" w:rsidRDefault="009178BD" w:rsidP="001F4762">
      <w:pPr>
        <w:pStyle w:val="NoSpacing"/>
        <w:jc w:val="center"/>
        <w:rPr>
          <w:rFonts w:ascii="Times New Roman" w:hAnsi="Times New Roman" w:cs="Times New Roman"/>
          <w:sz w:val="24"/>
          <w:szCs w:val="24"/>
        </w:rPr>
      </w:pPr>
      <w:r w:rsidRPr="00A62BD2">
        <w:rPr>
          <w:rFonts w:ascii="Times New Roman" w:hAnsi="Times New Roman" w:cs="Times New Roman"/>
          <w:sz w:val="24"/>
          <w:szCs w:val="24"/>
        </w:rPr>
        <w:t>Klear-Seal Corporation</w:t>
      </w:r>
    </w:p>
    <w:p w:rsidR="009178BD" w:rsidRPr="00A62BD2" w:rsidRDefault="009178BD" w:rsidP="001F4762">
      <w:pPr>
        <w:pStyle w:val="NoSpacing"/>
        <w:jc w:val="center"/>
        <w:rPr>
          <w:rFonts w:ascii="Times New Roman" w:hAnsi="Times New Roman" w:cs="Times New Roman"/>
          <w:sz w:val="24"/>
          <w:szCs w:val="24"/>
        </w:rPr>
      </w:pPr>
      <w:r w:rsidRPr="00A62BD2">
        <w:rPr>
          <w:rFonts w:ascii="Times New Roman" w:hAnsi="Times New Roman" w:cs="Times New Roman"/>
          <w:sz w:val="24"/>
          <w:szCs w:val="24"/>
        </w:rPr>
        <w:t>Income Statement</w:t>
      </w:r>
    </w:p>
    <w:p w:rsidR="009178BD" w:rsidRPr="00A62BD2" w:rsidRDefault="009178BD" w:rsidP="001F4762">
      <w:pPr>
        <w:pStyle w:val="NoSpacing"/>
        <w:jc w:val="center"/>
        <w:rPr>
          <w:rFonts w:ascii="Times New Roman" w:hAnsi="Times New Roman" w:cs="Times New Roman"/>
          <w:sz w:val="24"/>
          <w:szCs w:val="24"/>
        </w:rPr>
      </w:pPr>
      <w:r w:rsidRPr="00A62BD2">
        <w:rPr>
          <w:rFonts w:ascii="Times New Roman" w:hAnsi="Times New Roman" w:cs="Times New Roman"/>
          <w:sz w:val="24"/>
          <w:szCs w:val="24"/>
        </w:rPr>
        <w:t>For the Year Ended December 31</w:t>
      </w:r>
    </w:p>
    <w:p w:rsidR="009178BD" w:rsidRPr="00A62BD2" w:rsidRDefault="009178BD" w:rsidP="009178BD">
      <w:pPr>
        <w:pStyle w:val="NoSpacing"/>
        <w:jc w:val="both"/>
        <w:rPr>
          <w:rFonts w:ascii="Times New Roman" w:hAnsi="Times New Roman" w:cs="Times New Roman"/>
          <w:sz w:val="24"/>
          <w:szCs w:val="24"/>
        </w:rPr>
      </w:pPr>
      <w:r w:rsidRPr="00A62BD2">
        <w:rPr>
          <w:rFonts w:ascii="Times New Roman" w:hAnsi="Times New Roman" w:cs="Times New Roman"/>
          <w:sz w:val="24"/>
          <w:szCs w:val="24"/>
        </w:rPr>
        <w:t xml:space="preserve">Sales . . . . . . . . . . . . . . . . . . . . . . . . . . . . . . . . . . . . . . . . . . . . . . . . . . . . . . . . . . </w:t>
      </w:r>
      <w:r w:rsidR="00EC0F26" w:rsidRPr="00A62BD2">
        <w:rPr>
          <w:rFonts w:ascii="Times New Roman" w:hAnsi="Times New Roman" w:cs="Times New Roman"/>
          <w:sz w:val="24"/>
          <w:szCs w:val="24"/>
        </w:rPr>
        <w:t xml:space="preserve">   </w:t>
      </w:r>
      <w:r w:rsidRPr="00A62BD2">
        <w:rPr>
          <w:rFonts w:ascii="Times New Roman" w:hAnsi="Times New Roman" w:cs="Times New Roman"/>
          <w:sz w:val="24"/>
          <w:szCs w:val="24"/>
        </w:rPr>
        <w:t>$2,500,000</w:t>
      </w:r>
    </w:p>
    <w:p w:rsidR="009178BD" w:rsidRPr="00A62BD2" w:rsidRDefault="009178BD" w:rsidP="009178BD">
      <w:pPr>
        <w:pStyle w:val="NoSpacing"/>
        <w:jc w:val="both"/>
        <w:rPr>
          <w:rFonts w:ascii="Times New Roman" w:hAnsi="Times New Roman" w:cs="Times New Roman"/>
          <w:sz w:val="24"/>
          <w:szCs w:val="24"/>
        </w:rPr>
      </w:pPr>
      <w:r w:rsidRPr="00A62BD2">
        <w:rPr>
          <w:rFonts w:ascii="Times New Roman" w:hAnsi="Times New Roman" w:cs="Times New Roman"/>
          <w:sz w:val="24"/>
          <w:szCs w:val="24"/>
        </w:rPr>
        <w:t xml:space="preserve">Cost of goods sold (above) . . . . . . . . . . . . . . . . . . . . . . . . . . . . . . . . . . . . . . . </w:t>
      </w:r>
      <w:r w:rsidR="001F4762" w:rsidRPr="00A62BD2">
        <w:rPr>
          <w:rFonts w:ascii="Times New Roman" w:hAnsi="Times New Roman" w:cs="Times New Roman"/>
          <w:sz w:val="24"/>
          <w:szCs w:val="24"/>
        </w:rPr>
        <w:t xml:space="preserve">     </w:t>
      </w:r>
      <w:r w:rsidR="00EC0F26" w:rsidRPr="00A62BD2">
        <w:rPr>
          <w:rFonts w:ascii="Times New Roman" w:hAnsi="Times New Roman" w:cs="Times New Roman"/>
          <w:sz w:val="24"/>
          <w:szCs w:val="24"/>
        </w:rPr>
        <w:t xml:space="preserve">   </w:t>
      </w:r>
      <w:r w:rsidR="001F4762" w:rsidRPr="00A62BD2">
        <w:rPr>
          <w:rFonts w:ascii="Times New Roman" w:hAnsi="Times New Roman" w:cs="Times New Roman"/>
          <w:sz w:val="24"/>
          <w:szCs w:val="24"/>
        </w:rPr>
        <w:t xml:space="preserve"> </w:t>
      </w:r>
      <w:r w:rsidRPr="00A62BD2">
        <w:rPr>
          <w:rFonts w:ascii="Times New Roman" w:hAnsi="Times New Roman" w:cs="Times New Roman"/>
          <w:sz w:val="24"/>
          <w:szCs w:val="24"/>
          <w:u w:val="single"/>
        </w:rPr>
        <w:t>1,700,000</w:t>
      </w:r>
    </w:p>
    <w:p w:rsidR="009178BD" w:rsidRPr="00A62BD2" w:rsidRDefault="009178BD" w:rsidP="009178BD">
      <w:pPr>
        <w:pStyle w:val="NoSpacing"/>
        <w:jc w:val="both"/>
        <w:rPr>
          <w:rFonts w:ascii="Times New Roman" w:hAnsi="Times New Roman" w:cs="Times New Roman"/>
          <w:sz w:val="24"/>
          <w:szCs w:val="24"/>
        </w:rPr>
      </w:pPr>
      <w:r w:rsidRPr="00A62BD2">
        <w:rPr>
          <w:rFonts w:ascii="Times New Roman" w:hAnsi="Times New Roman" w:cs="Times New Roman"/>
          <w:sz w:val="24"/>
          <w:szCs w:val="24"/>
        </w:rPr>
        <w:t xml:space="preserve">Gross margin . . . . . . . . . . . . . . . . . . . . . . . . . . . . . . . . . . . . . . . . . . . . . . </w:t>
      </w:r>
      <w:r w:rsidR="001F4762" w:rsidRPr="00A62BD2">
        <w:rPr>
          <w:rFonts w:ascii="Times New Roman" w:hAnsi="Times New Roman" w:cs="Times New Roman"/>
          <w:sz w:val="24"/>
          <w:szCs w:val="24"/>
        </w:rPr>
        <w:t xml:space="preserve">               </w:t>
      </w:r>
      <w:r w:rsidR="00EC0F26" w:rsidRPr="00A62BD2">
        <w:rPr>
          <w:rFonts w:ascii="Times New Roman" w:hAnsi="Times New Roman" w:cs="Times New Roman"/>
          <w:sz w:val="24"/>
          <w:szCs w:val="24"/>
        </w:rPr>
        <w:t xml:space="preserve">   </w:t>
      </w:r>
      <w:r w:rsidR="001F4762" w:rsidRPr="00A62BD2">
        <w:rPr>
          <w:rFonts w:ascii="Times New Roman" w:hAnsi="Times New Roman" w:cs="Times New Roman"/>
          <w:sz w:val="24"/>
          <w:szCs w:val="24"/>
        </w:rPr>
        <w:t xml:space="preserve"> </w:t>
      </w:r>
      <w:r w:rsidRPr="00A62BD2">
        <w:rPr>
          <w:rFonts w:ascii="Times New Roman" w:hAnsi="Times New Roman" w:cs="Times New Roman"/>
          <w:sz w:val="24"/>
          <w:szCs w:val="24"/>
        </w:rPr>
        <w:t>800,000</w:t>
      </w:r>
    </w:p>
    <w:p w:rsidR="009178BD" w:rsidRPr="00A62BD2" w:rsidRDefault="009178BD" w:rsidP="009178BD">
      <w:pPr>
        <w:pStyle w:val="NoSpacing"/>
        <w:jc w:val="both"/>
        <w:rPr>
          <w:rFonts w:ascii="Times New Roman" w:hAnsi="Times New Roman" w:cs="Times New Roman"/>
          <w:sz w:val="24"/>
          <w:szCs w:val="24"/>
        </w:rPr>
      </w:pPr>
      <w:r w:rsidRPr="00A62BD2">
        <w:rPr>
          <w:rFonts w:ascii="Times New Roman" w:hAnsi="Times New Roman" w:cs="Times New Roman"/>
          <w:sz w:val="24"/>
          <w:szCs w:val="24"/>
        </w:rPr>
        <w:t>Selling and administrative expenses:</w:t>
      </w:r>
    </w:p>
    <w:p w:rsidR="009178BD" w:rsidRPr="00A62BD2" w:rsidRDefault="009178BD" w:rsidP="009178BD">
      <w:pPr>
        <w:pStyle w:val="NoSpacing"/>
        <w:jc w:val="both"/>
        <w:rPr>
          <w:rFonts w:ascii="Times New Roman" w:hAnsi="Times New Roman" w:cs="Times New Roman"/>
          <w:sz w:val="24"/>
          <w:szCs w:val="24"/>
        </w:rPr>
      </w:pPr>
      <w:r w:rsidRPr="00A62BD2">
        <w:rPr>
          <w:rFonts w:ascii="Times New Roman" w:hAnsi="Times New Roman" w:cs="Times New Roman"/>
          <w:sz w:val="24"/>
          <w:szCs w:val="24"/>
        </w:rPr>
        <w:t xml:space="preserve">Selling expenses . . . . . . . . . . . . . . . . . . . . . . . . . . . . . . </w:t>
      </w:r>
      <w:r w:rsidR="001F4762" w:rsidRPr="00A62BD2">
        <w:rPr>
          <w:rFonts w:ascii="Times New Roman" w:hAnsi="Times New Roman" w:cs="Times New Roman"/>
          <w:sz w:val="24"/>
          <w:szCs w:val="24"/>
        </w:rPr>
        <w:t xml:space="preserve">. . . . . . . . . . </w:t>
      </w:r>
      <w:r w:rsidRPr="00A62BD2">
        <w:rPr>
          <w:rFonts w:ascii="Times New Roman" w:hAnsi="Times New Roman" w:cs="Times New Roman"/>
          <w:sz w:val="24"/>
          <w:szCs w:val="24"/>
        </w:rPr>
        <w:t>$140,000</w:t>
      </w:r>
    </w:p>
    <w:p w:rsidR="009178BD" w:rsidRPr="00A62BD2" w:rsidRDefault="009178BD" w:rsidP="009178BD">
      <w:pPr>
        <w:pStyle w:val="NoSpacing"/>
        <w:jc w:val="both"/>
        <w:rPr>
          <w:rFonts w:ascii="Times New Roman" w:hAnsi="Times New Roman" w:cs="Times New Roman"/>
          <w:sz w:val="24"/>
          <w:szCs w:val="24"/>
        </w:rPr>
      </w:pPr>
      <w:r w:rsidRPr="00A62BD2">
        <w:rPr>
          <w:rFonts w:ascii="Times New Roman" w:hAnsi="Times New Roman" w:cs="Times New Roman"/>
          <w:sz w:val="24"/>
          <w:szCs w:val="24"/>
        </w:rPr>
        <w:t xml:space="preserve">Administrative expenses. . . . . . . . . . . . . . . . . . . . . . . . . </w:t>
      </w:r>
      <w:r w:rsidR="001F4762" w:rsidRPr="00A62BD2">
        <w:rPr>
          <w:rFonts w:ascii="Times New Roman" w:hAnsi="Times New Roman" w:cs="Times New Roman"/>
          <w:sz w:val="24"/>
          <w:szCs w:val="24"/>
        </w:rPr>
        <w:t xml:space="preserve">. . . . . . . . . . </w:t>
      </w:r>
      <w:r w:rsidRPr="00A62BD2">
        <w:rPr>
          <w:rFonts w:ascii="Times New Roman" w:hAnsi="Times New Roman" w:cs="Times New Roman"/>
          <w:sz w:val="24"/>
          <w:szCs w:val="24"/>
          <w:u w:val="single"/>
        </w:rPr>
        <w:t>270,000</w:t>
      </w:r>
      <w:r w:rsidRPr="00A62BD2">
        <w:rPr>
          <w:rFonts w:ascii="Times New Roman" w:hAnsi="Times New Roman" w:cs="Times New Roman"/>
          <w:sz w:val="24"/>
          <w:szCs w:val="24"/>
        </w:rPr>
        <w:t xml:space="preserve"> </w:t>
      </w:r>
      <w:r w:rsidR="00205604" w:rsidRPr="00A62BD2">
        <w:rPr>
          <w:rFonts w:ascii="Times New Roman" w:hAnsi="Times New Roman" w:cs="Times New Roman"/>
          <w:sz w:val="24"/>
          <w:szCs w:val="24"/>
        </w:rPr>
        <w:t xml:space="preserve">       </w:t>
      </w:r>
      <w:r w:rsidR="00EC0F26" w:rsidRPr="00A62BD2">
        <w:rPr>
          <w:rFonts w:ascii="Times New Roman" w:hAnsi="Times New Roman" w:cs="Times New Roman"/>
          <w:sz w:val="24"/>
          <w:szCs w:val="24"/>
        </w:rPr>
        <w:t xml:space="preserve">   </w:t>
      </w:r>
      <w:r w:rsidRPr="00A62BD2">
        <w:rPr>
          <w:rFonts w:ascii="Times New Roman" w:hAnsi="Times New Roman" w:cs="Times New Roman"/>
          <w:sz w:val="24"/>
          <w:szCs w:val="24"/>
          <w:u w:val="single"/>
        </w:rPr>
        <w:t>410,000</w:t>
      </w:r>
    </w:p>
    <w:p w:rsidR="009178BD" w:rsidRPr="00A62BD2" w:rsidRDefault="009178BD" w:rsidP="009178BD">
      <w:pPr>
        <w:pStyle w:val="NoSpacing"/>
        <w:jc w:val="both"/>
        <w:rPr>
          <w:rFonts w:ascii="Times New Roman" w:hAnsi="Times New Roman" w:cs="Times New Roman"/>
          <w:sz w:val="24"/>
          <w:szCs w:val="24"/>
          <w:u w:val="double"/>
        </w:rPr>
      </w:pPr>
      <w:r w:rsidRPr="00A62BD2">
        <w:rPr>
          <w:rFonts w:ascii="Times New Roman" w:hAnsi="Times New Roman" w:cs="Times New Roman"/>
          <w:sz w:val="24"/>
          <w:szCs w:val="24"/>
        </w:rPr>
        <w:t xml:space="preserve">Net operating income . . . . . . . . . . . . . . . . . . . . . . . . . . . . . </w:t>
      </w:r>
      <w:r w:rsidR="00205604" w:rsidRPr="00A62BD2">
        <w:rPr>
          <w:rFonts w:ascii="Times New Roman" w:hAnsi="Times New Roman" w:cs="Times New Roman"/>
          <w:sz w:val="24"/>
          <w:szCs w:val="24"/>
        </w:rPr>
        <w:t xml:space="preserve">. . . . . . . . . . . . . . .      </w:t>
      </w:r>
      <w:r w:rsidR="00EC0F26" w:rsidRPr="00A62BD2">
        <w:rPr>
          <w:rFonts w:ascii="Times New Roman" w:hAnsi="Times New Roman" w:cs="Times New Roman"/>
          <w:sz w:val="24"/>
          <w:szCs w:val="24"/>
        </w:rPr>
        <w:t xml:space="preserve">   </w:t>
      </w:r>
      <w:r w:rsidR="00205604" w:rsidRPr="00A62BD2">
        <w:rPr>
          <w:rFonts w:ascii="Times New Roman" w:hAnsi="Times New Roman" w:cs="Times New Roman"/>
          <w:sz w:val="24"/>
          <w:szCs w:val="24"/>
          <w:u w:val="double"/>
        </w:rPr>
        <w:t>$</w:t>
      </w:r>
      <w:r w:rsidRPr="00A62BD2">
        <w:rPr>
          <w:rFonts w:ascii="Times New Roman" w:hAnsi="Times New Roman" w:cs="Times New Roman"/>
          <w:sz w:val="24"/>
          <w:szCs w:val="24"/>
          <w:u w:val="double"/>
        </w:rPr>
        <w:t>390,000</w:t>
      </w:r>
    </w:p>
    <w:sectPr w:rsidR="009178BD" w:rsidRPr="00A62BD2" w:rsidSect="00BD68A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6055" w:rsidRDefault="000A6055" w:rsidP="00C93DB6">
      <w:pPr>
        <w:spacing w:after="0" w:line="240" w:lineRule="auto"/>
      </w:pPr>
      <w:r>
        <w:separator/>
      </w:r>
    </w:p>
  </w:endnote>
  <w:endnote w:type="continuationSeparator" w:id="1">
    <w:p w:rsidR="000A6055" w:rsidRDefault="000A6055" w:rsidP="00C93D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Italic">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MathematicalPi-On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733" w:rsidRDefault="006E773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733" w:rsidRPr="006E7733" w:rsidRDefault="006E7733">
    <w:pPr>
      <w:pStyle w:val="Footer"/>
      <w:rPr>
        <w:rFonts w:ascii="Times New Roman" w:hAnsi="Times New Roman" w:cs="Times New Roman"/>
        <w:i/>
        <w:sz w:val="24"/>
        <w:szCs w:val="24"/>
      </w:rPr>
    </w:pPr>
    <w:r w:rsidRPr="006E7733">
      <w:rPr>
        <w:rFonts w:ascii="Times New Roman" w:hAnsi="Times New Roman" w:cs="Times New Roman"/>
        <w:i/>
        <w:sz w:val="24"/>
        <w:szCs w:val="24"/>
      </w:rPr>
      <w:t xml:space="preserve">Prepared by: Md. Repon Miah, </w:t>
    </w:r>
    <w:r w:rsidR="00E308EB">
      <w:rPr>
        <w:rFonts w:ascii="Times New Roman" w:hAnsi="Times New Roman" w:cs="Times New Roman"/>
        <w:i/>
        <w:sz w:val="24"/>
        <w:szCs w:val="24"/>
      </w:rPr>
      <w:t xml:space="preserve">Senior </w:t>
    </w:r>
    <w:r w:rsidRPr="006E7733">
      <w:rPr>
        <w:rFonts w:ascii="Times New Roman" w:hAnsi="Times New Roman" w:cs="Times New Roman"/>
        <w:i/>
        <w:sz w:val="24"/>
        <w:szCs w:val="24"/>
      </w:rPr>
      <w:t>Lecturer (Accounting), Daffodil International University</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733" w:rsidRDefault="006E77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6055" w:rsidRDefault="000A6055" w:rsidP="00C93DB6">
      <w:pPr>
        <w:spacing w:after="0" w:line="240" w:lineRule="auto"/>
      </w:pPr>
      <w:r>
        <w:separator/>
      </w:r>
    </w:p>
  </w:footnote>
  <w:footnote w:type="continuationSeparator" w:id="1">
    <w:p w:rsidR="000A6055" w:rsidRDefault="000A6055" w:rsidP="00C93D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733" w:rsidRDefault="006E773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54960"/>
      <w:docPartObj>
        <w:docPartGallery w:val="Page Numbers (Margins)"/>
        <w:docPartUnique/>
      </w:docPartObj>
    </w:sdtPr>
    <w:sdtContent>
      <w:p w:rsidR="00C93DB6" w:rsidRDefault="001950B8">
        <w:pPr>
          <w:pStyle w:val="Header"/>
        </w:pPr>
        <w:r>
          <w:rPr>
            <w:noProof/>
            <w:lang w:eastAsia="zh-TW"/>
          </w:rPr>
          <w:pict>
            <v:rect id="_x0000_s10241" style="position:absolute;margin-left:0;margin-top:0;width:40.9pt;height:171.9pt;z-index:251660288;mso-position-horizontal:center;mso-position-horizontal-relative:right-margin-area;mso-position-vertical:bottom;mso-position-vertical-relative:margin;v-text-anchor:middle" o:allowincell="f" filled="f" stroked="f">
              <v:textbox style="layout-flow:vertical;mso-layout-flow-alt:bottom-to-top;mso-next-textbox:#_x0000_s10241;mso-fit-shape-to-text:t">
                <w:txbxContent>
                  <w:p w:rsidR="00C93DB6" w:rsidRDefault="00C93DB6">
                    <w:pPr>
                      <w:pStyle w:val="Footer"/>
                      <w:rPr>
                        <w:rFonts w:asciiTheme="majorHAnsi" w:hAnsiTheme="majorHAnsi"/>
                        <w:sz w:val="44"/>
                        <w:szCs w:val="44"/>
                      </w:rPr>
                    </w:pPr>
                    <w:r>
                      <w:rPr>
                        <w:rFonts w:asciiTheme="majorHAnsi" w:hAnsiTheme="majorHAnsi"/>
                      </w:rPr>
                      <w:t>Page</w:t>
                    </w:r>
                    <w:fldSimple w:instr=" PAGE    \* MERGEFORMAT ">
                      <w:r w:rsidR="00F90284" w:rsidRPr="00F90284">
                        <w:rPr>
                          <w:rFonts w:asciiTheme="majorHAnsi" w:hAnsiTheme="majorHAnsi"/>
                          <w:noProof/>
                          <w:sz w:val="44"/>
                          <w:szCs w:val="44"/>
                        </w:rPr>
                        <w:t>1</w:t>
                      </w:r>
                    </w:fldSimple>
                  </w:p>
                </w:txbxContent>
              </v:textbox>
              <w10:wrap anchorx="page" anchory="margin"/>
            </v:rect>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7733" w:rsidRDefault="006E773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AF79BF"/>
    <w:multiLevelType w:val="hybridMultilevel"/>
    <w:tmpl w:val="21A2CEA0"/>
    <w:lvl w:ilvl="0" w:tplc="96F26F2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9D7875"/>
    <w:multiLevelType w:val="hybridMultilevel"/>
    <w:tmpl w:val="89620A22"/>
    <w:lvl w:ilvl="0" w:tplc="1B3C2A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BD13AA"/>
    <w:multiLevelType w:val="hybridMultilevel"/>
    <w:tmpl w:val="61D47B3C"/>
    <w:lvl w:ilvl="0" w:tplc="A0A0B2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hdrShapeDefaults>
    <o:shapedefaults v:ext="edit" spidmax="50178"/>
    <o:shapelayout v:ext="edit">
      <o:idmap v:ext="edit" data="10"/>
    </o:shapelayout>
  </w:hdrShapeDefaults>
  <w:footnotePr>
    <w:footnote w:id="0"/>
    <w:footnote w:id="1"/>
  </w:footnotePr>
  <w:endnotePr>
    <w:endnote w:id="0"/>
    <w:endnote w:id="1"/>
  </w:endnotePr>
  <w:compat/>
  <w:rsids>
    <w:rsidRoot w:val="005B78C1"/>
    <w:rsid w:val="0000020E"/>
    <w:rsid w:val="00011DA0"/>
    <w:rsid w:val="00013D64"/>
    <w:rsid w:val="00017D65"/>
    <w:rsid w:val="00036181"/>
    <w:rsid w:val="000400BA"/>
    <w:rsid w:val="000436DE"/>
    <w:rsid w:val="000477B3"/>
    <w:rsid w:val="000529A7"/>
    <w:rsid w:val="00054350"/>
    <w:rsid w:val="00055430"/>
    <w:rsid w:val="00063031"/>
    <w:rsid w:val="000657C6"/>
    <w:rsid w:val="00067357"/>
    <w:rsid w:val="00075B2D"/>
    <w:rsid w:val="00077BC5"/>
    <w:rsid w:val="0008003A"/>
    <w:rsid w:val="000851D7"/>
    <w:rsid w:val="0009346B"/>
    <w:rsid w:val="000A6055"/>
    <w:rsid w:val="000A66E0"/>
    <w:rsid w:val="000A78A7"/>
    <w:rsid w:val="000B12F0"/>
    <w:rsid w:val="000B189C"/>
    <w:rsid w:val="000C1A5A"/>
    <w:rsid w:val="000C30A5"/>
    <w:rsid w:val="000C3434"/>
    <w:rsid w:val="000C4BDD"/>
    <w:rsid w:val="000C4E16"/>
    <w:rsid w:val="000D25A5"/>
    <w:rsid w:val="000D550D"/>
    <w:rsid w:val="000D5D42"/>
    <w:rsid w:val="000E0AA5"/>
    <w:rsid w:val="000F03AC"/>
    <w:rsid w:val="000F4BE6"/>
    <w:rsid w:val="000F7BD8"/>
    <w:rsid w:val="0010037A"/>
    <w:rsid w:val="0010753B"/>
    <w:rsid w:val="00121CE4"/>
    <w:rsid w:val="001270AF"/>
    <w:rsid w:val="00132E7D"/>
    <w:rsid w:val="00136245"/>
    <w:rsid w:val="00142516"/>
    <w:rsid w:val="0014689E"/>
    <w:rsid w:val="00154CEB"/>
    <w:rsid w:val="0015639E"/>
    <w:rsid w:val="0016586F"/>
    <w:rsid w:val="00172E3C"/>
    <w:rsid w:val="0018401A"/>
    <w:rsid w:val="00184EF8"/>
    <w:rsid w:val="00192060"/>
    <w:rsid w:val="001950B8"/>
    <w:rsid w:val="001A0404"/>
    <w:rsid w:val="001A20D8"/>
    <w:rsid w:val="001A6470"/>
    <w:rsid w:val="001B5351"/>
    <w:rsid w:val="001B7AD1"/>
    <w:rsid w:val="001C6576"/>
    <w:rsid w:val="001E28A7"/>
    <w:rsid w:val="001E32CE"/>
    <w:rsid w:val="001F4762"/>
    <w:rsid w:val="001F503F"/>
    <w:rsid w:val="001F57B3"/>
    <w:rsid w:val="001F7346"/>
    <w:rsid w:val="00205604"/>
    <w:rsid w:val="00212DAE"/>
    <w:rsid w:val="0021384E"/>
    <w:rsid w:val="00217AAA"/>
    <w:rsid w:val="002222E0"/>
    <w:rsid w:val="00232145"/>
    <w:rsid w:val="00236709"/>
    <w:rsid w:val="00236FB7"/>
    <w:rsid w:val="00280D78"/>
    <w:rsid w:val="002945B1"/>
    <w:rsid w:val="002A02EB"/>
    <w:rsid w:val="002B0B43"/>
    <w:rsid w:val="002C3EF1"/>
    <w:rsid w:val="002D08B1"/>
    <w:rsid w:val="002D50CD"/>
    <w:rsid w:val="002D525D"/>
    <w:rsid w:val="002E67B4"/>
    <w:rsid w:val="002F1FC9"/>
    <w:rsid w:val="002F7D26"/>
    <w:rsid w:val="00300F0E"/>
    <w:rsid w:val="003020CB"/>
    <w:rsid w:val="00310A69"/>
    <w:rsid w:val="00311935"/>
    <w:rsid w:val="0032726B"/>
    <w:rsid w:val="00327823"/>
    <w:rsid w:val="00332126"/>
    <w:rsid w:val="00333D30"/>
    <w:rsid w:val="00334257"/>
    <w:rsid w:val="00340EF5"/>
    <w:rsid w:val="00344DEE"/>
    <w:rsid w:val="00346186"/>
    <w:rsid w:val="0034636E"/>
    <w:rsid w:val="0034674A"/>
    <w:rsid w:val="00354BE0"/>
    <w:rsid w:val="00357D58"/>
    <w:rsid w:val="003624F9"/>
    <w:rsid w:val="003812DE"/>
    <w:rsid w:val="00383967"/>
    <w:rsid w:val="00386A04"/>
    <w:rsid w:val="0039288A"/>
    <w:rsid w:val="00395E41"/>
    <w:rsid w:val="003A54B8"/>
    <w:rsid w:val="003B0C70"/>
    <w:rsid w:val="003C338D"/>
    <w:rsid w:val="003C3891"/>
    <w:rsid w:val="003D289D"/>
    <w:rsid w:val="003E33DE"/>
    <w:rsid w:val="003E4AF8"/>
    <w:rsid w:val="003F2FE7"/>
    <w:rsid w:val="0040477A"/>
    <w:rsid w:val="004110CA"/>
    <w:rsid w:val="00420F51"/>
    <w:rsid w:val="00433ADF"/>
    <w:rsid w:val="00435163"/>
    <w:rsid w:val="00452BA5"/>
    <w:rsid w:val="004573F5"/>
    <w:rsid w:val="00457F12"/>
    <w:rsid w:val="00467617"/>
    <w:rsid w:val="00470710"/>
    <w:rsid w:val="00471C40"/>
    <w:rsid w:val="00473011"/>
    <w:rsid w:val="004A5D70"/>
    <w:rsid w:val="004B69F0"/>
    <w:rsid w:val="004B6A8D"/>
    <w:rsid w:val="004B6E1E"/>
    <w:rsid w:val="004C0E93"/>
    <w:rsid w:val="004C615B"/>
    <w:rsid w:val="004E09A9"/>
    <w:rsid w:val="004F1E2E"/>
    <w:rsid w:val="004F3B6F"/>
    <w:rsid w:val="004F4007"/>
    <w:rsid w:val="004F4A2D"/>
    <w:rsid w:val="005111A6"/>
    <w:rsid w:val="005112B7"/>
    <w:rsid w:val="00512060"/>
    <w:rsid w:val="00512DC1"/>
    <w:rsid w:val="0051326F"/>
    <w:rsid w:val="0051679C"/>
    <w:rsid w:val="00534E2E"/>
    <w:rsid w:val="00542D6B"/>
    <w:rsid w:val="0054579B"/>
    <w:rsid w:val="00557026"/>
    <w:rsid w:val="00561424"/>
    <w:rsid w:val="00566F8E"/>
    <w:rsid w:val="005737EB"/>
    <w:rsid w:val="00576EE5"/>
    <w:rsid w:val="005870B5"/>
    <w:rsid w:val="00591DC5"/>
    <w:rsid w:val="00596458"/>
    <w:rsid w:val="005A409A"/>
    <w:rsid w:val="005A4A83"/>
    <w:rsid w:val="005B78C1"/>
    <w:rsid w:val="005C09B9"/>
    <w:rsid w:val="005C2408"/>
    <w:rsid w:val="005C333B"/>
    <w:rsid w:val="005C340F"/>
    <w:rsid w:val="005D39E8"/>
    <w:rsid w:val="005D4CA7"/>
    <w:rsid w:val="005D59D3"/>
    <w:rsid w:val="005D754D"/>
    <w:rsid w:val="005F10E1"/>
    <w:rsid w:val="005F2D18"/>
    <w:rsid w:val="005F4855"/>
    <w:rsid w:val="00600822"/>
    <w:rsid w:val="00606DB7"/>
    <w:rsid w:val="00607A9F"/>
    <w:rsid w:val="00616212"/>
    <w:rsid w:val="006210C6"/>
    <w:rsid w:val="00622B6D"/>
    <w:rsid w:val="00625A3B"/>
    <w:rsid w:val="00626D00"/>
    <w:rsid w:val="0063065E"/>
    <w:rsid w:val="00644E11"/>
    <w:rsid w:val="006509AA"/>
    <w:rsid w:val="006538BD"/>
    <w:rsid w:val="006555FE"/>
    <w:rsid w:val="00657131"/>
    <w:rsid w:val="006623BA"/>
    <w:rsid w:val="00666411"/>
    <w:rsid w:val="00667E76"/>
    <w:rsid w:val="006748AD"/>
    <w:rsid w:val="00675E38"/>
    <w:rsid w:val="0068534C"/>
    <w:rsid w:val="006A1BC8"/>
    <w:rsid w:val="006A307F"/>
    <w:rsid w:val="006A627B"/>
    <w:rsid w:val="006B1FD2"/>
    <w:rsid w:val="006B2E60"/>
    <w:rsid w:val="006C4B92"/>
    <w:rsid w:val="006D0124"/>
    <w:rsid w:val="006D0F7E"/>
    <w:rsid w:val="006E7733"/>
    <w:rsid w:val="00703C6B"/>
    <w:rsid w:val="00704150"/>
    <w:rsid w:val="00706F72"/>
    <w:rsid w:val="00707F7E"/>
    <w:rsid w:val="0071331E"/>
    <w:rsid w:val="00731C98"/>
    <w:rsid w:val="007414EE"/>
    <w:rsid w:val="0074236A"/>
    <w:rsid w:val="007505E8"/>
    <w:rsid w:val="007513D4"/>
    <w:rsid w:val="007516BC"/>
    <w:rsid w:val="0075245E"/>
    <w:rsid w:val="00754293"/>
    <w:rsid w:val="0075698B"/>
    <w:rsid w:val="00757D4E"/>
    <w:rsid w:val="00762CA1"/>
    <w:rsid w:val="0077237E"/>
    <w:rsid w:val="00776566"/>
    <w:rsid w:val="007961FF"/>
    <w:rsid w:val="00796AE6"/>
    <w:rsid w:val="007B182A"/>
    <w:rsid w:val="007B504C"/>
    <w:rsid w:val="007C186A"/>
    <w:rsid w:val="007C22C7"/>
    <w:rsid w:val="007C480F"/>
    <w:rsid w:val="007D6470"/>
    <w:rsid w:val="007D717F"/>
    <w:rsid w:val="007E30CF"/>
    <w:rsid w:val="007F2963"/>
    <w:rsid w:val="00800006"/>
    <w:rsid w:val="00800886"/>
    <w:rsid w:val="008041C4"/>
    <w:rsid w:val="00811A19"/>
    <w:rsid w:val="00811CC0"/>
    <w:rsid w:val="00814840"/>
    <w:rsid w:val="008155FE"/>
    <w:rsid w:val="00827811"/>
    <w:rsid w:val="00827FED"/>
    <w:rsid w:val="00832116"/>
    <w:rsid w:val="0083689C"/>
    <w:rsid w:val="008368AC"/>
    <w:rsid w:val="0084771D"/>
    <w:rsid w:val="00851067"/>
    <w:rsid w:val="00853AFA"/>
    <w:rsid w:val="00857874"/>
    <w:rsid w:val="00862712"/>
    <w:rsid w:val="0086517C"/>
    <w:rsid w:val="00870C66"/>
    <w:rsid w:val="0087666A"/>
    <w:rsid w:val="00892863"/>
    <w:rsid w:val="008956FA"/>
    <w:rsid w:val="00897BCF"/>
    <w:rsid w:val="008A04FB"/>
    <w:rsid w:val="008A3EB4"/>
    <w:rsid w:val="008B0CEF"/>
    <w:rsid w:val="008B5F4E"/>
    <w:rsid w:val="008B6274"/>
    <w:rsid w:val="008B690D"/>
    <w:rsid w:val="008C079C"/>
    <w:rsid w:val="008C2DAE"/>
    <w:rsid w:val="008C6B2E"/>
    <w:rsid w:val="008E371C"/>
    <w:rsid w:val="008E79FC"/>
    <w:rsid w:val="008F1D40"/>
    <w:rsid w:val="008F53E4"/>
    <w:rsid w:val="008F677F"/>
    <w:rsid w:val="008F7F65"/>
    <w:rsid w:val="00903E12"/>
    <w:rsid w:val="009055C0"/>
    <w:rsid w:val="00915FF4"/>
    <w:rsid w:val="009178BD"/>
    <w:rsid w:val="00920B70"/>
    <w:rsid w:val="00922E53"/>
    <w:rsid w:val="00926198"/>
    <w:rsid w:val="00926F1E"/>
    <w:rsid w:val="00932080"/>
    <w:rsid w:val="00934989"/>
    <w:rsid w:val="0094259C"/>
    <w:rsid w:val="009444D6"/>
    <w:rsid w:val="009463BF"/>
    <w:rsid w:val="009646C8"/>
    <w:rsid w:val="00973430"/>
    <w:rsid w:val="00974388"/>
    <w:rsid w:val="00974B05"/>
    <w:rsid w:val="00985232"/>
    <w:rsid w:val="00992E4F"/>
    <w:rsid w:val="0099385D"/>
    <w:rsid w:val="00995277"/>
    <w:rsid w:val="0099573D"/>
    <w:rsid w:val="009A2DCE"/>
    <w:rsid w:val="009A5ABF"/>
    <w:rsid w:val="009A75ED"/>
    <w:rsid w:val="009A7BCC"/>
    <w:rsid w:val="009B12CC"/>
    <w:rsid w:val="009B1E19"/>
    <w:rsid w:val="009B5BD8"/>
    <w:rsid w:val="009B6008"/>
    <w:rsid w:val="009C0B84"/>
    <w:rsid w:val="009C3B08"/>
    <w:rsid w:val="009C594B"/>
    <w:rsid w:val="009D4C23"/>
    <w:rsid w:val="009E4083"/>
    <w:rsid w:val="009E48CB"/>
    <w:rsid w:val="009F28CA"/>
    <w:rsid w:val="00A00B6A"/>
    <w:rsid w:val="00A065C6"/>
    <w:rsid w:val="00A11E08"/>
    <w:rsid w:val="00A15F1C"/>
    <w:rsid w:val="00A173F7"/>
    <w:rsid w:val="00A21D7A"/>
    <w:rsid w:val="00A24714"/>
    <w:rsid w:val="00A25561"/>
    <w:rsid w:val="00A3256A"/>
    <w:rsid w:val="00A3271F"/>
    <w:rsid w:val="00A36182"/>
    <w:rsid w:val="00A375B2"/>
    <w:rsid w:val="00A41802"/>
    <w:rsid w:val="00A42E12"/>
    <w:rsid w:val="00A5681B"/>
    <w:rsid w:val="00A62BD2"/>
    <w:rsid w:val="00A65DF8"/>
    <w:rsid w:val="00A6766E"/>
    <w:rsid w:val="00A67BB2"/>
    <w:rsid w:val="00A71BC9"/>
    <w:rsid w:val="00A74103"/>
    <w:rsid w:val="00A81DBD"/>
    <w:rsid w:val="00A844F7"/>
    <w:rsid w:val="00A85B52"/>
    <w:rsid w:val="00A91C23"/>
    <w:rsid w:val="00A9764F"/>
    <w:rsid w:val="00AA0654"/>
    <w:rsid w:val="00AA75B1"/>
    <w:rsid w:val="00AA77DA"/>
    <w:rsid w:val="00AB7B3C"/>
    <w:rsid w:val="00AD0EE6"/>
    <w:rsid w:val="00AD5E2B"/>
    <w:rsid w:val="00AD6236"/>
    <w:rsid w:val="00AE1599"/>
    <w:rsid w:val="00AE2D57"/>
    <w:rsid w:val="00AF4FDE"/>
    <w:rsid w:val="00AF7737"/>
    <w:rsid w:val="00B03A3C"/>
    <w:rsid w:val="00B055B3"/>
    <w:rsid w:val="00B0615E"/>
    <w:rsid w:val="00B06F34"/>
    <w:rsid w:val="00B11ACD"/>
    <w:rsid w:val="00B129BE"/>
    <w:rsid w:val="00B1574E"/>
    <w:rsid w:val="00B15A46"/>
    <w:rsid w:val="00B17D83"/>
    <w:rsid w:val="00B22307"/>
    <w:rsid w:val="00B227BC"/>
    <w:rsid w:val="00B258D2"/>
    <w:rsid w:val="00B33C6B"/>
    <w:rsid w:val="00B53491"/>
    <w:rsid w:val="00B6247F"/>
    <w:rsid w:val="00B67188"/>
    <w:rsid w:val="00B87BDC"/>
    <w:rsid w:val="00BA03FD"/>
    <w:rsid w:val="00BA679B"/>
    <w:rsid w:val="00BA7DE2"/>
    <w:rsid w:val="00BB0D16"/>
    <w:rsid w:val="00BB3E6E"/>
    <w:rsid w:val="00BB3EF9"/>
    <w:rsid w:val="00BB49BA"/>
    <w:rsid w:val="00BC3F37"/>
    <w:rsid w:val="00BD2313"/>
    <w:rsid w:val="00BD68A1"/>
    <w:rsid w:val="00BE5E02"/>
    <w:rsid w:val="00BF0040"/>
    <w:rsid w:val="00C02960"/>
    <w:rsid w:val="00C02D53"/>
    <w:rsid w:val="00C04088"/>
    <w:rsid w:val="00C112D0"/>
    <w:rsid w:val="00C2423A"/>
    <w:rsid w:val="00C25375"/>
    <w:rsid w:val="00C404DE"/>
    <w:rsid w:val="00C41A00"/>
    <w:rsid w:val="00C45B52"/>
    <w:rsid w:val="00C57E90"/>
    <w:rsid w:val="00C64690"/>
    <w:rsid w:val="00C658FB"/>
    <w:rsid w:val="00C670CA"/>
    <w:rsid w:val="00C67A40"/>
    <w:rsid w:val="00C80114"/>
    <w:rsid w:val="00C809F5"/>
    <w:rsid w:val="00C82EA9"/>
    <w:rsid w:val="00C93DB6"/>
    <w:rsid w:val="00C946D2"/>
    <w:rsid w:val="00CA0265"/>
    <w:rsid w:val="00CC1A0A"/>
    <w:rsid w:val="00CC4002"/>
    <w:rsid w:val="00CE0C69"/>
    <w:rsid w:val="00CE316C"/>
    <w:rsid w:val="00CF71AB"/>
    <w:rsid w:val="00D04B74"/>
    <w:rsid w:val="00D10A39"/>
    <w:rsid w:val="00D251C4"/>
    <w:rsid w:val="00D70AFA"/>
    <w:rsid w:val="00D85389"/>
    <w:rsid w:val="00D93380"/>
    <w:rsid w:val="00D95927"/>
    <w:rsid w:val="00D96823"/>
    <w:rsid w:val="00D97E6E"/>
    <w:rsid w:val="00DA7EAE"/>
    <w:rsid w:val="00DE1F19"/>
    <w:rsid w:val="00DF090A"/>
    <w:rsid w:val="00DF6392"/>
    <w:rsid w:val="00E020F0"/>
    <w:rsid w:val="00E03652"/>
    <w:rsid w:val="00E04B34"/>
    <w:rsid w:val="00E308EB"/>
    <w:rsid w:val="00E32C86"/>
    <w:rsid w:val="00E427F9"/>
    <w:rsid w:val="00E445C9"/>
    <w:rsid w:val="00E4478B"/>
    <w:rsid w:val="00E508E8"/>
    <w:rsid w:val="00E53D4B"/>
    <w:rsid w:val="00E54333"/>
    <w:rsid w:val="00E602AD"/>
    <w:rsid w:val="00E802EC"/>
    <w:rsid w:val="00E81621"/>
    <w:rsid w:val="00E82BE7"/>
    <w:rsid w:val="00E849E9"/>
    <w:rsid w:val="00E8762D"/>
    <w:rsid w:val="00E92054"/>
    <w:rsid w:val="00E925AE"/>
    <w:rsid w:val="00E93EEC"/>
    <w:rsid w:val="00EB1522"/>
    <w:rsid w:val="00EC089F"/>
    <w:rsid w:val="00EC0F26"/>
    <w:rsid w:val="00ED2719"/>
    <w:rsid w:val="00EE0DB6"/>
    <w:rsid w:val="00EE59D6"/>
    <w:rsid w:val="00EE5B76"/>
    <w:rsid w:val="00EF3028"/>
    <w:rsid w:val="00EF7637"/>
    <w:rsid w:val="00F03F6E"/>
    <w:rsid w:val="00F06CC1"/>
    <w:rsid w:val="00F07E66"/>
    <w:rsid w:val="00F13398"/>
    <w:rsid w:val="00F13C1A"/>
    <w:rsid w:val="00F21553"/>
    <w:rsid w:val="00F278DD"/>
    <w:rsid w:val="00F32C48"/>
    <w:rsid w:val="00F34E72"/>
    <w:rsid w:val="00F364FC"/>
    <w:rsid w:val="00F50F41"/>
    <w:rsid w:val="00F65D19"/>
    <w:rsid w:val="00F66087"/>
    <w:rsid w:val="00F66D00"/>
    <w:rsid w:val="00F67F12"/>
    <w:rsid w:val="00F7432A"/>
    <w:rsid w:val="00F7564C"/>
    <w:rsid w:val="00F828CA"/>
    <w:rsid w:val="00F90284"/>
    <w:rsid w:val="00F94E42"/>
    <w:rsid w:val="00F96F0C"/>
    <w:rsid w:val="00FB09F9"/>
    <w:rsid w:val="00FB7DF3"/>
    <w:rsid w:val="00FC635B"/>
    <w:rsid w:val="00FC67EB"/>
    <w:rsid w:val="00FD1535"/>
    <w:rsid w:val="00FD1DE7"/>
    <w:rsid w:val="00FD5BE2"/>
    <w:rsid w:val="00FE3AA9"/>
    <w:rsid w:val="00FF0BAB"/>
    <w:rsid w:val="00FF63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9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64FC"/>
    <w:pPr>
      <w:spacing w:after="0" w:line="240" w:lineRule="auto"/>
    </w:pPr>
  </w:style>
  <w:style w:type="table" w:styleId="TableGrid">
    <w:name w:val="Table Grid"/>
    <w:basedOn w:val="TableNormal"/>
    <w:uiPriority w:val="59"/>
    <w:rsid w:val="00357D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93DB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93DB6"/>
  </w:style>
  <w:style w:type="paragraph" w:styleId="Footer">
    <w:name w:val="footer"/>
    <w:basedOn w:val="Normal"/>
    <w:link w:val="FooterChar"/>
    <w:uiPriority w:val="99"/>
    <w:unhideWhenUsed/>
    <w:rsid w:val="00C93D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DB6"/>
  </w:style>
  <w:style w:type="character" w:styleId="Hyperlink">
    <w:name w:val="Hyperlink"/>
    <w:basedOn w:val="DefaultParagraphFont"/>
    <w:uiPriority w:val="99"/>
    <w:unhideWhenUsed/>
    <w:rsid w:val="00D9682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6733972">
      <w:bodyDiv w:val="1"/>
      <w:marLeft w:val="0"/>
      <w:marRight w:val="0"/>
      <w:marTop w:val="0"/>
      <w:marBottom w:val="0"/>
      <w:divBdr>
        <w:top w:val="none" w:sz="0" w:space="0" w:color="auto"/>
        <w:left w:val="none" w:sz="0" w:space="0" w:color="auto"/>
        <w:bottom w:val="none" w:sz="0" w:space="0" w:color="auto"/>
        <w:right w:val="none" w:sz="0" w:space="0" w:color="auto"/>
      </w:divBdr>
    </w:div>
    <w:div w:id="194854289">
      <w:bodyDiv w:val="1"/>
      <w:marLeft w:val="0"/>
      <w:marRight w:val="0"/>
      <w:marTop w:val="0"/>
      <w:marBottom w:val="0"/>
      <w:divBdr>
        <w:top w:val="none" w:sz="0" w:space="0" w:color="auto"/>
        <w:left w:val="none" w:sz="0" w:space="0" w:color="auto"/>
        <w:bottom w:val="none" w:sz="0" w:space="0" w:color="auto"/>
        <w:right w:val="none" w:sz="0" w:space="0" w:color="auto"/>
      </w:divBdr>
      <w:divsChild>
        <w:div w:id="161554971">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37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569848">
      <w:bodyDiv w:val="1"/>
      <w:marLeft w:val="0"/>
      <w:marRight w:val="0"/>
      <w:marTop w:val="0"/>
      <w:marBottom w:val="0"/>
      <w:divBdr>
        <w:top w:val="none" w:sz="0" w:space="0" w:color="auto"/>
        <w:left w:val="none" w:sz="0" w:space="0" w:color="auto"/>
        <w:bottom w:val="none" w:sz="0" w:space="0" w:color="auto"/>
        <w:right w:val="none" w:sz="0" w:space="0" w:color="auto"/>
      </w:divBdr>
    </w:div>
    <w:div w:id="584847804">
      <w:bodyDiv w:val="1"/>
      <w:marLeft w:val="0"/>
      <w:marRight w:val="0"/>
      <w:marTop w:val="0"/>
      <w:marBottom w:val="0"/>
      <w:divBdr>
        <w:top w:val="none" w:sz="0" w:space="0" w:color="auto"/>
        <w:left w:val="none" w:sz="0" w:space="0" w:color="auto"/>
        <w:bottom w:val="none" w:sz="0" w:space="0" w:color="auto"/>
        <w:right w:val="none" w:sz="0" w:space="0" w:color="auto"/>
      </w:divBdr>
    </w:div>
    <w:div w:id="749546196">
      <w:bodyDiv w:val="1"/>
      <w:marLeft w:val="0"/>
      <w:marRight w:val="0"/>
      <w:marTop w:val="0"/>
      <w:marBottom w:val="0"/>
      <w:divBdr>
        <w:top w:val="none" w:sz="0" w:space="0" w:color="auto"/>
        <w:left w:val="none" w:sz="0" w:space="0" w:color="auto"/>
        <w:bottom w:val="none" w:sz="0" w:space="0" w:color="auto"/>
        <w:right w:val="none" w:sz="0" w:space="0" w:color="auto"/>
      </w:divBdr>
      <w:divsChild>
        <w:div w:id="1650480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22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106021">
      <w:bodyDiv w:val="1"/>
      <w:marLeft w:val="0"/>
      <w:marRight w:val="0"/>
      <w:marTop w:val="0"/>
      <w:marBottom w:val="0"/>
      <w:divBdr>
        <w:top w:val="none" w:sz="0" w:space="0" w:color="auto"/>
        <w:left w:val="none" w:sz="0" w:space="0" w:color="auto"/>
        <w:bottom w:val="none" w:sz="0" w:space="0" w:color="auto"/>
        <w:right w:val="none" w:sz="0" w:space="0" w:color="auto"/>
      </w:divBdr>
      <w:divsChild>
        <w:div w:id="1488086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9798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56116">
      <w:bodyDiv w:val="1"/>
      <w:marLeft w:val="0"/>
      <w:marRight w:val="0"/>
      <w:marTop w:val="0"/>
      <w:marBottom w:val="0"/>
      <w:divBdr>
        <w:top w:val="none" w:sz="0" w:space="0" w:color="auto"/>
        <w:left w:val="none" w:sz="0" w:space="0" w:color="auto"/>
        <w:bottom w:val="none" w:sz="0" w:space="0" w:color="auto"/>
        <w:right w:val="none" w:sz="0" w:space="0" w:color="auto"/>
      </w:divBdr>
    </w:div>
    <w:div w:id="987319967">
      <w:bodyDiv w:val="1"/>
      <w:marLeft w:val="0"/>
      <w:marRight w:val="0"/>
      <w:marTop w:val="0"/>
      <w:marBottom w:val="0"/>
      <w:divBdr>
        <w:top w:val="none" w:sz="0" w:space="0" w:color="auto"/>
        <w:left w:val="none" w:sz="0" w:space="0" w:color="auto"/>
        <w:bottom w:val="none" w:sz="0" w:space="0" w:color="auto"/>
        <w:right w:val="none" w:sz="0" w:space="0" w:color="auto"/>
      </w:divBdr>
    </w:div>
    <w:div w:id="1119110330">
      <w:bodyDiv w:val="1"/>
      <w:marLeft w:val="0"/>
      <w:marRight w:val="0"/>
      <w:marTop w:val="0"/>
      <w:marBottom w:val="0"/>
      <w:divBdr>
        <w:top w:val="none" w:sz="0" w:space="0" w:color="auto"/>
        <w:left w:val="none" w:sz="0" w:space="0" w:color="auto"/>
        <w:bottom w:val="none" w:sz="0" w:space="0" w:color="auto"/>
        <w:right w:val="none" w:sz="0" w:space="0" w:color="auto"/>
      </w:divBdr>
    </w:div>
    <w:div w:id="1167481058">
      <w:bodyDiv w:val="1"/>
      <w:marLeft w:val="0"/>
      <w:marRight w:val="0"/>
      <w:marTop w:val="0"/>
      <w:marBottom w:val="0"/>
      <w:divBdr>
        <w:top w:val="none" w:sz="0" w:space="0" w:color="auto"/>
        <w:left w:val="none" w:sz="0" w:space="0" w:color="auto"/>
        <w:bottom w:val="none" w:sz="0" w:space="0" w:color="auto"/>
        <w:right w:val="none" w:sz="0" w:space="0" w:color="auto"/>
      </w:divBdr>
    </w:div>
    <w:div w:id="1204833291">
      <w:bodyDiv w:val="1"/>
      <w:marLeft w:val="0"/>
      <w:marRight w:val="0"/>
      <w:marTop w:val="0"/>
      <w:marBottom w:val="0"/>
      <w:divBdr>
        <w:top w:val="none" w:sz="0" w:space="0" w:color="auto"/>
        <w:left w:val="none" w:sz="0" w:space="0" w:color="auto"/>
        <w:bottom w:val="none" w:sz="0" w:space="0" w:color="auto"/>
        <w:right w:val="none" w:sz="0" w:space="0" w:color="auto"/>
      </w:divBdr>
    </w:div>
    <w:div w:id="1206141500">
      <w:bodyDiv w:val="1"/>
      <w:marLeft w:val="0"/>
      <w:marRight w:val="0"/>
      <w:marTop w:val="0"/>
      <w:marBottom w:val="0"/>
      <w:divBdr>
        <w:top w:val="none" w:sz="0" w:space="0" w:color="auto"/>
        <w:left w:val="none" w:sz="0" w:space="0" w:color="auto"/>
        <w:bottom w:val="none" w:sz="0" w:space="0" w:color="auto"/>
        <w:right w:val="none" w:sz="0" w:space="0" w:color="auto"/>
      </w:divBdr>
    </w:div>
    <w:div w:id="1354919946">
      <w:bodyDiv w:val="1"/>
      <w:marLeft w:val="0"/>
      <w:marRight w:val="0"/>
      <w:marTop w:val="0"/>
      <w:marBottom w:val="0"/>
      <w:divBdr>
        <w:top w:val="none" w:sz="0" w:space="0" w:color="auto"/>
        <w:left w:val="none" w:sz="0" w:space="0" w:color="auto"/>
        <w:bottom w:val="none" w:sz="0" w:space="0" w:color="auto"/>
        <w:right w:val="none" w:sz="0" w:space="0" w:color="auto"/>
      </w:divBdr>
    </w:div>
    <w:div w:id="1515652407">
      <w:bodyDiv w:val="1"/>
      <w:marLeft w:val="0"/>
      <w:marRight w:val="0"/>
      <w:marTop w:val="0"/>
      <w:marBottom w:val="0"/>
      <w:divBdr>
        <w:top w:val="none" w:sz="0" w:space="0" w:color="auto"/>
        <w:left w:val="none" w:sz="0" w:space="0" w:color="auto"/>
        <w:bottom w:val="none" w:sz="0" w:space="0" w:color="auto"/>
        <w:right w:val="none" w:sz="0" w:space="0" w:color="auto"/>
      </w:divBdr>
    </w:div>
    <w:div w:id="1657025623">
      <w:bodyDiv w:val="1"/>
      <w:marLeft w:val="0"/>
      <w:marRight w:val="0"/>
      <w:marTop w:val="0"/>
      <w:marBottom w:val="0"/>
      <w:divBdr>
        <w:top w:val="none" w:sz="0" w:space="0" w:color="auto"/>
        <w:left w:val="none" w:sz="0" w:space="0" w:color="auto"/>
        <w:bottom w:val="none" w:sz="0" w:space="0" w:color="auto"/>
        <w:right w:val="none" w:sz="0" w:space="0" w:color="auto"/>
      </w:divBdr>
      <w:divsChild>
        <w:div w:id="2053267118">
          <w:marLeft w:val="0"/>
          <w:marRight w:val="0"/>
          <w:marTop w:val="0"/>
          <w:marBottom w:val="0"/>
          <w:divBdr>
            <w:top w:val="none" w:sz="0" w:space="0" w:color="auto"/>
            <w:left w:val="none" w:sz="0" w:space="0" w:color="auto"/>
            <w:bottom w:val="none" w:sz="0" w:space="0" w:color="auto"/>
            <w:right w:val="none" w:sz="0" w:space="0" w:color="auto"/>
          </w:divBdr>
          <w:divsChild>
            <w:div w:id="181015118">
              <w:marLeft w:val="0"/>
              <w:marRight w:val="0"/>
              <w:marTop w:val="0"/>
              <w:marBottom w:val="0"/>
              <w:divBdr>
                <w:top w:val="none" w:sz="0" w:space="0" w:color="auto"/>
                <w:left w:val="none" w:sz="0" w:space="0" w:color="auto"/>
                <w:bottom w:val="none" w:sz="0" w:space="0" w:color="auto"/>
                <w:right w:val="none" w:sz="0" w:space="0" w:color="auto"/>
              </w:divBdr>
            </w:div>
            <w:div w:id="1341200202">
              <w:marLeft w:val="0"/>
              <w:marRight w:val="0"/>
              <w:marTop w:val="0"/>
              <w:marBottom w:val="0"/>
              <w:divBdr>
                <w:top w:val="none" w:sz="0" w:space="0" w:color="auto"/>
                <w:left w:val="none" w:sz="0" w:space="0" w:color="auto"/>
                <w:bottom w:val="none" w:sz="0" w:space="0" w:color="auto"/>
                <w:right w:val="none" w:sz="0" w:space="0" w:color="auto"/>
              </w:divBdr>
            </w:div>
            <w:div w:id="1920283846">
              <w:marLeft w:val="0"/>
              <w:marRight w:val="0"/>
              <w:marTop w:val="0"/>
              <w:marBottom w:val="0"/>
              <w:divBdr>
                <w:top w:val="none" w:sz="0" w:space="0" w:color="auto"/>
                <w:left w:val="none" w:sz="0" w:space="0" w:color="auto"/>
                <w:bottom w:val="none" w:sz="0" w:space="0" w:color="auto"/>
                <w:right w:val="none" w:sz="0" w:space="0" w:color="auto"/>
              </w:divBdr>
            </w:div>
            <w:div w:id="73370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99059">
      <w:bodyDiv w:val="1"/>
      <w:marLeft w:val="0"/>
      <w:marRight w:val="0"/>
      <w:marTop w:val="0"/>
      <w:marBottom w:val="0"/>
      <w:divBdr>
        <w:top w:val="none" w:sz="0" w:space="0" w:color="auto"/>
        <w:left w:val="none" w:sz="0" w:space="0" w:color="auto"/>
        <w:bottom w:val="none" w:sz="0" w:space="0" w:color="auto"/>
        <w:right w:val="none" w:sz="0" w:space="0" w:color="auto"/>
      </w:divBdr>
      <w:divsChild>
        <w:div w:id="1176964193">
          <w:marLeft w:val="0"/>
          <w:marRight w:val="0"/>
          <w:marTop w:val="0"/>
          <w:marBottom w:val="0"/>
          <w:divBdr>
            <w:top w:val="none" w:sz="0" w:space="0" w:color="auto"/>
            <w:left w:val="none" w:sz="0" w:space="0" w:color="auto"/>
            <w:bottom w:val="none" w:sz="0" w:space="0" w:color="auto"/>
            <w:right w:val="none" w:sz="0" w:space="0" w:color="auto"/>
          </w:divBdr>
          <w:divsChild>
            <w:div w:id="2036996324">
              <w:marLeft w:val="0"/>
              <w:marRight w:val="0"/>
              <w:marTop w:val="0"/>
              <w:marBottom w:val="0"/>
              <w:divBdr>
                <w:top w:val="none" w:sz="0" w:space="0" w:color="auto"/>
                <w:left w:val="none" w:sz="0" w:space="0" w:color="auto"/>
                <w:bottom w:val="none" w:sz="0" w:space="0" w:color="auto"/>
                <w:right w:val="none" w:sz="0" w:space="0" w:color="auto"/>
              </w:divBdr>
            </w:div>
            <w:div w:id="2100565246">
              <w:marLeft w:val="0"/>
              <w:marRight w:val="0"/>
              <w:marTop w:val="0"/>
              <w:marBottom w:val="0"/>
              <w:divBdr>
                <w:top w:val="none" w:sz="0" w:space="0" w:color="auto"/>
                <w:left w:val="none" w:sz="0" w:space="0" w:color="auto"/>
                <w:bottom w:val="none" w:sz="0" w:space="0" w:color="auto"/>
                <w:right w:val="none" w:sz="0" w:space="0" w:color="auto"/>
              </w:divBdr>
            </w:div>
            <w:div w:id="1583488948">
              <w:marLeft w:val="0"/>
              <w:marRight w:val="0"/>
              <w:marTop w:val="0"/>
              <w:marBottom w:val="0"/>
              <w:divBdr>
                <w:top w:val="none" w:sz="0" w:space="0" w:color="auto"/>
                <w:left w:val="none" w:sz="0" w:space="0" w:color="auto"/>
                <w:bottom w:val="none" w:sz="0" w:space="0" w:color="auto"/>
                <w:right w:val="none" w:sz="0" w:space="0" w:color="auto"/>
              </w:divBdr>
            </w:div>
            <w:div w:id="15555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1072">
      <w:bodyDiv w:val="1"/>
      <w:marLeft w:val="0"/>
      <w:marRight w:val="0"/>
      <w:marTop w:val="0"/>
      <w:marBottom w:val="0"/>
      <w:divBdr>
        <w:top w:val="none" w:sz="0" w:space="0" w:color="auto"/>
        <w:left w:val="none" w:sz="0" w:space="0" w:color="auto"/>
        <w:bottom w:val="none" w:sz="0" w:space="0" w:color="auto"/>
        <w:right w:val="none" w:sz="0" w:space="0" w:color="auto"/>
      </w:divBdr>
    </w:div>
    <w:div w:id="1978879480">
      <w:bodyDiv w:val="1"/>
      <w:marLeft w:val="0"/>
      <w:marRight w:val="0"/>
      <w:marTop w:val="0"/>
      <w:marBottom w:val="0"/>
      <w:divBdr>
        <w:top w:val="none" w:sz="0" w:space="0" w:color="auto"/>
        <w:left w:val="none" w:sz="0" w:space="0" w:color="auto"/>
        <w:bottom w:val="none" w:sz="0" w:space="0" w:color="auto"/>
        <w:right w:val="none" w:sz="0" w:space="0" w:color="auto"/>
      </w:divBdr>
    </w:div>
    <w:div w:id="199559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05B3E-264D-47B0-9538-E2AB3758D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1006</TotalTime>
  <Pages>5</Pages>
  <Words>2080</Words>
  <Characters>11859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435</cp:revision>
  <dcterms:created xsi:type="dcterms:W3CDTF">2015-05-17T15:47:00Z</dcterms:created>
  <dcterms:modified xsi:type="dcterms:W3CDTF">2020-07-26T16:09:00Z</dcterms:modified>
</cp:coreProperties>
</file>