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0" w:afterAutospacing="0" w:line="48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Let’s cover sets; they are also a type of collection.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0" w:afterAutospacing="0" w:line="48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Sets are a type of collection. This means that like lists and tuples, you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0" w:afterAutospacing="0" w:line="48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can input different python types. Unlike lists and tuples they are unordered.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0" w:afterAutospacing="0" w:line="48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This means sets do not record element position. Sets only have unique elements.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0" w:afterAutospacing="0" w:line="48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This means there is only one of a particular element in a set.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0" w:afterAutospacing="0" w:line="48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To define a set, you use curly brackets You place the elements of a set within the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0" w:afterAutospacing="0" w:line="48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curly brackets. You notice there are duplicate items.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0" w:afterAutospacing="0" w:line="48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When the actual set is created, duplicate items will not be present.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0" w:afterAutospacing="0" w:line="48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You can convert a list to a set by using the function set; this is called type-casting.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0" w:afterAutospacing="0" w:line="48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You simply use the list as the input to the function set.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0" w:afterAutospacing="0" w:line="48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The result will be a list converted to a set. Let's go over an example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0" w:afterAutospacing="0" w:line="48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We start off with a list. We input the list to the function set.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0" w:afterAutospacing="0" w:line="48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The function set returns a set. Notice how there are no duplicate elements.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0" w:afterAutospacing="0" w:line="48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Let’s go over Set Operations; these can be used to change the set.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0" w:afterAutospacing="0" w:line="48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Consider the set “A”. Let's represent this set with a circle.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0" w:afterAutospacing="0" w:line="48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If you are familiar with sets this can be part of a Venn diagram.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0" w:afterAutospacing="0" w:line="48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A Venn diagram is a tool that uses shapes usually to represent sets.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0" w:afterAutospacing="0" w:line="48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We can add an item to a set using the add method.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0" w:afterAutospacing="0" w:line="48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We just put the set name followed by a dot, then the add method.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0" w:afterAutospacing="0" w:line="48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The argument is the new element of the set we would like to add, in this case, "NSYNC".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0" w:afterAutospacing="0" w:line="48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The set "A" now has "NSYNC” as an item. If we add the same item twice, nothing will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0" w:afterAutospacing="0" w:line="48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happen as there can be no duplicates in a set.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0" w:afterAutospacing="0" w:line="48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Let’s say we would like to remove NSYNC from set A.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0" w:afterAutospacing="0" w:line="48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We can also remove an item from a set using the remove method.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0" w:afterAutospacing="0" w:line="48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We just put the set name followed by a dot then the remove method.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0" w:afterAutospacing="0" w:line="48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The argument is the element of the set we would like to remove, in this case, "NSYNC".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0" w:afterAutospacing="0" w:line="48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After the remove method is applied to the set, set "A" does not contain the item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0" w:afterAutospacing="0" w:line="48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"NSYNC”. You can use this method for any item in the set.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0" w:afterAutospacing="0" w:line="48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We can verify if an element is in the set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0" w:afterAutospacing="0" w:line="48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using the "in" command as follows. The command checks if the item, in this case,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0" w:afterAutospacing="0" w:line="48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"AC/DC" is in the set. If the item is in the set, it returns true.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0" w:afterAutospacing="0" w:line="48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If we look for an item that is not in the set, in this case for the item “Who”,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0" w:afterAutospacing="0" w:line="48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as the item is not in the set, we will get a false.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0" w:afterAutospacing="0" w:line="48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These are types of mathematical set operations; there are other operations we can do.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0" w:afterAutospacing="0" w:line="48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There are lots of useful mathematical operations we can do between sets.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0" w:afterAutospacing="0" w:line="48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Let's define the set "album_set_1", we can represent it using a red circle or Venn diagram.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0" w:afterAutospacing="0" w:line="48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Similarly, we can define the set "album_set_2”.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0" w:afterAutospacing="0" w:line="48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We can also represent it using a blue circle or Venn diagram.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0" w:afterAutospacing="0" w:line="48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The Intersection of two sets is a new set containing elements which are in both of those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0" w:afterAutospacing="0" w:line="48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sets. It's helpful to use Venn diagrams.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0" w:afterAutospacing="0" w:line="48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The two circles that represent the sets combine; the overlap represents the new set.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0" w:afterAutospacing="0" w:line="48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As the overlap is comprised of the red circle and blue circle, we define the intersection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0" w:afterAutospacing="0" w:line="48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in terms of “and.” In Python, we use the ampersand to find the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0" w:afterAutospacing="0" w:line="48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union of two sets. If we overlay the values of the set over the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0" w:afterAutospacing="0" w:line="48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circle placing the common elements in the overlapping area, we see the correspondence.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0" w:afterAutospacing="0" w:line="48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After applying the Intersection operation, all the items that are not in both sets disappear.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0" w:afterAutospacing="0" w:line="48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In Python, we simply just place the ampersand between the two sets.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0" w:afterAutospacing="0" w:line="48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We see that both "AC/DC" and "Back in Black" are in both sets.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0" w:afterAutospacing="0" w:line="48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The result is a new set album, set 3, containing all the elements in both album_set_1 and album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0" w:afterAutospacing="0" w:line="48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set 2.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0" w:afterAutospacing="0" w:line="48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0" w:afterAutospacing="0" w:line="48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The union of two sets is the new set of elements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0" w:afterAutospacing="0" w:line="48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which contain all the items in both sets. We can find the union of the sets album set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0" w:afterAutospacing="0" w:line="48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648325" cy="32289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1"/>
          <w:szCs w:val="21"/>
          <w:rtl w:val="0"/>
        </w:rPr>
        <w:t xml:space="preserve">1 and album_set_2 as follows. The result is a new set that has all the elements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0" w:afterAutospacing="0" w:line="48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of album_set_1 and album_set_2. This new set is represented in green.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0" w:afterAutospacing="0" w:line="48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Consider the new album set, "album_set_3"; the set contains the elements "AC/DC" and "Back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0" w:afterAutospacing="0" w:line="48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in Black”. We can represent this with a Venn diagram,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0" w:afterAutospacing="0" w:line="48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as all the elements in album_set_3 are in album_set_1.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0" w:afterAutospacing="0" w:line="48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The circle representing album_set_1 encapsulates the circle representing album_set_3.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0" w:afterAutospacing="0" w:line="48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848350" cy="2609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0" w:afterAutospacing="0" w:line="48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We can check if a set is a subset using the is subset method.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0" w:afterAutospacing="0" w:line="48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As album_set_3 is a subset of the album_set_1, the result is true.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20" w:line="48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There is a lot more you can do with sets. Check out the lab for more examples.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2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943600" cy="2247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20" w:line="48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48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