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1D01">
        <w:rPr>
          <w:rFonts w:ascii="Times New Roman" w:hAnsi="Times New Roman" w:cs="Times New Roman"/>
          <w:b/>
          <w:sz w:val="28"/>
          <w:szCs w:val="24"/>
        </w:rPr>
        <w:t>Judul</w:t>
      </w:r>
      <w:proofErr w:type="spellEnd"/>
      <w:r w:rsidRPr="00BC1D01">
        <w:rPr>
          <w:rFonts w:ascii="Times New Roman" w:hAnsi="Times New Roman" w:cs="Times New Roman"/>
          <w:b/>
          <w:sz w:val="28"/>
          <w:szCs w:val="24"/>
        </w:rPr>
        <w:t xml:space="preserve"> 1:</w:t>
      </w:r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Perancangan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Sistem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E-Learning </w:t>
      </w:r>
      <w:r w:rsidR="00554B17">
        <w:rPr>
          <w:rFonts w:ascii="Times New Roman" w:hAnsi="Times New Roman" w:cs="Times New Roman"/>
          <w:sz w:val="28"/>
          <w:szCs w:val="24"/>
        </w:rPr>
        <w:t xml:space="preserve">di </w:t>
      </w:r>
      <w:proofErr w:type="spellStart"/>
      <w:r w:rsidR="00554B17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="00554B1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54B17">
        <w:rPr>
          <w:rFonts w:ascii="Times New Roman" w:hAnsi="Times New Roman" w:cs="Times New Roman"/>
          <w:sz w:val="28"/>
          <w:szCs w:val="24"/>
        </w:rPr>
        <w:t>Banten</w:t>
      </w:r>
      <w:proofErr w:type="spellEnd"/>
      <w:r w:rsidR="00554B17">
        <w:rPr>
          <w:rFonts w:ascii="Times New Roman" w:hAnsi="Times New Roman" w:cs="Times New Roman"/>
          <w:sz w:val="28"/>
          <w:szCs w:val="24"/>
        </w:rPr>
        <w:t xml:space="preserve"> Jaya </w:t>
      </w:r>
      <w:proofErr w:type="spellStart"/>
      <w:r w:rsidR="00554B17">
        <w:rPr>
          <w:rFonts w:ascii="Times New Roman" w:hAnsi="Times New Roman" w:cs="Times New Roman"/>
          <w:sz w:val="28"/>
          <w:szCs w:val="24"/>
        </w:rPr>
        <w:t>upaya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Meningkatkan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Efektivitas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Pembelajaran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Metode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Agile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Pendekatan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User-Centered Design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C1D01">
        <w:rPr>
          <w:rFonts w:ascii="Times New Roman" w:hAnsi="Times New Roman" w:cs="Times New Roman"/>
          <w:b/>
          <w:sz w:val="28"/>
          <w:szCs w:val="24"/>
        </w:rPr>
        <w:t>Judul</w:t>
      </w:r>
      <w:proofErr w:type="spellEnd"/>
      <w:r w:rsidRPr="00BC1D01">
        <w:rPr>
          <w:rFonts w:ascii="Times New Roman" w:hAnsi="Times New Roman" w:cs="Times New Roman"/>
          <w:b/>
          <w:sz w:val="28"/>
          <w:szCs w:val="24"/>
        </w:rPr>
        <w:t xml:space="preserve"> 2:</w:t>
      </w:r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Perancangan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Sistem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E-Learning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Integrasi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Chatbot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AI di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Banten</w:t>
      </w:r>
      <w:proofErr w:type="spellEnd"/>
      <w:r w:rsidR="00554B17">
        <w:rPr>
          <w:rFonts w:ascii="Times New Roman" w:hAnsi="Times New Roman" w:cs="Times New Roman"/>
          <w:sz w:val="28"/>
          <w:szCs w:val="24"/>
        </w:rPr>
        <w:t xml:space="preserve"> Jaya </w:t>
      </w:r>
      <w:proofErr w:type="spellStart"/>
      <w:r w:rsidR="00554B17">
        <w:rPr>
          <w:rFonts w:ascii="Times New Roman" w:hAnsi="Times New Roman" w:cs="Times New Roman"/>
          <w:sz w:val="28"/>
          <w:szCs w:val="24"/>
        </w:rPr>
        <w:t>upaya</w:t>
      </w:r>
      <w:proofErr w:type="spellEnd"/>
      <w:r w:rsidR="00554B1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Meningkatk</w:t>
      </w:r>
      <w:bookmarkStart w:id="0" w:name="_GoBack"/>
      <w:bookmarkEnd w:id="0"/>
      <w:r w:rsidRPr="00BC1D01">
        <w:rPr>
          <w:rFonts w:ascii="Times New Roman" w:hAnsi="Times New Roman" w:cs="Times New Roman"/>
          <w:sz w:val="28"/>
          <w:szCs w:val="24"/>
        </w:rPr>
        <w:t>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Efektivitas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Pembelajaran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Metode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Agile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8"/>
          <w:szCs w:val="24"/>
        </w:rPr>
        <w:t>Pendekatan</w:t>
      </w:r>
      <w:proofErr w:type="spellEnd"/>
      <w:r w:rsidRPr="00BC1D01">
        <w:rPr>
          <w:rFonts w:ascii="Times New Roman" w:hAnsi="Times New Roman" w:cs="Times New Roman"/>
          <w:sz w:val="28"/>
          <w:szCs w:val="24"/>
        </w:rPr>
        <w:t xml:space="preserve"> User-Centered Design</w:t>
      </w:r>
    </w:p>
    <w:p w:rsidR="00BC1D01" w:rsidRPr="00BC1D01" w:rsidRDefault="00BC1D01" w:rsidP="00BC1D01">
      <w:pPr>
        <w:spacing w:befor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Alasan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memilih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>: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softfile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e-learning,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di platform.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2. Ada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1D0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melompat-lompat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database. E-learning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1D0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>.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3. E-learning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kali,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semester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repot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C1D0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>.</w:t>
      </w:r>
    </w:p>
    <w:p w:rsidR="00BC1D01" w:rsidRPr="00BC1D01" w:rsidRDefault="00BC1D01" w:rsidP="00BC1D01">
      <w:pPr>
        <w:spacing w:befor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>: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softfile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>?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e-learning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loncatan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>?</w:t>
      </w:r>
    </w:p>
    <w:p w:rsid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ajar,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C1D0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manual?</w:t>
      </w:r>
    </w:p>
    <w:p w:rsidR="00BC1D01" w:rsidRPr="00BC1D01" w:rsidRDefault="00BC1D01" w:rsidP="00BC1D01">
      <w:pPr>
        <w:spacing w:befor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BC1D01">
        <w:rPr>
          <w:rFonts w:ascii="Times New Roman" w:hAnsi="Times New Roman" w:cs="Times New Roman"/>
          <w:b/>
          <w:sz w:val="24"/>
          <w:szCs w:val="24"/>
        </w:rPr>
        <w:t>: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softfile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>.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semester.</w:t>
      </w:r>
    </w:p>
    <w:p w:rsidR="00BC1D01" w:rsidRPr="00BC1D01" w:rsidRDefault="00BC1D01" w:rsidP="00BC1D01">
      <w:pPr>
        <w:jc w:val="both"/>
        <w:rPr>
          <w:rFonts w:ascii="Times New Roman" w:hAnsi="Times New Roman" w:cs="Times New Roman"/>
          <w:sz w:val="24"/>
          <w:szCs w:val="24"/>
        </w:rPr>
      </w:pPr>
      <w:r w:rsidRPr="00BC1D0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platform e-learning yang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D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1D01">
        <w:rPr>
          <w:rFonts w:ascii="Times New Roman" w:hAnsi="Times New Roman" w:cs="Times New Roman"/>
          <w:sz w:val="24"/>
          <w:szCs w:val="24"/>
        </w:rPr>
        <w:t xml:space="preserve"> modern.</w:t>
      </w:r>
    </w:p>
    <w:sectPr w:rsidR="00BC1D01" w:rsidRPr="00BC1D01" w:rsidSect="00BC1D01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01"/>
    <w:rsid w:val="00030B16"/>
    <w:rsid w:val="002054B3"/>
    <w:rsid w:val="00302191"/>
    <w:rsid w:val="00447C79"/>
    <w:rsid w:val="00554B17"/>
    <w:rsid w:val="00624CFE"/>
    <w:rsid w:val="00684ED0"/>
    <w:rsid w:val="006C0C62"/>
    <w:rsid w:val="006E3391"/>
    <w:rsid w:val="00796B84"/>
    <w:rsid w:val="00992BE9"/>
    <w:rsid w:val="00AA3804"/>
    <w:rsid w:val="00B625FE"/>
    <w:rsid w:val="00BC1D01"/>
    <w:rsid w:val="00C7676D"/>
    <w:rsid w:val="00DF5AEA"/>
    <w:rsid w:val="00ED3CC6"/>
    <w:rsid w:val="00F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81B89-3C62-4445-A32C-8D0ABB5F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2024-10-13T07:38:00Z</cp:lastPrinted>
  <dcterms:created xsi:type="dcterms:W3CDTF">2024-10-13T07:30:00Z</dcterms:created>
  <dcterms:modified xsi:type="dcterms:W3CDTF">2024-10-17T10:39:00Z</dcterms:modified>
</cp:coreProperties>
</file>