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Play It Safe: Manage Security Risks Course Summary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المخاطر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الأمنية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نوفمبر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Date:November 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8078772</wp:posOffset>
            </wp:positionV>
            <wp:extent cx="1933005" cy="10668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2797090</wp:posOffset>
            </wp:positionV>
            <wp:extent cx="1390650" cy="4572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rPr/>
      </w:pPr>
      <w:bookmarkStart w:colFirst="0" w:colLast="0" w:name="_rw9zncrva3ma" w:id="0"/>
      <w:bookmarkEnd w:id="0"/>
      <w:r w:rsidDel="00000000" w:rsidR="00000000" w:rsidRPr="00000000">
        <w:rPr>
          <w:rtl w:val="0"/>
        </w:rPr>
        <w:t xml:space="preserve">Security Domains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9hj3xxfbw8fd" w:id="1"/>
      <w:bookmarkEnd w:id="1"/>
      <w:r w:rsidDel="00000000" w:rsidR="00000000" w:rsidRPr="00000000">
        <w:rPr>
          <w:rtl w:val="0"/>
        </w:rPr>
        <w:t xml:space="preserve">CISSP security domains</w:t>
      </w:r>
    </w:p>
    <w:p w:rsidR="00000000" w:rsidDel="00000000" w:rsidP="00000000" w:rsidRDefault="00000000" w:rsidRPr="00000000" w14:paraId="0000001D">
      <w:pPr>
        <w:pStyle w:val="Heading3"/>
        <w:bidi w:val="1"/>
        <w:rPr/>
      </w:pPr>
      <w:bookmarkStart w:colFirst="0" w:colLast="0" w:name="_piqufqpify6x" w:id="2"/>
      <w:bookmarkEnd w:id="2"/>
      <w:r w:rsidDel="00000000" w:rsidR="00000000" w:rsidRPr="00000000">
        <w:rPr>
          <w:rtl w:val="0"/>
        </w:rPr>
        <w:t xml:space="preserve">1. Security and Risk Management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للقوانين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الأخلاقيات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bidi w:val="1"/>
        <w:rPr/>
      </w:pPr>
      <w:bookmarkStart w:colFirst="0" w:colLast="0" w:name="_eue7txegfqvk" w:id="3"/>
      <w:bookmarkEnd w:id="3"/>
      <w:r w:rsidDel="00000000" w:rsidR="00000000" w:rsidRPr="00000000">
        <w:rPr>
          <w:rtl w:val="0"/>
        </w:rPr>
        <w:t xml:space="preserve">2. Asset Security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إتلاف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bidi w:val="1"/>
        <w:rPr/>
      </w:pPr>
      <w:bookmarkStart w:colFirst="0" w:colLast="0" w:name="_41jgbbasvijp" w:id="4"/>
      <w:bookmarkEnd w:id="4"/>
      <w:r w:rsidDel="00000000" w:rsidR="00000000" w:rsidRPr="00000000">
        <w:rPr>
          <w:rtl w:val="0"/>
        </w:rPr>
        <w:t xml:space="preserve">3. Security Architecture and Engineering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Privilege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ممكنة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Duties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Securely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الفشل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المسبقة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البساطة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الأخطاء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0" w:right="600" w:firstLine="72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bidi w:val="1"/>
        <w:rPr/>
      </w:pPr>
      <w:bookmarkStart w:colFirst="0" w:colLast="0" w:name="_nhydat9rkni" w:id="5"/>
      <w:bookmarkEnd w:id="5"/>
      <w:r w:rsidDel="00000000" w:rsidR="00000000" w:rsidRPr="00000000">
        <w:rPr>
          <w:rtl w:val="0"/>
        </w:rPr>
        <w:t xml:space="preserve">4. Communication and Network Security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364376</wp:posOffset>
            </wp:positionV>
            <wp:extent cx="3588833" cy="2093486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833" cy="2093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واللاسلكية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مكتبية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بلوتوث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zgygm2aah280" w:id="6"/>
      <w:bookmarkEnd w:id="6"/>
      <w:r w:rsidDel="00000000" w:rsidR="00000000" w:rsidRPr="00000000">
        <w:rPr>
          <w:rtl w:val="0"/>
        </w:rPr>
        <w:t xml:space="preserve">5. Identity and Access Management (IAM)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bidi w:val="1"/>
        <w:rPr/>
      </w:pPr>
      <w:bookmarkStart w:colFirst="0" w:colLast="0" w:name="_y4d12auep30g" w:id="7"/>
      <w:bookmarkEnd w:id="7"/>
      <w:r w:rsidDel="00000000" w:rsidR="00000000" w:rsidRPr="00000000">
        <w:rPr>
          <w:rtl w:val="0"/>
        </w:rPr>
        <w:t xml:space="preserve">6. Security Assessment and Testing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Security Control Testing: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Penetration Testing: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للاستغلال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Security Audits: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bidi w:val="1"/>
        <w:rPr/>
      </w:pPr>
      <w:bookmarkStart w:colFirst="0" w:colLast="0" w:name="_jo2ijtnjowa3" w:id="8"/>
      <w:bookmarkEnd w:id="8"/>
      <w:r w:rsidDel="00000000" w:rsidR="00000000" w:rsidRPr="00000000">
        <w:rPr>
          <w:rtl w:val="0"/>
        </w:rPr>
        <w:t xml:space="preserve">7. Security Operations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IDS/IPS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Forensics: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bidi w:val="1"/>
        <w:rPr/>
      </w:pPr>
      <w:bookmarkStart w:colFirst="0" w:colLast="0" w:name="_pk9nur900qxd" w:id="9"/>
      <w:bookmarkEnd w:id="9"/>
      <w:r w:rsidDel="00000000" w:rsidR="00000000" w:rsidRPr="00000000">
        <w:rPr>
          <w:rtl w:val="0"/>
        </w:rPr>
        <w:t xml:space="preserve">8. Software Development Security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 Coding Practices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متكامل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إلمامك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spacing w:after="240" w:before="240" w:lineRule="auto"/>
        <w:rPr/>
      </w:pPr>
      <w:bookmarkStart w:colFirst="0" w:colLast="0" w:name="_8nv1otdiyku8" w:id="10"/>
      <w:bookmarkEnd w:id="10"/>
      <w:r w:rsidDel="00000000" w:rsidR="00000000" w:rsidRPr="00000000">
        <w:rPr>
          <w:rtl w:val="0"/>
        </w:rPr>
        <w:t xml:space="preserve">Navigate threats, risks, and vulnerabilities</w:t>
      </w:r>
    </w:p>
    <w:p w:rsidR="00000000" w:rsidDel="00000000" w:rsidP="00000000" w:rsidRDefault="00000000" w:rsidRPr="00000000" w14:paraId="0000005F">
      <w:pPr>
        <w:pStyle w:val="Heading3"/>
        <w:bidi w:val="1"/>
        <w:rPr/>
      </w:pPr>
      <w:bookmarkStart w:colFirst="0" w:colLast="0" w:name="_syxdgb3y62zu" w:id="11"/>
      <w:bookmarkEnd w:id="11"/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التهديد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الثغرة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المخاطرة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Triad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Risk = Threat × Vulnerability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bidi w:val="1"/>
        <w:rPr/>
      </w:pPr>
      <w:bookmarkStart w:colFirst="0" w:colLast="0" w:name="_9j2m5p5wj8bw" w:id="12"/>
      <w:bookmarkEnd w:id="12"/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Insider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APTs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خارجية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داخلية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Legacy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الأطراف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الثغرات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المشهورة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ProxyLogon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ZeroLogon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Log4Shell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جافا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PetitPotam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NTLM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Server-Side Request Forgery (SSRF)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bidi w:val="1"/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والتسجيل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Failures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bidi w:val="1"/>
        <w:rPr/>
      </w:pPr>
      <w:bookmarkStart w:colFirst="0" w:colLast="0" w:name="_pv0gdkok4ut5" w:id="13"/>
      <w:bookmarkEnd w:id="13"/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الانقطاعات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الغرامات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سرقة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Theft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bidi w:val="1"/>
        <w:rPr/>
      </w:pPr>
      <w:bookmarkStart w:colFirst="0" w:colLast="0" w:name="_7kv7dloer5ze" w:id="14"/>
      <w:bookmarkEnd w:id="14"/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RMF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Prepare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Categorize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Authorize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الأخيرة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bidi w:val="1"/>
        <w:rPr/>
      </w:pPr>
      <w:bookmarkStart w:colFirst="0" w:colLast="0" w:name="_a7ahrh34k22k" w:id="15"/>
      <w:bookmarkEnd w:id="15"/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Avoidance: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Transference: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bookmarkStart w:colFirst="0" w:colLast="0" w:name="_vu9few8ilgey" w:id="16"/>
      <w:bookmarkEnd w:id="16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توعية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الصلاحيات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متابعة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Patching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الإبلاغ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المساهمة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الحوادث</w:t>
      </w:r>
      <w:r w:rsidDel="00000000" w:rsidR="00000000" w:rsidRPr="00000000">
        <w:rPr>
          <w:rtl w:val="0"/>
        </w:rPr>
        <w:t xml:space="preserve"> (Incident Response Plans).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bidi w:val="1"/>
        <w:spacing w:after="240" w:before="240" w:lineRule="auto"/>
        <w:jc w:val="left"/>
        <w:rPr/>
      </w:pPr>
      <w:bookmarkStart w:colFirst="0" w:colLast="0" w:name="_73w6lu7czklc" w:id="17"/>
      <w:bookmarkEnd w:id="17"/>
      <w:r w:rsidDel="00000000" w:rsidR="00000000" w:rsidRPr="00000000">
        <w:rPr>
          <w:rtl w:val="0"/>
        </w:rPr>
        <w:t xml:space="preserve">Security frameworks and controls</w:t>
      </w:r>
    </w:p>
    <w:p w:rsidR="00000000" w:rsidDel="00000000" w:rsidP="00000000" w:rsidRDefault="00000000" w:rsidRPr="00000000" w14:paraId="00000097">
      <w:pPr>
        <w:pStyle w:val="Heading2"/>
        <w:bidi w:val="1"/>
        <w:spacing w:after="240" w:before="240" w:lineRule="auto"/>
        <w:jc w:val="left"/>
        <w:rPr/>
      </w:pPr>
      <w:bookmarkStart w:colFirst="0" w:colLast="0" w:name="_kxsj9zl2ntbg" w:id="18"/>
      <w:bookmarkEnd w:id="18"/>
      <w:r w:rsidDel="00000000" w:rsidR="00000000" w:rsidRPr="00000000">
        <w:rPr>
          <w:rtl w:val="0"/>
        </w:rPr>
        <w:t xml:space="preserve">Frameworks and Controls </w:t>
      </w:r>
    </w:p>
    <w:p w:rsidR="00000000" w:rsidDel="00000000" w:rsidP="00000000" w:rsidRDefault="00000000" w:rsidRPr="00000000" w14:paraId="00000098">
      <w:pPr>
        <w:pStyle w:val="Heading3"/>
        <w:bidi w:val="1"/>
        <w:rPr/>
      </w:pPr>
      <w:bookmarkStart w:colFirst="0" w:colLast="0" w:name="_77z95ri3wgku" w:id="19"/>
      <w:bookmarkEnd w:id="19"/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إرشادات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والتهديدات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HIPAA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CCTV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bidi w:val="1"/>
        <w:spacing w:after="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Cybersecurity Framework (CSF)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NIST Risk Management Framework (RMF)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Threat Framework (CTF)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jc w:val="left"/>
        <w:rPr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bidi w:val="1"/>
        <w:rPr/>
      </w:pPr>
      <w:bookmarkStart w:colFirst="0" w:colLast="0" w:name="_5kpo0pt0ufht" w:id="20"/>
      <w:bookmarkEnd w:id="20"/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والثغرات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تصنيفات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الفيزيائية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Physical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والأقفال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الأمنيون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الاستشعار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Administrative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Duties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cn9umsdr7owz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d7gacdnb6y2j" w:id="22"/>
      <w:bookmarkEnd w:id="22"/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والضوابط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HIPAA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ضوابط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bidi w:val="1"/>
        <w:rPr/>
      </w:pPr>
      <w:bookmarkStart w:colFirst="0" w:colLast="0" w:name="_bn0x1inr3mnw" w:id="23"/>
      <w:bookmarkEnd w:id="23"/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bidi w:val="1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تطبيق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مهم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مؤسستك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240" w:before="240" w:lineRule="auto"/>
        <w:rPr/>
      </w:pPr>
      <w:bookmarkStart w:colFirst="0" w:colLast="0" w:name="_oeabsplq9w2z" w:id="24"/>
      <w:bookmarkEnd w:id="24"/>
      <w:r w:rsidDel="00000000" w:rsidR="00000000" w:rsidRPr="00000000">
        <w:rPr>
          <w:rtl w:val="0"/>
        </w:rPr>
        <w:t xml:space="preserve">The CIA triad: Confidentiality, integrity, and availability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👈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bidi w:val="1"/>
        <w:spacing w:after="240" w:before="240" w:lineRule="auto"/>
        <w:jc w:val="left"/>
        <w:rPr/>
      </w:pPr>
      <w:bookmarkStart w:colFirst="0" w:colLast="0" w:name="_jsgizi4n2pqd" w:id="25"/>
      <w:bookmarkEnd w:id="25"/>
      <w:r w:rsidDel="00000000" w:rsidR="00000000" w:rsidRPr="00000000">
        <w:rPr>
          <w:rtl w:val="0"/>
        </w:rPr>
        <w:t xml:space="preserve">NIST frameworks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طر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mitigate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threats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الثغرات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vulnerabilities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National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Institute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spacing w:before="280" w:lineRule="auto"/>
        <w:jc w:val="left"/>
        <w:rPr>
          <w:b w:val="1"/>
          <w:bCs w:val="1"/>
          <w:color w:val="000000"/>
        </w:rPr>
      </w:pPr>
      <w:bookmarkStart w:colFirst="0" w:colLast="0" w:name="_6a6qt1b1q6r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إطار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الأمن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NIST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NIST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Cybersecurity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Framework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CSF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 CSF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طوعي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voluntary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standards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إرشادات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guidelines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الممارسات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مرجعا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أساسيا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 CSF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رئيسية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التعر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التحديد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تهددها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وأدوات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alerting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الاستعادة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pjl5e0ft0pew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الإطار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الأمني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بالحكومة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الأمريكية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NIST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Special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Publication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800-53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800-53)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 800-53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للحكومة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السلامة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التوافر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الفدرالية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bidi w:val="1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المذكور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الدرس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سيناريو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workstation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bidi w:val="1"/>
        <w:rPr/>
      </w:pPr>
      <w:bookmarkStart w:colFirst="0" w:colLast="0" w:name="_kmus3uttjxkv" w:id="28"/>
      <w:bookmarkEnd w:id="28"/>
      <w:r w:rsidDel="00000000" w:rsidR="00000000" w:rsidRPr="00000000">
        <w:rPr>
          <w:rtl w:val="0"/>
        </w:rPr>
        <w:t xml:space="preserve">OWASP principles and security audits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OWASP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OWASP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Principles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CIA Triad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Minimize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Area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الهجوم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لتقليلها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Principle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Privilege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الصلاحيات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مهامه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الدفاع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العمق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Duties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الشيكات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بسيط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وسهلة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Correctly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إصلاح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المشكلات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المشكلة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bidi w:val="1"/>
        <w:rPr/>
      </w:pPr>
      <w:bookmarkStart w:colFirst="0" w:colLast="0" w:name="_5budcbcv655d" w:id="29"/>
      <w:bookmarkEnd w:id="29"/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</w:p>
    <w:p w:rsidR="00000000" w:rsidDel="00000000" w:rsidP="00000000" w:rsidRDefault="00000000" w:rsidRPr="00000000" w14:paraId="000000FC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Establish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تعيين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افتراضي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Securely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Don</w:t>
      </w:r>
      <w:r w:rsidDel="00000000" w:rsidR="00000000" w:rsidRPr="00000000">
        <w:rPr>
          <w:b w:val="1"/>
          <w:bCs w:val="1"/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vendors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Obscurity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تجن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بالتمويه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إخفاء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6wkz9twplbxx" w:id="30"/>
      <w:bookmarkEnd w:id="30"/>
      <w:r w:rsidDel="00000000" w:rsidR="00000000" w:rsidRPr="00000000">
        <w:rPr>
          <w:b w:val="1"/>
          <w:bCs w:val="1"/>
          <w:color w:val="000000"/>
          <w:rtl w:val="1"/>
        </w:rPr>
        <w:t xml:space="preserve">الملخص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التنفيذي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متينة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والصلاحيات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والمشكلات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الخارجيين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الثغرات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sge2z0djgbnq" w:id="31"/>
      <w:bookmarkEnd w:id="31"/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szu55rdv92qa" w:id="32"/>
      <w:bookmarkEnd w:id="32"/>
      <w:r w:rsidDel="00000000" w:rsidR="00000000" w:rsidRPr="00000000">
        <w:rPr>
          <w:b w:val="1"/>
          <w:bCs w:val="1"/>
          <w:color w:val="000000"/>
          <w:rtl w:val="1"/>
        </w:rPr>
        <w:t xml:space="preserve">تعريف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مراجعة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والإجراءات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ومطابقتها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 27000، 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تدقيق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تدقيق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bidi w:val="1"/>
        <w:rPr/>
      </w:pPr>
      <w:bookmarkStart w:colFirst="0" w:colLast="0" w:name="_ns8jk2s8py9" w:id="33"/>
      <w:bookmarkEnd w:id="33"/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Remediation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bidi w:val="1"/>
        <w:rPr/>
      </w:pPr>
      <w:bookmarkStart w:colFirst="0" w:colLast="0" w:name="_bwvtifx66phi" w:id="34"/>
      <w:bookmarkEnd w:id="34"/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E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Establish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والأهداف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Conduct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الضوابط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Managerial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إدارية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فيزيائية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الأقفال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PCI DSS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1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Communicate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إيصال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خطورتها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bidi w:val="1"/>
        <w:rPr/>
      </w:pPr>
      <w:bookmarkStart w:colFirst="0" w:colLast="0" w:name="_tzcixvx24gan" w:id="35"/>
      <w:bookmarkEnd w:id="35"/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مراجعة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التدقيق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خطة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التخفيف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bidi w:val="1"/>
        <w:rPr/>
      </w:pPr>
      <w:bookmarkStart w:colFirst="0" w:colLast="0" w:name="_72l6qoa1m1gk" w:id="36"/>
      <w:bookmarkEnd w:id="36"/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تدقيق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bidi w:val="1"/>
        <w:rPr/>
      </w:pPr>
      <w:bookmarkStart w:colFirst="0" w:colLast="0" w:name="_8ziswowiz9r9" w:id="37"/>
      <w:bookmarkEnd w:id="37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Principles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الآمن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Audits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مطب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ق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المبادئ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فعلا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مستدام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وتحسين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jc w:val="right"/>
      <w:rPr/>
    </w:pPr>
    <w:r w:rsidDel="00000000" w:rsidR="00000000" w:rsidRPr="00000000">
      <w:rPr>
        <w:color w:val="4288f9"/>
        <w:sz w:val="26"/>
        <w:szCs w:val="26"/>
        <w:rtl w:val="0"/>
      </w:rPr>
      <w:t xml:space="preserve">Play It Safe: Manage Security Risks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-161924</wp:posOffset>
          </wp:positionV>
          <wp:extent cx="1390650" cy="4572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color w:val="4288f9"/>
        <w:sz w:val="26"/>
        <w:szCs w:val="26"/>
        <w:rtl w:val="0"/>
      </w:rPr>
      <w:t xml:space="preserve">Play It Safe: Manage Security Risks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4562475</wp:posOffset>
          </wp:positionH>
          <wp:positionV relativeFrom="paragraph">
            <wp:posOffset>-85724</wp:posOffset>
          </wp:positionV>
          <wp:extent cx="1390650" cy="457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bidi w:val="1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https://docs.google.com/document/d/1Ut_H5A9FHwuQEy6_qG6Lfy3zwF6GSJnj3DZTMaNRWEE/template/preview?resourcekey=0-i4dR5qZFqQyfzr8uk3OOmA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TDUHvHtsnW-pAoX-BOQvKC3QF2QIZrVHgnZVFBqMB8/edit?tab=t.0#heading=h.7tqjvtlm0r81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