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3883E" w14:textId="77777777" w:rsidR="007D0BF9" w:rsidRDefault="007D0BF9" w:rsidP="0049261D">
      <w:pPr>
        <w:ind w:left="720" w:hanging="360"/>
      </w:pPr>
    </w:p>
    <w:p w14:paraId="36CB1906" w14:textId="77777777" w:rsidR="007D0BF9" w:rsidRDefault="007D0BF9" w:rsidP="007D0BF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6C2DC8A" w14:textId="77777777" w:rsidR="007D0BF9" w:rsidRPr="0049261D" w:rsidRDefault="007D0BF9" w:rsidP="007D0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9261D">
        <w:rPr>
          <w:rFonts w:ascii="Times New Roman" w:hAnsi="Times New Roman" w:cs="Times New Roman"/>
          <w:b/>
          <w:sz w:val="24"/>
          <w:szCs w:val="24"/>
        </w:rPr>
        <w:t>Create join to credit transaction for payment canal</w:t>
      </w:r>
    </w:p>
    <w:p w14:paraId="50BBB3B5" w14:textId="77777777" w:rsidR="000361DC" w:rsidRPr="0049261D" w:rsidRDefault="000361DC" w:rsidP="0049261D">
      <w:pPr>
        <w:ind w:left="36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361DC" w:rsidRPr="0049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95FEA"/>
    <w:multiLevelType w:val="hybridMultilevel"/>
    <w:tmpl w:val="D00C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A3F49"/>
    <w:multiLevelType w:val="hybridMultilevel"/>
    <w:tmpl w:val="4DBA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2DA"/>
    <w:rsid w:val="0000473A"/>
    <w:rsid w:val="000361DC"/>
    <w:rsid w:val="0049261D"/>
    <w:rsid w:val="006C52DA"/>
    <w:rsid w:val="007D0BF9"/>
    <w:rsid w:val="0093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F955"/>
  <w15:chartTrackingRefBased/>
  <w15:docId w15:val="{45D6824D-DF45-458C-AA37-F5D3B833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6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Ismat A. Samadov</dc:creator>
  <cp:keywords/>
  <dc:description/>
  <cp:lastModifiedBy>Səmədov İsmət</cp:lastModifiedBy>
  <cp:revision>6</cp:revision>
  <dcterms:created xsi:type="dcterms:W3CDTF">2023-05-12T06:19:00Z</dcterms:created>
  <dcterms:modified xsi:type="dcterms:W3CDTF">2023-05-13T11:00:00Z</dcterms:modified>
</cp:coreProperties>
</file>