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115E6" w14:textId="30EC18B3" w:rsidR="00937946" w:rsidRPr="0049261D" w:rsidRDefault="000361DC" w:rsidP="0049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9261D">
        <w:rPr>
          <w:rFonts w:ascii="Times New Roman" w:hAnsi="Times New Roman" w:cs="Times New Roman"/>
          <w:b/>
          <w:sz w:val="24"/>
          <w:szCs w:val="24"/>
        </w:rPr>
        <w:t>Impacts of feature</w:t>
      </w:r>
      <w:r w:rsidR="0049261D" w:rsidRPr="0049261D">
        <w:rPr>
          <w:rFonts w:ascii="Times New Roman" w:hAnsi="Times New Roman" w:cs="Times New Roman"/>
          <w:b/>
          <w:sz w:val="24"/>
          <w:szCs w:val="24"/>
        </w:rPr>
        <w:t>s</w:t>
      </w:r>
      <w:r w:rsidRPr="0049261D">
        <w:rPr>
          <w:rFonts w:ascii="Times New Roman" w:hAnsi="Times New Roman" w:cs="Times New Roman"/>
          <w:b/>
          <w:sz w:val="24"/>
          <w:szCs w:val="24"/>
        </w:rPr>
        <w:t xml:space="preserve"> to model</w:t>
      </w:r>
    </w:p>
    <w:p w14:paraId="0612170A" w14:textId="77777777" w:rsidR="000361DC" w:rsidRPr="0049261D" w:rsidRDefault="000361DC" w:rsidP="0049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9261D">
        <w:rPr>
          <w:rFonts w:ascii="Times New Roman" w:hAnsi="Times New Roman" w:cs="Times New Roman"/>
          <w:b/>
          <w:sz w:val="24"/>
          <w:szCs w:val="24"/>
        </w:rPr>
        <w:t>Create join to credit transaction for payment canal</w:t>
      </w:r>
    </w:p>
    <w:p w14:paraId="7F0A7F1F" w14:textId="77777777" w:rsidR="000361DC" w:rsidRPr="0049261D" w:rsidRDefault="000361DC" w:rsidP="0049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9261D">
        <w:rPr>
          <w:rFonts w:ascii="Times New Roman" w:hAnsi="Times New Roman" w:cs="Times New Roman"/>
          <w:b/>
          <w:sz w:val="24"/>
          <w:szCs w:val="24"/>
        </w:rPr>
        <w:t xml:space="preserve">Create model for Transaction </w:t>
      </w:r>
      <w:r w:rsidRPr="0049261D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 w:rsidRPr="0049261D">
        <w:rPr>
          <w:rFonts w:ascii="Times New Roman" w:hAnsi="Times New Roman" w:cs="Times New Roman"/>
          <w:b/>
          <w:sz w:val="24"/>
          <w:szCs w:val="24"/>
        </w:rPr>
        <w:t xml:space="preserve"> which </w:t>
      </w:r>
      <w:proofErr w:type="spellStart"/>
      <w:r w:rsidRPr="0049261D">
        <w:rPr>
          <w:rFonts w:ascii="Times New Roman" w:hAnsi="Times New Roman" w:cs="Times New Roman"/>
          <w:b/>
          <w:sz w:val="24"/>
          <w:szCs w:val="24"/>
        </w:rPr>
        <w:t>parametres</w:t>
      </w:r>
      <w:proofErr w:type="spellEnd"/>
      <w:r w:rsidRPr="0049261D">
        <w:rPr>
          <w:rFonts w:ascii="Times New Roman" w:hAnsi="Times New Roman" w:cs="Times New Roman"/>
          <w:b/>
          <w:sz w:val="24"/>
          <w:szCs w:val="24"/>
        </w:rPr>
        <w:t xml:space="preserve"> most impact transactions</w:t>
      </w:r>
    </w:p>
    <w:p w14:paraId="3D503DC5" w14:textId="77777777" w:rsidR="0049261D" w:rsidRPr="0049261D" w:rsidRDefault="0049261D" w:rsidP="0049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9261D">
        <w:rPr>
          <w:rFonts w:ascii="Times New Roman" w:hAnsi="Times New Roman" w:cs="Times New Roman"/>
          <w:b/>
          <w:sz w:val="24"/>
          <w:szCs w:val="24"/>
        </w:rPr>
        <w:t>coefficient of variation interpretation</w:t>
      </w:r>
    </w:p>
    <w:p w14:paraId="4A4C4BE2" w14:textId="77777777" w:rsidR="0049261D" w:rsidRPr="0049261D" w:rsidRDefault="0049261D" w:rsidP="0049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9261D">
        <w:rPr>
          <w:rFonts w:ascii="Times New Roman" w:hAnsi="Times New Roman" w:cs="Times New Roman"/>
          <w:b/>
          <w:sz w:val="24"/>
          <w:szCs w:val="24"/>
        </w:rPr>
        <w:t xml:space="preserve">model </w:t>
      </w:r>
      <w:proofErr w:type="spellStart"/>
      <w:r w:rsidRPr="0049261D">
        <w:rPr>
          <w:rFonts w:ascii="Times New Roman" w:hAnsi="Times New Roman" w:cs="Times New Roman"/>
          <w:b/>
          <w:sz w:val="24"/>
          <w:szCs w:val="24"/>
        </w:rPr>
        <w:t>interperation</w:t>
      </w:r>
      <w:proofErr w:type="spellEnd"/>
      <w:r w:rsidRPr="0049261D">
        <w:rPr>
          <w:rFonts w:ascii="Times New Roman" w:hAnsi="Times New Roman" w:cs="Times New Roman"/>
          <w:b/>
          <w:sz w:val="24"/>
          <w:szCs w:val="24"/>
        </w:rPr>
        <w:t xml:space="preserve"> most impacted feature</w:t>
      </w:r>
    </w:p>
    <w:p w14:paraId="00520DC4" w14:textId="77777777" w:rsidR="0049261D" w:rsidRPr="0049261D" w:rsidRDefault="0049261D" w:rsidP="0049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9261D">
        <w:rPr>
          <w:rFonts w:ascii="Times New Roman" w:hAnsi="Times New Roman" w:cs="Times New Roman"/>
          <w:b/>
          <w:sz w:val="24"/>
          <w:szCs w:val="24"/>
        </w:rPr>
        <w:t>feature impact vs feature importance</w:t>
      </w:r>
    </w:p>
    <w:p w14:paraId="537664B0" w14:textId="77777777" w:rsidR="0049261D" w:rsidRPr="0049261D" w:rsidRDefault="0049261D" w:rsidP="0049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261D">
        <w:rPr>
          <w:rFonts w:ascii="Times New Roman" w:hAnsi="Times New Roman" w:cs="Times New Roman"/>
          <w:b/>
          <w:sz w:val="24"/>
          <w:szCs w:val="24"/>
        </w:rPr>
        <w:t>vif</w:t>
      </w:r>
      <w:proofErr w:type="spellEnd"/>
      <w:r w:rsidRPr="0049261D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Pr="0049261D">
        <w:rPr>
          <w:rFonts w:ascii="Times New Roman" w:hAnsi="Times New Roman" w:cs="Times New Roman"/>
          <w:b/>
          <w:sz w:val="24"/>
          <w:szCs w:val="24"/>
        </w:rPr>
        <w:t>statistics</w:t>
      </w:r>
    </w:p>
    <w:p w14:paraId="412E5023" w14:textId="77777777" w:rsidR="0049261D" w:rsidRPr="0049261D" w:rsidRDefault="0049261D" w:rsidP="0049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49261D">
          <w:rPr>
            <w:rFonts w:ascii="Times New Roman" w:hAnsi="Times New Roman" w:cs="Times New Roman"/>
            <w:b/>
            <w:sz w:val="24"/>
            <w:szCs w:val="24"/>
          </w:rPr>
          <w:t>https://www.kaggle.com/</w:t>
        </w:r>
      </w:hyperlink>
    </w:p>
    <w:p w14:paraId="2D97F966" w14:textId="01CAECCE" w:rsidR="0049261D" w:rsidRPr="0049261D" w:rsidRDefault="0049261D" w:rsidP="0049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49261D">
          <w:rPr>
            <w:rFonts w:ascii="Times New Roman" w:hAnsi="Times New Roman" w:cs="Times New Roman"/>
            <w:b/>
            <w:sz w:val="24"/>
            <w:szCs w:val="24"/>
          </w:rPr>
          <w:t>https://medium.com/me/stats</w:t>
        </w:r>
      </w:hyperlink>
    </w:p>
    <w:p w14:paraId="639E8BC6" w14:textId="77777777" w:rsidR="0049261D" w:rsidRPr="0049261D" w:rsidRDefault="0049261D" w:rsidP="0049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49261D">
          <w:rPr>
            <w:rFonts w:ascii="Times New Roman" w:hAnsi="Times New Roman" w:cs="Times New Roman"/>
            <w:b/>
            <w:sz w:val="24"/>
            <w:szCs w:val="24"/>
          </w:rPr>
          <w:t>https://github.com/Ismat-Samadov?tab=overview&amp;from=2023-03-01&amp;to=2023-03-31</w:t>
        </w:r>
      </w:hyperlink>
    </w:p>
    <w:p w14:paraId="406D76C7" w14:textId="21D0AE54" w:rsidR="0049261D" w:rsidRPr="0049261D" w:rsidRDefault="0049261D" w:rsidP="0049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hyperlink r:id="rId8" w:anchor="overview" w:history="1">
        <w:r w:rsidRPr="0049261D">
          <w:rPr>
            <w:rFonts w:ascii="Times New Roman" w:hAnsi="Times New Roman" w:cs="Times New Roman"/>
            <w:b/>
            <w:sz w:val="24"/>
            <w:szCs w:val="24"/>
          </w:rPr>
          <w:t>https://www.udemy.com/course/java-the-complete-java-developer-course/learn/lecture/34999362?start=0#overview</w:t>
        </w:r>
      </w:hyperlink>
    </w:p>
    <w:p w14:paraId="50BBB3B5" w14:textId="77777777" w:rsidR="000361DC" w:rsidRPr="0049261D" w:rsidRDefault="000361DC" w:rsidP="0049261D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0361DC" w:rsidRPr="0049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95FEA"/>
    <w:multiLevelType w:val="hybridMultilevel"/>
    <w:tmpl w:val="D00CD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A3F49"/>
    <w:multiLevelType w:val="hybridMultilevel"/>
    <w:tmpl w:val="4DBA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2DA"/>
    <w:rsid w:val="000361DC"/>
    <w:rsid w:val="0049261D"/>
    <w:rsid w:val="006C52DA"/>
    <w:rsid w:val="0093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F955"/>
  <w15:chartTrackingRefBased/>
  <w15:docId w15:val="{45D6824D-DF45-458C-AA37-F5D3B833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6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java-the-complete-java-developer-course/learn/lecture/34999362?start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smat-Samadov?tab=overview&amp;from=2023-03-01&amp;to=2023-03-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me/stats" TargetMode="External"/><Relationship Id="rId5" Type="http://schemas.openxmlformats.org/officeDocument/2006/relationships/hyperlink" Target="https://www.kag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Ismat A. Samadov</dc:creator>
  <cp:keywords/>
  <dc:description/>
  <cp:lastModifiedBy>Səmədov İsmət</cp:lastModifiedBy>
  <cp:revision>4</cp:revision>
  <dcterms:created xsi:type="dcterms:W3CDTF">2023-05-12T06:19:00Z</dcterms:created>
  <dcterms:modified xsi:type="dcterms:W3CDTF">2023-05-13T10:06:00Z</dcterms:modified>
</cp:coreProperties>
</file>