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Мухамеджанов</w:t>
      </w:r>
      <w:r>
        <w:t xml:space="preserve"> </w:t>
      </w:r>
      <w:r>
        <w:t xml:space="preserve">Исматулло</w:t>
      </w:r>
      <w:r>
        <w:t xml:space="preserve"> </w:t>
      </w:r>
      <w:r>
        <w:t xml:space="preserve">Иззатуллоевич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разложения числа на множители.</w:t>
      </w:r>
    </w:p>
    <w:bookmarkEnd w:id="20"/>
    <w:bookmarkStart w:id="21" w:name="указание-к-работ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Указание к работе</w:t>
      </w:r>
    </w:p>
    <w:p>
      <w:pPr>
        <w:pStyle w:val="FirstParagraph"/>
      </w:pPr>
      <w:r>
        <w:t xml:space="preserve">Метод Полларда</w:t>
      </w:r>
      <w:r>
        <w:t xml:space="preserve"> </w:t>
      </w:r>
      <w:r>
        <w:t xml:space="preserve">Факторизация числа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Метод Полларда</w:t>
      </w:r>
    </w:p>
    <w:p>
      <w:pPr>
        <w:pStyle w:val="FirstParagraph"/>
      </w:pPr>
      <w:r>
        <w:t xml:space="preserve">Вход. Число п, начальное значение с, функция f, обладающая сжимающими свойствами.</w:t>
      </w:r>
      <w:r>
        <w:t xml:space="preserve"> </w:t>
      </w:r>
      <w:r>
        <w:t xml:space="preserve">Выход. Нетривиальный делитель числа п.</w:t>
      </w:r>
    </w:p>
    <w:p>
      <w:pPr>
        <w:pStyle w:val="BodyText"/>
      </w:pPr>
      <w:r>
        <w:t xml:space="preserve">Положить п ‹= с, b ‹=- С.</w:t>
      </w:r>
      <w:r>
        <w:t xml:space="preserve"> </w:t>
      </w:r>
      <w:r>
        <w:t xml:space="preserve">Вычислить п +- f{а) mod п), b ‹= f(b) (mod п)</w:t>
      </w:r>
      <w:r>
        <w:t xml:space="preserve"> </w:t>
      </w:r>
      <w:r>
        <w:t xml:space="preserve">Найти d ‹= Н0Д(п — b, n).</w:t>
      </w:r>
      <w:r>
        <w:t xml:space="preserve"> </w:t>
      </w:r>
      <w:r>
        <w:t xml:space="preserve">Если 1 &lt; d &lt; п, то положить р +- d и результат: р. При d —— п результат:</w:t>
      </w:r>
      <w:r>
        <w:t xml:space="preserve"> </w:t>
      </w:r>
      <w:r>
        <w:t xml:space="preserve">Делитель не найден»; при d —— 1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Факторизация числа</w:t>
      </w:r>
    </w:p>
    <w:p>
      <w:pPr>
        <w:pStyle w:val="FirstParagraph"/>
      </w:pPr>
      <w:r>
        <w:t xml:space="preserve">Метод кеадратов. (Teope.ha Фер.›іа о разло,жении) Для любого положительного нечетного числа п существует взаимно однозначное соответствие между множеством делителей числа п, не меньших, чем , и множеством пар is, fi} таких неотрицательных целых чисел, что п = s 2 — fi2.</w:t>
      </w:r>
    </w:p>
    <w:p>
      <w:pPr>
        <w:pStyle w:val="CaptionedFigure"/>
      </w:pPr>
      <w:r>
        <w:drawing>
          <wp:inline>
            <wp:extent cx="5334000" cy="2375613"/>
            <wp:effectExtent b="0" l="0" r="0" t="0"/>
            <wp:docPr descr="Программа (1)" title="" id="23" name="Picture"/>
            <a:graphic>
              <a:graphicData uri="http://schemas.openxmlformats.org/drawingml/2006/picture">
                <pic:pic>
                  <pic:nvPicPr>
                    <pic:cNvPr descr="Screenshot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Программа (1)</w:t>
      </w:r>
    </w:p>
    <w:p>
      <w:pPr>
        <w:pStyle w:val="CaptionedFigure"/>
      </w:pPr>
      <w:r>
        <w:drawing>
          <wp:inline>
            <wp:extent cx="5334000" cy="1863052"/>
            <wp:effectExtent b="0" l="0" r="0" t="0"/>
            <wp:docPr descr="Программа (2)" title="" id="26" name="Picture"/>
            <a:graphic>
              <a:graphicData uri="http://schemas.openxmlformats.org/drawingml/2006/picture">
                <pic:pic>
                  <pic:nvPicPr>
                    <pic:cNvPr descr="Screenshot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Программа (2)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Освоены методы разложения чисел на множители</w:t>
      </w:r>
    </w:p>
    <w:bookmarkEnd w:id="29"/>
    <w:bookmarkStart w:id="30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курса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 6</dc:title>
  <dc:creator>Мухамеджанов Исматулло Иззатуллоевич</dc:creator>
  <dc:language>ru-RU</dc:language>
  <cp:keywords/>
  <dcterms:created xsi:type="dcterms:W3CDTF">2023-12-26T14:00:41Z</dcterms:created>
  <dcterms:modified xsi:type="dcterms:W3CDTF">2023-12-26T14:00:41Z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NFImd-01-23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Разложение чисел на множители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