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Bdr>
          <w:bottom w:val="single" w:sz="6" w:space="4" w:color="1F3864"/>
        </w:pBdr>
      </w:pPr>
      <w:r>
        <w:rPr>
          <w:rFonts w:ascii="Eloquia Text ExtLt" w:hAnsi="Eloquia Text ExtLt" w:cs="Eloquia Text ExtLt"/>
          <w:b w:val="0"/>
          <w:i w:val="0"/>
          <w:color w:val="000000"/>
          <w:sz w:val="108"/>
        </w:rPr>
        <w:t>omni</w:t>
      </w:r>
      <w:r>
        <w:rPr>
          <w:rFonts w:ascii="Eloquia Text ExtLt" w:hAnsi="Eloquia Text ExtLt" w:cs="Eloquia Text ExtLt"/>
          <w:b w:val="0"/>
          <w:i w:val="0"/>
          <w:color w:val="000000"/>
          <w:sz w:val="34"/>
        </w:rPr>
        <w:t xml:space="preserve">  law </w:t>
      </w:r>
      <w:r>
        <w:rPr>
          <w:rFonts w:ascii="Eloquia Text ExtLt" w:hAnsi="Eloquia Text ExtLt" w:cs="Eloquia Text ExtLt"/>
          <w:b w:val="0"/>
          <w:i w:val="0"/>
          <w:color w:val="1F3864"/>
          <w:sz w:val="34"/>
        </w:rPr>
        <w:t>gazette</w:t>
      </w:r>
    </w:p>
    <w:p>
      <w:pPr>
        <w:tabs>
          <w:tab w:pos="10469" w:val="right"/>
        </w:tabs>
        <w:spacing w:before="0" w:after="160" w:line="240" w:lineRule="auto"/>
        <w:pBdr>
          <w:bottom w:val="single" w:sz="4" w:space="4" w:color="1F3864"/>
        </w:pBdr>
      </w:pPr>
      <w:r>
        <w:rPr>
          <w:rFonts w:ascii="Eloquia Text ExtLt" w:hAnsi="Eloquia Text ExtLt" w:cs="Eloquia Text ExtLt"/>
          <w:b/>
          <w:i w:val="0"/>
          <w:color w:val="1F3864"/>
          <w:sz w:val="18"/>
        </w:rPr>
        <w:t>HƏFTƏLİK QANUNVERİCİLİK İCMALI · AZƏRBAYCAN RESPUBLİKASI</w:t>
      </w:r>
      <w:r>
        <w:rPr>
          <w:rFonts w:ascii="Eloquia Text ExtLt" w:hAnsi="Eloquia Text ExtLt" w:cs="Eloquia Text ExtLt"/>
          <w:b w:val="0"/>
          <w:i w:val="0"/>
          <w:sz w:val="18"/>
        </w:rPr>
        <w:tab/>
      </w:r>
      <w:r>
        <w:rPr>
          <w:rFonts w:ascii="Eloquia Text ExtLt" w:hAnsi="Eloquia Text ExtLt" w:cs="Eloquia Text ExtLt"/>
          <w:b w:val="0"/>
          <w:i w:val="0"/>
          <w:color w:val="3B3838"/>
          <w:sz w:val="18"/>
        </w:rPr>
        <w:t>KEYFİYYƏT YOXLAMASI · 15–22 MAY 2026</w:t>
      </w:r>
    </w:p>
    <w:p>
      <w:pPr>
        <w:spacing w:before="0" w:after="80" w:line="240" w:lineRule="auto"/>
      </w:pPr>
    </w:p>
    <w:p>
      <w:pPr>
        <w:spacing w:before="160" w:after="0" w:line="240" w:lineRule="auto"/>
        <w:jc w:val="center"/>
      </w:pPr>
      <w:r>
        <w:rPr>
          <w:rFonts w:ascii="Eloquia Text ExtLt" w:hAnsi="Eloquia Text ExtLt" w:cs="Eloquia Text ExtLt"/>
          <w:b/>
          <w:i w:val="0"/>
          <w:color w:val="3B3838"/>
          <w:sz w:val="72"/>
        </w:rPr>
        <w:t>01</w:t>
      </w:r>
    </w:p>
    <w:p>
      <w:pPr>
        <w:spacing w:before="0" w:after="20" w:line="240" w:lineRule="auto"/>
        <w:jc w:val="center"/>
      </w:pPr>
      <w:r>
        <w:rPr>
          <w:rFonts w:ascii="Times New Roman" w:hAnsi="Times New Roman" w:cs="Times New Roman"/>
          <w:b/>
          <w:i w:val="0"/>
          <w:color w:val="806000"/>
          <w:sz w:val="14"/>
        </w:rPr>
        <w:t>PREZİDENT · QANUN VƏ FƏRMAN · 19 MAY 2026</w:t>
      </w:r>
    </w:p>
    <w:p>
      <w:pPr>
        <w:spacing w:before="0" w:after="80" w:line="240" w:lineRule="auto"/>
        <w:jc w:val="center"/>
      </w:pPr>
      <w:r>
        <w:rPr>
          <w:rFonts w:ascii="Times New Roman" w:hAnsi="Times New Roman" w:cs="Times New Roman"/>
          <w:b/>
          <w:i w:val="0"/>
          <w:color w:val="1F3864"/>
          <w:sz w:val="26"/>
        </w:rPr>
        <w:t>Əmək Məcəlləsinə və narkoloji xidmət qanununa dəyişikliklər qüvvəyə minir.</w:t>
      </w:r>
    </w:p>
    <w:p>
      <w:pPr>
        <w:spacing w:before="0" w:after="80" w:line="252" w:lineRule="auto"/>
        <w:jc w:val="both"/>
      </w:pPr>
      <w:r>
        <w:rPr>
          <w:rFonts w:ascii="Eloquia Text ExtLt" w:hAnsi="Eloquia Text ExtLt" w:cs="Eloquia Text ExtLt"/>
          <w:b w:val="0"/>
          <w:i w:val="0"/>
          <w:color w:val="000000"/>
          <w:sz w:val="18"/>
        </w:rPr>
        <w:t>Baxış dövrünün mərkəzi hadisəsi Azərbaycan Respublikasının Əmək Məcəlləsində və “Narkoloji xidmət və nəzarət haqqında” Qanunda edilmiş dəyişikliklərdir. Milli Məclisin 27 aprel 2026-cı il tarixli 394-VIIQD nömrəli Qanunu ilə qəbul edilmiş düzəlişlər 19 mayda Prezidentin fərmanı ilə tətbiq edilmiş və müvafiq icra mexanizmləri müəyyən olunmuşdur.</w:t>
      </w:r>
    </w:p>
    <w:p>
      <w:pPr>
        <w:spacing w:before="0" w:after="80" w:line="252" w:lineRule="auto"/>
        <w:jc w:val="both"/>
      </w:pPr>
      <w:r>
        <w:rPr>
          <w:rFonts w:ascii="Eloquia Text ExtLt" w:hAnsi="Eloquia Text ExtLt" w:cs="Eloquia Text ExtLt"/>
          <w:b w:val="0"/>
          <w:i w:val="0"/>
          <w:color w:val="000000"/>
          <w:sz w:val="18"/>
        </w:rPr>
        <w:t>Dəyişikliklər əmək münasibətlərini narkoloji nəzarət tələbləri ilə əlaqələndirir və işəgötürənlər üçün yeni öhdəliklər yarada bilər. Əmək hüququ üzrə praktiklər düzəlişlərin tam mətnini və qüvvəyəminmə şərtlərini diqqətlə nəzərdən keçirməlidirlər.</w:t>
      </w:r>
    </w:p>
    <w:p>
      <w:pPr>
        <w:spacing w:before="0" w:after="120" w:line="240" w:lineRule="auto"/>
        <w:jc w:val="both"/>
      </w:pPr>
      <w:r>
        <w:rPr>
          <w:rFonts w:ascii="Times New Roman" w:hAnsi="Times New Roman" w:cs="Times New Roman"/>
          <w:b w:val="0"/>
          <w:i/>
          <w:color w:val="8A6D1E"/>
          <w:sz w:val="16"/>
        </w:rPr>
        <w:t>Mənbə · president.az · 394-VIIQD nömrəli Qanun</w:t>
      </w:r>
    </w:p>
    <w:p>
      <w:pPr>
        <w:sectPr>
          <w:pgSz w:w="11909" w:h="16834"/>
          <w:pgMar w:top="720" w:right="720" w:bottom="720" w:left="720" w:header="720" w:footer="720" w:gutter="0"/>
          <w:cols w:space="708" w:num="1"/>
          <w:docGrid w:linePitch="360"/>
        </w:sectPr>
      </w:pPr>
    </w:p>
    <w:p>
      <w:pPr>
        <w:spacing w:before="240" w:after="0" w:line="240" w:lineRule="auto"/>
        <w:jc w:val="center"/>
      </w:pPr>
      <w:r>
        <w:rPr>
          <w:rFonts w:ascii="Eloquia Text ExtLt" w:hAnsi="Eloquia Text ExtLt" w:cs="Eloquia Text ExtLt"/>
          <w:b/>
          <w:i w:val="0"/>
          <w:color w:val="3B3838"/>
          <w:sz w:val="56"/>
        </w:rPr>
        <w:t>02</w:t>
      </w:r>
    </w:p>
    <w:p>
      <w:pPr>
        <w:spacing w:before="0" w:after="20" w:line="240" w:lineRule="auto"/>
        <w:jc w:val="center"/>
      </w:pPr>
      <w:r>
        <w:rPr>
          <w:rFonts w:ascii="Times New Roman" w:hAnsi="Times New Roman" w:cs="Times New Roman"/>
          <w:b/>
          <w:i w:val="0"/>
          <w:color w:val="806000"/>
          <w:sz w:val="14"/>
        </w:rPr>
        <w:t>PREZİDENT · QANUNLAR · 19 MAY 2026</w:t>
      </w:r>
    </w:p>
    <w:p>
      <w:pPr>
        <w:spacing w:before="0" w:after="80" w:line="240" w:lineRule="auto"/>
        <w:jc w:val="center"/>
      </w:pPr>
      <w:r>
        <w:rPr>
          <w:rFonts w:ascii="Times New Roman" w:hAnsi="Times New Roman" w:cs="Times New Roman"/>
          <w:b/>
          <w:i w:val="0"/>
          <w:color w:val="1F3864"/>
          <w:sz w:val="24"/>
        </w:rPr>
        <w:t>Hüquqi yardım sahəsində üç beynəlxalq sənəd təsdiq edilir.</w:t>
      </w:r>
    </w:p>
    <w:p>
      <w:pPr>
        <w:spacing w:before="0" w:after="80" w:line="252" w:lineRule="auto"/>
        <w:jc w:val="both"/>
      </w:pPr>
      <w:r>
        <w:rPr>
          <w:rFonts w:ascii="Eloquia Text ExtLt" w:hAnsi="Eloquia Text ExtLt" w:cs="Eloquia Text ExtLt"/>
          <w:b w:val="0"/>
          <w:i w:val="0"/>
          <w:color w:val="000000"/>
          <w:sz w:val="18"/>
        </w:rPr>
        <w:t>Prezident məhkəmə və digər səlahiyyətli orqanların aktlarının məcburi icrası zamanı məlumat mübadiləsi üzrə əməkdaşlıq haqqında Sazişi təsdiq edən Qanunu, habelə mülki, ailə və cinayət işləri üzrə hüquqi yardım və hüquqi münasibətlər haqqında 1993-cü il və 2002-ci il Konvensiyalarına dəyişiklik edən iki Protokolu təsdiq edən qanunları imzalamışdır.</w:t>
      </w:r>
    </w:p>
    <w:p>
      <w:pPr>
        <w:spacing w:before="0" w:after="80" w:line="252" w:lineRule="auto"/>
        <w:jc w:val="both"/>
      </w:pPr>
      <w:r>
        <w:rPr>
          <w:rFonts w:ascii="Eloquia Text ExtLt" w:hAnsi="Eloquia Text ExtLt" w:cs="Eloquia Text ExtLt"/>
          <w:b w:val="0"/>
          <w:i w:val="0"/>
          <w:color w:val="000000"/>
          <w:sz w:val="18"/>
        </w:rPr>
        <w:t>Bu sənədlər sərhəddənkənar icra və hüquqi yardım mexanizmlərini gücləndirir. Beynəlxalq mübahisələr, habelə qərarların tanınması və icrası ilə məşğul olan praktiklər üçün əhəmiyyət daşıyır.</w:t>
      </w:r>
    </w:p>
    <w:p>
      <w:pPr>
        <w:spacing w:before="0" w:after="120" w:line="240" w:lineRule="auto"/>
        <w:jc w:val="both"/>
      </w:pPr>
      <w:r>
        <w:rPr>
          <w:rFonts w:ascii="Times New Roman" w:hAnsi="Times New Roman" w:cs="Times New Roman"/>
          <w:b w:val="0"/>
          <w:i/>
          <w:color w:val="8A6D1E"/>
          <w:sz w:val="16"/>
        </w:rPr>
        <w:t>Mənbə · president.az/az/articles/view/72427, 72426, 72425</w:t>
      </w:r>
    </w:p>
    <w:p>
      <w:pPr>
        <w:spacing w:before="240" w:after="0" w:line="240" w:lineRule="auto"/>
        <w:jc w:val="center"/>
      </w:pPr>
      <w:r>
        <w:rPr>
          <w:rFonts w:ascii="Eloquia Text ExtLt" w:hAnsi="Eloquia Text ExtLt" w:cs="Eloquia Text ExtLt"/>
          <w:b/>
          <w:i w:val="0"/>
          <w:color w:val="3B3838"/>
          <w:sz w:val="56"/>
        </w:rPr>
        <w:t>03</w:t>
      </w:r>
    </w:p>
    <w:p>
      <w:pPr>
        <w:spacing w:before="0" w:after="20" w:line="240" w:lineRule="auto"/>
        <w:jc w:val="center"/>
      </w:pPr>
      <w:r>
        <w:rPr>
          <w:rFonts w:ascii="Times New Roman" w:hAnsi="Times New Roman" w:cs="Times New Roman"/>
          <w:b/>
          <w:i w:val="0"/>
          <w:color w:val="806000"/>
          <w:sz w:val="14"/>
        </w:rPr>
        <w:t>PREZİDENT · FƏRMAN · 20 MAY 2026</w:t>
      </w:r>
    </w:p>
    <w:p>
      <w:pPr>
        <w:spacing w:before="0" w:after="80" w:line="240" w:lineRule="auto"/>
        <w:jc w:val="center"/>
      </w:pPr>
      <w:r>
        <w:rPr>
          <w:rFonts w:ascii="Times New Roman" w:hAnsi="Times New Roman" w:cs="Times New Roman"/>
          <w:b/>
          <w:i w:val="0"/>
          <w:color w:val="1F3864"/>
          <w:sz w:val="24"/>
        </w:rPr>
        <w:t>Xüsusi rabitə xidmətlərinin tarif tənzimlənməsi təkmilləşdirilir.</w:t>
      </w:r>
    </w:p>
    <w:p>
      <w:pPr>
        <w:spacing w:before="0" w:after="80" w:line="252" w:lineRule="auto"/>
        <w:jc w:val="both"/>
      </w:pPr>
      <w:r>
        <w:rPr>
          <w:rFonts w:ascii="Eloquia Text ExtLt" w:hAnsi="Eloquia Text ExtLt" w:cs="Eloquia Text ExtLt"/>
          <w:b w:val="0"/>
          <w:i w:val="0"/>
          <w:color w:val="000000"/>
          <w:sz w:val="18"/>
        </w:rPr>
        <w:t>20 may tarixli fərman Xüsusi Rabitə və İnformasiya Təhlükəsizliyi Dövlət Xidməti tərəfindən göstərilən xidmətlərin tariflərinin tənzimlənməsini təkmilləşdirir və “Feldyeger rabitəsi haqqında” Qanunun tətbiqini təmin edir.</w:t>
      </w:r>
    </w:p>
    <w:p>
      <w:pPr>
        <w:spacing w:before="0" w:after="80" w:line="252" w:lineRule="auto"/>
        <w:jc w:val="both"/>
      </w:pPr>
      <w:r>
        <w:rPr>
          <w:rFonts w:ascii="Eloquia Text ExtLt" w:hAnsi="Eloquia Text ExtLt" w:cs="Eloquia Text ExtLt"/>
          <w:b w:val="0"/>
          <w:i w:val="0"/>
          <w:color w:val="000000"/>
          <w:sz w:val="18"/>
        </w:rPr>
        <w:t>Sənəd dövlət rabitə və informasiya təhlükəsizliyi xidmətlərinin tarif rejimini yeniləyir. Bu sahədə fəaliyyət göstərən və ya bu xidmətlərdən istifadə edən qurumlar yeni tarif qaydalarını nəzərə almalıdırlar.</w:t>
      </w:r>
    </w:p>
    <w:p>
      <w:pPr>
        <w:spacing w:before="0" w:after="120" w:line="240" w:lineRule="auto"/>
        <w:jc w:val="both"/>
      </w:pPr>
      <w:r>
        <w:rPr>
          <w:rFonts w:ascii="Times New Roman" w:hAnsi="Times New Roman" w:cs="Times New Roman"/>
          <w:b w:val="0"/>
          <w:i/>
          <w:color w:val="8A6D1E"/>
          <w:sz w:val="16"/>
        </w:rPr>
        <w:t>Mənbə · president.az/az/articles/view/72439</w:t>
      </w:r>
    </w:p>
    <w:p>
      <w:pPr>
        <w:spacing w:before="240" w:after="0" w:line="240" w:lineRule="auto"/>
        <w:jc w:val="center"/>
      </w:pPr>
      <w:r>
        <w:rPr>
          <w:rFonts w:ascii="Eloquia Text ExtLt" w:hAnsi="Eloquia Text ExtLt" w:cs="Eloquia Text ExtLt"/>
          <w:b/>
          <w:i w:val="0"/>
          <w:color w:val="3B3838"/>
          <w:sz w:val="56"/>
        </w:rPr>
        <w:t>04</w:t>
      </w:r>
    </w:p>
    <w:p>
      <w:pPr>
        <w:spacing w:before="0" w:after="20" w:line="240" w:lineRule="auto"/>
        <w:jc w:val="center"/>
      </w:pPr>
      <w:r>
        <w:rPr>
          <w:rFonts w:ascii="Times New Roman" w:hAnsi="Times New Roman" w:cs="Times New Roman"/>
          <w:b/>
          <w:i w:val="0"/>
          <w:color w:val="806000"/>
          <w:sz w:val="14"/>
        </w:rPr>
        <w:t>PREZİDENT · FƏRMAN · 19 MAY 2026</w:t>
      </w:r>
    </w:p>
    <w:p>
      <w:pPr>
        <w:spacing w:before="0" w:after="80" w:line="240" w:lineRule="auto"/>
        <w:jc w:val="center"/>
      </w:pPr>
      <w:r>
        <w:rPr>
          <w:rFonts w:ascii="Times New Roman" w:hAnsi="Times New Roman" w:cs="Times New Roman"/>
          <w:b/>
          <w:i w:val="0"/>
          <w:color w:val="1F3864"/>
          <w:sz w:val="24"/>
        </w:rPr>
        <w:t>Bolqarıstanda “Şuşa Parkı”nın salınmasına dair Saziş təsdiqlənir.</w:t>
      </w:r>
    </w:p>
    <w:p>
      <w:pPr>
        <w:spacing w:before="0" w:after="80" w:line="252" w:lineRule="auto"/>
        <w:jc w:val="both"/>
      </w:pPr>
      <w:r>
        <w:rPr>
          <w:rFonts w:ascii="Eloquia Text ExtLt" w:hAnsi="Eloquia Text ExtLt" w:cs="Eloquia Text ExtLt"/>
          <w:b w:val="0"/>
          <w:i w:val="0"/>
          <w:color w:val="000000"/>
          <w:sz w:val="18"/>
        </w:rPr>
        <w:t>Prezident Azərbaycan Respublikası Hökuməti ilə Bolqarıstan Respublikası Hökuməti və Veliko Tırnovo Bələdiyyəsi arasında Veliko Tırnovo şəhərində “Şuşa Parkı”nın salınması və yenidən qurulması üzrə əməkdaşlıq haqqında Sazişi təsdiq edən fərman imzalamışdır.</w:t>
      </w:r>
    </w:p>
    <w:p>
      <w:pPr>
        <w:spacing w:before="0" w:after="80" w:line="252" w:lineRule="auto"/>
        <w:jc w:val="both"/>
      </w:pPr>
      <w:r>
        <w:rPr>
          <w:rFonts w:ascii="Eloquia Text ExtLt" w:hAnsi="Eloquia Text ExtLt" w:cs="Eloquia Text ExtLt"/>
          <w:b w:val="0"/>
          <w:i w:val="0"/>
          <w:color w:val="000000"/>
          <w:sz w:val="18"/>
        </w:rPr>
        <w:t>Saziş mədəni diplomatiya çərçivəsində ikitərəfli əməkdaşlığı möhkəmləndirir və Şuşanın mədəni irsinin xaricdə təmsil olunmasını nəzərdə tutur.</w:t>
      </w:r>
    </w:p>
    <w:p>
      <w:pPr>
        <w:spacing w:before="0" w:after="120" w:line="240" w:lineRule="auto"/>
        <w:jc w:val="both"/>
      </w:pPr>
      <w:r>
        <w:rPr>
          <w:rFonts w:ascii="Times New Roman" w:hAnsi="Times New Roman" w:cs="Times New Roman"/>
          <w:b w:val="0"/>
          <w:i/>
          <w:color w:val="8A6D1E"/>
          <w:sz w:val="16"/>
        </w:rPr>
        <w:t>Mənbə · president.az/az/articles/view/72430</w:t>
      </w:r>
    </w:p>
    <w:p>
      <w:pPr>
        <w:spacing w:before="240" w:after="0" w:line="240" w:lineRule="auto"/>
        <w:jc w:val="center"/>
      </w:pPr>
      <w:r>
        <w:rPr>
          <w:rFonts w:ascii="Eloquia Text ExtLt" w:hAnsi="Eloquia Text ExtLt" w:cs="Eloquia Text ExtLt"/>
          <w:b/>
          <w:i w:val="0"/>
          <w:color w:val="3B3838"/>
          <w:sz w:val="56"/>
        </w:rPr>
        <w:t>05</w:t>
      </w:r>
    </w:p>
    <w:p>
      <w:pPr>
        <w:spacing w:before="0" w:after="20" w:line="240" w:lineRule="auto"/>
        <w:jc w:val="center"/>
      </w:pPr>
      <w:r>
        <w:rPr>
          <w:rFonts w:ascii="Times New Roman" w:hAnsi="Times New Roman" w:cs="Times New Roman"/>
          <w:b/>
          <w:i w:val="0"/>
          <w:color w:val="806000"/>
          <w:sz w:val="14"/>
        </w:rPr>
        <w:t>PREZİDENT · SƏRƏNCAM · 20 MAY 2026</w:t>
      </w:r>
    </w:p>
    <w:p>
      <w:pPr>
        <w:spacing w:before="0" w:after="80" w:line="240" w:lineRule="auto"/>
        <w:jc w:val="center"/>
      </w:pPr>
      <w:r>
        <w:rPr>
          <w:rFonts w:ascii="Times New Roman" w:hAnsi="Times New Roman" w:cs="Times New Roman"/>
          <w:b/>
          <w:i w:val="0"/>
          <w:color w:val="1F3864"/>
          <w:sz w:val="24"/>
        </w:rPr>
        <w:t>2026-cı ilin iyul çağırışı elan olunur.</w:t>
      </w:r>
    </w:p>
    <w:p>
      <w:pPr>
        <w:spacing w:before="0" w:after="80" w:line="252" w:lineRule="auto"/>
        <w:jc w:val="both"/>
      </w:pPr>
      <w:r>
        <w:rPr>
          <w:rFonts w:ascii="Eloquia Text ExtLt" w:hAnsi="Eloquia Text ExtLt" w:cs="Eloquia Text ExtLt"/>
          <w:b w:val="0"/>
          <w:i w:val="0"/>
          <w:color w:val="000000"/>
          <w:sz w:val="18"/>
        </w:rPr>
        <w:t>Prezidentin 20 may tarixli sərəncamı ilə Azərbaycan Respublikası vətəndaşlarının 2026-cı il iyulun 1-dən 30-dək müddətli həqiqi hərbi xidmətə çağırılması, eyni zamanda müddətli həqiqi hərbi xidmət hərbi qulluqçularının ehtiyata buraxılması müəyyən edilmişdir.</w:t>
      </w:r>
    </w:p>
    <w:p>
      <w:pPr>
        <w:spacing w:before="0" w:after="80" w:line="252" w:lineRule="auto"/>
        <w:jc w:val="both"/>
      </w:pPr>
      <w:r>
        <w:rPr>
          <w:rFonts w:ascii="Eloquia Text ExtLt" w:hAnsi="Eloquia Text ExtLt" w:cs="Eloquia Text ExtLt"/>
          <w:b w:val="0"/>
          <w:i w:val="0"/>
          <w:color w:val="000000"/>
          <w:sz w:val="18"/>
        </w:rPr>
        <w:t>Sərəncam növbəti çağırış kampaniyasının vaxtını və əhatəsini təsbit edir. Çağırış yaşında olan vətəndaşlar və işəgötürənlər müvafiq müddətləri nəzərə almalıdırlar.</w:t>
      </w:r>
    </w:p>
    <w:p>
      <w:pPr>
        <w:spacing w:before="0" w:after="120" w:line="240" w:lineRule="auto"/>
        <w:jc w:val="both"/>
      </w:pPr>
      <w:r>
        <w:rPr>
          <w:rFonts w:ascii="Times New Roman" w:hAnsi="Times New Roman" w:cs="Times New Roman"/>
          <w:b w:val="0"/>
          <w:i/>
          <w:color w:val="8A6D1E"/>
          <w:sz w:val="16"/>
        </w:rPr>
        <w:t>Mənbə · president.az/az/articles/view/72441</w:t>
      </w:r>
    </w:p>
    <w:p>
      <w:pPr>
        <w:spacing w:before="240" w:after="0" w:line="240" w:lineRule="auto"/>
        <w:jc w:val="center"/>
      </w:pPr>
      <w:r>
        <w:rPr>
          <w:rFonts w:ascii="Eloquia Text ExtLt" w:hAnsi="Eloquia Text ExtLt" w:cs="Eloquia Text ExtLt"/>
          <w:b/>
          <w:i w:val="0"/>
          <w:color w:val="3B3838"/>
          <w:sz w:val="56"/>
        </w:rPr>
        <w:t>06</w:t>
      </w:r>
    </w:p>
    <w:p>
      <w:pPr>
        <w:spacing w:before="0" w:after="20" w:line="240" w:lineRule="auto"/>
        <w:jc w:val="center"/>
      </w:pPr>
      <w:r>
        <w:rPr>
          <w:rFonts w:ascii="Times New Roman" w:hAnsi="Times New Roman" w:cs="Times New Roman"/>
          <w:b/>
          <w:i w:val="0"/>
          <w:color w:val="806000"/>
          <w:sz w:val="14"/>
        </w:rPr>
        <w:t>NAZİRLƏR KABİNETİ · QƏRAR № 159 · 21 MAY 2026</w:t>
      </w:r>
    </w:p>
    <w:p>
      <w:pPr>
        <w:spacing w:before="0" w:after="80" w:line="240" w:lineRule="auto"/>
        <w:jc w:val="center"/>
      </w:pPr>
      <w:r>
        <w:rPr>
          <w:rFonts w:ascii="Times New Roman" w:hAnsi="Times New Roman" w:cs="Times New Roman"/>
          <w:b/>
          <w:i w:val="0"/>
          <w:color w:val="1F3864"/>
          <w:sz w:val="24"/>
        </w:rPr>
        <w:t>Vahid xəzinə hesabının qalığının idarə edilməsi qaydaları təsdiqlənir.</w:t>
      </w:r>
    </w:p>
    <w:p>
      <w:pPr>
        <w:spacing w:before="0" w:after="80" w:line="252" w:lineRule="auto"/>
        <w:jc w:val="both"/>
      </w:pPr>
      <w:r>
        <w:rPr>
          <w:rFonts w:ascii="Eloquia Text ExtLt" w:hAnsi="Eloquia Text ExtLt" w:cs="Eloquia Text ExtLt"/>
          <w:b w:val="0"/>
          <w:i w:val="0"/>
          <w:color w:val="000000"/>
          <w:sz w:val="18"/>
        </w:rPr>
        <w:t>Nazirlər Kabineti “Vahid xəzinə hesabının qalığının idarəetməyə verilməsi Qaydaları”nı təsdiq etmişdir. Sənəd dövlət vəsaitlərinin vahid xəzinə hesabındakı qalığının idarə edilməsi mexanizmini müəyyən edir.</w:t>
      </w:r>
    </w:p>
    <w:p>
      <w:pPr>
        <w:spacing w:before="0" w:after="80" w:line="252" w:lineRule="auto"/>
        <w:jc w:val="both"/>
      </w:pPr>
      <w:r>
        <w:rPr>
          <w:rFonts w:ascii="Eloquia Text ExtLt" w:hAnsi="Eloquia Text ExtLt" w:cs="Eloquia Text ExtLt"/>
          <w:b w:val="0"/>
          <w:i w:val="0"/>
          <w:color w:val="000000"/>
          <w:sz w:val="18"/>
        </w:rPr>
        <w:t>Qaydalar dövlət maliyyəsinin idarə olunmasında mühüm addımdır və xəzinə əməliyyatlarının şəffaflığına təsir göstərir.</w:t>
      </w:r>
    </w:p>
    <w:p>
      <w:pPr>
        <w:spacing w:before="0" w:after="120" w:line="240" w:lineRule="auto"/>
        <w:jc w:val="both"/>
      </w:pPr>
      <w:r>
        <w:rPr>
          <w:rFonts w:ascii="Times New Roman" w:hAnsi="Times New Roman" w:cs="Times New Roman"/>
          <w:b w:val="0"/>
          <w:i/>
          <w:color w:val="8A6D1E"/>
          <w:sz w:val="16"/>
        </w:rPr>
        <w:t>Mənbə · nk.gov.az · Qərar № 159</w:t>
      </w:r>
    </w:p>
    <w:p>
      <w:pPr>
        <w:spacing w:before="240" w:after="0" w:line="240" w:lineRule="auto"/>
        <w:jc w:val="center"/>
      </w:pPr>
      <w:r>
        <w:rPr>
          <w:rFonts w:ascii="Eloquia Text ExtLt" w:hAnsi="Eloquia Text ExtLt" w:cs="Eloquia Text ExtLt"/>
          <w:b/>
          <w:i w:val="0"/>
          <w:color w:val="3B3838"/>
          <w:sz w:val="56"/>
        </w:rPr>
        <w:t>07</w:t>
      </w:r>
    </w:p>
    <w:p>
      <w:pPr>
        <w:spacing w:before="0" w:after="20" w:line="240" w:lineRule="auto"/>
        <w:jc w:val="center"/>
      </w:pPr>
      <w:r>
        <w:rPr>
          <w:rFonts w:ascii="Times New Roman" w:hAnsi="Times New Roman" w:cs="Times New Roman"/>
          <w:b/>
          <w:i w:val="0"/>
          <w:color w:val="806000"/>
          <w:sz w:val="14"/>
        </w:rPr>
        <w:t>NAZİRLƏR KABİNETİ · SƏRƏNCAM № 326s · 15 MAY 2026</w:t>
      </w:r>
    </w:p>
    <w:p>
      <w:pPr>
        <w:spacing w:before="0" w:after="80" w:line="240" w:lineRule="auto"/>
        <w:jc w:val="center"/>
      </w:pPr>
      <w:r>
        <w:rPr>
          <w:rFonts w:ascii="Times New Roman" w:hAnsi="Times New Roman" w:cs="Times New Roman"/>
          <w:b/>
          <w:i w:val="0"/>
          <w:color w:val="1F3864"/>
          <w:sz w:val="24"/>
        </w:rPr>
        <w:t>“Bakı Metropoliteni”nin yenidən təşkili icra olunur.</w:t>
      </w:r>
    </w:p>
    <w:p>
      <w:pPr>
        <w:spacing w:before="0" w:after="80" w:line="252" w:lineRule="auto"/>
        <w:jc w:val="both"/>
      </w:pPr>
      <w:r>
        <w:rPr>
          <w:rFonts w:ascii="Eloquia Text ExtLt" w:hAnsi="Eloquia Text ExtLt" w:cs="Eloquia Text ExtLt"/>
          <w:b w:val="0"/>
          <w:i w:val="0"/>
          <w:color w:val="000000"/>
          <w:sz w:val="18"/>
        </w:rPr>
        <w:t>Nazirlər Kabineti “Bakı Metropoliteni” Qapalı Səhmdar Cəmiyyətinin yenidən təşkilinə dair Prezidentin 7 may 2026-cı il tarixli 662 nömrəli Fərmanının icrasını təmin edən sərəncam vermişdir; bununla bağlı bəzi prezident aktlarında dəyişikliklər edilmiş və bəzi sərəncamlar ləğv edilmişdir.</w:t>
      </w:r>
    </w:p>
    <w:p>
      <w:pPr>
        <w:spacing w:before="0" w:after="80" w:line="252" w:lineRule="auto"/>
        <w:jc w:val="both"/>
      </w:pPr>
      <w:r>
        <w:rPr>
          <w:rFonts w:ascii="Eloquia Text ExtLt" w:hAnsi="Eloquia Text ExtLt" w:cs="Eloquia Text ExtLt"/>
          <w:b w:val="0"/>
          <w:i w:val="0"/>
          <w:color w:val="000000"/>
          <w:sz w:val="18"/>
        </w:rPr>
        <w:t>Yenidən təşkil paytaxt metro şəbəkəsinin idarəetmə strukturuna təsir göstərir. Şirkətlə müqavilə münasibətlərində olan tərəflər dəyişiklikləri izləməlidirlər.</w:t>
      </w:r>
    </w:p>
    <w:p>
      <w:pPr>
        <w:spacing w:before="0" w:after="120" w:line="240" w:lineRule="auto"/>
        <w:jc w:val="both"/>
      </w:pPr>
      <w:r>
        <w:rPr>
          <w:rFonts w:ascii="Times New Roman" w:hAnsi="Times New Roman" w:cs="Times New Roman"/>
          <w:b w:val="0"/>
          <w:i/>
          <w:color w:val="8A6D1E"/>
          <w:sz w:val="16"/>
        </w:rPr>
        <w:t>Mənbə · nk.gov.az · Sərəncam № 326s</w:t>
      </w:r>
    </w:p>
    <w:p>
      <w:pPr>
        <w:spacing w:before="240" w:after="0" w:line="240" w:lineRule="auto"/>
        <w:jc w:val="center"/>
      </w:pPr>
      <w:r>
        <w:rPr>
          <w:rFonts w:ascii="Eloquia Text ExtLt" w:hAnsi="Eloquia Text ExtLt" w:cs="Eloquia Text ExtLt"/>
          <w:b/>
          <w:i w:val="0"/>
          <w:color w:val="3B3838"/>
          <w:sz w:val="56"/>
        </w:rPr>
        <w:t>08</w:t>
      </w:r>
    </w:p>
    <w:p>
      <w:pPr>
        <w:spacing w:before="0" w:after="20" w:line="240" w:lineRule="auto"/>
        <w:jc w:val="center"/>
      </w:pPr>
      <w:r>
        <w:rPr>
          <w:rFonts w:ascii="Times New Roman" w:hAnsi="Times New Roman" w:cs="Times New Roman"/>
          <w:b/>
          <w:i w:val="0"/>
          <w:color w:val="806000"/>
          <w:sz w:val="14"/>
        </w:rPr>
        <w:t>NAZİRLƏR KABİNETİ · QƏRAR № 158 · 21 MAY 2026</w:t>
      </w:r>
    </w:p>
    <w:p>
      <w:pPr>
        <w:spacing w:before="0" w:after="80" w:line="240" w:lineRule="auto"/>
        <w:jc w:val="center"/>
      </w:pPr>
      <w:r>
        <w:rPr>
          <w:rFonts w:ascii="Times New Roman" w:hAnsi="Times New Roman" w:cs="Times New Roman"/>
          <w:b/>
          <w:i w:val="0"/>
          <w:color w:val="1F3864"/>
          <w:sz w:val="24"/>
        </w:rPr>
        <w:t>Peşə əmək qabiliyyətinin itirilməsi dərəcəsinin müəyyən edilməsi qaydaları təsdiqlənir.</w:t>
      </w:r>
    </w:p>
    <w:p>
      <w:pPr>
        <w:spacing w:before="0" w:after="80" w:line="252" w:lineRule="auto"/>
        <w:jc w:val="both"/>
      </w:pPr>
      <w:r>
        <w:rPr>
          <w:rFonts w:ascii="Eloquia Text ExtLt" w:hAnsi="Eloquia Text ExtLt" w:cs="Eloquia Text ExtLt"/>
          <w:b w:val="0"/>
          <w:i w:val="0"/>
          <w:color w:val="000000"/>
          <w:sz w:val="18"/>
        </w:rPr>
        <w:t>Nazirlər Kabineti istehsalatda bədbəxt hadisələr və peşə xəstəlikləri nəticəsində zərər çəkmiş sığortalının peşə əmək qabiliyyətinin itirilməsi dərəcəsinin müəyyən edilməsi Qaydasını təsdiq etmişdir.</w:t>
      </w:r>
    </w:p>
    <w:p>
      <w:pPr>
        <w:spacing w:before="0" w:after="80" w:line="252" w:lineRule="auto"/>
        <w:jc w:val="both"/>
      </w:pPr>
      <w:r>
        <w:rPr>
          <w:rFonts w:ascii="Eloquia Text ExtLt" w:hAnsi="Eloquia Text ExtLt" w:cs="Eloquia Text ExtLt"/>
          <w:b w:val="0"/>
          <w:i w:val="0"/>
          <w:color w:val="000000"/>
          <w:sz w:val="18"/>
        </w:rPr>
        <w:t>Qaydalar icbari sığorta üzrə ödənişlərin müəyyənləşdirilməsində istinad çərçivəsi yaradır və işçilərin sosial müdafiəsinə təsir göstərir.</w:t>
      </w:r>
    </w:p>
    <w:p>
      <w:pPr>
        <w:spacing w:before="0" w:after="120" w:line="240" w:lineRule="auto"/>
        <w:jc w:val="both"/>
      </w:pPr>
      <w:r>
        <w:rPr>
          <w:rFonts w:ascii="Times New Roman" w:hAnsi="Times New Roman" w:cs="Times New Roman"/>
          <w:b w:val="0"/>
          <w:i/>
          <w:color w:val="8A6D1E"/>
          <w:sz w:val="16"/>
        </w:rPr>
        <w:t>Mənbə · nk.gov.az · Qərar № 158</w:t>
      </w:r>
    </w:p>
    <w:p>
      <w:pPr>
        <w:spacing w:before="240" w:after="0" w:line="240" w:lineRule="auto"/>
        <w:jc w:val="center"/>
      </w:pPr>
      <w:r>
        <w:rPr>
          <w:rFonts w:ascii="Eloquia Text ExtLt" w:hAnsi="Eloquia Text ExtLt" w:cs="Eloquia Text ExtLt"/>
          <w:b/>
          <w:i w:val="0"/>
          <w:color w:val="3B3838"/>
          <w:sz w:val="56"/>
        </w:rPr>
        <w:t>09</w:t>
      </w:r>
    </w:p>
    <w:p>
      <w:pPr>
        <w:spacing w:before="0" w:after="20" w:line="240" w:lineRule="auto"/>
        <w:jc w:val="center"/>
      </w:pPr>
      <w:r>
        <w:rPr>
          <w:rFonts w:ascii="Times New Roman" w:hAnsi="Times New Roman" w:cs="Times New Roman"/>
          <w:b/>
          <w:i w:val="0"/>
          <w:color w:val="806000"/>
          <w:sz w:val="14"/>
        </w:rPr>
        <w:t>NAZİRLƏR KABİNETİ · QƏRAR № 160 · 22 MAY 2026</w:t>
      </w:r>
    </w:p>
    <w:p>
      <w:pPr>
        <w:spacing w:before="0" w:after="80" w:line="240" w:lineRule="auto"/>
        <w:jc w:val="center"/>
      </w:pPr>
      <w:r>
        <w:rPr>
          <w:rFonts w:ascii="Times New Roman" w:hAnsi="Times New Roman" w:cs="Times New Roman"/>
          <w:b/>
          <w:i w:val="0"/>
          <w:color w:val="1F3864"/>
          <w:sz w:val="24"/>
        </w:rPr>
        <w:t>“Əlilliyin qiymətləndirilməsi Qaydası”na dəyişiklik edilir.</w:t>
      </w:r>
    </w:p>
    <w:p>
      <w:pPr>
        <w:spacing w:before="0" w:after="80" w:line="252" w:lineRule="auto"/>
        <w:jc w:val="both"/>
      </w:pPr>
      <w:r>
        <w:rPr>
          <w:rFonts w:ascii="Eloquia Text ExtLt" w:hAnsi="Eloquia Text ExtLt" w:cs="Eloquia Text ExtLt"/>
          <w:b w:val="0"/>
          <w:i w:val="0"/>
          <w:color w:val="000000"/>
          <w:sz w:val="18"/>
        </w:rPr>
        <w:t>Nazirlər Kabineti 2020-ci il 16 yanvar tarixli 11 nömrəli Qərarı ilə təsdiq edilmiş “Əlilliyin qiymətləndirilməsi Qaydası”na dəyişiklik etmişdir.</w:t>
      </w:r>
    </w:p>
    <w:p>
      <w:pPr>
        <w:spacing w:before="0" w:after="80" w:line="252" w:lineRule="auto"/>
        <w:jc w:val="both"/>
      </w:pPr>
      <w:r>
        <w:rPr>
          <w:rFonts w:ascii="Eloquia Text ExtLt" w:hAnsi="Eloquia Text ExtLt" w:cs="Eloquia Text ExtLt"/>
          <w:b w:val="0"/>
          <w:i w:val="0"/>
          <w:color w:val="000000"/>
          <w:sz w:val="18"/>
        </w:rPr>
        <w:t>Dəyişiklik əlilliyin qiymətləndirilməsi prosedurlarına təsir göstərir və sosial təminat hüquqlarının müəyyənləşdirilməsində əhəmiyyət daşıyır.</w:t>
      </w:r>
    </w:p>
    <w:p>
      <w:pPr>
        <w:spacing w:before="0" w:after="120" w:line="240" w:lineRule="auto"/>
        <w:jc w:val="both"/>
      </w:pPr>
      <w:r>
        <w:rPr>
          <w:rFonts w:ascii="Times New Roman" w:hAnsi="Times New Roman" w:cs="Times New Roman"/>
          <w:b w:val="0"/>
          <w:i/>
          <w:color w:val="8A6D1E"/>
          <w:sz w:val="16"/>
        </w:rPr>
        <w:t>Mənbə · nk.gov.az · Qərar № 160</w:t>
      </w:r>
    </w:p>
    <w:p>
      <w:pPr>
        <w:spacing w:before="240" w:after="0" w:line="240" w:lineRule="auto"/>
        <w:jc w:val="center"/>
      </w:pPr>
      <w:r>
        <w:rPr>
          <w:rFonts w:ascii="Eloquia Text ExtLt" w:hAnsi="Eloquia Text ExtLt" w:cs="Eloquia Text ExtLt"/>
          <w:b/>
          <w:i w:val="0"/>
          <w:color w:val="3B3838"/>
          <w:sz w:val="56"/>
        </w:rPr>
        <w:t>10</w:t>
      </w:r>
    </w:p>
    <w:p>
      <w:pPr>
        <w:spacing w:before="0" w:after="20" w:line="240" w:lineRule="auto"/>
        <w:jc w:val="center"/>
      </w:pPr>
      <w:r>
        <w:rPr>
          <w:rFonts w:ascii="Times New Roman" w:hAnsi="Times New Roman" w:cs="Times New Roman"/>
          <w:b/>
          <w:i w:val="0"/>
          <w:color w:val="806000"/>
          <w:sz w:val="14"/>
        </w:rPr>
        <w:t>NAZİRLƏR KABİNETİ · QƏRAR № 157 · 21 MAY 2026</w:t>
      </w:r>
    </w:p>
    <w:p>
      <w:pPr>
        <w:spacing w:before="0" w:after="80" w:line="240" w:lineRule="auto"/>
        <w:jc w:val="center"/>
      </w:pPr>
      <w:r>
        <w:rPr>
          <w:rFonts w:ascii="Times New Roman" w:hAnsi="Times New Roman" w:cs="Times New Roman"/>
          <w:b/>
          <w:i w:val="0"/>
          <w:color w:val="1F3864"/>
          <w:sz w:val="24"/>
        </w:rPr>
        <w:t>İşğaldan azad olunmuş ərazilərdə çalışan əməkdaşlara mənzil kirayəsi ödənişi.</w:t>
      </w:r>
    </w:p>
    <w:p>
      <w:pPr>
        <w:spacing w:before="0" w:after="80" w:line="252" w:lineRule="auto"/>
        <w:jc w:val="both"/>
      </w:pPr>
      <w:r>
        <w:rPr>
          <w:rFonts w:ascii="Eloquia Text ExtLt" w:hAnsi="Eloquia Text ExtLt" w:cs="Eloquia Text ExtLt"/>
          <w:b w:val="0"/>
          <w:i w:val="0"/>
          <w:color w:val="000000"/>
          <w:sz w:val="18"/>
        </w:rPr>
        <w:t>Nazirlər Kabineti dövlət orqanlarının işğaldan azad edilmiş ərazilərdə işləyən və ya xidmətdə olan əməkdaşları üçün mənzil kirayəsi xərclərinin ödənilməsini və bununla bağlı bəzi məsələləri tənzimləyən qərar qəbul etmişdir.</w:t>
      </w:r>
    </w:p>
    <w:p>
      <w:pPr>
        <w:spacing w:before="0" w:after="80" w:line="252" w:lineRule="auto"/>
        <w:jc w:val="both"/>
      </w:pPr>
      <w:r>
        <w:rPr>
          <w:rFonts w:ascii="Eloquia Text ExtLt" w:hAnsi="Eloquia Text ExtLt" w:cs="Eloquia Text ExtLt"/>
          <w:b w:val="0"/>
          <w:i w:val="0"/>
          <w:color w:val="000000"/>
          <w:sz w:val="18"/>
        </w:rPr>
        <w:t>Qərar bərpa və yenidənqurma prosesində kadrların təminatına yönəlmişdir.</w:t>
      </w:r>
    </w:p>
    <w:p>
      <w:pPr>
        <w:spacing w:before="0" w:after="120" w:line="240" w:lineRule="auto"/>
        <w:jc w:val="both"/>
      </w:pPr>
      <w:r>
        <w:rPr>
          <w:rFonts w:ascii="Times New Roman" w:hAnsi="Times New Roman" w:cs="Times New Roman"/>
          <w:b w:val="0"/>
          <w:i/>
          <w:color w:val="8A6D1E"/>
          <w:sz w:val="16"/>
        </w:rPr>
        <w:t>Mənbə · nk.gov.az · Qərar № 157</w:t>
      </w:r>
    </w:p>
    <w:p>
      <w:pPr>
        <w:spacing w:before="240" w:after="0" w:line="240" w:lineRule="auto"/>
        <w:jc w:val="center"/>
      </w:pPr>
      <w:r>
        <w:rPr>
          <w:rFonts w:ascii="Eloquia Text ExtLt" w:hAnsi="Eloquia Text ExtLt" w:cs="Eloquia Text ExtLt"/>
          <w:b/>
          <w:i w:val="0"/>
          <w:color w:val="3B3838"/>
          <w:sz w:val="56"/>
        </w:rPr>
        <w:t>11</w:t>
      </w:r>
    </w:p>
    <w:p>
      <w:pPr>
        <w:spacing w:before="0" w:after="20" w:line="240" w:lineRule="auto"/>
        <w:jc w:val="center"/>
      </w:pPr>
      <w:r>
        <w:rPr>
          <w:rFonts w:ascii="Times New Roman" w:hAnsi="Times New Roman" w:cs="Times New Roman"/>
          <w:b/>
          <w:i w:val="0"/>
          <w:color w:val="806000"/>
          <w:sz w:val="14"/>
        </w:rPr>
        <w:t>NAZİRLƏR KABİNETİ · QƏRAR № 154 · 20 MAY 2026</w:t>
      </w:r>
    </w:p>
    <w:p>
      <w:pPr>
        <w:spacing w:before="0" w:after="80" w:line="240" w:lineRule="auto"/>
        <w:jc w:val="center"/>
      </w:pPr>
      <w:r>
        <w:rPr>
          <w:rFonts w:ascii="Times New Roman" w:hAnsi="Times New Roman" w:cs="Times New Roman"/>
          <w:b/>
          <w:i w:val="0"/>
          <w:color w:val="1F3864"/>
          <w:sz w:val="24"/>
        </w:rPr>
        <w:t>Dəmir yolu ilə sərnişin giriş-çıxışına dair qaydalar müəyyən edilir.</w:t>
      </w:r>
    </w:p>
    <w:p>
      <w:pPr>
        <w:spacing w:before="0" w:after="80" w:line="252" w:lineRule="auto"/>
        <w:jc w:val="both"/>
      </w:pPr>
      <w:r>
        <w:rPr>
          <w:rFonts w:ascii="Eloquia Text ExtLt" w:hAnsi="Eloquia Text ExtLt" w:cs="Eloquia Text ExtLt"/>
          <w:b w:val="0"/>
          <w:i w:val="0"/>
          <w:color w:val="000000"/>
          <w:sz w:val="18"/>
        </w:rPr>
        <w:t>Nazirlər Kabineti dəmiryol nəqliyyatı vasitəsilə sərnişinlərin Azərbaycan Respublikasına giriş-çıxışı ilə bağlı bəzi məsələləri tənzimləyən qərar qəbul etmişdir.</w:t>
      </w:r>
    </w:p>
    <w:p>
      <w:pPr>
        <w:spacing w:before="0" w:after="80" w:line="252" w:lineRule="auto"/>
        <w:jc w:val="both"/>
      </w:pPr>
      <w:r>
        <w:rPr>
          <w:rFonts w:ascii="Eloquia Text ExtLt" w:hAnsi="Eloquia Text ExtLt" w:cs="Eloquia Text ExtLt"/>
          <w:b w:val="0"/>
          <w:i w:val="0"/>
          <w:color w:val="000000"/>
          <w:sz w:val="18"/>
        </w:rPr>
        <w:t>Qərar sərhəd keçidi və beynəlxalq dəmir yolu sərnişin daşımaları üçün əhəmiyyət daşıyır.</w:t>
      </w:r>
    </w:p>
    <w:p>
      <w:pPr>
        <w:spacing w:before="0" w:after="120" w:line="240" w:lineRule="auto"/>
        <w:jc w:val="both"/>
      </w:pPr>
      <w:r>
        <w:rPr>
          <w:rFonts w:ascii="Times New Roman" w:hAnsi="Times New Roman" w:cs="Times New Roman"/>
          <w:b w:val="0"/>
          <w:i/>
          <w:color w:val="8A6D1E"/>
          <w:sz w:val="16"/>
        </w:rPr>
        <w:t>Mənbə · nk.gov.az · Qərar № 154</w:t>
      </w:r>
    </w:p>
    <w:p>
      <w:pPr>
        <w:spacing w:before="240" w:after="0" w:line="240" w:lineRule="auto"/>
        <w:jc w:val="center"/>
      </w:pPr>
      <w:r>
        <w:rPr>
          <w:rFonts w:ascii="Eloquia Text ExtLt" w:hAnsi="Eloquia Text ExtLt" w:cs="Eloquia Text ExtLt"/>
          <w:b/>
          <w:i w:val="0"/>
          <w:color w:val="3B3838"/>
          <w:sz w:val="56"/>
        </w:rPr>
        <w:t>12</w:t>
      </w:r>
    </w:p>
    <w:p>
      <w:pPr>
        <w:spacing w:before="0" w:after="20" w:line="240" w:lineRule="auto"/>
        <w:jc w:val="center"/>
      </w:pPr>
      <w:r>
        <w:rPr>
          <w:rFonts w:ascii="Times New Roman" w:hAnsi="Times New Roman" w:cs="Times New Roman"/>
          <w:b/>
          <w:i w:val="0"/>
          <w:color w:val="806000"/>
          <w:sz w:val="14"/>
        </w:rPr>
        <w:t>NAZİRLƏR KABİNETİ · SƏRƏNCAM № 349s · 21 MAY 2026</w:t>
      </w:r>
    </w:p>
    <w:p>
      <w:pPr>
        <w:spacing w:before="0" w:after="80" w:line="240" w:lineRule="auto"/>
        <w:jc w:val="center"/>
      </w:pPr>
      <w:r>
        <w:rPr>
          <w:rFonts w:ascii="Times New Roman" w:hAnsi="Times New Roman" w:cs="Times New Roman"/>
          <w:b/>
          <w:i w:val="0"/>
          <w:color w:val="1F3864"/>
          <w:sz w:val="24"/>
        </w:rPr>
        <w:t>Tullantıların idarə edilməsi üzrə əlavə tədbirlər icra olunur.</w:t>
      </w:r>
    </w:p>
    <w:p>
      <w:pPr>
        <w:spacing w:before="0" w:after="80" w:line="252" w:lineRule="auto"/>
        <w:jc w:val="both"/>
      </w:pPr>
      <w:r>
        <w:rPr>
          <w:rFonts w:ascii="Eloquia Text ExtLt" w:hAnsi="Eloquia Text ExtLt" w:cs="Eloquia Text ExtLt"/>
          <w:b w:val="0"/>
          <w:i w:val="0"/>
          <w:color w:val="000000"/>
          <w:sz w:val="18"/>
        </w:rPr>
        <w:t>Nazirlər Kabineti tullantıların idarə edilməsinin təkmilləşdirilməsi sahəsində əlavə tədbirlərə dair Prezidentin 14 may 2026-cı il tarixli 665 nömrəli Fərmanının icrasını təmin edən sərəncam vermişdir.</w:t>
      </w:r>
    </w:p>
    <w:p>
      <w:pPr>
        <w:spacing w:before="0" w:after="80" w:line="252" w:lineRule="auto"/>
        <w:jc w:val="both"/>
      </w:pPr>
      <w:r>
        <w:rPr>
          <w:rFonts w:ascii="Eloquia Text ExtLt" w:hAnsi="Eloquia Text ExtLt" w:cs="Eloquia Text ExtLt"/>
          <w:b w:val="0"/>
          <w:i w:val="0"/>
          <w:color w:val="000000"/>
          <w:sz w:val="18"/>
        </w:rPr>
        <w:t>Tədbirlər ekoloji tənzimləmə çərçivəsini gücləndirir və tullantı sahəsində fəaliyyət göstərən subyektlərə təsir göstərə bilər.</w:t>
      </w:r>
    </w:p>
    <w:p>
      <w:pPr>
        <w:spacing w:before="0" w:after="120" w:line="240" w:lineRule="auto"/>
        <w:jc w:val="both"/>
      </w:pPr>
      <w:r>
        <w:rPr>
          <w:rFonts w:ascii="Times New Roman" w:hAnsi="Times New Roman" w:cs="Times New Roman"/>
          <w:b w:val="0"/>
          <w:i/>
          <w:color w:val="8A6D1E"/>
          <w:sz w:val="16"/>
        </w:rPr>
        <w:t>Mənbə · nk.gov.az · Sərəncam № 349s</w:t>
      </w:r>
    </w:p>
    <w:p>
      <w:pPr>
        <w:spacing w:before="240" w:after="0" w:line="240" w:lineRule="auto"/>
        <w:jc w:val="center"/>
      </w:pPr>
      <w:r>
        <w:rPr>
          <w:rFonts w:ascii="Eloquia Text ExtLt" w:hAnsi="Eloquia Text ExtLt" w:cs="Eloquia Text ExtLt"/>
          <w:b/>
          <w:i w:val="0"/>
          <w:color w:val="3B3838"/>
          <w:sz w:val="56"/>
        </w:rPr>
        <w:t>13</w:t>
      </w:r>
    </w:p>
    <w:p>
      <w:pPr>
        <w:spacing w:before="0" w:after="20" w:line="240" w:lineRule="auto"/>
        <w:jc w:val="center"/>
      </w:pPr>
      <w:r>
        <w:rPr>
          <w:rFonts w:ascii="Times New Roman" w:hAnsi="Times New Roman" w:cs="Times New Roman"/>
          <w:b/>
          <w:i w:val="0"/>
          <w:color w:val="806000"/>
          <w:sz w:val="14"/>
        </w:rPr>
        <w:t>NAZİRLƏR KABİNETİ · QƏRAR № 149 · 15 MAY 2026</w:t>
      </w:r>
    </w:p>
    <w:p>
      <w:pPr>
        <w:spacing w:before="0" w:after="80" w:line="240" w:lineRule="auto"/>
        <w:jc w:val="center"/>
      </w:pPr>
      <w:r>
        <w:rPr>
          <w:rFonts w:ascii="Times New Roman" w:hAnsi="Times New Roman" w:cs="Times New Roman"/>
          <w:b/>
          <w:i w:val="0"/>
          <w:color w:val="1F3864"/>
          <w:sz w:val="24"/>
        </w:rPr>
        <w:t>Medianın İnkişafı Agentliyinin yenidən təşkili tənzimlənir.</w:t>
      </w:r>
    </w:p>
    <w:p>
      <w:pPr>
        <w:spacing w:before="0" w:after="80" w:line="252" w:lineRule="auto"/>
        <w:jc w:val="both"/>
      </w:pPr>
      <w:r>
        <w:rPr>
          <w:rFonts w:ascii="Eloquia Text ExtLt" w:hAnsi="Eloquia Text ExtLt" w:cs="Eloquia Text ExtLt"/>
          <w:b w:val="0"/>
          <w:i w:val="0"/>
          <w:color w:val="000000"/>
          <w:sz w:val="18"/>
        </w:rPr>
        <w:t>Nazirlər Kabineti “Azərbaycan Respublikasının Medianın İnkişafı Agentliyi” və “Beynəlxalq Münasibətlərin Təhlili Mərkəzi” publik hüquqi şəxslərinin yenidən təşkilinə dair Prezidentin 20 fevral 2026-cı il tarixli 601 nömrəli Fərmanının icrası ilə əlaqədar öz qərarlarına dəyişikliklər etmişdir.</w:t>
      </w:r>
    </w:p>
    <w:p>
      <w:pPr>
        <w:spacing w:before="0" w:after="80" w:line="252" w:lineRule="auto"/>
        <w:jc w:val="both"/>
      </w:pPr>
      <w:r>
        <w:rPr>
          <w:rFonts w:ascii="Eloquia Text ExtLt" w:hAnsi="Eloquia Text ExtLt" w:cs="Eloquia Text ExtLt"/>
          <w:b w:val="0"/>
          <w:i w:val="0"/>
          <w:color w:val="000000"/>
          <w:sz w:val="18"/>
        </w:rPr>
        <w:t>Dəyişikliklər həmin qurumların hüquqi statusunu və fəaliyyət çərçivəsini tabe tənzimləmə ilə uzlaşdırır.</w:t>
      </w:r>
    </w:p>
    <w:p>
      <w:pPr>
        <w:spacing w:before="0" w:after="120" w:line="240" w:lineRule="auto"/>
        <w:jc w:val="both"/>
      </w:pPr>
      <w:r>
        <w:rPr>
          <w:rFonts w:ascii="Times New Roman" w:hAnsi="Times New Roman" w:cs="Times New Roman"/>
          <w:b w:val="0"/>
          <w:i/>
          <w:color w:val="8A6D1E"/>
          <w:sz w:val="16"/>
        </w:rPr>
        <w:t>Mənbə · nk.gov.az · Qərar № 149</w:t>
      </w:r>
    </w:p>
    <w:p>
      <w:pPr>
        <w:spacing w:before="240" w:after="0" w:line="240" w:lineRule="auto"/>
        <w:jc w:val="center"/>
      </w:pPr>
      <w:r>
        <w:rPr>
          <w:rFonts w:ascii="Eloquia Text ExtLt" w:hAnsi="Eloquia Text ExtLt" w:cs="Eloquia Text ExtLt"/>
          <w:b/>
          <w:i w:val="0"/>
          <w:color w:val="3B3838"/>
          <w:sz w:val="56"/>
        </w:rPr>
        <w:t>14</w:t>
      </w:r>
    </w:p>
    <w:p>
      <w:pPr>
        <w:spacing w:before="0" w:after="20" w:line="240" w:lineRule="auto"/>
        <w:jc w:val="center"/>
      </w:pPr>
      <w:r>
        <w:rPr>
          <w:rFonts w:ascii="Times New Roman" w:hAnsi="Times New Roman" w:cs="Times New Roman"/>
          <w:b/>
          <w:i w:val="0"/>
          <w:color w:val="806000"/>
          <w:sz w:val="14"/>
        </w:rPr>
        <w:t>NAZİRLƏR KABİNETİ · SƏRƏNCAMLAR · 18–20 MAY 2026</w:t>
      </w:r>
    </w:p>
    <w:p>
      <w:pPr>
        <w:spacing w:before="0" w:after="80" w:line="240" w:lineRule="auto"/>
        <w:jc w:val="center"/>
      </w:pPr>
      <w:r>
        <w:rPr>
          <w:rFonts w:ascii="Times New Roman" w:hAnsi="Times New Roman" w:cs="Times New Roman"/>
          <w:b/>
          <w:i w:val="0"/>
          <w:color w:val="1F3864"/>
          <w:sz w:val="24"/>
        </w:rPr>
        <w:t>Bir sıra sərəncam son qanunvericiliyin icrasını təmin edir.</w:t>
      </w:r>
    </w:p>
    <w:p>
      <w:pPr>
        <w:spacing w:before="0" w:after="80" w:line="252" w:lineRule="auto"/>
        <w:jc w:val="both"/>
      </w:pPr>
      <w:r>
        <w:rPr>
          <w:rFonts w:ascii="Eloquia Text ExtLt" w:hAnsi="Eloquia Text ExtLt" w:cs="Eloquia Text ExtLt"/>
          <w:b w:val="0"/>
          <w:i w:val="0"/>
          <w:color w:val="000000"/>
          <w:sz w:val="18"/>
        </w:rPr>
        <w:t>Kabinet həmçinin bir neçə icra sərəncamı vermişdir: Cinayət Məcəlləsinə və “Terrorçuluğa qarşı mübarizə haqqında” Qanuna dəyişikliklərin tətbiqi (№ 340s), “Yol hərəkəti haqqında” Qanuna dəyişikliklər (№ 338s və 331s), İnzibati Xətalar Məcəlləsinə dəyişikliklərin tətbiqi (№ 330s) və yüksək səviyyəli nümayəndə heyətlərinin səfərləri barədə hesabatlara dair düzəliş (№ 339s).</w:t>
      </w:r>
    </w:p>
    <w:p>
      <w:pPr>
        <w:spacing w:before="0" w:after="80" w:line="252" w:lineRule="auto"/>
        <w:jc w:val="both"/>
      </w:pPr>
      <w:r>
        <w:rPr>
          <w:rFonts w:ascii="Eloquia Text ExtLt" w:hAnsi="Eloquia Text ExtLt" w:cs="Eloquia Text ExtLt"/>
          <w:b w:val="0"/>
          <w:i w:val="0"/>
          <w:color w:val="000000"/>
          <w:sz w:val="18"/>
        </w:rPr>
        <w:t>Ayrı-ayrılıqda texniki xarakter daşısa da, bu sərəncamlar qəbul edilmiş qanun və fərmanların inzibati praktikaya tətbiqini təmin edir.</w:t>
      </w:r>
    </w:p>
    <w:p>
      <w:pPr>
        <w:spacing w:before="0" w:after="120" w:line="240" w:lineRule="auto"/>
        <w:jc w:val="both"/>
      </w:pPr>
      <w:r>
        <w:rPr>
          <w:rFonts w:ascii="Times New Roman" w:hAnsi="Times New Roman" w:cs="Times New Roman"/>
          <w:b w:val="0"/>
          <w:i/>
          <w:color w:val="8A6D1E"/>
          <w:sz w:val="16"/>
        </w:rPr>
        <w:t>Mənbə · nk.gov.az · Sərəncamlar № 330s, 331s, 338s, 339s, 340s</w:t>
      </w:r>
    </w:p>
    <w:p>
      <w:pPr>
        <w:sectPr>
          <w:type w:val="continuous"/>
          <w:pgSz w:w="11909" w:h="16834"/>
          <w:pgMar w:top="720" w:right="720" w:bottom="720" w:left="720" w:header="720" w:footer="720" w:gutter="0"/>
          <w:cols w:space="708" w:num="3"/>
          <w:docGrid w:linePitch="360"/>
        </w:sectPr>
      </w:pPr>
    </w:p>
    <w:p>
      <w:pPr>
        <w:spacing w:before="120" w:after="40" w:line="240" w:lineRule="auto"/>
        <w:pBdr>
          <w:bottom w:val="single" w:sz="4" w:space="4" w:color="1F3864"/>
        </w:pBdr>
      </w:pPr>
    </w:p>
    <w:p>
      <w:pPr>
        <w:spacing w:before="0" w:after="40" w:line="240" w:lineRule="auto"/>
        <w:jc w:val="both"/>
      </w:pPr>
      <w:r>
        <w:rPr>
          <w:rFonts w:ascii="Eloquia Text ExtLt" w:hAnsi="Eloquia Text ExtLt" w:cs="Eloquia Text ExtLt"/>
          <w:b/>
          <w:i w:val="0"/>
          <w:color w:val="1F3864"/>
          <w:sz w:val="15"/>
        </w:rPr>
        <w:t>Omni Law Gazette</w:t>
      </w:r>
      <w:r>
        <w:rPr>
          <w:rFonts w:ascii="Eloquia Text ExtLt" w:hAnsi="Eloquia Text ExtLt" w:cs="Eloquia Text ExtLt"/>
          <w:b w:val="0"/>
          <w:i w:val="0"/>
          <w:color w:val="3B3838"/>
          <w:sz w:val="15"/>
        </w:rPr>
        <w:t xml:space="preserve">  ·  Azərbaycan Respublikasının qanunvericilik fəaliyyətinin həftəlik daxili icmalı; Omni Law Firm tərəfindən yalnız məlumat məqsədilə hazırlanıb. Hüquqi məsləhət təşkil etmir; istənilən maddəyə istinad etməzdən əvvəl e-qanun.az saytındakı konsolidə edilmiş mətnlərə baxın. Mənbələr: president.az · nk.gov.az · meclis.gov.az · e-qanun.az · constcourt.gov.az</w:t>
      </w:r>
    </w:p>
    <w:p>
      <w:pPr>
        <w:spacing w:before="0" w:after="0" w:line="240" w:lineRule="auto"/>
      </w:pPr>
      <w:r>
        <w:rPr>
          <w:rFonts w:ascii="Eloquia Text ExtLt" w:hAnsi="Eloquia Text ExtLt" w:cs="Eloquia Text ExtLt"/>
          <w:b/>
          <w:i w:val="0"/>
          <w:color w:val="3B3838"/>
          <w:sz w:val="15"/>
        </w:rPr>
        <w:t>Keyfiyyət yoxlaması buraxılışı  ·  Baxış dövrü 15–22 may 2026  ·  © 2026 Omni Law Firm</w:t>
      </w:r>
    </w:p>
    <w:sectPr w:rsidR="00FC693F" w:rsidRPr="0006063C" w:rsidSect="00034616">
      <w:type w:val="continuous"/>
      <w:pgSz w:w="11909" w:h="16834"/>
      <w:pgMar w:top="720" w:right="720" w:bottom="720" w:left="720" w:header="720" w:footer="720" w:gutter="0"/>
      <w:cols w:space="70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Eloquia Text ExtLt" w:hAnsi="Eloquia Text ExtLt"/>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