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Bdr>
          <w:bottom w:val="single" w:sz="12" w:space="1" w:color="1a1a1a"/>
        </w:pBdr>
      </w:pPr>
    </w:p>
    <w:p>
      <w:pPr>
        <w:spacing w:before="80" w:after="0"/>
        <w:jc w:val="center"/>
      </w:pPr>
      <w:r>
        <w:rPr>
          <w:rFonts w:ascii="Georgia" w:hAnsi="Georgia"/>
          <w:b/>
          <w:i w:val="0"/>
          <w:color w:val="1A1A1A"/>
          <w:sz w:val="60"/>
        </w:rPr>
        <w:t xml:space="preserve">OMNI </w:t>
      </w:r>
      <w:r>
        <w:rPr>
          <w:rFonts w:ascii="Georgia" w:hAnsi="Georgia"/>
          <w:b w:val="0"/>
          <w:i/>
          <w:color w:val="1A1A1A"/>
          <w:sz w:val="60"/>
        </w:rPr>
        <w:t>Law</w:t>
      </w:r>
      <w:r>
        <w:rPr>
          <w:rFonts w:ascii="Georgia" w:hAnsi="Georgia"/>
          <w:b/>
          <w:i w:val="0"/>
          <w:color w:val="1A1A1A"/>
          <w:sz w:val="60"/>
        </w:rPr>
        <w:t xml:space="preserve"> GAZETTE</w:t>
      </w:r>
    </w:p>
    <w:p>
      <w:pPr>
        <w:spacing w:before="0" w:after="40"/>
        <w:jc w:val="center"/>
      </w:pPr>
      <w:r>
        <w:rPr>
          <w:rFonts w:ascii="Arial" w:hAnsi="Arial"/>
          <w:b w:val="0"/>
          <w:i w:val="0"/>
          <w:color w:val="666666"/>
          <w:sz w:val="16"/>
        </w:rPr>
        <w:t>L E G I S L A T I V E   I N T E L L I G E N C E   F O R   L E G A L   P R O F E S S I O N A L S</w:t>
      </w:r>
    </w:p>
    <w:p>
      <w:pPr>
        <w:spacing w:before="0" w:after="40"/>
        <w:pBdr>
          <w:bottom w:val="single" w:sz="12" w:space="1" w:color="1a1a1a"/>
        </w:pBdr>
      </w:pPr>
    </w:p>
    <w:p>
      <w:pPr>
        <w:spacing w:before="0" w:after="160"/>
        <w:jc w:val="center"/>
      </w:pPr>
      <w:r>
        <w:rPr>
          <w:rFonts w:ascii="Arial" w:hAnsi="Arial"/>
          <w:b/>
          <w:i w:val="0"/>
          <w:color w:val="666666"/>
          <w:sz w:val="16"/>
        </w:rPr>
        <w:t>ISSUE No. 2</w:t>
      </w:r>
      <w:r>
        <w:rPr>
          <w:rFonts w:ascii="Arial" w:hAnsi="Arial"/>
          <w:b w:val="0"/>
          <w:i w:val="0"/>
          <w:color w:val="666666"/>
          <w:sz w:val="16"/>
        </w:rPr>
        <w:t xml:space="preserve">      |      REPORTING PERIOD: 8–13 JUNE 2026      |      PUBLISHED: 13 JUNE 2026</w:t>
      </w:r>
    </w:p>
    <w:tbl>
      <w:tblPr>
        <w:tblW w:type="auto" w:w="0"/>
        <w:jc w:val="center"/>
        <w:tblLook w:firstColumn="1" w:firstRow="1" w:lastColumn="0" w:lastRow="0" w:noHBand="0" w:noVBand="1" w:val="04A0"/>
      </w:tblPr>
      <w:tblGrid>
        <w:gridCol w:w="10224"/>
      </w:tblGrid>
      <w:tr>
        <w:tc>
          <w:tcPr>
            <w:tcW w:type="dxa" w:w="10224"/>
            <w:shd w:val="clear" w:fill="1a1a1a"/>
          </w:tcPr>
          <w:p>
            <w:pPr>
              <w:jc w:val="center"/>
            </w:pPr>
            <w:r>
              <w:rPr>
                <w:rFonts w:ascii="Arial" w:hAnsi="Arial"/>
                <w:b/>
                <w:i w:val="0"/>
                <w:color w:val="FFFFFF"/>
                <w:sz w:val="16"/>
              </w:rPr>
              <w:t>WEEK 24, 2026  ·  REPUBLIC OF AZERBAIJAN  ·  LEGISLATIVE MONITOR</w:t>
            </w:r>
          </w:p>
        </w:tc>
      </w:tr>
    </w:tbl>
    <w:p>
      <w:pPr>
        <w:spacing w:after="40"/>
      </w:pPr>
    </w:p>
    <w:p>
      <w:pPr>
        <w:spacing w:before="160" w:after="80"/>
        <w:pBdr>
          <w:bottom w:val="single" w:sz="12" w:space="1" w:color="1a1a1a"/>
        </w:pBdr>
      </w:pPr>
      <w:r>
        <w:rPr>
          <w:rFonts w:ascii="Arial" w:hAnsi="Arial"/>
          <w:b/>
          <w:i w:val="0"/>
          <w:color w:val="666666"/>
          <w:sz w:val="16"/>
          <w:spacing w:val="20"/>
        </w:rPr>
        <w:t>THIS WEEK AT A GLANCE — 8 TO 13 JUNE 2026</w:t>
      </w:r>
    </w:p>
    <w:tbl>
      <w:tblPr>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pPr>
              <w:jc w:val="center"/>
            </w:pPr>
            <w:r>
              <w:rPr>
                <w:rFonts w:ascii="Georgia" w:hAnsi="Georgia"/>
                <w:b/>
                <w:i w:val="0"/>
                <w:color w:val="2C3E50"/>
                <w:sz w:val="40"/>
              </w:rPr>
              <w:t>6</w:t>
            </w:r>
          </w:p>
        </w:tc>
        <w:tc>
          <w:tcPr>
            <w:tcW w:type="dxa" w:w="1704"/>
          </w:tcPr>
          <w:p>
            <w:pPr>
              <w:jc w:val="center"/>
            </w:pPr>
            <w:r>
              <w:rPr>
                <w:rFonts w:ascii="Georgia" w:hAnsi="Georgia"/>
                <w:b/>
                <w:i w:val="0"/>
                <w:color w:val="2C3E50"/>
                <w:sz w:val="40"/>
              </w:rPr>
              <w:t>1</w:t>
            </w:r>
          </w:p>
        </w:tc>
        <w:tc>
          <w:tcPr>
            <w:tcW w:type="dxa" w:w="1704"/>
          </w:tcPr>
          <w:p>
            <w:pPr>
              <w:jc w:val="center"/>
            </w:pPr>
            <w:r>
              <w:rPr>
                <w:rFonts w:ascii="Georgia" w:hAnsi="Georgia"/>
                <w:b/>
                <w:i w:val="0"/>
                <w:color w:val="2C3E50"/>
                <w:sz w:val="40"/>
              </w:rPr>
              <w:t>11</w:t>
            </w:r>
          </w:p>
        </w:tc>
        <w:tc>
          <w:tcPr>
            <w:tcW w:type="dxa" w:w="1704"/>
          </w:tcPr>
          <w:p>
            <w:pPr>
              <w:jc w:val="center"/>
            </w:pPr>
            <w:r>
              <w:rPr>
                <w:rFonts w:ascii="Georgia" w:hAnsi="Georgia"/>
                <w:b/>
                <w:i w:val="0"/>
                <w:color w:val="2C3E50"/>
                <w:sz w:val="40"/>
              </w:rPr>
              <w:t>4</w:t>
            </w:r>
          </w:p>
        </w:tc>
        <w:tc>
          <w:tcPr>
            <w:tcW w:type="dxa" w:w="1704"/>
          </w:tcPr>
          <w:p>
            <w:pPr>
              <w:jc w:val="center"/>
            </w:pPr>
            <w:r>
              <w:rPr>
                <w:rFonts w:ascii="Georgia" w:hAnsi="Georgia"/>
                <w:b/>
                <w:i w:val="0"/>
                <w:color w:val="2C3E50"/>
                <w:sz w:val="40"/>
              </w:rPr>
              <w:t>10</w:t>
            </w:r>
          </w:p>
        </w:tc>
        <w:tc>
          <w:tcPr>
            <w:tcW w:type="dxa" w:w="1704"/>
          </w:tcPr>
          <w:p>
            <w:pPr>
              <w:jc w:val="center"/>
            </w:pPr>
            <w:r>
              <w:rPr>
                <w:rFonts w:ascii="Georgia" w:hAnsi="Georgia"/>
                <w:b/>
                <w:i w:val="0"/>
                <w:color w:val="2C3E50"/>
                <w:sz w:val="40"/>
              </w:rPr>
              <w:t>11</w:t>
            </w:r>
          </w:p>
        </w:tc>
      </w:tr>
      <w:tr>
        <w:tc>
          <w:tcPr>
            <w:tcW w:type="dxa" w:w="1704"/>
          </w:tcPr>
          <w:p>
            <w:pPr>
              <w:jc w:val="center"/>
            </w:pPr>
            <w:r>
              <w:rPr>
                <w:rFonts w:ascii="Arial" w:hAnsi="Arial"/>
                <w:b w:val="0"/>
                <w:i w:val="0"/>
                <w:color w:val="666666"/>
                <w:sz w:val="14"/>
              </w:rPr>
              <w:t>Presidential Decrees</w:t>
            </w:r>
          </w:p>
        </w:tc>
        <w:tc>
          <w:tcPr>
            <w:tcW w:type="dxa" w:w="1704"/>
          </w:tcPr>
          <w:p>
            <w:pPr>
              <w:jc w:val="center"/>
            </w:pPr>
            <w:r>
              <w:rPr>
                <w:rFonts w:ascii="Arial" w:hAnsi="Arial"/>
                <w:b w:val="0"/>
                <w:i w:val="0"/>
                <w:color w:val="666666"/>
                <w:sz w:val="14"/>
              </w:rPr>
              <w:t>Presidential Order</w:t>
            </w:r>
          </w:p>
        </w:tc>
        <w:tc>
          <w:tcPr>
            <w:tcW w:type="dxa" w:w="1704"/>
          </w:tcPr>
          <w:p>
            <w:pPr>
              <w:jc w:val="center"/>
            </w:pPr>
            <w:r>
              <w:rPr>
                <w:rFonts w:ascii="Arial" w:hAnsi="Arial"/>
                <w:b w:val="0"/>
                <w:i w:val="0"/>
                <w:color w:val="666666"/>
                <w:sz w:val="14"/>
              </w:rPr>
              <w:t>Cabinet Decisions</w:t>
            </w:r>
          </w:p>
        </w:tc>
        <w:tc>
          <w:tcPr>
            <w:tcW w:type="dxa" w:w="1704"/>
          </w:tcPr>
          <w:p>
            <w:pPr>
              <w:jc w:val="center"/>
            </w:pPr>
            <w:r>
              <w:rPr>
                <w:rFonts w:ascii="Arial" w:hAnsi="Arial"/>
                <w:b w:val="0"/>
                <w:i w:val="0"/>
                <w:color w:val="666666"/>
                <w:sz w:val="14"/>
              </w:rPr>
              <w:t>Cabinet Orders</w:t>
            </w:r>
          </w:p>
        </w:tc>
        <w:tc>
          <w:tcPr>
            <w:tcW w:type="dxa" w:w="1704"/>
          </w:tcPr>
          <w:p>
            <w:pPr>
              <w:jc w:val="center"/>
            </w:pPr>
            <w:r>
              <w:rPr>
                <w:rFonts w:ascii="Arial" w:hAnsi="Arial"/>
                <w:b w:val="0"/>
                <w:i w:val="0"/>
                <w:color w:val="666666"/>
                <w:sz w:val="14"/>
              </w:rPr>
              <w:t>Bills in Parliament</w:t>
            </w:r>
          </w:p>
        </w:tc>
        <w:tc>
          <w:tcPr>
            <w:tcW w:type="dxa" w:w="1704"/>
          </w:tcPr>
          <w:p>
            <w:pPr>
              <w:jc w:val="center"/>
            </w:pPr>
            <w:r>
              <w:rPr>
                <w:rFonts w:ascii="Arial" w:hAnsi="Arial"/>
                <w:b w:val="0"/>
                <w:i w:val="0"/>
                <w:color w:val="666666"/>
                <w:sz w:val="14"/>
              </w:rPr>
              <w:t>Diplomatic Letters</w:t>
            </w:r>
          </w:p>
        </w:tc>
      </w:tr>
    </w:tbl>
    <w:p>
      <w:pPr>
        <w:spacing w:before="160" w:after="160"/>
      </w:pPr>
      <w:r>
        <w:rPr>
          <w:rFonts w:ascii="Georgia" w:hAnsi="Georgia"/>
          <w:b w:val="0"/>
          <w:i w:val="0"/>
          <w:color w:val="1A1A1A"/>
          <w:sz w:val="20"/>
        </w:rPr>
        <w:t xml:space="preserve">A busy legislative week saw the President of the Republic sign </w:t>
      </w:r>
      <w:r>
        <w:rPr>
          <w:rFonts w:ascii="Georgia" w:hAnsi="Georgia"/>
          <w:b/>
          <w:i w:val="0"/>
          <w:color w:val="1A1A1A"/>
          <w:sz w:val="20"/>
        </w:rPr>
        <w:t>six decrees</w:t>
      </w:r>
      <w:r>
        <w:rPr>
          <w:rFonts w:ascii="Georgia" w:hAnsi="Georgia"/>
          <w:b w:val="0"/>
          <w:i w:val="0"/>
          <w:color w:val="1A1A1A"/>
          <w:sz w:val="20"/>
        </w:rPr>
        <w:t xml:space="preserve"> spanning civil-aviation governance, citizens’ rights, the capital’s administration, and a pronounced economic-stimulus thrust — new mechanisms for entrepreneur credit guarantees, non-oil export support, and agrarian finance. The Cabinet of Ministers issued </w:t>
      </w:r>
      <w:r>
        <w:rPr>
          <w:rFonts w:ascii="Georgia" w:hAnsi="Georgia"/>
          <w:b/>
          <w:i w:val="0"/>
          <w:color w:val="1A1A1A"/>
          <w:sz w:val="20"/>
        </w:rPr>
        <w:t>eleven decisions and four orders</w:t>
      </w:r>
      <w:r>
        <w:rPr>
          <w:rFonts w:ascii="Georgia" w:hAnsi="Georgia"/>
          <w:b w:val="0"/>
          <w:i w:val="0"/>
          <w:color w:val="1A1A1A"/>
          <w:sz w:val="20"/>
        </w:rPr>
        <w:t>, advancing the renewable-energy land programme and adopting major sectoral rules for railways and gas supply. Parliament placed a wide-ranging package of bills — headlined by a Land Code overhaul — before its members on 12 June.</w:t>
      </w:r>
    </w:p>
    <w:p>
      <w:pPr>
        <w:spacing w:before="200" w:after="40"/>
        <w:pBdr>
          <w:bottom w:val="single" w:sz="12" w:space="1" w:color="1a1a1a"/>
        </w:pBdr>
      </w:pPr>
    </w:p>
    <w:p>
      <w:pPr>
        <w:spacing w:before="0" w:after="40"/>
      </w:pPr>
      <w:r>
        <w:rPr>
          <w:rFonts w:ascii="Arial" w:hAnsi="Arial"/>
          <w:b w:val="0"/>
          <w:i w:val="0"/>
          <w:color w:val="666666"/>
          <w:sz w:val="14"/>
        </w:rPr>
        <w:t xml:space="preserve">ADMINISTRATION OF THE PRESIDENT   </w:t>
      </w:r>
      <w:r>
        <w:rPr>
          <w:rFonts w:ascii="Georgia" w:hAnsi="Georgia"/>
          <w:b/>
          <w:i w:val="0"/>
          <w:color w:val="1A1A1A"/>
          <w:sz w:val="30"/>
        </w:rPr>
        <w:t>Presidential Office</w:t>
      </w:r>
    </w:p>
    <w:p>
      <w:pPr>
        <w:spacing w:before="0" w:after="120"/>
      </w:pPr>
      <w:r>
        <w:rPr>
          <w:rFonts w:ascii="Arial" w:hAnsi="Arial"/>
          <w:b w:val="0"/>
          <w:i/>
          <w:color w:val="666666"/>
          <w:sz w:val="16"/>
        </w:rPr>
        <w:t>Decrees, Orders &amp; Correspondence — 8–12 June 2026</w:t>
      </w:r>
    </w:p>
    <w:p>
      <w:pPr>
        <w:spacing w:before="160" w:after="80"/>
        <w:pBdr>
          <w:bottom w:val="single" w:sz="12" w:space="1" w:color="1a1a1a"/>
        </w:pBdr>
      </w:pPr>
      <w:r>
        <w:rPr>
          <w:rFonts w:ascii="Arial" w:hAnsi="Arial"/>
          <w:b/>
          <w:i w:val="0"/>
          <w:color w:val="666666"/>
          <w:sz w:val="16"/>
          <w:spacing w:val="20"/>
        </w:rPr>
        <w:t>DECREES (FƏRMANLAR)</w:t>
      </w:r>
    </w:p>
    <w:p>
      <w:pPr>
        <w:spacing w:before="80" w:after="20"/>
      </w:pPr>
      <w:r>
        <w:rPr>
          <w:rFonts w:ascii="Arial" w:hAnsi="Arial"/>
          <w:b/>
          <w:i w:val="0"/>
          <w:color w:val="FFFFFF"/>
          <w:sz w:val="14"/>
          <w:shd w:val="clear" w:fill="5a2c2c"/>
        </w:rPr>
        <w:t xml:space="preserve"> DECREE </w:t>
      </w:r>
      <w:r>
        <w:rPr>
          <w:rFonts w:ascii="Arial" w:hAnsi="Arial"/>
          <w:b w:val="0"/>
          <w:i w:val="0"/>
          <w:color w:val="666666"/>
          <w:sz w:val="16"/>
        </w:rPr>
        <w:tab/>
        <w:t>12 Jun 2026</w:t>
      </w:r>
    </w:p>
    <w:p>
      <w:pPr>
        <w:spacing w:before="0" w:after="20"/>
      </w:pPr>
      <w:r>
        <w:rPr>
          <w:rFonts w:ascii="Georgia" w:hAnsi="Georgia"/>
          <w:b/>
          <w:i w:val="0"/>
          <w:color w:val="1A1A1A"/>
          <w:sz w:val="19"/>
        </w:rPr>
        <w:t>Approval of the Rules on the Management of Airports (Aerodromes)</w:t>
      </w:r>
    </w:p>
    <w:p>
      <w:pPr>
        <w:spacing w:before="0" w:after="40"/>
      </w:pPr>
      <w:r>
        <w:rPr>
          <w:rFonts w:ascii="Georgia" w:hAnsi="Georgia"/>
          <w:b w:val="0"/>
          <w:i w:val="0"/>
          <w:color w:val="333333"/>
          <w:sz w:val="18"/>
        </w:rPr>
        <w:t>Adopts a comprehensive regulatory framework for the management and operation of the country’s airports, issued under “measures to improve management in the field of civil aviation.” Establishes governance, operational standards and operator responsibilities.</w:t>
      </w:r>
    </w:p>
    <w:p>
      <w:pPr>
        <w:spacing w:before="0" w:after="80"/>
      </w:pPr>
      <w:r>
        <w:rPr>
          <w:rFonts w:ascii="Arial" w:hAnsi="Arial"/>
          <w:b w:val="0"/>
          <w:i/>
          <w:color w:val="666666"/>
          <w:sz w:val="15"/>
        </w:rPr>
        <w:t>Constitution, Art. 109(32) · Cabinet directed to implement</w:t>
      </w:r>
    </w:p>
    <w:p>
      <w:pPr>
        <w:spacing w:before="80" w:after="20"/>
      </w:pPr>
      <w:r>
        <w:rPr>
          <w:rFonts w:ascii="Arial" w:hAnsi="Arial"/>
          <w:b/>
          <w:i w:val="0"/>
          <w:color w:val="FFFFFF"/>
          <w:sz w:val="14"/>
          <w:shd w:val="clear" w:fill="5a2c2c"/>
        </w:rPr>
        <w:t xml:space="preserve"> DECREE </w:t>
      </w:r>
      <w:r>
        <w:rPr>
          <w:rFonts w:ascii="Arial" w:hAnsi="Arial"/>
          <w:b w:val="0"/>
          <w:i w:val="0"/>
          <w:color w:val="666666"/>
          <w:sz w:val="16"/>
        </w:rPr>
        <w:tab/>
        <w:t>10 Jun 2026</w:t>
      </w:r>
    </w:p>
    <w:p>
      <w:pPr>
        <w:spacing w:before="0" w:after="20"/>
      </w:pPr>
      <w:r>
        <w:rPr>
          <w:rFonts w:ascii="Georgia" w:hAnsi="Georgia"/>
          <w:b/>
          <w:i w:val="0"/>
          <w:color w:val="1A1A1A"/>
          <w:sz w:val="19"/>
        </w:rPr>
        <w:t>Application of the Law on Citizens’ Appeals (No. 415-VIIQD) &amp; Amendment to Decree No. 950 (2016)</w:t>
      </w:r>
    </w:p>
    <w:p>
      <w:pPr>
        <w:spacing w:before="0" w:after="40"/>
      </w:pPr>
      <w:r>
        <w:rPr>
          <w:rFonts w:ascii="Georgia" w:hAnsi="Georgia"/>
          <w:b w:val="0"/>
          <w:i w:val="0"/>
          <w:color w:val="333333"/>
          <w:sz w:val="18"/>
        </w:rPr>
        <w:t>Brings into force the 26 May 2026 amendments to the Law on Citizens’ Appeals and amends the 2016 Rules on handling citizens’ appeals in state and municipal bodies, state-controlled legal entities and budget organisations.</w:t>
      </w:r>
    </w:p>
    <w:p>
      <w:pPr>
        <w:spacing w:before="0" w:after="80"/>
      </w:pPr>
      <w:r>
        <w:rPr>
          <w:rFonts w:ascii="Arial" w:hAnsi="Arial"/>
          <w:b w:val="0"/>
          <w:i/>
          <w:color w:val="666666"/>
          <w:sz w:val="15"/>
        </w:rPr>
        <w:t>Constitution, Art. 109(19),(32) · Implements Law 415-VIIQD</w:t>
      </w:r>
    </w:p>
    <w:p>
      <w:pPr>
        <w:spacing w:before="80" w:after="20"/>
      </w:pPr>
      <w:r>
        <w:rPr>
          <w:rFonts w:ascii="Arial" w:hAnsi="Arial"/>
          <w:b/>
          <w:i w:val="0"/>
          <w:color w:val="FFFFFF"/>
          <w:sz w:val="14"/>
          <w:shd w:val="clear" w:fill="5a2c2c"/>
        </w:rPr>
        <w:t xml:space="preserve"> DECREE </w:t>
      </w:r>
      <w:r>
        <w:rPr>
          <w:rFonts w:ascii="Arial" w:hAnsi="Arial"/>
          <w:b w:val="0"/>
          <w:i w:val="0"/>
          <w:color w:val="666666"/>
          <w:sz w:val="16"/>
        </w:rPr>
        <w:tab/>
        <w:t>10 Jun 2026</w:t>
      </w:r>
    </w:p>
    <w:p>
      <w:pPr>
        <w:spacing w:before="0" w:after="20"/>
      </w:pPr>
      <w:r>
        <w:rPr>
          <w:rFonts w:ascii="Georgia" w:hAnsi="Georgia"/>
          <w:b/>
          <w:i w:val="0"/>
          <w:color w:val="1A1A1A"/>
          <w:sz w:val="19"/>
        </w:rPr>
        <w:t>Improvement of the Structure and Management of the Baku City Executive Authority</w:t>
      </w:r>
    </w:p>
    <w:p>
      <w:pPr>
        <w:spacing w:before="0" w:after="40"/>
      </w:pPr>
      <w:r>
        <w:rPr>
          <w:rFonts w:ascii="Georgia" w:hAnsi="Georgia"/>
          <w:b w:val="0"/>
          <w:i w:val="0"/>
          <w:color w:val="333333"/>
          <w:sz w:val="18"/>
        </w:rPr>
        <w:t>Restructures the administration of the capital, adjusting the organisational framework and management arrangements of the Baku City Executive Authority.</w:t>
      </w:r>
    </w:p>
    <w:p>
      <w:pPr>
        <w:spacing w:before="0" w:after="80"/>
      </w:pPr>
      <w:r>
        <w:rPr>
          <w:rFonts w:ascii="Arial" w:hAnsi="Arial"/>
          <w:b w:val="0"/>
          <w:i/>
          <w:color w:val="666666"/>
          <w:sz w:val="15"/>
        </w:rPr>
        <w:t>president.az/az/articles/view/72724 (full text + PDF)</w:t>
      </w:r>
    </w:p>
    <w:p>
      <w:pPr>
        <w:spacing w:before="80" w:after="20"/>
      </w:pPr>
      <w:r>
        <w:rPr>
          <w:rFonts w:ascii="Arial" w:hAnsi="Arial"/>
          <w:b/>
          <w:i w:val="0"/>
          <w:color w:val="FFFFFF"/>
          <w:sz w:val="14"/>
          <w:shd w:val="clear" w:fill="5a2c2c"/>
        </w:rPr>
        <w:t xml:space="preserve"> DECREE </w:t>
      </w:r>
      <w:r>
        <w:rPr>
          <w:rFonts w:ascii="Arial" w:hAnsi="Arial"/>
          <w:b w:val="0"/>
          <w:i w:val="0"/>
          <w:color w:val="666666"/>
          <w:sz w:val="16"/>
        </w:rPr>
        <w:tab/>
        <w:t>9 Jun 2026</w:t>
      </w:r>
    </w:p>
    <w:p>
      <w:pPr>
        <w:spacing w:before="0" w:after="20"/>
      </w:pPr>
      <w:r>
        <w:rPr>
          <w:rFonts w:ascii="Georgia" w:hAnsi="Georgia"/>
          <w:b/>
          <w:i w:val="0"/>
          <w:color w:val="1A1A1A"/>
          <w:sz w:val="19"/>
        </w:rPr>
        <w:t>Additional Measures to Improve Guarantee &amp; Interest-Subsidy Mechanisms for Credits to Entrepreneurs</w:t>
      </w:r>
    </w:p>
    <w:p>
      <w:pPr>
        <w:spacing w:before="0" w:after="40"/>
      </w:pPr>
      <w:r>
        <w:rPr>
          <w:rFonts w:ascii="Georgia" w:hAnsi="Georgia"/>
          <w:b w:val="0"/>
          <w:i w:val="0"/>
          <w:color w:val="333333"/>
          <w:sz w:val="18"/>
        </w:rPr>
        <w:t>Enhances the State’s instruments for guaranteeing, and subsidising the interest on, loans extended to business entities, and amends a series of related presidential decrees.</w:t>
      </w:r>
    </w:p>
    <w:p>
      <w:pPr>
        <w:spacing w:before="0" w:after="80"/>
      </w:pPr>
      <w:r>
        <w:rPr>
          <w:rFonts w:ascii="Arial" w:hAnsi="Arial"/>
          <w:b w:val="0"/>
          <w:i/>
          <w:color w:val="666666"/>
          <w:sz w:val="15"/>
        </w:rPr>
        <w:t>Amends several earlier presidential decrees</w:t>
      </w:r>
    </w:p>
    <w:p>
      <w:pPr>
        <w:spacing w:before="80" w:after="20"/>
      </w:pPr>
      <w:r>
        <w:rPr>
          <w:rFonts w:ascii="Arial" w:hAnsi="Arial"/>
          <w:b/>
          <w:i w:val="0"/>
          <w:color w:val="FFFFFF"/>
          <w:sz w:val="14"/>
          <w:shd w:val="clear" w:fill="5a2c2c"/>
        </w:rPr>
        <w:t xml:space="preserve"> DECREE </w:t>
      </w:r>
      <w:r>
        <w:rPr>
          <w:rFonts w:ascii="Arial" w:hAnsi="Arial"/>
          <w:b w:val="0"/>
          <w:i w:val="0"/>
          <w:color w:val="666666"/>
          <w:sz w:val="16"/>
        </w:rPr>
        <w:tab/>
        <w:t>9 Jun 2026</w:t>
      </w:r>
    </w:p>
    <w:p>
      <w:pPr>
        <w:spacing w:before="0" w:after="20"/>
      </w:pPr>
      <w:r>
        <w:rPr>
          <w:rFonts w:ascii="Georgia" w:hAnsi="Georgia"/>
          <w:b/>
          <w:i w:val="0"/>
          <w:color w:val="1A1A1A"/>
          <w:sz w:val="19"/>
        </w:rPr>
        <w:t>Additional Measures to Stimulate Non-Oil-and-Gas Exports &amp; Support Transport Costs</w:t>
      </w:r>
    </w:p>
    <w:p>
      <w:pPr>
        <w:spacing w:before="0" w:after="40"/>
      </w:pPr>
      <w:r>
        <w:rPr>
          <w:rFonts w:ascii="Georgia" w:hAnsi="Georgia"/>
          <w:b w:val="0"/>
          <w:i w:val="0"/>
          <w:color w:val="333333"/>
          <w:sz w:val="18"/>
        </w:rPr>
        <w:t>Introduces further incentives for exporters of non-oil-and-gas goods, including support for transport/logistics costs, in furtherance of economic diversification.</w:t>
      </w:r>
    </w:p>
    <w:p>
      <w:pPr>
        <w:spacing w:before="0" w:after="80"/>
      </w:pPr>
      <w:r>
        <w:rPr>
          <w:rFonts w:ascii="Arial" w:hAnsi="Arial"/>
          <w:b w:val="0"/>
          <w:i/>
          <w:color w:val="666666"/>
          <w:sz w:val="15"/>
        </w:rPr>
        <w:t>Economic diversification / non-oil sector</w:t>
      </w:r>
    </w:p>
    <w:p>
      <w:pPr>
        <w:spacing w:before="80" w:after="20"/>
      </w:pPr>
      <w:r>
        <w:rPr>
          <w:rFonts w:ascii="Arial" w:hAnsi="Arial"/>
          <w:b/>
          <w:i w:val="0"/>
          <w:color w:val="FFFFFF"/>
          <w:sz w:val="14"/>
          <w:shd w:val="clear" w:fill="5a2c2c"/>
        </w:rPr>
        <w:t xml:space="preserve"> DECREE </w:t>
      </w:r>
      <w:r>
        <w:rPr>
          <w:rFonts w:ascii="Arial" w:hAnsi="Arial"/>
          <w:b w:val="0"/>
          <w:i w:val="0"/>
          <w:color w:val="666666"/>
          <w:sz w:val="16"/>
        </w:rPr>
        <w:tab/>
        <w:t>8 Jun 2026</w:t>
      </w:r>
    </w:p>
    <w:p>
      <w:pPr>
        <w:spacing w:before="0" w:after="20"/>
      </w:pPr>
      <w:r>
        <w:rPr>
          <w:rFonts w:ascii="Georgia" w:hAnsi="Georgia"/>
          <w:b/>
          <w:i w:val="0"/>
          <w:color w:val="1A1A1A"/>
          <w:sz w:val="19"/>
        </w:rPr>
        <w:t>Amendments to Decrees on the Agrarian Credit &amp; Development Agency and State Support to Agriculture</w:t>
      </w:r>
    </w:p>
    <w:p>
      <w:pPr>
        <w:spacing w:before="0" w:after="40"/>
      </w:pPr>
      <w:r>
        <w:rPr>
          <w:rFonts w:ascii="Georgia" w:hAnsi="Georgia"/>
          <w:b w:val="0"/>
          <w:i w:val="0"/>
          <w:color w:val="333333"/>
          <w:sz w:val="18"/>
        </w:rPr>
        <w:t>Amends the 2015 statute (Decree No. 571) of the Agrarian Credit and Development Agency under the Ministry of Agriculture and related instruments governing state support to agriculture.</w:t>
      </w:r>
    </w:p>
    <w:p>
      <w:pPr>
        <w:spacing w:before="0" w:after="80"/>
      </w:pPr>
      <w:r>
        <w:rPr>
          <w:rFonts w:ascii="Arial" w:hAnsi="Arial"/>
          <w:b w:val="0"/>
          <w:i/>
          <w:color w:val="666666"/>
          <w:sz w:val="15"/>
        </w:rPr>
        <w:t>Amends Decree No. 571 (23 Jul 2015)</w:t>
      </w:r>
    </w:p>
    <w:p>
      <w:pPr>
        <w:spacing w:before="160" w:after="80"/>
        <w:pBdr>
          <w:bottom w:val="single" w:sz="12" w:space="1" w:color="1a1a1a"/>
        </w:pBdr>
      </w:pPr>
      <w:r>
        <w:rPr>
          <w:rFonts w:ascii="Arial" w:hAnsi="Arial"/>
          <w:b/>
          <w:i w:val="0"/>
          <w:color w:val="666666"/>
          <w:sz w:val="16"/>
          <w:spacing w:val="20"/>
        </w:rPr>
        <w:t>ORDERS (SƏRƏNCAMLAR)</w:t>
      </w:r>
    </w:p>
    <w:p>
      <w:pPr>
        <w:spacing w:before="80" w:after="20"/>
      </w:pPr>
      <w:r>
        <w:rPr>
          <w:rFonts w:ascii="Arial" w:hAnsi="Arial"/>
          <w:b/>
          <w:i w:val="0"/>
          <w:color w:val="FFFFFF"/>
          <w:sz w:val="14"/>
          <w:shd w:val="clear" w:fill="4a4a4a"/>
        </w:rPr>
        <w:t xml:space="preserve"> ORDER </w:t>
      </w:r>
      <w:r>
        <w:rPr>
          <w:rFonts w:ascii="Arial" w:hAnsi="Arial"/>
          <w:b w:val="0"/>
          <w:i w:val="0"/>
          <w:color w:val="666666"/>
          <w:sz w:val="16"/>
        </w:rPr>
        <w:tab/>
        <w:t>8 Jun 2026</w:t>
      </w:r>
    </w:p>
    <w:p>
      <w:pPr>
        <w:spacing w:before="0" w:after="20"/>
      </w:pPr>
      <w:r>
        <w:rPr>
          <w:rFonts w:ascii="Georgia" w:hAnsi="Georgia"/>
          <w:b/>
          <w:i w:val="0"/>
          <w:color w:val="1A1A1A"/>
          <w:sz w:val="19"/>
        </w:rPr>
        <w:t>Award of the “Honorary Diploma of the President” to R. M. Fataliyev</w:t>
      </w:r>
    </w:p>
    <w:p>
      <w:pPr>
        <w:spacing w:before="0" w:after="40"/>
      </w:pPr>
      <w:r>
        <w:rPr>
          <w:rFonts w:ascii="Georgia" w:hAnsi="Georgia"/>
          <w:b w:val="0"/>
          <w:i w:val="0"/>
          <w:color w:val="333333"/>
          <w:sz w:val="18"/>
        </w:rPr>
        <w:t>Confers the Presidential Honorary Diploma in recognition of services, under the President’s constitutional honours power.</w:t>
      </w:r>
    </w:p>
    <w:p>
      <w:pPr>
        <w:spacing w:before="0" w:after="80"/>
      </w:pPr>
      <w:r>
        <w:rPr>
          <w:rFonts w:ascii="Arial" w:hAnsi="Arial"/>
          <w:b w:val="0"/>
          <w:i/>
          <w:color w:val="666666"/>
          <w:sz w:val="15"/>
        </w:rPr>
        <w:t>Constitution, Art. 109(23)</w:t>
      </w:r>
    </w:p>
    <w:p>
      <w:pPr>
        <w:spacing w:before="80" w:after="120"/>
      </w:pPr>
      <w:r>
        <w:rPr>
          <w:rFonts w:ascii="Arial" w:hAnsi="Arial"/>
          <w:b/>
          <w:i w:val="0"/>
          <w:color w:val="666666"/>
          <w:sz w:val="17"/>
        </w:rPr>
        <w:t xml:space="preserve">Editor’s note: </w:t>
      </w:r>
      <w:r>
        <w:rPr>
          <w:rFonts w:ascii="Arial" w:hAnsi="Arial"/>
          <w:b w:val="0"/>
          <w:i w:val="0"/>
          <w:color w:val="666666"/>
          <w:sz w:val="17"/>
        </w:rPr>
        <w:t>president.az publishes decree texts and dates but not the sequential document number on the HTML view; numbers are assigned on publication in the consolidated register (e-qanun.az). Confirm before citation.</w:t>
      </w:r>
    </w:p>
    <w:p>
      <w:pPr>
        <w:spacing w:before="160" w:after="80"/>
        <w:pBdr>
          <w:bottom w:val="single" w:sz="12" w:space="1" w:color="1a1a1a"/>
        </w:pBdr>
      </w:pPr>
      <w:r>
        <w:rPr>
          <w:rFonts w:ascii="Arial" w:hAnsi="Arial"/>
          <w:b/>
          <w:i w:val="0"/>
          <w:color w:val="666666"/>
          <w:sz w:val="16"/>
          <w:spacing w:val="20"/>
        </w:rPr>
        <w:t>DIPLOMATIC CORRESPONDENCE (MƏKTUBLAR)</w:t>
      </w:r>
    </w:p>
    <w:p>
      <w:pPr>
        <w:spacing w:before="0" w:after="80"/>
      </w:pPr>
      <w:r>
        <w:rPr>
          <w:rFonts w:ascii="Arial" w:hAnsi="Arial"/>
          <w:b w:val="0"/>
          <w:i w:val="0"/>
          <w:color w:val="666666"/>
          <w:sz w:val="18"/>
        </w:rPr>
        <w:t>Eleven letters were exchanged, clustered around Azerbaijan’s National Salvation Day (15 June). “IN” = received by the President of Azerbaijan; “OUT” = sent by him.</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val="clear" w:fill="1a1a1a"/>
          </w:tcPr>
          <w:p>
            <w:r>
              <w:rPr>
                <w:rFonts w:ascii="Arial" w:hAnsi="Arial"/>
                <w:b/>
                <w:i w:val="0"/>
                <w:color w:val="FFFFFF"/>
                <w:sz w:val="15"/>
              </w:rPr>
              <w:t>Date</w:t>
            </w:r>
          </w:p>
        </w:tc>
        <w:tc>
          <w:tcPr>
            <w:tcW w:type="dxa" w:w="2045"/>
            <w:shd w:val="clear" w:fill="1a1a1a"/>
          </w:tcPr>
          <w:p>
            <w:r>
              <w:rPr>
                <w:rFonts w:ascii="Arial" w:hAnsi="Arial"/>
                <w:b/>
                <w:i w:val="0"/>
                <w:color w:val="FFFFFF"/>
                <w:sz w:val="15"/>
              </w:rPr>
              <w:t>Dir.</w:t>
            </w:r>
          </w:p>
        </w:tc>
        <w:tc>
          <w:tcPr>
            <w:tcW w:type="dxa" w:w="2045"/>
            <w:shd w:val="clear" w:fill="1a1a1a"/>
          </w:tcPr>
          <w:p>
            <w:r>
              <w:rPr>
                <w:rFonts w:ascii="Arial" w:hAnsi="Arial"/>
                <w:b/>
                <w:i w:val="0"/>
                <w:color w:val="FFFFFF"/>
                <w:sz w:val="15"/>
              </w:rPr>
              <w:t>Counterpart</w:t>
            </w:r>
          </w:p>
        </w:tc>
        <w:tc>
          <w:tcPr>
            <w:tcW w:type="dxa" w:w="2045"/>
            <w:shd w:val="clear" w:fill="1a1a1a"/>
          </w:tcPr>
          <w:p>
            <w:r>
              <w:rPr>
                <w:rFonts w:ascii="Arial" w:hAnsi="Arial"/>
                <w:b/>
                <w:i w:val="0"/>
                <w:color w:val="FFFFFF"/>
                <w:sz w:val="15"/>
              </w:rPr>
              <w:t>Country / Office</w:t>
            </w:r>
          </w:p>
        </w:tc>
        <w:tc>
          <w:tcPr>
            <w:tcW w:type="dxa" w:w="2045"/>
            <w:shd w:val="clear" w:fill="1a1a1a"/>
          </w:tcPr>
          <w:p>
            <w:r>
              <w:rPr>
                <w:rFonts w:ascii="Arial" w:hAnsi="Arial"/>
                <w:b/>
                <w:i w:val="0"/>
                <w:color w:val="FFFFFF"/>
                <w:sz w:val="15"/>
              </w:rPr>
              <w:t>Context</w:t>
            </w:r>
          </w:p>
        </w:tc>
      </w:tr>
      <w:tr>
        <w:tc>
          <w:tcPr>
            <w:tcW w:type="dxa" w:w="2045"/>
          </w:tcPr>
          <w:p>
            <w:r>
              <w:rPr>
                <w:rFonts w:ascii="Arial" w:hAnsi="Arial"/>
                <w:b w:val="0"/>
                <w:i w:val="0"/>
                <w:color w:val="1A1A1A"/>
                <w:sz w:val="17"/>
              </w:rPr>
              <w:t>12 Jun</w:t>
            </w:r>
          </w:p>
        </w:tc>
        <w:tc>
          <w:tcPr>
            <w:tcW w:type="dxa" w:w="2045"/>
          </w:tcPr>
          <w:p>
            <w:r>
              <w:rPr>
                <w:rFonts w:ascii="Arial" w:hAnsi="Arial"/>
                <w:b/>
                <w:i w:val="0"/>
                <w:color w:val="1A4A1A"/>
                <w:sz w:val="17"/>
              </w:rPr>
              <w:t>IN</w:t>
            </w:r>
          </w:p>
        </w:tc>
        <w:tc>
          <w:tcPr>
            <w:tcW w:type="dxa" w:w="2045"/>
          </w:tcPr>
          <w:p>
            <w:r>
              <w:rPr>
                <w:rFonts w:ascii="Georgia" w:hAnsi="Georgia"/>
                <w:b w:val="0"/>
                <w:i w:val="0"/>
                <w:color w:val="1A1A1A"/>
                <w:sz w:val="17"/>
              </w:rPr>
              <w:t>Fuat Oktay</w:t>
            </w:r>
          </w:p>
        </w:tc>
        <w:tc>
          <w:tcPr>
            <w:tcW w:type="dxa" w:w="2045"/>
          </w:tcPr>
          <w:p>
            <w:r>
              <w:rPr>
                <w:rFonts w:ascii="Georgia" w:hAnsi="Georgia"/>
                <w:b w:val="0"/>
                <w:i w:val="0"/>
                <w:color w:val="1A1A1A"/>
                <w:sz w:val="17"/>
              </w:rPr>
              <w:t>Chair, Foreign Relations Cttee., GNA of Türkiye</w:t>
            </w:r>
          </w:p>
        </w:tc>
        <w:tc>
          <w:tcPr>
            <w:tcW w:type="dxa" w:w="2045"/>
          </w:tcPr>
          <w:p>
            <w:r>
              <w:rPr>
                <w:rFonts w:ascii="Georgia" w:hAnsi="Georgia"/>
                <w:b w:val="0"/>
                <w:i w:val="0"/>
                <w:color w:val="666666"/>
                <w:sz w:val="17"/>
              </w:rPr>
              <w:t>National Salvation Day greeting</w:t>
            </w:r>
          </w:p>
        </w:tc>
      </w:tr>
      <w:tr>
        <w:tc>
          <w:tcPr>
            <w:tcW w:type="dxa" w:w="2045"/>
          </w:tcPr>
          <w:p>
            <w:r>
              <w:rPr>
                <w:rFonts w:ascii="Arial" w:hAnsi="Arial"/>
                <w:b w:val="0"/>
                <w:i w:val="0"/>
                <w:color w:val="1A1A1A"/>
                <w:sz w:val="17"/>
              </w:rPr>
              <w:t>12 Jun</w:t>
            </w:r>
          </w:p>
        </w:tc>
        <w:tc>
          <w:tcPr>
            <w:tcW w:type="dxa" w:w="2045"/>
          </w:tcPr>
          <w:p>
            <w:r>
              <w:rPr>
                <w:rFonts w:ascii="Arial" w:hAnsi="Arial"/>
                <w:b/>
                <w:i w:val="0"/>
                <w:color w:val="1A4A1A"/>
                <w:sz w:val="17"/>
              </w:rPr>
              <w:t>IN</w:t>
            </w:r>
          </w:p>
        </w:tc>
        <w:tc>
          <w:tcPr>
            <w:tcW w:type="dxa" w:w="2045"/>
          </w:tcPr>
          <w:p>
            <w:r>
              <w:rPr>
                <w:rFonts w:ascii="Georgia" w:hAnsi="Georgia"/>
                <w:b w:val="0"/>
                <w:i w:val="0"/>
                <w:color w:val="1A1A1A"/>
                <w:sz w:val="17"/>
              </w:rPr>
              <w:t>Benjamin Netanyahu</w:t>
            </w:r>
          </w:p>
        </w:tc>
        <w:tc>
          <w:tcPr>
            <w:tcW w:type="dxa" w:w="2045"/>
          </w:tcPr>
          <w:p>
            <w:r>
              <w:rPr>
                <w:rFonts w:ascii="Georgia" w:hAnsi="Georgia"/>
                <w:b w:val="0"/>
                <w:i w:val="0"/>
                <w:color w:val="1A1A1A"/>
                <w:sz w:val="17"/>
              </w:rPr>
              <w:t>Prime Minister of Israel</w:t>
            </w:r>
          </w:p>
        </w:tc>
        <w:tc>
          <w:tcPr>
            <w:tcW w:type="dxa" w:w="2045"/>
          </w:tcPr>
          <w:p>
            <w:r>
              <w:rPr>
                <w:rFonts w:ascii="Georgia" w:hAnsi="Georgia"/>
                <w:b w:val="0"/>
                <w:i w:val="0"/>
                <w:color w:val="666666"/>
                <w:sz w:val="17"/>
              </w:rPr>
              <w:t>National Salvation Day greeting</w:t>
            </w:r>
          </w:p>
        </w:tc>
      </w:tr>
      <w:tr>
        <w:tc>
          <w:tcPr>
            <w:tcW w:type="dxa" w:w="2045"/>
          </w:tcPr>
          <w:p>
            <w:r>
              <w:rPr>
                <w:rFonts w:ascii="Arial" w:hAnsi="Arial"/>
                <w:b w:val="0"/>
                <w:i w:val="0"/>
                <w:color w:val="1A1A1A"/>
                <w:sz w:val="17"/>
              </w:rPr>
              <w:t>12 Jun</w:t>
            </w:r>
          </w:p>
        </w:tc>
        <w:tc>
          <w:tcPr>
            <w:tcW w:type="dxa" w:w="2045"/>
          </w:tcPr>
          <w:p>
            <w:r>
              <w:rPr>
                <w:rFonts w:ascii="Arial" w:hAnsi="Arial"/>
                <w:b/>
                <w:i w:val="0"/>
                <w:color w:val="5A1A1A"/>
                <w:sz w:val="17"/>
              </w:rPr>
              <w:t>OUT</w:t>
            </w:r>
          </w:p>
        </w:tc>
        <w:tc>
          <w:tcPr>
            <w:tcW w:type="dxa" w:w="2045"/>
          </w:tcPr>
          <w:p>
            <w:r>
              <w:rPr>
                <w:rFonts w:ascii="Georgia" w:hAnsi="Georgia"/>
                <w:b w:val="0"/>
                <w:i w:val="0"/>
                <w:color w:val="1A1A1A"/>
                <w:sz w:val="17"/>
              </w:rPr>
              <w:t>Ferdinand R. Marcos</w:t>
            </w:r>
          </w:p>
        </w:tc>
        <w:tc>
          <w:tcPr>
            <w:tcW w:type="dxa" w:w="2045"/>
          </w:tcPr>
          <w:p>
            <w:r>
              <w:rPr>
                <w:rFonts w:ascii="Georgia" w:hAnsi="Georgia"/>
                <w:b w:val="0"/>
                <w:i w:val="0"/>
                <w:color w:val="1A1A1A"/>
                <w:sz w:val="17"/>
              </w:rPr>
              <w:t>President of the Philippines</w:t>
            </w:r>
          </w:p>
        </w:tc>
        <w:tc>
          <w:tcPr>
            <w:tcW w:type="dxa" w:w="2045"/>
          </w:tcPr>
          <w:p>
            <w:r>
              <w:rPr>
                <w:rFonts w:ascii="Georgia" w:hAnsi="Georgia"/>
                <w:b w:val="0"/>
                <w:i w:val="0"/>
                <w:color w:val="666666"/>
                <w:sz w:val="17"/>
              </w:rPr>
              <w:t>Bilateral / Independence Day</w:t>
            </w:r>
          </w:p>
        </w:tc>
      </w:tr>
      <w:tr>
        <w:tc>
          <w:tcPr>
            <w:tcW w:type="dxa" w:w="2045"/>
          </w:tcPr>
          <w:p>
            <w:r>
              <w:rPr>
                <w:rFonts w:ascii="Arial" w:hAnsi="Arial"/>
                <w:b w:val="0"/>
                <w:i w:val="0"/>
                <w:color w:val="1A1A1A"/>
                <w:sz w:val="17"/>
              </w:rPr>
              <w:t>12 Jun</w:t>
            </w:r>
          </w:p>
        </w:tc>
        <w:tc>
          <w:tcPr>
            <w:tcW w:type="dxa" w:w="2045"/>
          </w:tcPr>
          <w:p>
            <w:r>
              <w:rPr>
                <w:rFonts w:ascii="Arial" w:hAnsi="Arial"/>
                <w:b/>
                <w:i w:val="0"/>
                <w:color w:val="5A1A1A"/>
                <w:sz w:val="17"/>
              </w:rPr>
              <w:t>OUT</w:t>
            </w:r>
          </w:p>
        </w:tc>
        <w:tc>
          <w:tcPr>
            <w:tcW w:type="dxa" w:w="2045"/>
          </w:tcPr>
          <w:p>
            <w:r>
              <w:rPr>
                <w:rFonts w:ascii="Georgia" w:hAnsi="Georgia"/>
                <w:b w:val="0"/>
                <w:i w:val="0"/>
                <w:color w:val="1A1A1A"/>
                <w:sz w:val="17"/>
              </w:rPr>
              <w:t>Vladimir Putin</w:t>
            </w:r>
          </w:p>
        </w:tc>
        <w:tc>
          <w:tcPr>
            <w:tcW w:type="dxa" w:w="2045"/>
          </w:tcPr>
          <w:p>
            <w:r>
              <w:rPr>
                <w:rFonts w:ascii="Georgia" w:hAnsi="Georgia"/>
                <w:b w:val="0"/>
                <w:i w:val="0"/>
                <w:color w:val="1A1A1A"/>
                <w:sz w:val="17"/>
              </w:rPr>
              <w:t>President of the Russian Federation</w:t>
            </w:r>
          </w:p>
        </w:tc>
        <w:tc>
          <w:tcPr>
            <w:tcW w:type="dxa" w:w="2045"/>
          </w:tcPr>
          <w:p>
            <w:r>
              <w:rPr>
                <w:rFonts w:ascii="Georgia" w:hAnsi="Georgia"/>
                <w:b w:val="0"/>
                <w:i w:val="0"/>
                <w:color w:val="666666"/>
                <w:sz w:val="17"/>
              </w:rPr>
              <w:t>Bilateral relations</w:t>
            </w:r>
          </w:p>
        </w:tc>
      </w:tr>
      <w:tr>
        <w:tc>
          <w:tcPr>
            <w:tcW w:type="dxa" w:w="2045"/>
          </w:tcPr>
          <w:p>
            <w:r>
              <w:rPr>
                <w:rFonts w:ascii="Arial" w:hAnsi="Arial"/>
                <w:b w:val="0"/>
                <w:i w:val="0"/>
                <w:color w:val="1A1A1A"/>
                <w:sz w:val="17"/>
              </w:rPr>
              <w:t>11 Jun</w:t>
            </w:r>
          </w:p>
        </w:tc>
        <w:tc>
          <w:tcPr>
            <w:tcW w:type="dxa" w:w="2045"/>
          </w:tcPr>
          <w:p>
            <w:r>
              <w:rPr>
                <w:rFonts w:ascii="Arial" w:hAnsi="Arial"/>
                <w:b/>
                <w:i w:val="0"/>
                <w:color w:val="1A4A1A"/>
                <w:sz w:val="17"/>
              </w:rPr>
              <w:t>IN</w:t>
            </w:r>
          </w:p>
        </w:tc>
        <w:tc>
          <w:tcPr>
            <w:tcW w:type="dxa" w:w="2045"/>
          </w:tcPr>
          <w:p>
            <w:r>
              <w:rPr>
                <w:rFonts w:ascii="Georgia" w:hAnsi="Georgia"/>
                <w:b w:val="0"/>
                <w:i w:val="0"/>
                <w:color w:val="1A1A1A"/>
                <w:sz w:val="17"/>
              </w:rPr>
              <w:t>Edi Rama</w:t>
            </w:r>
          </w:p>
        </w:tc>
        <w:tc>
          <w:tcPr>
            <w:tcW w:type="dxa" w:w="2045"/>
          </w:tcPr>
          <w:p>
            <w:r>
              <w:rPr>
                <w:rFonts w:ascii="Georgia" w:hAnsi="Georgia"/>
                <w:b w:val="0"/>
                <w:i w:val="0"/>
                <w:color w:val="1A1A1A"/>
                <w:sz w:val="17"/>
              </w:rPr>
              <w:t>Prime Minister of Albania</w:t>
            </w:r>
          </w:p>
        </w:tc>
        <w:tc>
          <w:tcPr>
            <w:tcW w:type="dxa" w:w="2045"/>
          </w:tcPr>
          <w:p>
            <w:r>
              <w:rPr>
                <w:rFonts w:ascii="Georgia" w:hAnsi="Georgia"/>
                <w:b w:val="0"/>
                <w:i w:val="0"/>
                <w:color w:val="666666"/>
                <w:sz w:val="17"/>
              </w:rPr>
              <w:t>National Salvation Day greeting</w:t>
            </w:r>
          </w:p>
        </w:tc>
      </w:tr>
      <w:tr>
        <w:tc>
          <w:tcPr>
            <w:tcW w:type="dxa" w:w="2045"/>
          </w:tcPr>
          <w:p>
            <w:r>
              <w:rPr>
                <w:rFonts w:ascii="Arial" w:hAnsi="Arial"/>
                <w:b w:val="0"/>
                <w:i w:val="0"/>
                <w:color w:val="1A1A1A"/>
                <w:sz w:val="17"/>
              </w:rPr>
              <w:t>11 Jun</w:t>
            </w:r>
          </w:p>
        </w:tc>
        <w:tc>
          <w:tcPr>
            <w:tcW w:type="dxa" w:w="2045"/>
          </w:tcPr>
          <w:p>
            <w:r>
              <w:rPr>
                <w:rFonts w:ascii="Arial" w:hAnsi="Arial"/>
                <w:b/>
                <w:i w:val="0"/>
                <w:color w:val="1A4A1A"/>
                <w:sz w:val="17"/>
              </w:rPr>
              <w:t>IN</w:t>
            </w:r>
          </w:p>
        </w:tc>
        <w:tc>
          <w:tcPr>
            <w:tcW w:type="dxa" w:w="2045"/>
          </w:tcPr>
          <w:p>
            <w:r>
              <w:rPr>
                <w:rFonts w:ascii="Georgia" w:hAnsi="Georgia"/>
                <w:b w:val="0"/>
                <w:i w:val="0"/>
                <w:color w:val="1A1A1A"/>
                <w:sz w:val="17"/>
              </w:rPr>
              <w:t>Adama Barrow</w:t>
            </w:r>
          </w:p>
        </w:tc>
        <w:tc>
          <w:tcPr>
            <w:tcW w:type="dxa" w:w="2045"/>
          </w:tcPr>
          <w:p>
            <w:r>
              <w:rPr>
                <w:rFonts w:ascii="Georgia" w:hAnsi="Georgia"/>
                <w:b w:val="0"/>
                <w:i w:val="0"/>
                <w:color w:val="1A1A1A"/>
                <w:sz w:val="17"/>
              </w:rPr>
              <w:t>President of The Gambia</w:t>
            </w:r>
          </w:p>
        </w:tc>
        <w:tc>
          <w:tcPr>
            <w:tcW w:type="dxa" w:w="2045"/>
          </w:tcPr>
          <w:p>
            <w:r>
              <w:rPr>
                <w:rFonts w:ascii="Georgia" w:hAnsi="Georgia"/>
                <w:b w:val="0"/>
                <w:i w:val="0"/>
                <w:color w:val="666666"/>
                <w:sz w:val="17"/>
              </w:rPr>
              <w:t>National Salvation Day greeting</w:t>
            </w:r>
          </w:p>
        </w:tc>
      </w:tr>
      <w:tr>
        <w:tc>
          <w:tcPr>
            <w:tcW w:type="dxa" w:w="2045"/>
          </w:tcPr>
          <w:p>
            <w:r>
              <w:rPr>
                <w:rFonts w:ascii="Arial" w:hAnsi="Arial"/>
                <w:b w:val="0"/>
                <w:i w:val="0"/>
                <w:color w:val="1A1A1A"/>
                <w:sz w:val="17"/>
              </w:rPr>
              <w:t>11 Jun</w:t>
            </w:r>
          </w:p>
        </w:tc>
        <w:tc>
          <w:tcPr>
            <w:tcW w:type="dxa" w:w="2045"/>
          </w:tcPr>
          <w:p>
            <w:r>
              <w:rPr>
                <w:rFonts w:ascii="Arial" w:hAnsi="Arial"/>
                <w:b/>
                <w:i w:val="0"/>
                <w:color w:val="1A4A1A"/>
                <w:sz w:val="17"/>
              </w:rPr>
              <w:t>IN</w:t>
            </w:r>
          </w:p>
        </w:tc>
        <w:tc>
          <w:tcPr>
            <w:tcW w:type="dxa" w:w="2045"/>
          </w:tcPr>
          <w:p>
            <w:r>
              <w:rPr>
                <w:rFonts w:ascii="Georgia" w:hAnsi="Georgia"/>
                <w:b w:val="0"/>
                <w:i w:val="0"/>
                <w:color w:val="1A1A1A"/>
                <w:sz w:val="17"/>
              </w:rPr>
              <w:t>Haji Hassanal Bolkiah</w:t>
            </w:r>
          </w:p>
        </w:tc>
        <w:tc>
          <w:tcPr>
            <w:tcW w:type="dxa" w:w="2045"/>
          </w:tcPr>
          <w:p>
            <w:r>
              <w:rPr>
                <w:rFonts w:ascii="Georgia" w:hAnsi="Georgia"/>
                <w:b w:val="0"/>
                <w:i w:val="0"/>
                <w:color w:val="1A1A1A"/>
                <w:sz w:val="17"/>
              </w:rPr>
              <w:t>Sultan of Brunei Darussalam</w:t>
            </w:r>
          </w:p>
        </w:tc>
        <w:tc>
          <w:tcPr>
            <w:tcW w:type="dxa" w:w="2045"/>
          </w:tcPr>
          <w:p>
            <w:r>
              <w:rPr>
                <w:rFonts w:ascii="Georgia" w:hAnsi="Georgia"/>
                <w:b w:val="0"/>
                <w:i w:val="0"/>
                <w:color w:val="666666"/>
                <w:sz w:val="17"/>
              </w:rPr>
              <w:t>National Salvation Day greeting</w:t>
            </w:r>
          </w:p>
        </w:tc>
      </w:tr>
      <w:tr>
        <w:tc>
          <w:tcPr>
            <w:tcW w:type="dxa" w:w="2045"/>
          </w:tcPr>
          <w:p>
            <w:r>
              <w:rPr>
                <w:rFonts w:ascii="Arial" w:hAnsi="Arial"/>
                <w:b w:val="0"/>
                <w:i w:val="0"/>
                <w:color w:val="1A1A1A"/>
                <w:sz w:val="17"/>
              </w:rPr>
              <w:t>10 Jun</w:t>
            </w:r>
          </w:p>
        </w:tc>
        <w:tc>
          <w:tcPr>
            <w:tcW w:type="dxa" w:w="2045"/>
          </w:tcPr>
          <w:p>
            <w:r>
              <w:rPr>
                <w:rFonts w:ascii="Arial" w:hAnsi="Arial"/>
                <w:b/>
                <w:i w:val="0"/>
                <w:color w:val="1A4A1A"/>
                <w:sz w:val="17"/>
              </w:rPr>
              <w:t>IN</w:t>
            </w:r>
          </w:p>
        </w:tc>
        <w:tc>
          <w:tcPr>
            <w:tcW w:type="dxa" w:w="2045"/>
          </w:tcPr>
          <w:p>
            <w:r>
              <w:rPr>
                <w:rFonts w:ascii="Georgia" w:hAnsi="Georgia"/>
                <w:b w:val="0"/>
                <w:i w:val="0"/>
                <w:color w:val="1A1A1A"/>
                <w:sz w:val="17"/>
              </w:rPr>
              <w:t>Bajram Begaj</w:t>
            </w:r>
          </w:p>
        </w:tc>
        <w:tc>
          <w:tcPr>
            <w:tcW w:type="dxa" w:w="2045"/>
          </w:tcPr>
          <w:p>
            <w:r>
              <w:rPr>
                <w:rFonts w:ascii="Georgia" w:hAnsi="Georgia"/>
                <w:b w:val="0"/>
                <w:i w:val="0"/>
                <w:color w:val="1A1A1A"/>
                <w:sz w:val="17"/>
              </w:rPr>
              <w:t>President of Albania</w:t>
            </w:r>
          </w:p>
        </w:tc>
        <w:tc>
          <w:tcPr>
            <w:tcW w:type="dxa" w:w="2045"/>
          </w:tcPr>
          <w:p>
            <w:r>
              <w:rPr>
                <w:rFonts w:ascii="Georgia" w:hAnsi="Georgia"/>
                <w:b w:val="0"/>
                <w:i w:val="0"/>
                <w:color w:val="666666"/>
                <w:sz w:val="17"/>
              </w:rPr>
              <w:t>National Salvation Day greeting</w:t>
            </w:r>
          </w:p>
        </w:tc>
      </w:tr>
      <w:tr>
        <w:tc>
          <w:tcPr>
            <w:tcW w:type="dxa" w:w="2045"/>
          </w:tcPr>
          <w:p>
            <w:r>
              <w:rPr>
                <w:rFonts w:ascii="Arial" w:hAnsi="Arial"/>
                <w:b w:val="0"/>
                <w:i w:val="0"/>
                <w:color w:val="1A1A1A"/>
                <w:sz w:val="17"/>
              </w:rPr>
              <w:t>10 Jun</w:t>
            </w:r>
          </w:p>
        </w:tc>
        <w:tc>
          <w:tcPr>
            <w:tcW w:type="dxa" w:w="2045"/>
          </w:tcPr>
          <w:p>
            <w:r>
              <w:rPr>
                <w:rFonts w:ascii="Arial" w:hAnsi="Arial"/>
                <w:b/>
                <w:i w:val="0"/>
                <w:color w:val="5A1A1A"/>
                <w:sz w:val="17"/>
              </w:rPr>
              <w:t>OUT</w:t>
            </w:r>
          </w:p>
        </w:tc>
        <w:tc>
          <w:tcPr>
            <w:tcW w:type="dxa" w:w="2045"/>
          </w:tcPr>
          <w:p>
            <w:r>
              <w:rPr>
                <w:rFonts w:ascii="Georgia" w:hAnsi="Georgia"/>
                <w:b w:val="0"/>
                <w:i w:val="0"/>
                <w:color w:val="1A1A1A"/>
                <w:sz w:val="17"/>
              </w:rPr>
              <w:t>António José Seguro</w:t>
            </w:r>
          </w:p>
        </w:tc>
        <w:tc>
          <w:tcPr>
            <w:tcW w:type="dxa" w:w="2045"/>
          </w:tcPr>
          <w:p>
            <w:r>
              <w:rPr>
                <w:rFonts w:ascii="Georgia" w:hAnsi="Georgia"/>
                <w:b w:val="0"/>
                <w:i w:val="0"/>
                <w:color w:val="1A1A1A"/>
                <w:sz w:val="17"/>
              </w:rPr>
              <w:t>President of Portugal</w:t>
            </w:r>
          </w:p>
        </w:tc>
        <w:tc>
          <w:tcPr>
            <w:tcW w:type="dxa" w:w="2045"/>
          </w:tcPr>
          <w:p>
            <w:r>
              <w:rPr>
                <w:rFonts w:ascii="Georgia" w:hAnsi="Georgia"/>
                <w:b w:val="0"/>
                <w:i w:val="0"/>
                <w:color w:val="666666"/>
                <w:sz w:val="17"/>
              </w:rPr>
              <w:t>Bilateral relations</w:t>
            </w:r>
          </w:p>
        </w:tc>
      </w:tr>
      <w:tr>
        <w:tc>
          <w:tcPr>
            <w:tcW w:type="dxa" w:w="2045"/>
          </w:tcPr>
          <w:p>
            <w:r>
              <w:rPr>
                <w:rFonts w:ascii="Arial" w:hAnsi="Arial"/>
                <w:b w:val="0"/>
                <w:i w:val="0"/>
                <w:color w:val="1A1A1A"/>
                <w:sz w:val="17"/>
              </w:rPr>
              <w:t>9 Jun</w:t>
            </w:r>
          </w:p>
        </w:tc>
        <w:tc>
          <w:tcPr>
            <w:tcW w:type="dxa" w:w="2045"/>
          </w:tcPr>
          <w:p>
            <w:r>
              <w:rPr>
                <w:rFonts w:ascii="Arial" w:hAnsi="Arial"/>
                <w:b/>
                <w:i w:val="0"/>
                <w:color w:val="1A4A1A"/>
                <w:sz w:val="17"/>
              </w:rPr>
              <w:t>IN</w:t>
            </w:r>
          </w:p>
        </w:tc>
        <w:tc>
          <w:tcPr>
            <w:tcW w:type="dxa" w:w="2045"/>
          </w:tcPr>
          <w:p>
            <w:r>
              <w:rPr>
                <w:rFonts w:ascii="Georgia" w:hAnsi="Georgia"/>
                <w:b w:val="0"/>
                <w:i w:val="0"/>
                <w:color w:val="1A1A1A"/>
                <w:sz w:val="17"/>
              </w:rPr>
              <w:t>Nataša Pirc Musar</w:t>
            </w:r>
          </w:p>
        </w:tc>
        <w:tc>
          <w:tcPr>
            <w:tcW w:type="dxa" w:w="2045"/>
          </w:tcPr>
          <w:p>
            <w:r>
              <w:rPr>
                <w:rFonts w:ascii="Georgia" w:hAnsi="Georgia"/>
                <w:b w:val="0"/>
                <w:i w:val="0"/>
                <w:color w:val="1A1A1A"/>
                <w:sz w:val="17"/>
              </w:rPr>
              <w:t>President of Slovenia</w:t>
            </w:r>
          </w:p>
        </w:tc>
        <w:tc>
          <w:tcPr>
            <w:tcW w:type="dxa" w:w="2045"/>
          </w:tcPr>
          <w:p>
            <w:r>
              <w:rPr>
                <w:rFonts w:ascii="Georgia" w:hAnsi="Georgia"/>
                <w:b w:val="0"/>
                <w:i w:val="0"/>
                <w:color w:val="666666"/>
                <w:sz w:val="17"/>
              </w:rPr>
              <w:t>National Salvation Day greeting</w:t>
            </w:r>
          </w:p>
        </w:tc>
      </w:tr>
      <w:tr>
        <w:tc>
          <w:tcPr>
            <w:tcW w:type="dxa" w:w="2045"/>
          </w:tcPr>
          <w:p>
            <w:r>
              <w:rPr>
                <w:rFonts w:ascii="Arial" w:hAnsi="Arial"/>
                <w:b w:val="0"/>
                <w:i w:val="0"/>
                <w:color w:val="1A1A1A"/>
                <w:sz w:val="17"/>
              </w:rPr>
              <w:t>8 Jun</w:t>
            </w:r>
          </w:p>
        </w:tc>
        <w:tc>
          <w:tcPr>
            <w:tcW w:type="dxa" w:w="2045"/>
          </w:tcPr>
          <w:p>
            <w:r>
              <w:rPr>
                <w:rFonts w:ascii="Arial" w:hAnsi="Arial"/>
                <w:b/>
                <w:i w:val="0"/>
                <w:color w:val="1A4A1A"/>
                <w:sz w:val="17"/>
              </w:rPr>
              <w:t>IN</w:t>
            </w:r>
          </w:p>
        </w:tc>
        <w:tc>
          <w:tcPr>
            <w:tcW w:type="dxa" w:w="2045"/>
          </w:tcPr>
          <w:p>
            <w:r>
              <w:rPr>
                <w:rFonts w:ascii="Georgia" w:hAnsi="Georgia"/>
                <w:b w:val="0"/>
                <w:i w:val="0"/>
                <w:color w:val="1A1A1A"/>
                <w:sz w:val="17"/>
              </w:rPr>
              <w:t>José Raúl Mulino Quintero</w:t>
            </w:r>
          </w:p>
        </w:tc>
        <w:tc>
          <w:tcPr>
            <w:tcW w:type="dxa" w:w="2045"/>
          </w:tcPr>
          <w:p>
            <w:r>
              <w:rPr>
                <w:rFonts w:ascii="Georgia" w:hAnsi="Georgia"/>
                <w:b w:val="0"/>
                <w:i w:val="0"/>
                <w:color w:val="1A1A1A"/>
                <w:sz w:val="17"/>
              </w:rPr>
              <w:t>President of Panama</w:t>
            </w:r>
          </w:p>
        </w:tc>
        <w:tc>
          <w:tcPr>
            <w:tcW w:type="dxa" w:w="2045"/>
          </w:tcPr>
          <w:p>
            <w:r>
              <w:rPr>
                <w:rFonts w:ascii="Georgia" w:hAnsi="Georgia"/>
                <w:b w:val="0"/>
                <w:i w:val="0"/>
                <w:color w:val="666666"/>
                <w:sz w:val="17"/>
              </w:rPr>
              <w:t>National Salvation Day greeting</w:t>
            </w:r>
          </w:p>
        </w:tc>
      </w:tr>
    </w:tbl>
    <w:p>
      <w:pPr>
        <w:spacing w:before="200" w:after="40"/>
        <w:pBdr>
          <w:bottom w:val="single" w:sz="12" w:space="1" w:color="1a1a1a"/>
        </w:pBdr>
      </w:pPr>
    </w:p>
    <w:p>
      <w:pPr>
        <w:spacing w:before="0" w:after="40"/>
      </w:pPr>
      <w:r>
        <w:rPr>
          <w:rFonts w:ascii="Arial" w:hAnsi="Arial"/>
          <w:b w:val="0"/>
          <w:i w:val="0"/>
          <w:color w:val="666666"/>
          <w:sz w:val="14"/>
        </w:rPr>
        <w:t xml:space="preserve">NAZIRLƏR KABINETI   </w:t>
      </w:r>
      <w:r>
        <w:rPr>
          <w:rFonts w:ascii="Georgia" w:hAnsi="Georgia"/>
          <w:b/>
          <w:i w:val="0"/>
          <w:color w:val="1A1A1A"/>
          <w:sz w:val="30"/>
        </w:rPr>
        <w:t>Cabinet of Ministers</w:t>
      </w:r>
    </w:p>
    <w:p>
      <w:pPr>
        <w:spacing w:before="0" w:after="120"/>
      </w:pPr>
      <w:r>
        <w:rPr>
          <w:rFonts w:ascii="Arial" w:hAnsi="Arial"/>
          <w:b w:val="0"/>
          <w:i/>
          <w:color w:val="666666"/>
          <w:sz w:val="16"/>
        </w:rPr>
        <w:t>Decisions &amp; Orders — 9–12 June 2026</w:t>
      </w:r>
    </w:p>
    <w:p>
      <w:pPr>
        <w:spacing w:before="0" w:after="80"/>
      </w:pPr>
      <w:r>
        <w:rPr>
          <w:rFonts w:ascii="Arial" w:hAnsi="Arial"/>
          <w:b w:val="0"/>
          <w:i w:val="0"/>
          <w:color w:val="666666"/>
          <w:sz w:val="18"/>
        </w:rPr>
        <w:t>Eleven Decisions and four Orders, all dated 9, 10 and 12 June (no instruments dated 8, 11 or 13 June).</w:t>
      </w:r>
    </w:p>
    <w:p>
      <w:pPr>
        <w:spacing w:before="160" w:after="80"/>
        <w:pBdr>
          <w:bottom w:val="single" w:sz="12" w:space="1" w:color="1a1a1a"/>
        </w:pBdr>
      </w:pPr>
      <w:r>
        <w:rPr>
          <w:rFonts w:ascii="Arial" w:hAnsi="Arial"/>
          <w:b/>
          <w:i w:val="0"/>
          <w:color w:val="666666"/>
          <w:sz w:val="16"/>
          <w:spacing w:val="20"/>
        </w:rPr>
        <w:t>DECISIONS (QƏRARLAR)</w:t>
      </w:r>
    </w:p>
    <w:p>
      <w:pPr>
        <w:spacing w:before="80" w:after="20"/>
      </w:pPr>
      <w:r>
        <w:rPr>
          <w:rFonts w:ascii="Arial" w:hAnsi="Arial"/>
          <w:b/>
          <w:i w:val="0"/>
          <w:color w:val="FFFFFF"/>
          <w:sz w:val="14"/>
          <w:shd w:val="clear" w:fill="2c3e50"/>
        </w:rPr>
        <w:t xml:space="preserve"> DECISION </w:t>
      </w:r>
      <w:r>
        <w:rPr>
          <w:rFonts w:ascii="Arial" w:hAnsi="Arial"/>
          <w:b w:val="0"/>
          <w:i w:val="0"/>
          <w:color w:val="666666"/>
          <w:sz w:val="16"/>
        </w:rPr>
        <w:t xml:space="preserve">  № 178</w:t>
      </w:r>
      <w:r>
        <w:rPr>
          <w:rFonts w:ascii="Arial" w:hAnsi="Arial"/>
          <w:b w:val="0"/>
          <w:i w:val="0"/>
          <w:color w:val="666666"/>
          <w:sz w:val="16"/>
        </w:rPr>
        <w:tab/>
        <w:t>12 Jun 2026</w:t>
      </w:r>
    </w:p>
    <w:p>
      <w:pPr>
        <w:spacing w:before="0" w:after="20"/>
      </w:pPr>
      <w:r>
        <w:rPr>
          <w:rFonts w:ascii="Georgia" w:hAnsi="Georgia"/>
          <w:b/>
          <w:i w:val="0"/>
          <w:color w:val="1A1A1A"/>
          <w:sz w:val="19"/>
        </w:rPr>
        <w:t>Renewable Energy Land Designation — Hacıqabul District (Parcel I)</w:t>
      </w:r>
    </w:p>
    <w:p>
      <w:pPr>
        <w:spacing w:before="0" w:after="40"/>
      </w:pPr>
      <w:r>
        <w:rPr>
          <w:rFonts w:ascii="Georgia" w:hAnsi="Georgia"/>
          <w:b w:val="0"/>
          <w:i w:val="0"/>
          <w:color w:val="333333"/>
          <w:sz w:val="18"/>
        </w:rPr>
        <w:t>Designates a state-owned land parcel in Hacıqabul district as a renewable energy source area.</w:t>
      </w:r>
    </w:p>
    <w:p>
      <w:pPr>
        <w:spacing w:before="80" w:after="20"/>
      </w:pPr>
      <w:r>
        <w:rPr>
          <w:rFonts w:ascii="Arial" w:hAnsi="Arial"/>
          <w:b/>
          <w:i w:val="0"/>
          <w:color w:val="FFFFFF"/>
          <w:sz w:val="14"/>
          <w:shd w:val="clear" w:fill="2c3e50"/>
        </w:rPr>
        <w:t xml:space="preserve"> DECISION </w:t>
      </w:r>
      <w:r>
        <w:rPr>
          <w:rFonts w:ascii="Arial" w:hAnsi="Arial"/>
          <w:b w:val="0"/>
          <w:i w:val="0"/>
          <w:color w:val="666666"/>
          <w:sz w:val="16"/>
        </w:rPr>
        <w:t xml:space="preserve">  № 177</w:t>
      </w:r>
      <w:r>
        <w:rPr>
          <w:rFonts w:ascii="Arial" w:hAnsi="Arial"/>
          <w:b w:val="0"/>
          <w:i w:val="0"/>
          <w:color w:val="666666"/>
          <w:sz w:val="16"/>
        </w:rPr>
        <w:tab/>
        <w:t>12 Jun 2026</w:t>
      </w:r>
    </w:p>
    <w:p>
      <w:pPr>
        <w:spacing w:before="0" w:after="20"/>
      </w:pPr>
      <w:r>
        <w:rPr>
          <w:rFonts w:ascii="Georgia" w:hAnsi="Georgia"/>
          <w:b/>
          <w:i w:val="0"/>
          <w:color w:val="1A1A1A"/>
          <w:sz w:val="19"/>
        </w:rPr>
        <w:t>Renewable Energy Land Designation — Hacıqabul District (Parcel II)</w:t>
      </w:r>
    </w:p>
    <w:p>
      <w:pPr>
        <w:spacing w:before="0" w:after="40"/>
      </w:pPr>
      <w:r>
        <w:rPr>
          <w:rFonts w:ascii="Georgia" w:hAnsi="Georgia"/>
          <w:b w:val="0"/>
          <w:i w:val="0"/>
          <w:color w:val="333333"/>
          <w:sz w:val="18"/>
        </w:rPr>
        <w:t>Designates a second state-owned land parcel in Hacıqabul district as a renewable energy source area.</w:t>
      </w:r>
    </w:p>
    <w:p>
      <w:pPr>
        <w:spacing w:before="80" w:after="20"/>
      </w:pPr>
      <w:r>
        <w:rPr>
          <w:rFonts w:ascii="Arial" w:hAnsi="Arial"/>
          <w:b/>
          <w:i w:val="0"/>
          <w:color w:val="FFFFFF"/>
          <w:sz w:val="14"/>
          <w:shd w:val="clear" w:fill="2c3e50"/>
        </w:rPr>
        <w:t xml:space="preserve"> DECISION </w:t>
      </w:r>
      <w:r>
        <w:rPr>
          <w:rFonts w:ascii="Arial" w:hAnsi="Arial"/>
          <w:b w:val="0"/>
          <w:i w:val="0"/>
          <w:color w:val="666666"/>
          <w:sz w:val="16"/>
        </w:rPr>
        <w:t xml:space="preserve">  № 176</w:t>
      </w:r>
      <w:r>
        <w:rPr>
          <w:rFonts w:ascii="Arial" w:hAnsi="Arial"/>
          <w:b w:val="0"/>
          <w:i w:val="0"/>
          <w:color w:val="666666"/>
          <w:sz w:val="16"/>
        </w:rPr>
        <w:tab/>
        <w:t>12 Jun 2026</w:t>
      </w:r>
    </w:p>
    <w:p>
      <w:pPr>
        <w:spacing w:before="0" w:after="20"/>
      </w:pPr>
      <w:r>
        <w:rPr>
          <w:rFonts w:ascii="Georgia" w:hAnsi="Georgia"/>
          <w:b/>
          <w:i w:val="0"/>
          <w:color w:val="1A1A1A"/>
          <w:sz w:val="19"/>
        </w:rPr>
        <w:t>Amendment — Jabrayil District Renewable Energy Land (Decision No. 466 of 2024)</w:t>
      </w:r>
    </w:p>
    <w:p>
      <w:pPr>
        <w:spacing w:before="0" w:after="40"/>
      </w:pPr>
      <w:r>
        <w:rPr>
          <w:rFonts w:ascii="Georgia" w:hAnsi="Georgia"/>
          <w:b w:val="0"/>
          <w:i w:val="0"/>
          <w:color w:val="333333"/>
          <w:sz w:val="18"/>
        </w:rPr>
        <w:t>Amends CoM Decision No. 466 (29 Oct 2024) on designating state land in Jabrayil district as a renewable energy area.</w:t>
      </w:r>
    </w:p>
    <w:p>
      <w:pPr>
        <w:spacing w:before="80" w:after="20"/>
      </w:pPr>
      <w:r>
        <w:rPr>
          <w:rFonts w:ascii="Arial" w:hAnsi="Arial"/>
          <w:b/>
          <w:i w:val="0"/>
          <w:color w:val="FFFFFF"/>
          <w:sz w:val="14"/>
          <w:shd w:val="clear" w:fill="2c3e50"/>
        </w:rPr>
        <w:t xml:space="preserve"> DECISION </w:t>
      </w:r>
      <w:r>
        <w:rPr>
          <w:rFonts w:ascii="Arial" w:hAnsi="Arial"/>
          <w:b w:val="0"/>
          <w:i w:val="0"/>
          <w:color w:val="666666"/>
          <w:sz w:val="16"/>
        </w:rPr>
        <w:t xml:space="preserve">  № 175</w:t>
      </w:r>
      <w:r>
        <w:rPr>
          <w:rFonts w:ascii="Arial" w:hAnsi="Arial"/>
          <w:b w:val="0"/>
          <w:i w:val="0"/>
          <w:color w:val="666666"/>
          <w:sz w:val="16"/>
        </w:rPr>
        <w:tab/>
        <w:t>10 Jun 2026</w:t>
      </w:r>
    </w:p>
    <w:p>
      <w:pPr>
        <w:spacing w:before="0" w:after="20"/>
      </w:pPr>
      <w:r>
        <w:rPr>
          <w:rFonts w:ascii="Georgia" w:hAnsi="Georgia"/>
          <w:b/>
          <w:i w:val="0"/>
          <w:color w:val="1A1A1A"/>
          <w:sz w:val="19"/>
        </w:rPr>
        <w:t>Amendment to the List of Entities Outside the Ministry of Economy Structure</w:t>
      </w:r>
    </w:p>
    <w:p>
      <w:pPr>
        <w:spacing w:before="0" w:after="40"/>
      </w:pPr>
      <w:r>
        <w:rPr>
          <w:rFonts w:ascii="Georgia" w:hAnsi="Georgia"/>
          <w:b w:val="0"/>
          <w:i w:val="0"/>
          <w:color w:val="333333"/>
          <w:sz w:val="18"/>
        </w:rPr>
        <w:t>Amends the list of subordinate bodies not forming part of the Ministry of Economy’s structure (Decision No. 228, 30 Nov 2010).</w:t>
      </w:r>
    </w:p>
    <w:p>
      <w:pPr>
        <w:spacing w:before="80" w:after="20"/>
      </w:pPr>
      <w:r>
        <w:rPr>
          <w:rFonts w:ascii="Arial" w:hAnsi="Arial"/>
          <w:b/>
          <w:i w:val="0"/>
          <w:color w:val="FFFFFF"/>
          <w:sz w:val="14"/>
          <w:shd w:val="clear" w:fill="2c3e50"/>
        </w:rPr>
        <w:t xml:space="preserve"> DECISION </w:t>
      </w:r>
      <w:r>
        <w:rPr>
          <w:rFonts w:ascii="Arial" w:hAnsi="Arial"/>
          <w:b w:val="0"/>
          <w:i w:val="0"/>
          <w:color w:val="666666"/>
          <w:sz w:val="16"/>
        </w:rPr>
        <w:t xml:space="preserve">  № 174</w:t>
      </w:r>
      <w:r>
        <w:rPr>
          <w:rFonts w:ascii="Arial" w:hAnsi="Arial"/>
          <w:b w:val="0"/>
          <w:i w:val="0"/>
          <w:color w:val="666666"/>
          <w:sz w:val="16"/>
        </w:rPr>
        <w:tab/>
        <w:t>10 Jun 2026</w:t>
      </w:r>
    </w:p>
    <w:p>
      <w:pPr>
        <w:spacing w:before="0" w:after="20"/>
      </w:pPr>
      <w:r>
        <w:rPr>
          <w:rFonts w:ascii="Georgia" w:hAnsi="Georgia"/>
          <w:b/>
          <w:i w:val="0"/>
          <w:color w:val="1A1A1A"/>
          <w:sz w:val="19"/>
        </w:rPr>
        <w:t>Government Guarantees — SOCAR / Gran Tierra Energy Production Sharing Agreement</w:t>
      </w:r>
    </w:p>
    <w:p>
      <w:pPr>
        <w:spacing w:before="0" w:after="40"/>
      </w:pPr>
      <w:r>
        <w:rPr>
          <w:rFonts w:ascii="Georgia" w:hAnsi="Georgia"/>
          <w:b w:val="0"/>
          <w:i w:val="0"/>
          <w:color w:val="333333"/>
          <w:sz w:val="18"/>
        </w:rPr>
        <w:t>Approves the Government’s guarantees and obligations under the PSA between SOCAR and Gran Tierra Energy (Azerbaijan) GmbH for exploration, development and production across parts of the Quba, Qusar, Shabran, Siyazan and Khizi districts.</w:t>
      </w:r>
    </w:p>
    <w:p>
      <w:pPr>
        <w:spacing w:before="80" w:after="20"/>
      </w:pPr>
      <w:r>
        <w:rPr>
          <w:rFonts w:ascii="Arial" w:hAnsi="Arial"/>
          <w:b/>
          <w:i w:val="0"/>
          <w:color w:val="FFFFFF"/>
          <w:sz w:val="14"/>
          <w:shd w:val="clear" w:fill="2c3e50"/>
        </w:rPr>
        <w:t xml:space="preserve"> DECISION </w:t>
      </w:r>
      <w:r>
        <w:rPr>
          <w:rFonts w:ascii="Arial" w:hAnsi="Arial"/>
          <w:b w:val="0"/>
          <w:i w:val="0"/>
          <w:color w:val="666666"/>
          <w:sz w:val="16"/>
        </w:rPr>
        <w:t xml:space="preserve">  № 172</w:t>
      </w:r>
      <w:r>
        <w:rPr>
          <w:rFonts w:ascii="Arial" w:hAnsi="Arial"/>
          <w:b w:val="0"/>
          <w:i w:val="0"/>
          <w:color w:val="666666"/>
          <w:sz w:val="16"/>
        </w:rPr>
        <w:tab/>
        <w:t>10 Jun 2026</w:t>
      </w:r>
    </w:p>
    <w:p>
      <w:pPr>
        <w:spacing w:before="0" w:after="20"/>
      </w:pPr>
      <w:r>
        <w:rPr>
          <w:rFonts w:ascii="Georgia" w:hAnsi="Georgia"/>
          <w:b/>
          <w:i w:val="0"/>
          <w:color w:val="1A1A1A"/>
          <w:sz w:val="19"/>
        </w:rPr>
        <w:t>Approval of the List of State Bodies with Designated Official Parking</w:t>
      </w:r>
    </w:p>
    <w:p>
      <w:pPr>
        <w:spacing w:before="0" w:after="40"/>
      </w:pPr>
      <w:r>
        <w:rPr>
          <w:rFonts w:ascii="Georgia" w:hAnsi="Georgia"/>
          <w:b w:val="0"/>
          <w:i w:val="0"/>
          <w:color w:val="333333"/>
          <w:sz w:val="18"/>
        </w:rPr>
        <w:t>Approves the list of state bodies provided with official parking, the number of allocated spaces and the addresses of the relevant facilities.</w:t>
      </w:r>
    </w:p>
    <w:p>
      <w:pPr>
        <w:spacing w:before="80" w:after="20"/>
      </w:pPr>
      <w:r>
        <w:rPr>
          <w:rFonts w:ascii="Arial" w:hAnsi="Arial"/>
          <w:b/>
          <w:i w:val="0"/>
          <w:color w:val="FFFFFF"/>
          <w:sz w:val="14"/>
          <w:shd w:val="clear" w:fill="2c3e50"/>
        </w:rPr>
        <w:t xml:space="preserve"> DECISION </w:t>
      </w:r>
      <w:r>
        <w:rPr>
          <w:rFonts w:ascii="Arial" w:hAnsi="Arial"/>
          <w:b w:val="0"/>
          <w:i w:val="0"/>
          <w:color w:val="666666"/>
          <w:sz w:val="16"/>
        </w:rPr>
        <w:t xml:space="preserve">  № 173</w:t>
      </w:r>
      <w:r>
        <w:rPr>
          <w:rFonts w:ascii="Arial" w:hAnsi="Arial"/>
          <w:b w:val="0"/>
          <w:i w:val="0"/>
          <w:color w:val="666666"/>
          <w:sz w:val="16"/>
        </w:rPr>
        <w:tab/>
        <w:t>9 Jun 2026</w:t>
      </w:r>
    </w:p>
    <w:p>
      <w:pPr>
        <w:spacing w:before="0" w:after="20"/>
      </w:pPr>
      <w:r>
        <w:rPr>
          <w:rFonts w:ascii="Georgia" w:hAnsi="Georgia"/>
          <w:b/>
          <w:i w:val="0"/>
          <w:color w:val="1A1A1A"/>
          <w:sz w:val="19"/>
        </w:rPr>
        <w:t>Gas Supply — Implementing Amendments &amp; Repeals (Law No. 233-VIIQ)</w:t>
      </w:r>
    </w:p>
    <w:p>
      <w:pPr>
        <w:spacing w:before="0" w:after="40"/>
      </w:pPr>
      <w:r>
        <w:rPr>
          <w:rFonts w:ascii="Georgia" w:hAnsi="Georgia"/>
          <w:b w:val="0"/>
          <w:i w:val="0"/>
          <w:color w:val="333333"/>
          <w:sz w:val="18"/>
        </w:rPr>
        <w:t>Amends several CoM decisions to implement the Law on Gas Supply (No. 233-VIIQ, 8 Jul 2025) and repeals older rules (No. 87/1999 and Nos. 36 &amp; 37/2023).</w:t>
      </w:r>
    </w:p>
    <w:p>
      <w:pPr>
        <w:spacing w:before="80" w:after="20"/>
      </w:pPr>
      <w:r>
        <w:rPr>
          <w:rFonts w:ascii="Arial" w:hAnsi="Arial"/>
          <w:b/>
          <w:i w:val="0"/>
          <w:color w:val="FFFFFF"/>
          <w:sz w:val="14"/>
          <w:shd w:val="clear" w:fill="2c3e50"/>
        </w:rPr>
        <w:t xml:space="preserve"> DECISION </w:t>
      </w:r>
      <w:r>
        <w:rPr>
          <w:rFonts w:ascii="Arial" w:hAnsi="Arial"/>
          <w:b w:val="0"/>
          <w:i w:val="0"/>
          <w:color w:val="666666"/>
          <w:sz w:val="16"/>
        </w:rPr>
        <w:t xml:space="preserve">  № 171</w:t>
      </w:r>
      <w:r>
        <w:rPr>
          <w:rFonts w:ascii="Arial" w:hAnsi="Arial"/>
          <w:b w:val="0"/>
          <w:i w:val="0"/>
          <w:color w:val="666666"/>
          <w:sz w:val="16"/>
        </w:rPr>
        <w:tab/>
        <w:t>9 Jun 2026</w:t>
      </w:r>
    </w:p>
    <w:p>
      <w:pPr>
        <w:spacing w:before="0" w:after="20"/>
      </w:pPr>
      <w:r>
        <w:rPr>
          <w:rFonts w:ascii="Georgia" w:hAnsi="Georgia"/>
          <w:b/>
          <w:i w:val="0"/>
          <w:color w:val="1A1A1A"/>
          <w:sz w:val="19"/>
        </w:rPr>
        <w:t>Rules on the Maintenance &amp; Use of General-Use Railway Transport Infrastructure</w:t>
      </w:r>
    </w:p>
    <w:p>
      <w:pPr>
        <w:spacing w:before="0" w:after="40"/>
      </w:pPr>
      <w:r>
        <w:rPr>
          <w:rFonts w:ascii="Georgia" w:hAnsi="Georgia"/>
          <w:b w:val="0"/>
          <w:i w:val="0"/>
          <w:color w:val="333333"/>
          <w:sz w:val="18"/>
        </w:rPr>
        <w:t>Adopts comprehensive rules governing the maintenance, operation and use of general-purpose railway infrastructure.</w:t>
      </w:r>
    </w:p>
    <w:p>
      <w:pPr>
        <w:spacing w:before="80" w:after="20"/>
      </w:pPr>
      <w:r>
        <w:rPr>
          <w:rFonts w:ascii="Arial" w:hAnsi="Arial"/>
          <w:b/>
          <w:i w:val="0"/>
          <w:color w:val="FFFFFF"/>
          <w:sz w:val="14"/>
          <w:shd w:val="clear" w:fill="2c3e50"/>
        </w:rPr>
        <w:t xml:space="preserve"> DECISION </w:t>
      </w:r>
      <w:r>
        <w:rPr>
          <w:rFonts w:ascii="Arial" w:hAnsi="Arial"/>
          <w:b w:val="0"/>
          <w:i w:val="0"/>
          <w:color w:val="666666"/>
          <w:sz w:val="16"/>
        </w:rPr>
        <w:t xml:space="preserve">  № 170</w:t>
      </w:r>
      <w:r>
        <w:rPr>
          <w:rFonts w:ascii="Arial" w:hAnsi="Arial"/>
          <w:b w:val="0"/>
          <w:i w:val="0"/>
          <w:color w:val="666666"/>
          <w:sz w:val="16"/>
        </w:rPr>
        <w:tab/>
        <w:t>9 Jun 2026</w:t>
      </w:r>
    </w:p>
    <w:p>
      <w:pPr>
        <w:spacing w:before="0" w:after="20"/>
      </w:pPr>
      <w:r>
        <w:rPr>
          <w:rFonts w:ascii="Georgia" w:hAnsi="Georgia"/>
          <w:b/>
          <w:i w:val="0"/>
          <w:color w:val="1A1A1A"/>
          <w:sz w:val="19"/>
        </w:rPr>
        <w:t>Amendment to the Mandatory Health Insurance Services Package</w:t>
      </w:r>
    </w:p>
    <w:p>
      <w:pPr>
        <w:spacing w:before="0" w:after="40"/>
      </w:pPr>
      <w:r>
        <w:rPr>
          <w:rFonts w:ascii="Georgia" w:hAnsi="Georgia"/>
          <w:b w:val="0"/>
          <w:i w:val="0"/>
          <w:color w:val="333333"/>
          <w:sz w:val="18"/>
        </w:rPr>
        <w:t>Modifies the Mandatory Health Insurance Services Package approved by CoM Decision No. 5 (10 Jan 2020).</w:t>
      </w:r>
    </w:p>
    <w:p>
      <w:pPr>
        <w:spacing w:before="80" w:after="20"/>
      </w:pPr>
      <w:r>
        <w:rPr>
          <w:rFonts w:ascii="Arial" w:hAnsi="Arial"/>
          <w:b/>
          <w:i w:val="0"/>
          <w:color w:val="FFFFFF"/>
          <w:sz w:val="14"/>
          <w:shd w:val="clear" w:fill="2c3e50"/>
        </w:rPr>
        <w:t xml:space="preserve"> DECISION </w:t>
      </w:r>
      <w:r>
        <w:rPr>
          <w:rFonts w:ascii="Arial" w:hAnsi="Arial"/>
          <w:b w:val="0"/>
          <w:i w:val="0"/>
          <w:color w:val="666666"/>
          <w:sz w:val="16"/>
        </w:rPr>
        <w:t xml:space="preserve">  № 169</w:t>
      </w:r>
      <w:r>
        <w:rPr>
          <w:rFonts w:ascii="Arial" w:hAnsi="Arial"/>
          <w:b w:val="0"/>
          <w:i w:val="0"/>
          <w:color w:val="666666"/>
          <w:sz w:val="16"/>
        </w:rPr>
        <w:tab/>
        <w:t>9 Jun 2026</w:t>
      </w:r>
    </w:p>
    <w:p>
      <w:pPr>
        <w:spacing w:before="0" w:after="20"/>
      </w:pPr>
      <w:r>
        <w:rPr>
          <w:rFonts w:ascii="Georgia" w:hAnsi="Georgia"/>
          <w:b/>
          <w:i w:val="0"/>
          <w:color w:val="1A1A1A"/>
          <w:sz w:val="19"/>
        </w:rPr>
        <w:t>Implementation of the State Security Service Centralized Information &amp; Digital Analytics System</w:t>
      </w:r>
    </w:p>
    <w:p>
      <w:pPr>
        <w:spacing w:before="0" w:after="40"/>
      </w:pPr>
      <w:r>
        <w:rPr>
          <w:rFonts w:ascii="Georgia" w:hAnsi="Georgia"/>
          <w:b w:val="0"/>
          <w:i w:val="0"/>
          <w:color w:val="333333"/>
          <w:sz w:val="18"/>
        </w:rPr>
        <w:t>Amends CoM decisions to implement Presidential Decree No. 533 (21 Nov 2025) on the creation of the Centralized Information and Digital Analytics System of the State Security Service (DTX).</w:t>
      </w:r>
    </w:p>
    <w:p>
      <w:pPr>
        <w:spacing w:before="80" w:after="20"/>
      </w:pPr>
      <w:r>
        <w:rPr>
          <w:rFonts w:ascii="Arial" w:hAnsi="Arial"/>
          <w:b/>
          <w:i w:val="0"/>
          <w:color w:val="FFFFFF"/>
          <w:sz w:val="14"/>
          <w:shd w:val="clear" w:fill="2c3e50"/>
        </w:rPr>
        <w:t xml:space="preserve"> DECISION </w:t>
      </w:r>
      <w:r>
        <w:rPr>
          <w:rFonts w:ascii="Arial" w:hAnsi="Arial"/>
          <w:b w:val="0"/>
          <w:i w:val="0"/>
          <w:color w:val="666666"/>
          <w:sz w:val="16"/>
        </w:rPr>
        <w:t xml:space="preserve">  № 168</w:t>
      </w:r>
      <w:r>
        <w:rPr>
          <w:rFonts w:ascii="Arial" w:hAnsi="Arial"/>
          <w:b w:val="0"/>
          <w:i w:val="0"/>
          <w:color w:val="666666"/>
          <w:sz w:val="16"/>
        </w:rPr>
        <w:tab/>
        <w:t>9 Jun 2026</w:t>
      </w:r>
    </w:p>
    <w:p>
      <w:pPr>
        <w:spacing w:before="0" w:after="20"/>
      </w:pPr>
      <w:r>
        <w:rPr>
          <w:rFonts w:ascii="Georgia" w:hAnsi="Georgia"/>
          <w:b/>
          <w:i w:val="0"/>
          <w:color w:val="1A1A1A"/>
          <w:sz w:val="19"/>
        </w:rPr>
        <w:t>Regulation on the Energy Efficiency Information System</w:t>
      </w:r>
    </w:p>
    <w:p>
      <w:pPr>
        <w:spacing w:before="0" w:after="40"/>
      </w:pPr>
      <w:r>
        <w:rPr>
          <w:rFonts w:ascii="Georgia" w:hAnsi="Georgia"/>
          <w:b w:val="0"/>
          <w:i w:val="0"/>
          <w:color w:val="333333"/>
          <w:sz w:val="18"/>
        </w:rPr>
        <w:t>Approves the Regulation establishing the framework for the State’s Energy Efficiency Information System.</w:t>
      </w:r>
    </w:p>
    <w:p>
      <w:pPr>
        <w:spacing w:before="160" w:after="80"/>
        <w:pBdr>
          <w:bottom w:val="single" w:sz="12" w:space="1" w:color="1a1a1a"/>
        </w:pBdr>
      </w:pPr>
      <w:r>
        <w:rPr>
          <w:rFonts w:ascii="Arial" w:hAnsi="Arial"/>
          <w:b/>
          <w:i w:val="0"/>
          <w:color w:val="666666"/>
          <w:sz w:val="16"/>
          <w:spacing w:val="20"/>
        </w:rPr>
        <w:t>ORDERS (SƏRƏNCAMLAR)</w:t>
      </w:r>
    </w:p>
    <w:p>
      <w:pPr>
        <w:spacing w:before="80" w:after="20"/>
      </w:pPr>
      <w:r>
        <w:rPr>
          <w:rFonts w:ascii="Arial" w:hAnsi="Arial"/>
          <w:b/>
          <w:i w:val="0"/>
          <w:color w:val="FFFFFF"/>
          <w:sz w:val="14"/>
          <w:shd w:val="clear" w:fill="34495e"/>
        </w:rPr>
        <w:t xml:space="preserve"> ORDER </w:t>
      </w:r>
      <w:r>
        <w:rPr>
          <w:rFonts w:ascii="Arial" w:hAnsi="Arial"/>
          <w:b w:val="0"/>
          <w:i w:val="0"/>
          <w:color w:val="666666"/>
          <w:sz w:val="16"/>
        </w:rPr>
        <w:t xml:space="preserve">  № 403s</w:t>
      </w:r>
      <w:r>
        <w:rPr>
          <w:rFonts w:ascii="Arial" w:hAnsi="Arial"/>
          <w:b w:val="0"/>
          <w:i w:val="0"/>
          <w:color w:val="666666"/>
          <w:sz w:val="16"/>
        </w:rPr>
        <w:tab/>
        <w:t>10 Jun 2026</w:t>
      </w:r>
    </w:p>
    <w:p>
      <w:pPr>
        <w:spacing w:before="0" w:after="20"/>
      </w:pPr>
      <w:r>
        <w:rPr>
          <w:rFonts w:ascii="Georgia" w:hAnsi="Georgia"/>
          <w:b/>
          <w:i w:val="0"/>
          <w:color w:val="1A1A1A"/>
          <w:sz w:val="19"/>
        </w:rPr>
        <w:t>Execution of Presidential Decree No. 678 — ASAN / State Agency for Service to Citizens</w:t>
      </w:r>
    </w:p>
    <w:p>
      <w:pPr>
        <w:spacing w:before="0" w:after="40"/>
      </w:pPr>
      <w:r>
        <w:rPr>
          <w:rFonts w:ascii="Georgia" w:hAnsi="Georgia"/>
          <w:b w:val="0"/>
          <w:i w:val="0"/>
          <w:color w:val="333333"/>
          <w:sz w:val="18"/>
        </w:rPr>
        <w:t>Gives effect to Presidential Decree No. 678 (2 Jun 2026), amending Decree No. 706 (5 Sep 2012) on the State Agency for Service to Citizens and Social Innovations (ASAN xidmət).</w:t>
      </w:r>
    </w:p>
    <w:p>
      <w:pPr>
        <w:spacing w:before="80" w:after="20"/>
      </w:pPr>
      <w:r>
        <w:rPr>
          <w:rFonts w:ascii="Arial" w:hAnsi="Arial"/>
          <w:b/>
          <w:i w:val="0"/>
          <w:color w:val="FFFFFF"/>
          <w:sz w:val="14"/>
          <w:shd w:val="clear" w:fill="34495e"/>
        </w:rPr>
        <w:t xml:space="preserve"> ORDER </w:t>
      </w:r>
      <w:r>
        <w:rPr>
          <w:rFonts w:ascii="Arial" w:hAnsi="Arial"/>
          <w:b w:val="0"/>
          <w:i w:val="0"/>
          <w:color w:val="666666"/>
          <w:sz w:val="16"/>
        </w:rPr>
        <w:t xml:space="preserve">  № 402s</w:t>
      </w:r>
      <w:r>
        <w:rPr>
          <w:rFonts w:ascii="Arial" w:hAnsi="Arial"/>
          <w:b w:val="0"/>
          <w:i w:val="0"/>
          <w:color w:val="666666"/>
          <w:sz w:val="16"/>
        </w:rPr>
        <w:tab/>
        <w:t>10 Jun 2026</w:t>
      </w:r>
    </w:p>
    <w:p>
      <w:pPr>
        <w:spacing w:before="0" w:after="20"/>
      </w:pPr>
      <w:r>
        <w:rPr>
          <w:rFonts w:ascii="Georgia" w:hAnsi="Georgia"/>
          <w:b/>
          <w:i w:val="0"/>
          <w:color w:val="1A1A1A"/>
          <w:sz w:val="19"/>
        </w:rPr>
        <w:t>Execution of Presidential Decree No. 675 — Finance Ministry Board Representation</w:t>
      </w:r>
    </w:p>
    <w:p>
      <w:pPr>
        <w:spacing w:before="0" w:after="40"/>
      </w:pPr>
      <w:r>
        <w:rPr>
          <w:rFonts w:ascii="Georgia" w:hAnsi="Georgia"/>
          <w:b w:val="0"/>
          <w:i w:val="0"/>
          <w:color w:val="333333"/>
          <w:sz w:val="18"/>
        </w:rPr>
        <w:t>Implements Presidential Decree No. 675 (26 May 2026) on Ministry of Finance representation on the supervisory/oversight boards of state-owned and public legal entities.</w:t>
      </w:r>
    </w:p>
    <w:p>
      <w:pPr>
        <w:spacing w:before="80" w:after="20"/>
      </w:pPr>
      <w:r>
        <w:rPr>
          <w:rFonts w:ascii="Arial" w:hAnsi="Arial"/>
          <w:b/>
          <w:i w:val="0"/>
          <w:color w:val="FFFFFF"/>
          <w:sz w:val="14"/>
          <w:shd w:val="clear" w:fill="34495e"/>
        </w:rPr>
        <w:t xml:space="preserve"> ORDER </w:t>
      </w:r>
      <w:r>
        <w:rPr>
          <w:rFonts w:ascii="Arial" w:hAnsi="Arial"/>
          <w:b w:val="0"/>
          <w:i w:val="0"/>
          <w:color w:val="666666"/>
          <w:sz w:val="16"/>
        </w:rPr>
        <w:t xml:space="preserve">  № 400s</w:t>
      </w:r>
      <w:r>
        <w:rPr>
          <w:rFonts w:ascii="Arial" w:hAnsi="Arial"/>
          <w:b w:val="0"/>
          <w:i w:val="0"/>
          <w:color w:val="666666"/>
          <w:sz w:val="16"/>
        </w:rPr>
        <w:tab/>
        <w:t>9 Jun 2026</w:t>
      </w:r>
    </w:p>
    <w:p>
      <w:pPr>
        <w:spacing w:before="0" w:after="20"/>
      </w:pPr>
      <w:r>
        <w:rPr>
          <w:rFonts w:ascii="Georgia" w:hAnsi="Georgia"/>
          <w:b/>
          <w:i w:val="0"/>
          <w:color w:val="1A1A1A"/>
          <w:sz w:val="19"/>
        </w:rPr>
        <w:t>Execution of Presidential Order No. 1053 — Quba District Renaming (Law No. 404-VIIQ)</w:t>
      </w:r>
    </w:p>
    <w:p>
      <w:pPr>
        <w:spacing w:before="0" w:after="40"/>
      </w:pPr>
      <w:r>
        <w:rPr>
          <w:rFonts w:ascii="Georgia" w:hAnsi="Georgia"/>
          <w:b w:val="0"/>
          <w:i w:val="0"/>
          <w:color w:val="333333"/>
          <w:sz w:val="18"/>
        </w:rPr>
        <w:t>Implements Presidential Order No. 1053 (1 Jun 2026) applying Law No. 404-VIIQ (12 May 2026) on renaming certain territorial units of the Quba district.</w:t>
      </w:r>
    </w:p>
    <w:p>
      <w:pPr>
        <w:spacing w:before="80" w:after="20"/>
      </w:pPr>
      <w:r>
        <w:rPr>
          <w:rFonts w:ascii="Arial" w:hAnsi="Arial"/>
          <w:b/>
          <w:i w:val="0"/>
          <w:color w:val="FFFFFF"/>
          <w:sz w:val="14"/>
          <w:shd w:val="clear" w:fill="34495e"/>
        </w:rPr>
        <w:t xml:space="preserve"> ORDER </w:t>
      </w:r>
      <w:r>
        <w:rPr>
          <w:rFonts w:ascii="Arial" w:hAnsi="Arial"/>
          <w:b w:val="0"/>
          <w:i w:val="0"/>
          <w:color w:val="666666"/>
          <w:sz w:val="16"/>
        </w:rPr>
        <w:t xml:space="preserve">  № 389s</w:t>
      </w:r>
      <w:r>
        <w:rPr>
          <w:rFonts w:ascii="Arial" w:hAnsi="Arial"/>
          <w:b w:val="0"/>
          <w:i w:val="0"/>
          <w:color w:val="666666"/>
          <w:sz w:val="16"/>
        </w:rPr>
        <w:tab/>
        <w:t>9 Jun 2026</w:t>
      </w:r>
    </w:p>
    <w:p>
      <w:pPr>
        <w:spacing w:before="0" w:after="20"/>
      </w:pPr>
      <w:r>
        <w:rPr>
          <w:rFonts w:ascii="Georgia" w:hAnsi="Georgia"/>
          <w:b/>
          <w:i w:val="0"/>
          <w:color w:val="1A1A1A"/>
          <w:sz w:val="19"/>
        </w:rPr>
        <w:t>Execution of Presidential Decree No. 672 — State Agency for Protection of Strategic Facilities</w:t>
      </w:r>
    </w:p>
    <w:p>
      <w:pPr>
        <w:spacing w:before="0" w:after="40"/>
      </w:pPr>
      <w:r>
        <w:rPr>
          <w:rFonts w:ascii="Georgia" w:hAnsi="Georgia"/>
          <w:b w:val="0"/>
          <w:i w:val="0"/>
          <w:color w:val="333333"/>
          <w:sz w:val="18"/>
        </w:rPr>
        <w:t>Implements Presidential Decree No. 672 (25 May 2026), amending Decree No. 1510 (22 Dec 2021) on the statute, structure and staffing of the State Agency for the Protection of Strategic Facilities.</w:t>
      </w:r>
    </w:p>
    <w:p>
      <w:pPr>
        <w:spacing w:before="200" w:after="40"/>
        <w:pBdr>
          <w:bottom w:val="single" w:sz="12" w:space="1" w:color="1a1a1a"/>
        </w:pBdr>
      </w:pPr>
    </w:p>
    <w:p>
      <w:pPr>
        <w:spacing w:before="0" w:after="40"/>
      </w:pPr>
      <w:r>
        <w:rPr>
          <w:rFonts w:ascii="Arial" w:hAnsi="Arial"/>
          <w:b w:val="0"/>
          <w:i w:val="0"/>
          <w:color w:val="666666"/>
          <w:sz w:val="14"/>
        </w:rPr>
        <w:t xml:space="preserve">PARLIAMENT OF AZERBAIJAN   </w:t>
      </w:r>
      <w:r>
        <w:rPr>
          <w:rFonts w:ascii="Georgia" w:hAnsi="Georgia"/>
          <w:b/>
          <w:i w:val="0"/>
          <w:color w:val="1A1A1A"/>
          <w:sz w:val="30"/>
        </w:rPr>
        <w:t>Milli Majlis</w:t>
      </w:r>
    </w:p>
    <w:p>
      <w:pPr>
        <w:spacing w:before="0" w:after="120"/>
      </w:pPr>
      <w:r>
        <w:rPr>
          <w:rFonts w:ascii="Arial" w:hAnsi="Arial"/>
          <w:b w:val="0"/>
          <w:i/>
          <w:color w:val="666666"/>
          <w:sz w:val="16"/>
        </w:rPr>
        <w:t>Bills on the Agenda — 12 June 2026 Session</w:t>
      </w:r>
    </w:p>
    <w:p>
      <w:pPr>
        <w:spacing w:before="0" w:after="80"/>
      </w:pPr>
      <w:r>
        <w:rPr>
          <w:rFonts w:ascii="Arial" w:hAnsi="Arial"/>
          <w:b w:val="0"/>
          <w:i w:val="0"/>
          <w:color w:val="666666"/>
          <w:sz w:val="18"/>
        </w:rPr>
        <w:t>Bills placed before members at the 12 June 2026 session for discussion. No new laws or parliamentary decrees were enacted within the 8–13 June window (the most recent law, No. 415-VIIQD on Citizens’ Appeals, dates to 26 May and was brought into force by presidential decree on 10 June).</w:t>
      </w:r>
    </w:p>
    <w:p>
      <w:pPr>
        <w:spacing w:before="0" w:after="40"/>
      </w:pPr>
      <w:r>
        <w:rPr>
          <w:rFonts w:ascii="Georgia" w:hAnsi="Georgia"/>
          <w:b/>
          <w:i w:val="0"/>
          <w:color w:val="1A1A1A"/>
          <w:sz w:val="19"/>
        </w:rPr>
        <w:t xml:space="preserve">1.  </w:t>
      </w:r>
      <w:r>
        <w:rPr>
          <w:rFonts w:ascii="Georgia" w:hAnsi="Georgia"/>
          <w:b/>
          <w:i w:val="0"/>
          <w:color w:val="1A1A1A"/>
          <w:sz w:val="19"/>
        </w:rPr>
        <w:t>2025 State Budget Execution Report</w:t>
      </w:r>
      <w:r>
        <w:rPr>
          <w:rFonts w:ascii="Georgia" w:hAnsi="Georgia"/>
          <w:b w:val="0"/>
          <w:i w:val="0"/>
          <w:color w:val="1A1A1A"/>
          <w:sz w:val="19"/>
        </w:rPr>
        <w:t xml:space="preserve"> — annual accountability report on implementation of the 2025 state budget.</w:t>
      </w:r>
      <w:r>
        <w:rPr>
          <w:rFonts w:ascii="Arial" w:hAnsi="Arial"/>
          <w:b w:val="0"/>
          <w:i/>
          <w:color w:val="666666"/>
          <w:sz w:val="15"/>
        </w:rPr>
        <w:t xml:space="preserve">   [Under Discussion]</w:t>
      </w:r>
    </w:p>
    <w:p>
      <w:pPr>
        <w:spacing w:before="0" w:after="40"/>
      </w:pPr>
      <w:r>
        <w:rPr>
          <w:rFonts w:ascii="Georgia" w:hAnsi="Georgia"/>
          <w:b/>
          <w:i w:val="0"/>
          <w:color w:val="1A1A1A"/>
          <w:sz w:val="19"/>
        </w:rPr>
        <w:t xml:space="preserve">2.  </w:t>
      </w:r>
      <w:r>
        <w:rPr>
          <w:rFonts w:ascii="Georgia" w:hAnsi="Georgia"/>
          <w:b/>
          <w:i w:val="0"/>
          <w:color w:val="1A1A1A"/>
          <w:sz w:val="19"/>
        </w:rPr>
        <w:t>Land Code Amendments</w:t>
      </w:r>
      <w:r>
        <w:rPr>
          <w:rFonts w:ascii="Georgia" w:hAnsi="Georgia"/>
          <w:b w:val="0"/>
          <w:i w:val="0"/>
          <w:color w:val="1A1A1A"/>
          <w:sz w:val="19"/>
        </w:rPr>
        <w:t xml:space="preserve"> — reform package on land lease, the land market, privatization and municipal land management. The week’s most commercially significant bill.</w:t>
      </w:r>
      <w:r>
        <w:rPr>
          <w:rFonts w:ascii="Arial" w:hAnsi="Arial"/>
          <w:b w:val="0"/>
          <w:i/>
          <w:color w:val="666666"/>
          <w:sz w:val="15"/>
        </w:rPr>
        <w:t xml:space="preserve">   [Under Discussion]</w:t>
      </w:r>
    </w:p>
    <w:p>
      <w:pPr>
        <w:spacing w:before="0" w:after="40"/>
      </w:pPr>
      <w:r>
        <w:rPr>
          <w:rFonts w:ascii="Georgia" w:hAnsi="Georgia"/>
          <w:b/>
          <w:i w:val="0"/>
          <w:color w:val="1A1A1A"/>
          <w:sz w:val="19"/>
        </w:rPr>
        <w:t xml:space="preserve">3.  </w:t>
      </w:r>
      <w:r>
        <w:rPr>
          <w:rFonts w:ascii="Georgia" w:hAnsi="Georgia"/>
          <w:b/>
          <w:i w:val="0"/>
          <w:color w:val="1A1A1A"/>
          <w:sz w:val="19"/>
        </w:rPr>
        <w:t>Accession</w:t>
      </w:r>
      <w:r>
        <w:rPr>
          <w:rFonts w:ascii="Georgia" w:hAnsi="Georgia"/>
          <w:b w:val="0"/>
          <w:i w:val="0"/>
          <w:color w:val="1A1A1A"/>
          <w:sz w:val="19"/>
        </w:rPr>
        <w:t xml:space="preserve"> — International Convention on Harmful Anti-Fouling Systems on Ships (AFS).</w:t>
      </w:r>
      <w:r>
        <w:rPr>
          <w:rFonts w:ascii="Arial" w:hAnsi="Arial"/>
          <w:b w:val="0"/>
          <w:i/>
          <w:color w:val="666666"/>
          <w:sz w:val="15"/>
        </w:rPr>
        <w:t xml:space="preserve">   [Under Discussion]</w:t>
      </w:r>
    </w:p>
    <w:p>
      <w:pPr>
        <w:spacing w:before="0" w:after="40"/>
      </w:pPr>
      <w:r>
        <w:rPr>
          <w:rFonts w:ascii="Georgia" w:hAnsi="Georgia"/>
          <w:b/>
          <w:i w:val="0"/>
          <w:color w:val="1A1A1A"/>
          <w:sz w:val="19"/>
        </w:rPr>
        <w:t xml:space="preserve">4.  </w:t>
      </w:r>
      <w:r>
        <w:rPr>
          <w:rFonts w:ascii="Georgia" w:hAnsi="Georgia"/>
          <w:b/>
          <w:i w:val="0"/>
          <w:color w:val="1A1A1A"/>
          <w:sz w:val="19"/>
        </w:rPr>
        <w:t>Establishment of the Azerbaijani Embassy in Lisbon, Portugal.</w:t>
      </w:r>
      <w:r>
        <w:rPr>
          <w:rFonts w:ascii="Arial" w:hAnsi="Arial"/>
          <w:b w:val="0"/>
          <w:i/>
          <w:color w:val="666666"/>
          <w:sz w:val="15"/>
        </w:rPr>
        <w:t xml:space="preserve">   [Under Discussion]</w:t>
      </w:r>
    </w:p>
    <w:p>
      <w:pPr>
        <w:spacing w:before="0" w:after="40"/>
      </w:pPr>
      <w:r>
        <w:rPr>
          <w:rFonts w:ascii="Georgia" w:hAnsi="Georgia"/>
          <w:b/>
          <w:i w:val="0"/>
          <w:color w:val="1A1A1A"/>
          <w:sz w:val="19"/>
        </w:rPr>
        <w:t xml:space="preserve">5.  </w:t>
      </w:r>
      <w:r>
        <w:rPr>
          <w:rFonts w:ascii="Georgia" w:hAnsi="Georgia"/>
          <w:b/>
          <w:i w:val="0"/>
          <w:color w:val="1A1A1A"/>
          <w:sz w:val="19"/>
        </w:rPr>
        <w:t>Shushi Cultural Capital Status Amendment.</w:t>
      </w:r>
      <w:r>
        <w:rPr>
          <w:rFonts w:ascii="Arial" w:hAnsi="Arial"/>
          <w:b w:val="0"/>
          <w:i/>
          <w:color w:val="666666"/>
          <w:sz w:val="15"/>
        </w:rPr>
        <w:t xml:space="preserve">   [Under Discussion]</w:t>
      </w:r>
    </w:p>
    <w:p>
      <w:pPr>
        <w:spacing w:before="0" w:after="40"/>
      </w:pPr>
      <w:r>
        <w:rPr>
          <w:rFonts w:ascii="Georgia" w:hAnsi="Georgia"/>
          <w:b/>
          <w:i w:val="0"/>
          <w:color w:val="1A1A1A"/>
          <w:sz w:val="19"/>
        </w:rPr>
        <w:t xml:space="preserve">6.  </w:t>
      </w:r>
      <w:r>
        <w:rPr>
          <w:rFonts w:ascii="Georgia" w:hAnsi="Georgia"/>
          <w:b/>
          <w:i w:val="0"/>
          <w:color w:val="1A1A1A"/>
          <w:sz w:val="19"/>
        </w:rPr>
        <w:t>Green Space Protection Law Amendment.</w:t>
      </w:r>
      <w:r>
        <w:rPr>
          <w:rFonts w:ascii="Arial" w:hAnsi="Arial"/>
          <w:b w:val="0"/>
          <w:i/>
          <w:color w:val="666666"/>
          <w:sz w:val="15"/>
        </w:rPr>
        <w:t xml:space="preserve">   [Under Discussion]</w:t>
      </w:r>
    </w:p>
    <w:p>
      <w:pPr>
        <w:spacing w:before="0" w:after="40"/>
      </w:pPr>
      <w:r>
        <w:rPr>
          <w:rFonts w:ascii="Georgia" w:hAnsi="Georgia"/>
          <w:b/>
          <w:i w:val="0"/>
          <w:color w:val="1A1A1A"/>
          <w:sz w:val="19"/>
        </w:rPr>
        <w:t xml:space="preserve">7.  </w:t>
      </w:r>
      <w:r>
        <w:rPr>
          <w:rFonts w:ascii="Georgia" w:hAnsi="Georgia"/>
          <w:b/>
          <w:i w:val="0"/>
          <w:color w:val="1A1A1A"/>
          <w:sz w:val="19"/>
        </w:rPr>
        <w:t>Administrative Offenses Code Amendment.</w:t>
      </w:r>
      <w:r>
        <w:rPr>
          <w:rFonts w:ascii="Arial" w:hAnsi="Arial"/>
          <w:b w:val="0"/>
          <w:i/>
          <w:color w:val="666666"/>
          <w:sz w:val="15"/>
        </w:rPr>
        <w:t xml:space="preserve">   [Under Discussion]</w:t>
      </w:r>
    </w:p>
    <w:p>
      <w:pPr>
        <w:spacing w:before="0" w:after="40"/>
      </w:pPr>
      <w:r>
        <w:rPr>
          <w:rFonts w:ascii="Georgia" w:hAnsi="Georgia"/>
          <w:b/>
          <w:i w:val="0"/>
          <w:color w:val="1A1A1A"/>
          <w:sz w:val="19"/>
        </w:rPr>
        <w:t xml:space="preserve">8.  </w:t>
      </w:r>
      <w:r>
        <w:rPr>
          <w:rFonts w:ascii="Georgia" w:hAnsi="Georgia"/>
          <w:b/>
          <w:i w:val="0"/>
          <w:color w:val="1A1A1A"/>
          <w:sz w:val="19"/>
        </w:rPr>
        <w:t>Public Service Law Amendment.</w:t>
      </w:r>
      <w:r>
        <w:rPr>
          <w:rFonts w:ascii="Arial" w:hAnsi="Arial"/>
          <w:b w:val="0"/>
          <w:i/>
          <w:color w:val="666666"/>
          <w:sz w:val="15"/>
        </w:rPr>
        <w:t xml:space="preserve">   [Under Discussion]</w:t>
      </w:r>
    </w:p>
    <w:p>
      <w:pPr>
        <w:spacing w:before="0" w:after="40"/>
      </w:pPr>
      <w:r>
        <w:rPr>
          <w:rFonts w:ascii="Georgia" w:hAnsi="Georgia"/>
          <w:b/>
          <w:i w:val="0"/>
          <w:color w:val="1A1A1A"/>
          <w:sz w:val="19"/>
        </w:rPr>
        <w:t xml:space="preserve">9.  </w:t>
      </w:r>
      <w:r>
        <w:rPr>
          <w:rFonts w:ascii="Georgia" w:hAnsi="Georgia"/>
          <w:b/>
          <w:i w:val="0"/>
          <w:color w:val="1A1A1A"/>
          <w:sz w:val="19"/>
        </w:rPr>
        <w:t>Omnibus</w:t>
      </w:r>
      <w:r>
        <w:rPr>
          <w:rFonts w:ascii="Georgia" w:hAnsi="Georgia"/>
          <w:b w:val="0"/>
          <w:i w:val="0"/>
          <w:color w:val="1A1A1A"/>
          <w:sz w:val="19"/>
        </w:rPr>
        <w:t xml:space="preserve"> — Administrative Offenses, Information Protection &amp; Child Safety Laws.</w:t>
      </w:r>
      <w:r>
        <w:rPr>
          <w:rFonts w:ascii="Arial" w:hAnsi="Arial"/>
          <w:b w:val="0"/>
          <w:i/>
          <w:color w:val="666666"/>
          <w:sz w:val="15"/>
        </w:rPr>
        <w:t xml:space="preserve">   [Under Discussion]</w:t>
      </w:r>
    </w:p>
    <w:p>
      <w:pPr>
        <w:spacing w:before="0" w:after="40"/>
      </w:pPr>
      <w:r>
        <w:rPr>
          <w:rFonts w:ascii="Georgia" w:hAnsi="Georgia"/>
          <w:b/>
          <w:i w:val="0"/>
          <w:color w:val="1A1A1A"/>
          <w:sz w:val="19"/>
        </w:rPr>
        <w:t xml:space="preserve">10.  </w:t>
      </w:r>
      <w:r>
        <w:rPr>
          <w:rFonts w:ascii="Georgia" w:hAnsi="Georgia"/>
          <w:b/>
          <w:i w:val="0"/>
          <w:color w:val="1A1A1A"/>
          <w:sz w:val="19"/>
        </w:rPr>
        <w:t>Housing &amp; Refugee Status Laws Amendment.</w:t>
      </w:r>
      <w:r>
        <w:rPr>
          <w:rFonts w:ascii="Arial" w:hAnsi="Arial"/>
          <w:b w:val="0"/>
          <w:i/>
          <w:color w:val="666666"/>
          <w:sz w:val="15"/>
        </w:rPr>
        <w:t xml:space="preserve">   [Under Discussion]</w:t>
      </w:r>
    </w:p>
    <w:p>
      <w:pPr>
        <w:spacing w:before="200" w:after="40"/>
        <w:pBdr>
          <w:bottom w:val="single" w:sz="12" w:space="1" w:color="1a1a1a"/>
        </w:pBdr>
      </w:pPr>
    </w:p>
    <w:p>
      <w:pPr>
        <w:spacing w:before="0" w:after="40"/>
      </w:pPr>
      <w:r>
        <w:rPr>
          <w:rFonts w:ascii="Arial" w:hAnsi="Arial"/>
          <w:b w:val="0"/>
          <w:i w:val="0"/>
          <w:color w:val="666666"/>
          <w:sz w:val="14"/>
        </w:rPr>
        <w:t xml:space="preserve">JUDICIAL / OFFICIAL DATABASE   </w:t>
      </w:r>
      <w:r>
        <w:rPr>
          <w:rFonts w:ascii="Georgia" w:hAnsi="Georgia"/>
          <w:b/>
          <w:i w:val="0"/>
          <w:color w:val="1A1A1A"/>
          <w:sz w:val="30"/>
        </w:rPr>
        <w:t>Constitutional Court &amp; e-Qanun</w:t>
      </w:r>
    </w:p>
    <w:p>
      <w:pPr>
        <w:spacing w:before="0" w:after="120"/>
      </w:pPr>
      <w:r>
        <w:rPr>
          <w:rFonts w:ascii="Arial" w:hAnsi="Arial"/>
          <w:b w:val="0"/>
          <w:i/>
          <w:color w:val="666666"/>
          <w:sz w:val="16"/>
        </w:rPr>
        <w:t>Source Status</w:t>
      </w:r>
    </w:p>
    <w:tbl>
      <w:tblPr>
        <w:tblW w:type="auto" w:w="0"/>
        <w:tblLook w:firstColumn="1" w:firstRow="1" w:lastColumn="0" w:lastRow="0" w:noHBand="0" w:noVBand="1" w:val="04A0"/>
      </w:tblPr>
      <w:tblGrid>
        <w:gridCol w:w="10224"/>
      </w:tblGrid>
      <w:tr>
        <w:tc>
          <w:tcPr>
            <w:tcW w:type="dxa" w:w="10224"/>
            <w:shd w:val="clear" w:fill="fff8e1"/>
          </w:tcPr>
          <w:p>
            <w:r>
              <w:rPr>
                <w:rFonts w:ascii="Arial" w:hAnsi="Arial"/>
                <w:b/>
                <w:i w:val="0"/>
                <w:color w:val="6B5900"/>
                <w:sz w:val="17"/>
              </w:rPr>
              <w:t xml:space="preserve">⚠ Constitutional Court (constcourt.gov.az) — Unavailable. </w:t>
            </w:r>
            <w:r>
              <w:rPr>
                <w:rFonts w:ascii="Arial" w:hAnsi="Arial"/>
                <w:b w:val="0"/>
                <w:i w:val="0"/>
                <w:color w:val="6B5900"/>
                <w:sz w:val="17"/>
              </w:rPr>
              <w:t>The decisions portal returned HTTP 503 (Service Unavailable) on repeated attempts via two methods at compilation (13 June 2026). No decisions from the reporting period could be retrieved. Consult the portal directly for any decisions issued 8–13 June 2026.</w:t>
            </w:r>
          </w:p>
        </w:tc>
      </w:tr>
    </w:tbl>
    <w:p>
      <w:pPr>
        <w:spacing w:after="40"/>
      </w:pPr>
    </w:p>
    <w:tbl>
      <w:tblPr>
        <w:tblW w:type="auto" w:w="0"/>
        <w:tblLook w:firstColumn="1" w:firstRow="1" w:lastColumn="0" w:lastRow="0" w:noHBand="0" w:noVBand="1" w:val="04A0"/>
      </w:tblPr>
      <w:tblGrid>
        <w:gridCol w:w="10224"/>
      </w:tblGrid>
      <w:tr>
        <w:tc>
          <w:tcPr>
            <w:tcW w:type="dxa" w:w="10224"/>
            <w:shd w:val="clear" w:fill="fff8e1"/>
          </w:tcPr>
          <w:p>
            <w:r>
              <w:rPr>
                <w:rFonts w:ascii="Arial" w:hAnsi="Arial"/>
                <w:b/>
                <w:i w:val="0"/>
                <w:color w:val="6B5900"/>
                <w:sz w:val="17"/>
              </w:rPr>
              <w:t xml:space="preserve">⚠ e-Qanun (e-qanun.az) — Not Machine-Readable. </w:t>
            </w:r>
            <w:r>
              <w:rPr>
                <w:rFonts w:ascii="Arial" w:hAnsi="Arial"/>
                <w:b w:val="0"/>
                <w:i w:val="0"/>
                <w:color w:val="6B5900"/>
                <w:sz w:val="17"/>
              </w:rPr>
              <w:t>The official legislative database serves an empty client-rendered (JavaScript) application shell with no static document listing. The full authoritative texts of all instruments above are nonetheless published there; rely on e-qanun.az for citation-grade text.</w:t>
            </w:r>
          </w:p>
        </w:tc>
      </w:tr>
    </w:tbl>
    <w:p>
      <w:pPr>
        <w:spacing w:after="40"/>
      </w:pPr>
    </w:p>
    <w:p>
      <w:pPr>
        <w:spacing w:before="200" w:after="40"/>
        <w:pBdr>
          <w:bottom w:val="single" w:sz="12" w:space="1" w:color="1a1a1a"/>
        </w:pBdr>
      </w:pPr>
    </w:p>
    <w:p>
      <w:pPr>
        <w:spacing w:before="0" w:after="40"/>
      </w:pPr>
      <w:r>
        <w:rPr>
          <w:rFonts w:ascii="Arial" w:hAnsi="Arial"/>
          <w:b w:val="0"/>
          <w:i w:val="0"/>
          <w:color w:val="666666"/>
          <w:sz w:val="14"/>
        </w:rPr>
        <w:t xml:space="preserve">EDITORIAL DESK   </w:t>
      </w:r>
      <w:r>
        <w:rPr>
          <w:rFonts w:ascii="Georgia" w:hAnsi="Georgia"/>
          <w:b/>
          <w:i w:val="0"/>
          <w:color w:val="1A1A1A"/>
          <w:sz w:val="30"/>
        </w:rPr>
        <w:t>Regulatory Spotlight</w:t>
      </w:r>
    </w:p>
    <w:p>
      <w:pPr>
        <w:spacing w:before="0" w:after="120"/>
      </w:pPr>
      <w:r>
        <w:rPr>
          <w:rFonts w:ascii="Arial" w:hAnsi="Arial"/>
          <w:b w:val="0"/>
          <w:i/>
          <w:color w:val="666666"/>
          <w:sz w:val="16"/>
        </w:rPr>
        <w:t>Key Themes, Week 24 / 2026</w:t>
      </w:r>
    </w:p>
    <w:p>
      <w:pPr>
        <w:spacing w:before="120" w:after="40"/>
      </w:pPr>
      <w:r>
        <w:rPr>
          <w:rFonts w:ascii="Georgia" w:hAnsi="Georgia"/>
          <w:b/>
          <w:i w:val="0"/>
          <w:color w:val="1A1A1A"/>
          <w:sz w:val="20"/>
        </w:rPr>
        <w:t>1. Economic-Stimulus Trio (9 June)</w:t>
      </w:r>
    </w:p>
    <w:p>
      <w:pPr>
        <w:spacing w:before="0" w:after="80"/>
      </w:pPr>
      <w:r>
        <w:rPr>
          <w:rFonts w:ascii="Georgia" w:hAnsi="Georgia"/>
          <w:b w:val="0"/>
          <w:i w:val="0"/>
          <w:color w:val="444444"/>
          <w:sz w:val="18"/>
        </w:rPr>
        <w:t>Three presidential decrees in two days target private-sector finance: enhanced credit guarantees and interest subsidies for entrepreneurs, new non-oil export incentives with transport-cost support, and a recapitalised agrarian-credit framework. Clients in export, agribusiness and SME finance should review eligibility once implementing rules are gazetted.</w:t>
      </w:r>
    </w:p>
    <w:p>
      <w:pPr>
        <w:spacing w:before="120" w:after="40"/>
      </w:pPr>
      <w:r>
        <w:rPr>
          <w:rFonts w:ascii="Georgia" w:hAnsi="Georgia"/>
          <w:b/>
          <w:i w:val="0"/>
          <w:color w:val="1A1A1A"/>
          <w:sz w:val="20"/>
        </w:rPr>
        <w:t>2. Civil Aviation Governance</w:t>
      </w:r>
    </w:p>
    <w:p>
      <w:pPr>
        <w:spacing w:before="0" w:after="80"/>
      </w:pPr>
      <w:r>
        <w:rPr>
          <w:rFonts w:ascii="Georgia" w:hAnsi="Georgia"/>
          <w:b w:val="0"/>
          <w:i w:val="0"/>
          <w:color w:val="444444"/>
          <w:sz w:val="18"/>
        </w:rPr>
        <w:t>The 12 June decree adopting Rules on the Management of Airports introduces a dedicated governance regime for airport operators. Parties to airport concession, ground-handling or infrastructure contracts should assess alignment with the new Rules and any transition provisions.</w:t>
      </w:r>
    </w:p>
    <w:p>
      <w:pPr>
        <w:spacing w:before="120" w:after="40"/>
      </w:pPr>
      <w:r>
        <w:rPr>
          <w:rFonts w:ascii="Georgia" w:hAnsi="Georgia"/>
          <w:b/>
          <w:i w:val="0"/>
          <w:color w:val="1A1A1A"/>
          <w:sz w:val="20"/>
        </w:rPr>
        <w:t>3. Energy &amp; Infrastructure Rulemaking</w:t>
      </w:r>
    </w:p>
    <w:p>
      <w:pPr>
        <w:spacing w:before="0" w:after="80"/>
      </w:pPr>
      <w:r>
        <w:rPr>
          <w:rFonts w:ascii="Georgia" w:hAnsi="Georgia"/>
          <w:b w:val="0"/>
          <w:i w:val="0"/>
          <w:color w:val="444444"/>
          <w:sz w:val="18"/>
        </w:rPr>
        <w:t>The Cabinet adopted railway-infrastructure Rules (No. 171), restructured the gas-supply regime (No. 173), advanced the renewable-energy land bank in Hacıqabul/Jabrayil (Nos. 176–178), and confirmed Government guarantees for the SOCAR–Gran Tierra PSA (No. 174). A high-activity quarter for energy and projects teams.</w:t>
      </w:r>
    </w:p>
    <w:p>
      <w:pPr>
        <w:spacing w:before="120" w:after="40"/>
      </w:pPr>
      <w:r>
        <w:rPr>
          <w:rFonts w:ascii="Georgia" w:hAnsi="Georgia"/>
          <w:b/>
          <w:i w:val="0"/>
          <w:color w:val="1A1A1A"/>
          <w:sz w:val="20"/>
        </w:rPr>
        <w:t>4. Capital Governance &amp; Citizens’ Rights</w:t>
      </w:r>
    </w:p>
    <w:p>
      <w:pPr>
        <w:spacing w:before="0" w:after="80"/>
      </w:pPr>
      <w:r>
        <w:rPr>
          <w:rFonts w:ascii="Georgia" w:hAnsi="Georgia"/>
          <w:b w:val="0"/>
          <w:i w:val="0"/>
          <w:color w:val="444444"/>
          <w:sz w:val="18"/>
        </w:rPr>
        <w:t>Two 10 June decrees reshape administration: a restructuring of the Baku City Executive Authority, and entry into force of the amended Law on Citizens’ Appeals with conforming changes to the 2016 appeals-handling Rules. Public-law and administrative-litigation practitioners should note revised procedural touchpoints.</w:t>
      </w:r>
    </w:p>
    <w:p>
      <w:pPr>
        <w:spacing w:before="200" w:after="40"/>
        <w:pBdr>
          <w:bottom w:val="single" w:sz="12" w:space="1" w:color="1a1a1a"/>
        </w:pBdr>
      </w:pPr>
    </w:p>
    <w:p>
      <w:pPr>
        <w:spacing w:before="0" w:after="40"/>
      </w:pPr>
      <w:r>
        <w:rPr>
          <w:rFonts w:ascii="Arial" w:hAnsi="Arial"/>
          <w:b/>
          <w:i w:val="0"/>
          <w:color w:val="666666"/>
          <w:sz w:val="16"/>
        </w:rPr>
        <w:t>Omni Law Gazette</w:t>
      </w:r>
      <w:r>
        <w:rPr>
          <w:rFonts w:ascii="Arial" w:hAnsi="Arial"/>
          <w:b w:val="0"/>
          <w:i w:val="0"/>
          <w:color w:val="666666"/>
          <w:sz w:val="16"/>
        </w:rPr>
        <w:t xml:space="preserve"> is an internal digest compiled by Omni Law Firm for informational purposes only. It does not constitute legal advice. Descriptions are derived from official government portals and translated/summarised by the editorial desk; consult primary sources and the consolidated texts on e-qanun.az before relying on any item. Sources: president.az · nk.gov.az · meclis.gov.az · e-qanun.az · constcourt.gov.az</w:t>
      </w:r>
    </w:p>
    <w:p>
      <w:pPr>
        <w:spacing w:before="0" w:after="0"/>
      </w:pPr>
      <w:r>
        <w:rPr>
          <w:rFonts w:ascii="Arial" w:hAnsi="Arial"/>
          <w:b/>
          <w:i w:val="0"/>
          <w:color w:val="666666"/>
          <w:sz w:val="16"/>
        </w:rPr>
        <w:t>Issue No. 2  ·  Reporting period 8–13 June 2026  ·  Compiled 13 June 2026  ·  © 2026 Omni Law Firm</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