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rFonts w:ascii="Aptos Display" w:hAnsi="Aptos Display"/>
          <w:b/>
          <w:color w:val="153B5B"/>
          <w:sz w:val="50"/>
        </w:rPr>
        <w:t>ADVANCED AI-POWERED</w:t>
        <w:br/>
        <w:t>SIGN LANGUAGE TRANSLATOR</w:t>
      </w:r>
    </w:p>
    <w:p>
      <w:pPr>
        <w:spacing w:after="100" w:line="252" w:lineRule="auto"/>
        <w:jc w:val="center"/>
      </w:pPr>
      <w:r>
        <w:rPr>
          <w:rFonts w:ascii="Aptos Display" w:hAnsi="Aptos Display"/>
          <w:b/>
          <w:color w:val="1E5A7A"/>
          <w:sz w:val="36"/>
        </w:rPr>
        <w:t>Master Build Handbook</w:t>
      </w:r>
    </w:p>
    <w:p>
      <w:pPr>
        <w:spacing w:after="100" w:line="252" w:lineRule="auto"/>
        <w:jc w:val="center"/>
      </w:pPr>
      <w:r>
        <w:rPr>
          <w:rFonts w:ascii="Aptos" w:hAnsi="Aptos"/>
          <w:i/>
          <w:color w:val="5B6870"/>
          <w:sz w:val="19"/>
        </w:rPr>
        <w:t>From first camera frame to datasets, model training, APIs, UI, offline deployment, testing, and final demo</w:t>
      </w:r>
    </w:p>
    <w:p>
      <w:pPr>
        <w:spacing w:after="120" w:line="252" w:lineRule="auto" w:before="80"/>
        <w:jc w:val="center"/>
      </w:pPr>
      <w:r>
        <w:drawing>
          <wp:inline xmlns:a="http://schemas.openxmlformats.org/drawingml/2006/main" xmlns:pic="http://schemas.openxmlformats.org/drawingml/2006/picture">
            <wp:extent cx="6309360" cy="3943350"/>
            <wp:docPr id="1" name="Picture 1" descr="Proposed multimodal sign-language system architecture showing input, perception, features, models, fusion, language, output, feedback and personalization." title="Proposed multimodal sign-language system architecture showing input, perception, features, models, fusion, language, output, feedback and personalizatio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943350"/>
                    </a:xfrm>
                    <a:prstGeom prst="rect"/>
                  </pic:spPr>
                </pic:pic>
              </a:graphicData>
            </a:graphic>
          </wp:inline>
        </w:drawing>
      </w:r>
    </w:p>
    <w:p>
      <w:pPr>
        <w:spacing w:after="80"/>
        <w:jc w:val="center"/>
      </w:pPr>
      <w:r>
        <w:rPr>
          <w:rFonts w:ascii="Aptos" w:hAnsi="Aptos"/>
          <w:b/>
          <w:color w:val="2B7A78"/>
          <w:sz w:val="17"/>
        </w:rPr>
        <w:t>2026 PREMIUM EDITION  •  BUILD BLUEPRINT  •  TRAINING GUIDE  •  VIVA READY</w:t>
      </w:r>
    </w:p>
    <w:p>
      <w:pPr>
        <w:spacing w:after="100" w:line="252" w:lineRule="auto"/>
        <w:jc w:val="center"/>
      </w:pPr>
      <w:r>
        <w:rPr>
          <w:rFonts w:ascii="Aptos" w:hAnsi="Aptos"/>
          <w:color w:val="5B6870"/>
          <w:sz w:val="17"/>
        </w:rPr>
        <w:t>Resource links reviewed and core official references re-verified: 28 September 2026</w:t>
      </w:r>
    </w:p>
    <w:p>
      <w:pPr>
        <w:spacing w:after="100" w:line="252" w:lineRule="auto"/>
      </w:pPr>
      <w:r>
        <w:br w:type="page"/>
      </w:r>
    </w:p>
    <w:p>
      <w:pPr>
        <w:pStyle w:val="Heading1"/>
      </w:pPr>
      <w:r>
        <w:t>Executive Project Blueprint</w:t>
      </w:r>
    </w:p>
    <w:p>
      <w:pPr>
        <w:spacing w:after="160"/>
      </w:pPr>
      <w:r>
        <w:t>A one-page view of what you are building, what must work first, and how the advanced features fit together.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E6F0F6"/>
            <w:tcMar>
              <w:top w:w="100" w:type="dxa"/>
              <w:start w:w="120" w:type="dxa"/>
              <w:bottom w:w="100" w:type="dxa"/>
              <w:end w:w="120" w:type="dxa"/>
            </w:tcMar>
          </w:tcPr>
          <w:p>
            <w:r>
              <w:rPr>
                <w:b/>
                <w:color w:val="1E5A7A"/>
                <w:sz w:val="20"/>
              </w:rPr>
              <w:t>Project goal</w:t>
            </w:r>
          </w:p>
        </w:tc>
        <w:tc>
          <w:tcPr>
            <w:tcW w:type="dxa" w:w="5141"/>
            <w:shd w:fill="FFFFFF"/>
            <w:tcMar>
              <w:top w:w="100" w:type="dxa"/>
              <w:start w:w="120" w:type="dxa"/>
              <w:bottom w:w="100" w:type="dxa"/>
              <w:end w:w="120" w:type="dxa"/>
            </w:tcMar>
          </w:tcPr>
          <w:p>
            <w:r>
              <w:t>Enable a signer and a non-signer to communicate using camera-based sign recognition, speech/text output, reverse sign playback and accessible visual feedback.</w:t>
            </w:r>
          </w:p>
        </w:tc>
      </w:tr>
      <w:tr>
        <w:trPr>
          <w:cantSplit/>
        </w:trPr>
        <w:tc>
          <w:tcPr>
            <w:tcW w:type="dxa" w:w="5141"/>
            <w:shd w:fill="E6F0F6"/>
            <w:tcMar>
              <w:top w:w="100" w:type="dxa"/>
              <w:start w:w="120" w:type="dxa"/>
              <w:bottom w:w="100" w:type="dxa"/>
              <w:end w:w="120" w:type="dxa"/>
            </w:tcMar>
          </w:tcPr>
          <w:p>
            <w:r>
              <w:rPr>
                <w:b/>
                <w:color w:val="1E5A7A"/>
                <w:sz w:val="20"/>
              </w:rPr>
              <w:t>Core MVP</w:t>
            </w:r>
          </w:p>
        </w:tc>
        <w:tc>
          <w:tcPr>
            <w:tcW w:type="dxa" w:w="5141"/>
            <w:shd w:fill="FFFFFF"/>
            <w:tcMar>
              <w:top w:w="100" w:type="dxa"/>
              <w:start w:w="120" w:type="dxa"/>
              <w:bottom w:w="100" w:type="dxa"/>
              <w:end w:w="120" w:type="dxa"/>
            </w:tcMar>
          </w:tcPr>
          <w:p>
            <w:r>
              <w:t>A-Z/fingerspelling + selected static/dynamic word signs + hand landmarks + word formation + confidence rejection + correction + text/TTS.</w:t>
            </w:r>
          </w:p>
        </w:tc>
      </w:tr>
      <w:tr>
        <w:trPr>
          <w:cantSplit/>
        </w:trPr>
        <w:tc>
          <w:tcPr>
            <w:tcW w:type="dxa" w:w="5141"/>
            <w:shd w:fill="E6F0F6"/>
            <w:tcMar>
              <w:top w:w="100" w:type="dxa"/>
              <w:start w:w="120" w:type="dxa"/>
              <w:bottom w:w="100" w:type="dxa"/>
              <w:end w:w="120" w:type="dxa"/>
            </w:tcMar>
          </w:tcPr>
          <w:p>
            <w:r>
              <w:rPr>
                <w:b/>
                <w:color w:val="1E5A7A"/>
                <w:sz w:val="20"/>
              </w:rPr>
              <w:t>Advanced intelligence</w:t>
            </w:r>
          </w:p>
        </w:tc>
        <w:tc>
          <w:tcPr>
            <w:tcW w:type="dxa" w:w="5141"/>
            <w:shd w:fill="FFFFFF"/>
            <w:tcMar>
              <w:top w:w="100" w:type="dxa"/>
              <w:start w:w="120" w:type="dxa"/>
              <w:bottom w:w="100" w:type="dxa"/>
              <w:end w:w="120" w:type="dxa"/>
            </w:tcMar>
          </w:tcPr>
          <w:p>
            <w:r>
              <w:t>Facial/non-manual cues, object context, next-word suggestions, custom gestures, multiple model packs, low-light robustness and offline speech.</w:t>
            </w:r>
          </w:p>
        </w:tc>
      </w:tr>
      <w:tr>
        <w:trPr>
          <w:cantSplit/>
        </w:trPr>
        <w:tc>
          <w:tcPr>
            <w:tcW w:type="dxa" w:w="5141"/>
            <w:shd w:fill="E6F0F6"/>
            <w:tcMar>
              <w:top w:w="100" w:type="dxa"/>
              <w:start w:w="120" w:type="dxa"/>
              <w:bottom w:w="100" w:type="dxa"/>
              <w:end w:w="120" w:type="dxa"/>
            </w:tcMar>
          </w:tcPr>
          <w:p>
            <w:r>
              <w:rPr>
                <w:b/>
                <w:color w:val="1E5A7A"/>
                <w:sz w:val="20"/>
              </w:rPr>
              <w:t>Engineering principle</w:t>
            </w:r>
          </w:p>
        </w:tc>
        <w:tc>
          <w:tcPr>
            <w:tcW w:type="dxa" w:w="5141"/>
            <w:shd w:fill="FFFFFF"/>
            <w:tcMar>
              <w:top w:w="100" w:type="dxa"/>
              <w:start w:w="120" w:type="dxa"/>
              <w:bottom w:w="100" w:type="dxa"/>
              <w:end w:w="120" w:type="dxa"/>
            </w:tcMar>
          </w:tcPr>
          <w:p>
            <w:r>
              <w:t>Recognition must fail safely: uncertain frames are rejected or shown as choices; user corrections are stored as validated feedback, not blindly used for automatic retraining.</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4F3"/>
            <w:tcMar>
              <w:top w:w="120" w:type="dxa"/>
              <w:start w:w="150" w:type="dxa"/>
              <w:bottom w:w="120" w:type="dxa"/>
              <w:end w:w="150" w:type="dxa"/>
            </w:tcMar>
          </w:tcPr>
          <w:p>
            <w:pPr>
              <w:spacing w:after="40"/>
            </w:pPr>
            <w:r>
              <w:rPr>
                <w:b/>
                <w:color w:val="2B7A78"/>
                <w:sz w:val="23"/>
              </w:rPr>
              <w:t>Definition of success</w:t>
              <w:br/>
            </w:r>
            <w:r>
              <w:rPr>
                <w:color w:val="18303D"/>
                <w:sz w:val="20"/>
              </w:rPr>
              <w:t>A working demo is more important than claiming every research feature. Build a stable landmark-based translator first; add advanced modules only after the MVP is measurable, reproducible and usable.</w:t>
            </w:r>
          </w:p>
        </w:tc>
      </w:tr>
    </w:tbl>
    <w:p>
      <w:pPr>
        <w:spacing w:before="80" w:after="120"/>
        <w:jc w:val="center"/>
      </w:pPr>
      <w:r>
        <w:drawing>
          <wp:inline xmlns:a="http://schemas.openxmlformats.org/drawingml/2006/main" xmlns:pic="http://schemas.openxmlformats.org/drawingml/2006/picture">
            <wp:extent cx="6400800" cy="2373988"/>
            <wp:docPr id="7" name="Picture 7" descr="Horizontal live inference flow from camera frame through quality, landmarks, features, classifier, stabilization, composition and response." title="Horizontal live inference flow from camera frame through quality, landmarks, features, classifier, stabilization, composition and response"/>
            <wp:cNvGraphicFramePr>
              <a:graphicFrameLocks noChangeAspect="1"/>
            </wp:cNvGraphicFramePr>
            <a:graphic>
              <a:graphicData uri="http://schemas.openxmlformats.org/drawingml/2006/picture">
                <pic:pic>
                  <pic:nvPicPr>
                    <pic:cNvPr id="0" name="inference_pipeline.png"/>
                    <pic:cNvPicPr/>
                  </pic:nvPicPr>
                  <pic:blipFill>
                    <a:blip r:embed="rId44"/>
                    <a:stretch>
                      <a:fillRect/>
                    </a:stretch>
                  </pic:blipFill>
                  <pic:spPr>
                    <a:xfrm>
                      <a:off x="0" y="0"/>
                      <a:ext cx="6400800" cy="2373988"/>
                    </a:xfrm>
                    <a:prstGeom prst="rect"/>
                  </pic:spPr>
                </pic:pic>
              </a:graphicData>
            </a:graphic>
          </wp:inline>
        </w:drawing>
      </w:r>
    </w:p>
    <w:p>
      <w:pPr>
        <w:pStyle w:val="Heading1"/>
        <w:keepNext/>
        <w:pageBreakBefore/>
        <w:spacing w:after="100" w:line="252" w:lineRule="auto" w:before="200"/>
      </w:pPr>
      <w:r>
        <w:t>How to Use This Handbook</w:t>
      </w: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eaf7ef"/>
            <w:tcMar>
              <w:top w:w="90" w:type="dxa"/>
              <w:start w:w="110" w:type="dxa"/>
              <w:bottom w:w="90" w:type="dxa"/>
              <w:end w:w="110" w:type="dxa"/>
            </w:tcMar>
            <w:vAlign w:val="top"/>
          </w:tcPr>
          <w:p>
            <w:pPr>
              <w:spacing w:after="20" w:line="240" w:lineRule="auto"/>
            </w:pPr>
            <w:r>
              <w:rPr>
                <w:rFonts w:ascii="Aptos" w:hAnsi="Aptos"/>
                <w:b/>
                <w:color w:val="184D74"/>
                <w:sz w:val="17"/>
              </w:rPr>
              <w:t>Recommended reading order</w:t>
              <w:br/>
            </w:r>
            <w:r>
              <w:rPr>
                <w:rFonts w:ascii="Aptos" w:hAnsi="Aptos"/>
                <w:sz w:val="17"/>
              </w:rPr>
              <w:t>Read Sections 1-6 first. Then build Phase 0 through Phase 4 before touching face context, object detection, multilingual support, or adaptive training. Every advanced feature in this handbook is preserved, but the build order is intentionally staged so you always have a working demo.</w:t>
            </w:r>
          </w:p>
        </w:tc>
      </w:tr>
    </w:tbl>
    <w:p>
      <w:pPr>
        <w:spacing w:after="100" w:line="252" w:lineRule="auto"/>
      </w:pPr>
    </w:p>
    <w:p>
      <w:pPr>
        <w:spacing w:after="100" w:line="252" w:lineRule="auto"/>
      </w:pPr>
      <w:r>
        <w:t>This document is both a design specification and a beginner implementation guide. It separates three ideas that are often mixed together: (1) what the final system should do, (2) what you should build for the first working version, and (3) what belongs to advanced research extensions.</w:t>
      </w:r>
    </w:p>
    <w:p>
      <w:pPr>
        <w:pStyle w:val="ListBullet"/>
        <w:spacing w:after="100" w:line="252" w:lineRule="auto"/>
      </w:pPr>
      <w:r>
        <w:t>Core/MVP: camera, hand landmarks, alphabet/static sign recognition, direct word gestures, word formation, confidence handling, text and speech output.</w:t>
      </w:r>
    </w:p>
    <w:p>
      <w:pPr>
        <w:pStyle w:val="ListBullet"/>
        <w:spacing w:after="100" w:line="252" w:lineRule="auto"/>
      </w:pPr>
      <w:r>
        <w:t>Advanced: dynamic sequence recognition, face/non-manual cues, object context, two-way translation, custom gestures, offline speech, learning mode, low-light support.</w:t>
      </w:r>
    </w:p>
    <w:p>
      <w:pPr>
        <w:pStyle w:val="ListBullet"/>
        <w:spacing w:after="100" w:line="252" w:lineRule="auto"/>
      </w:pPr>
      <w:r>
        <w:t>Research/Future: full continuous sign-language translation, automatic sentence grammar generation, generative sign avatars, safe continual learning from user history.</w:t>
      </w:r>
    </w:p>
    <w:p>
      <w:pPr>
        <w:pStyle w:val="Heading1"/>
        <w:keepNext/>
        <w:spacing w:after="100" w:line="252" w:lineRule="auto" w:before="200"/>
      </w:pPr>
      <w:r>
        <w:t>Table of Contents</w:t>
      </w:r>
    </w:p>
    <w:tbl>
      <w:tblPr>
        <w:tblW w:type="auto" w:w="0"/>
        <w:jc w:val="center"/>
        <w:tblLayout w:type="fixed"/>
        <w:tblLook w:firstColumn="1" w:firstRow="1" w:lastColumn="0" w:lastRow="0" w:noHBand="0" w:noVBand="1" w:val="04A0"/>
      </w:tblPr>
      <w:tblGrid>
        <w:gridCol w:w="5112"/>
        <w:gridCol w:w="5112"/>
      </w:tblGrid>
      <w:tr>
        <w:trPr>
          <w:cantSplit/>
          <w:cantSplit/>
          <w:tblHeader w:val="true"/>
        </w:trPr>
        <w:tc>
          <w:tcPr>
            <w:tcW w:type="dxa" w:w="5112"/>
            <w:tcMar>
              <w:top w:w="20" w:type="dxa"/>
              <w:start w:w="70" w:type="dxa"/>
              <w:bottom w:w="20" w:type="dxa"/>
              <w:end w:w="70" w:type="dxa"/>
            </w:tcMar>
            <w:tcBorders>
              <w:top w:val="nil"/>
              <w:left w:val="nil"/>
              <w:bottom w:val="nil"/>
              <w:right w:val="nil"/>
              <w:insideH w:val="nil"/>
              <w:insideV w:val="nil"/>
            </w:tcBorders>
            <w:vAlign w:val="top"/>
            <w:shd w:fill="1E5A7A"/>
          </w:tcPr>
          <w:p>
            <w:pPr>
              <w:spacing w:after="0" w:line="240" w:lineRule="auto" w:before="0"/>
            </w:pPr>
            <w:r>
              <w:rPr>
                <w:rFonts w:ascii="Aptos" w:hAnsi="Aptos"/>
                <w:b/>
                <w:color w:val="FFFFFF"/>
                <w:sz w:val="16"/>
              </w:rPr>
              <w:t>1. Project Definition and Scope</w:t>
            </w:r>
          </w:p>
        </w:tc>
        <w:tc>
          <w:tcPr>
            <w:tcW w:type="dxa" w:w="5112"/>
            <w:tcMar>
              <w:top w:w="20" w:type="dxa"/>
              <w:start w:w="70" w:type="dxa"/>
              <w:bottom w:w="20" w:type="dxa"/>
              <w:end w:w="70" w:type="dxa"/>
            </w:tcMar>
            <w:tcBorders>
              <w:top w:val="nil"/>
              <w:left w:val="nil"/>
              <w:bottom w:val="nil"/>
              <w:right w:val="nil"/>
              <w:insideH w:val="nil"/>
              <w:insideV w:val="nil"/>
            </w:tcBorders>
            <w:vAlign w:val="top"/>
            <w:shd w:fill="1E5A7A"/>
          </w:tcPr>
          <w:p>
            <w:pPr>
              <w:spacing w:after="0" w:line="240" w:lineRule="auto" w:before="0"/>
            </w:pPr>
            <w:r>
              <w:rPr>
                <w:rFonts w:ascii="Aptos" w:hAnsi="Aptos"/>
                <w:b/>
                <w:color w:val="FFFFFF"/>
                <w:sz w:val="16"/>
              </w:rPr>
              <w:t>20. Backend / APIs / Real-Time</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 Complete Feature Specification</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21. Local Database Design</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 Recommended System Architecture</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22. Full Tech Stack</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4. Camera Input to Final Output</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23. GitHub Repositories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5. Dataset to Trained Model</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24. Project Folder Structure</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6. Dataset Strategy and Data Sources</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25. Exact Build Roadmap</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7. Hand Landmarks</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26. Initial Development Setup</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8. Static Sign / Alphabet Model</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27. Record Your Own Training Data</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9. Dynamic Word / Motion Model</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28. Testing and Evaluation</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10. Word Formation and Sentence State</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29. Common Failure Modes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11. Confidence and Correction</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30. Prebuilt vs Build Yourself</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12. Face and Non-Manual Cues</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31. Model and Dataset Versioning</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13. Object Context Module</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32. Suggested Python Modules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14. Low-Light and Robustness</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33. Final Demo Scenario</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15. Custom Gestures / Personalization</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34. Viva Questions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16. Multiple Sign Languages</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35. Verified Resource Links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17. Two-Way Translation</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36. First 7 Concrete Tasks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18. Offline Speech Components</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37. Source and Licensing Notes</w:t>
            </w:r>
          </w:p>
        </w:tc>
      </w:tr>
      <w:tr>
        <w:trPr>
          <w:cantSplit/>
          <w:cantSplit/>
        </w:trPr>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r>
              <w:rPr>
                <w:rFonts w:ascii="Aptos" w:hAnsi="Aptos"/>
                <w:color w:val="2D465A"/>
                <w:sz w:val="16"/>
              </w:rPr>
              <w:t>19. UI/UX Design</w:t>
            </w:r>
          </w:p>
        </w:tc>
        <w:tc>
          <w:tcPr>
            <w:tcW w:type="dxa" w:w="5112"/>
            <w:tcMar>
              <w:top w:w="20" w:type="dxa"/>
              <w:start w:w="70" w:type="dxa"/>
              <w:bottom w:w="20" w:type="dxa"/>
              <w:end w:w="70" w:type="dxa"/>
            </w:tcMar>
            <w:tcBorders>
              <w:top w:val="nil"/>
              <w:left w:val="nil"/>
              <w:bottom w:val="nil"/>
              <w:right w:val="nil"/>
              <w:insideH w:val="nil"/>
              <w:insideV w:val="nil"/>
            </w:tcBorders>
            <w:vAlign w:val="top"/>
          </w:tcPr>
          <w:p>
            <w:pPr>
              <w:spacing w:after="0" w:line="240" w:lineRule="auto" w:before="0"/>
            </w:pPr>
          </w:p>
        </w:tc>
      </w:tr>
      <w:tr>
        <w:trPr/>
        <w:tc>
          <w:tcPr>
            <w:tcW w:type="dxa" w:w="5112"/>
            <w:tcMar>
              <w:top w:w="20" w:type="dxa"/>
              <w:bottom w:w="20" w:type="dxa"/>
              <w:start w:w="70" w:type="dxa"/>
              <w:end w:w="70" w:type="dxa"/>
            </w:tcMar>
          </w:tcPr>
          <w:p>
            <w:pPr>
              <w:spacing w:after="0" w:before="0" w:line="240" w:lineRule="auto"/>
            </w:pPr>
            <w:r>
              <w:rPr>
                <w:color w:val="18303D"/>
                <w:sz w:val="16"/>
              </w:rPr>
              <w:t>38–43. Requirements → Build Sessions</w:t>
            </w:r>
          </w:p>
        </w:tc>
        <w:tc>
          <w:tcPr>
            <w:tcW w:type="dxa" w:w="5112"/>
            <w:tcMar>
              <w:top w:w="20" w:type="dxa"/>
              <w:bottom w:w="20" w:type="dxa"/>
              <w:start w:w="70" w:type="dxa"/>
              <w:end w:w="70" w:type="dxa"/>
            </w:tcMar>
          </w:tcPr>
          <w:p>
            <w:pPr>
              <w:spacing w:after="0" w:before="0" w:line="240" w:lineRule="auto"/>
            </w:pPr>
            <w:r>
              <w:rPr>
                <w:color w:val="18303D"/>
                <w:sz w:val="16"/>
              </w:rPr>
              <w:t>44–48. Claims → Handoff Package</w:t>
            </w:r>
          </w:p>
        </w:tc>
      </w:tr>
    </w:tbl>
    <w:p>
      <w:pPr>
        <w:pStyle w:val="Heading1"/>
        <w:keepNext/>
        <w:spacing w:after="100" w:line="252" w:lineRule="auto" w:before="200"/>
      </w:pPr>
      <w:r>
        <w:t>1. Project Definition and Scope</w:t>
      </w:r>
    </w:p>
    <w:p>
      <w:pPr>
        <w:pStyle w:val="Heading2"/>
        <w:keepNext/>
        <w:spacing w:after="100" w:line="252" w:lineRule="auto" w:before="200"/>
      </w:pPr>
      <w:r>
        <w:t>1.1 One-sentence definition</w:t>
      </w:r>
    </w:p>
    <w:p>
      <w:pPr>
        <w:spacing w:after="100" w:line="252" w:lineRule="auto"/>
      </w:pPr>
      <w:r>
        <w:t>An offline-capable, multimodal sign-language communication system that recognizes fingerspelling, static signs, dynamic gestures, hand motion and selected non-manual/contextual cues, converts them into text/speech/image outputs, and supports reverse communication, learning, correction, and user-defined gestures.</w:t>
      </w:r>
    </w:p>
    <w:p>
      <w:pPr>
        <w:pStyle w:val="Heading2"/>
        <w:keepNext/>
        <w:spacing w:after="100" w:line="252" w:lineRule="auto" w:before="200"/>
      </w:pPr>
      <w:r>
        <w:t>1.2 What makes this different from a basic sign detector</w:t>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cantSplit/>
        </w:trPr>
        <w:tc>
          <w:tcPr>
            <w:tcW w:type="dxa" w:w="3456"/>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Basic student project</w:t>
            </w:r>
          </w:p>
        </w:tc>
        <w:tc>
          <w:tcPr>
            <w:tcW w:type="dxa" w:w="6192"/>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Your intended system</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Predicts A/B/C from a hand image</w:t>
            </w:r>
          </w:p>
        </w:tc>
        <w:tc>
          <w:tcPr>
            <w:tcW w:type="dxa" w:w="6192"/>
            <w:vAlign w:val="top"/>
            <w:tcMar>
              <w:top w:w="90" w:type="dxa"/>
              <w:start w:w="110" w:type="dxa"/>
              <w:bottom w:w="90" w:type="dxa"/>
              <w:end w:w="110" w:type="dxa"/>
            </w:tcMar>
          </w:tcPr>
          <w:p>
            <w:pPr>
              <w:spacing w:after="20" w:line="240" w:lineRule="auto"/>
            </w:pPr>
            <w:r>
              <w:rPr>
                <w:rFonts w:ascii="Aptos" w:hAnsi="Aptos"/>
                <w:sz w:val="17"/>
              </w:rPr>
              <w:t>Recognizes alphabets plus complete gestures/words and motion</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Single image</w:t>
            </w:r>
          </w:p>
        </w:tc>
        <w:tc>
          <w:tcPr>
            <w:tcW w:type="dxa" w:w="6192"/>
            <w:vAlign w:val="top"/>
            <w:tcMar>
              <w:top w:w="90" w:type="dxa"/>
              <w:start w:w="110" w:type="dxa"/>
              <w:bottom w:w="90" w:type="dxa"/>
              <w:end w:w="110" w:type="dxa"/>
            </w:tcMar>
          </w:tcPr>
          <w:p>
            <w:pPr>
              <w:spacing w:after="20" w:line="240" w:lineRule="auto"/>
            </w:pPr>
            <w:r>
              <w:rPr>
                <w:rFonts w:ascii="Aptos" w:hAnsi="Aptos"/>
                <w:sz w:val="17"/>
              </w:rPr>
              <w:t>Uses video sequences for dynamic signs</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One prediction replaces the previous one</w:t>
            </w:r>
          </w:p>
        </w:tc>
        <w:tc>
          <w:tcPr>
            <w:tcW w:type="dxa" w:w="6192"/>
            <w:vAlign w:val="top"/>
            <w:tcMar>
              <w:top w:w="90" w:type="dxa"/>
              <w:start w:w="110" w:type="dxa"/>
              <w:bottom w:w="90" w:type="dxa"/>
              <w:end w:w="110" w:type="dxa"/>
            </w:tcMar>
          </w:tcPr>
          <w:p>
            <w:pPr>
              <w:spacing w:after="20" w:line="240" w:lineRule="auto"/>
            </w:pPr>
            <w:r>
              <w:rPr>
                <w:rFonts w:ascii="Aptos" w:hAnsi="Aptos"/>
                <w:sz w:val="17"/>
              </w:rPr>
              <w:t>Builds letters into words and words into sentences</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No uncertainty handling</w:t>
            </w:r>
          </w:p>
        </w:tc>
        <w:tc>
          <w:tcPr>
            <w:tcW w:type="dxa" w:w="6192"/>
            <w:vAlign w:val="top"/>
            <w:tcMar>
              <w:top w:w="90" w:type="dxa"/>
              <w:start w:w="110" w:type="dxa"/>
              <w:bottom w:w="90" w:type="dxa"/>
              <w:end w:w="110" w:type="dxa"/>
            </w:tcMar>
          </w:tcPr>
          <w:p>
            <w:pPr>
              <w:spacing w:after="20" w:line="240" w:lineRule="auto"/>
            </w:pPr>
            <w:r>
              <w:rPr>
                <w:rFonts w:ascii="Aptos" w:hAnsi="Aptos"/>
                <w:sz w:val="17"/>
              </w:rPr>
              <w:t>Rejects uncertain predictions and asks the user to choose</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Hands only</w:t>
            </w:r>
          </w:p>
        </w:tc>
        <w:tc>
          <w:tcPr>
            <w:tcW w:type="dxa" w:w="6192"/>
            <w:vAlign w:val="top"/>
            <w:tcMar>
              <w:top w:w="90" w:type="dxa"/>
              <w:start w:w="110" w:type="dxa"/>
              <w:bottom w:w="90" w:type="dxa"/>
              <w:end w:w="110" w:type="dxa"/>
            </w:tcMar>
          </w:tcPr>
          <w:p>
            <w:pPr>
              <w:spacing w:after="20" w:line="240" w:lineRule="auto"/>
            </w:pPr>
            <w:r>
              <w:rPr>
                <w:rFonts w:ascii="Aptos" w:hAnsi="Aptos"/>
                <w:sz w:val="17"/>
              </w:rPr>
              <w:t>Can combine hands, face/non-manual cues, body motion and objects</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One fixed vocabulary</w:t>
            </w:r>
          </w:p>
        </w:tc>
        <w:tc>
          <w:tcPr>
            <w:tcW w:type="dxa" w:w="6192"/>
            <w:vAlign w:val="top"/>
            <w:tcMar>
              <w:top w:w="90" w:type="dxa"/>
              <w:start w:w="110" w:type="dxa"/>
              <w:bottom w:w="90" w:type="dxa"/>
              <w:end w:w="110" w:type="dxa"/>
            </w:tcMar>
          </w:tcPr>
          <w:p>
            <w:pPr>
              <w:spacing w:after="20" w:line="240" w:lineRule="auto"/>
            </w:pPr>
            <w:r>
              <w:rPr>
                <w:rFonts w:ascii="Aptos" w:hAnsi="Aptos"/>
                <w:sz w:val="17"/>
              </w:rPr>
              <w:t>Supports language packs and personal/custom gestures</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Online-only demo</w:t>
            </w:r>
          </w:p>
        </w:tc>
        <w:tc>
          <w:tcPr>
            <w:tcW w:type="dxa" w:w="6192"/>
            <w:vAlign w:val="top"/>
            <w:tcMar>
              <w:top w:w="90" w:type="dxa"/>
              <w:start w:w="110" w:type="dxa"/>
              <w:bottom w:w="90" w:type="dxa"/>
              <w:end w:w="110" w:type="dxa"/>
            </w:tcMar>
          </w:tcPr>
          <w:p>
            <w:pPr>
              <w:spacing w:after="20" w:line="240" w:lineRule="auto"/>
            </w:pPr>
            <w:r>
              <w:rPr>
                <w:rFonts w:ascii="Aptos" w:hAnsi="Aptos"/>
                <w:sz w:val="17"/>
              </w:rPr>
              <w:t>Core recognition can run locally/offline</w:t>
            </w:r>
          </w:p>
        </w:tc>
      </w:tr>
      <w:tr>
        <w:trPr>
          <w:cantSplit/>
          <w:cantSplit/>
        </w:trPr>
        <w:tc>
          <w:tcPr>
            <w:tcW w:type="dxa" w:w="3456"/>
            <w:vAlign w:val="top"/>
            <w:tcMar>
              <w:top w:w="90" w:type="dxa"/>
              <w:start w:w="110" w:type="dxa"/>
              <w:bottom w:w="90" w:type="dxa"/>
              <w:end w:w="110" w:type="dxa"/>
            </w:tcMar>
          </w:tcPr>
          <w:p>
            <w:pPr>
              <w:spacing w:after="20" w:line="240" w:lineRule="auto"/>
            </w:pPr>
            <w:r>
              <w:rPr>
                <w:rFonts w:ascii="Aptos" w:hAnsi="Aptos"/>
                <w:sz w:val="17"/>
              </w:rPr>
              <w:t>No feedback loop</w:t>
            </w:r>
          </w:p>
        </w:tc>
        <w:tc>
          <w:tcPr>
            <w:tcW w:type="dxa" w:w="6192"/>
            <w:vAlign w:val="top"/>
            <w:tcMar>
              <w:top w:w="90" w:type="dxa"/>
              <w:start w:w="110" w:type="dxa"/>
              <w:bottom w:w="90" w:type="dxa"/>
              <w:end w:w="110" w:type="dxa"/>
            </w:tcMar>
          </w:tcPr>
          <w:p>
            <w:pPr>
              <w:spacing w:after="20" w:line="240" w:lineRule="auto"/>
            </w:pPr>
            <w:r>
              <w:rPr>
                <w:rFonts w:ascii="Aptos" w:hAnsi="Aptos"/>
                <w:sz w:val="17"/>
              </w:rPr>
              <w:t>Correction can become reviewed personalization data</w:t>
            </w:r>
          </w:p>
        </w:tc>
      </w:tr>
    </w:tbl>
    <w:p>
      <w:pPr>
        <w:spacing w:after="100" w:line="252" w:lineRule="auto"/>
      </w:pP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fff4e6"/>
            <w:tcMar>
              <w:top w:w="90" w:type="dxa"/>
              <w:start w:w="110" w:type="dxa"/>
              <w:bottom w:w="90" w:type="dxa"/>
              <w:end w:w="110" w:type="dxa"/>
            </w:tcMar>
            <w:vAlign w:val="top"/>
          </w:tcPr>
          <w:p>
            <w:pPr>
              <w:spacing w:after="20" w:line="240" w:lineRule="auto"/>
            </w:pPr>
            <w:r>
              <w:rPr>
                <w:rFonts w:ascii="Aptos" w:hAnsi="Aptos"/>
                <w:b/>
                <w:color w:val="184D74"/>
                <w:sz w:val="17"/>
              </w:rPr>
              <w:t>Important terminology</w:t>
              <w:br/>
            </w:r>
            <w:r>
              <w:rPr>
                <w:rFonts w:ascii="Aptos" w:hAnsi="Aptos"/>
                <w:sz w:val="17"/>
              </w:rPr>
              <w:t>A sign language is a language with its own vocabulary and grammar. A custom personal gesture set is not automatically a new sign language. In the UI and report, call it a custom gesture vocabulary or personal gesture pack unless it follows a real language standard.</w:t>
            </w:r>
          </w:p>
        </w:tc>
      </w:tr>
    </w:tbl>
    <w:p>
      <w:pPr>
        <w:spacing w:after="100" w:line="252" w:lineRule="auto"/>
      </w:pPr>
    </w:p>
    <w:p>
      <w:pPr>
        <w:pStyle w:val="Heading1"/>
        <w:keepNext/>
        <w:spacing w:after="100" w:line="252" w:lineRule="auto" w:before="200"/>
      </w:pPr>
      <w:r>
        <w:t>2. Complete Feature Specification: Why It Exists and How to Implement It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blHeader w:val="true"/>
          <w:cantSplit/>
        </w:trPr>
        <w:tc>
          <w:tcPr>
            <w:tcW w:type="dxa" w:w="194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Feature</w:t>
            </w:r>
          </w:p>
        </w:tc>
        <w:tc>
          <w:tcPr>
            <w:tcW w:type="dxa" w:w="2376"/>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Why it is useful</w:t>
            </w:r>
          </w:p>
        </w:tc>
        <w:tc>
          <w:tcPr>
            <w:tcW w:type="dxa" w:w="5112"/>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Implementation approach</w:t>
            </w:r>
          </w:p>
        </w:tc>
        <w:tc>
          <w:tcPr>
            <w:tcW w:type="dxa" w:w="100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Stage</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A-Z alphabet/fingerspelling</w:t>
            </w:r>
          </w:p>
        </w:tc>
        <w:tc>
          <w:tcPr>
            <w:tcW w:type="dxa" w:w="2376"/>
            <w:vAlign w:val="top"/>
            <w:tcMar>
              <w:top w:w="90" w:type="dxa"/>
              <w:start w:w="110" w:type="dxa"/>
              <w:bottom w:w="90" w:type="dxa"/>
              <w:end w:w="110" w:type="dxa"/>
            </w:tcMar>
          </w:tcPr>
          <w:p>
            <w:pPr>
              <w:spacing w:after="20" w:line="240" w:lineRule="auto"/>
            </w:pPr>
            <w:r>
              <w:rPr>
                <w:rFonts w:ascii="Aptos" w:hAnsi="Aptos"/>
                <w:sz w:val="17"/>
              </w:rPr>
              <w:t>Lets a user spell names or words not present in the word vocabulary.</w:t>
            </w:r>
          </w:p>
        </w:tc>
        <w:tc>
          <w:tcPr>
            <w:tcW w:type="dxa" w:w="5112"/>
            <w:vAlign w:val="top"/>
            <w:tcMar>
              <w:top w:w="90" w:type="dxa"/>
              <w:start w:w="110" w:type="dxa"/>
              <w:bottom w:w="90" w:type="dxa"/>
              <w:end w:w="110" w:type="dxa"/>
            </w:tcMar>
          </w:tcPr>
          <w:p>
            <w:pPr>
              <w:spacing w:after="20" w:line="240" w:lineRule="auto"/>
            </w:pPr>
            <w:r>
              <w:rPr>
                <w:rFonts w:ascii="Aptos" w:hAnsi="Aptos"/>
                <w:sz w:val="17"/>
              </w:rPr>
              <w:t>Detect hand landmarks, normalize them, classify the alphabet sign, then append stable letters to a word buffer. Use a language-specific alphabet dataset; do not mix ISL and ASL alphabets.</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Direct word/gesture recognition</w:t>
            </w:r>
          </w:p>
        </w:tc>
        <w:tc>
          <w:tcPr>
            <w:tcW w:type="dxa" w:w="2376"/>
            <w:vAlign w:val="top"/>
            <w:tcMar>
              <w:top w:w="90" w:type="dxa"/>
              <w:start w:w="110" w:type="dxa"/>
              <w:bottom w:w="90" w:type="dxa"/>
              <w:end w:w="110" w:type="dxa"/>
            </w:tcMar>
          </w:tcPr>
          <w:p>
            <w:pPr>
              <w:spacing w:after="20" w:line="240" w:lineRule="auto"/>
            </w:pPr>
            <w:r>
              <w:rPr>
                <w:rFonts w:ascii="Aptos" w:hAnsi="Aptos"/>
                <w:sz w:val="17"/>
              </w:rPr>
              <w:t>Users should not have to spell common words letter-by-letter.</w:t>
            </w:r>
          </w:p>
        </w:tc>
        <w:tc>
          <w:tcPr>
            <w:tcW w:type="dxa" w:w="5112"/>
            <w:vAlign w:val="top"/>
            <w:tcMar>
              <w:top w:w="90" w:type="dxa"/>
              <w:start w:w="110" w:type="dxa"/>
              <w:bottom w:w="90" w:type="dxa"/>
              <w:end w:w="110" w:type="dxa"/>
            </w:tcMar>
          </w:tcPr>
          <w:p>
            <w:pPr>
              <w:spacing w:after="20" w:line="240" w:lineRule="auto"/>
            </w:pPr>
            <w:r>
              <w:rPr>
                <w:rFonts w:ascii="Aptos" w:hAnsi="Aptos"/>
                <w:sz w:val="17"/>
              </w:rPr>
              <w:t>Create word classes such as hello, come, I, you, thanks. Static words use landmark/image classifiers; motion signs use sequence models.</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Word formation</w:t>
            </w:r>
          </w:p>
        </w:tc>
        <w:tc>
          <w:tcPr>
            <w:tcW w:type="dxa" w:w="2376"/>
            <w:vAlign w:val="top"/>
            <w:tcMar>
              <w:top w:w="90" w:type="dxa"/>
              <w:start w:w="110" w:type="dxa"/>
              <w:bottom w:w="90" w:type="dxa"/>
              <w:end w:w="110" w:type="dxa"/>
            </w:tcMar>
          </w:tcPr>
          <w:p>
            <w:pPr>
              <w:spacing w:after="20" w:line="240" w:lineRule="auto"/>
            </w:pPr>
            <w:r>
              <w:rPr>
                <w:rFonts w:ascii="Aptos" w:hAnsi="Aptos"/>
                <w:sz w:val="17"/>
              </w:rPr>
              <w:t>Prevents each new letter from erasing the previous letter.</w:t>
            </w:r>
          </w:p>
        </w:tc>
        <w:tc>
          <w:tcPr>
            <w:tcW w:type="dxa" w:w="5112"/>
            <w:vAlign w:val="top"/>
            <w:tcMar>
              <w:top w:w="90" w:type="dxa"/>
              <w:start w:w="110" w:type="dxa"/>
              <w:bottom w:w="90" w:type="dxa"/>
              <w:end w:w="110" w:type="dxa"/>
            </w:tcMar>
          </w:tcPr>
          <w:p>
            <w:pPr>
              <w:spacing w:after="20" w:line="240" w:lineRule="auto"/>
            </w:pPr>
            <w:r>
              <w:rPr>
                <w:rFonts w:ascii="Aptos" w:hAnsi="Aptos"/>
                <w:sz w:val="17"/>
              </w:rPr>
              <w:t>Maintain a stateful text buffer. Add a letter only after confidence/stability rules; use space/confirm gesture or idle timeout to close a word.</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Static signs</w:t>
            </w:r>
          </w:p>
        </w:tc>
        <w:tc>
          <w:tcPr>
            <w:tcW w:type="dxa" w:w="2376"/>
            <w:vAlign w:val="top"/>
            <w:tcMar>
              <w:top w:w="90" w:type="dxa"/>
              <w:start w:w="110" w:type="dxa"/>
              <w:bottom w:w="90" w:type="dxa"/>
              <w:end w:w="110" w:type="dxa"/>
            </w:tcMar>
          </w:tcPr>
          <w:p>
            <w:pPr>
              <w:spacing w:after="20" w:line="240" w:lineRule="auto"/>
            </w:pPr>
            <w:r>
              <w:rPr>
                <w:rFonts w:ascii="Aptos" w:hAnsi="Aptos"/>
                <w:sz w:val="17"/>
              </w:rPr>
              <w:t>Handles signs defined mainly by hand shape and pose.</w:t>
            </w:r>
          </w:p>
        </w:tc>
        <w:tc>
          <w:tcPr>
            <w:tcW w:type="dxa" w:w="5112"/>
            <w:vAlign w:val="top"/>
            <w:tcMar>
              <w:top w:w="90" w:type="dxa"/>
              <w:start w:w="110" w:type="dxa"/>
              <w:bottom w:w="90" w:type="dxa"/>
              <w:end w:w="110" w:type="dxa"/>
            </w:tcMar>
          </w:tcPr>
          <w:p>
            <w:pPr>
              <w:spacing w:after="20" w:line="240" w:lineRule="auto"/>
            </w:pPr>
            <w:r>
              <w:rPr>
                <w:rFonts w:ascii="Aptos" w:hAnsi="Aptos"/>
                <w:sz w:val="17"/>
              </w:rPr>
              <w:t>Single-frame or short-window normalized landmarks -&gt; MLP classifier. A CNN image baseline may be used for comparison.</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Dynamic signs</w:t>
            </w:r>
          </w:p>
        </w:tc>
        <w:tc>
          <w:tcPr>
            <w:tcW w:type="dxa" w:w="2376"/>
            <w:vAlign w:val="top"/>
            <w:tcMar>
              <w:top w:w="90" w:type="dxa"/>
              <w:start w:w="110" w:type="dxa"/>
              <w:bottom w:w="90" w:type="dxa"/>
              <w:end w:w="110" w:type="dxa"/>
            </w:tcMar>
          </w:tcPr>
          <w:p>
            <w:pPr>
              <w:spacing w:after="20" w:line="240" w:lineRule="auto"/>
            </w:pPr>
            <w:r>
              <w:rPr>
                <w:rFonts w:ascii="Aptos" w:hAnsi="Aptos"/>
                <w:sz w:val="17"/>
              </w:rPr>
              <w:t>Handles signs whose meaning depends on motion.</w:t>
            </w:r>
          </w:p>
        </w:tc>
        <w:tc>
          <w:tcPr>
            <w:tcW w:type="dxa" w:w="5112"/>
            <w:vAlign w:val="top"/>
            <w:tcMar>
              <w:top w:w="90" w:type="dxa"/>
              <w:start w:w="110" w:type="dxa"/>
              <w:bottom w:w="90" w:type="dxa"/>
              <w:end w:w="110" w:type="dxa"/>
            </w:tcMar>
          </w:tcPr>
          <w:p>
            <w:pPr>
              <w:spacing w:after="20" w:line="240" w:lineRule="auto"/>
            </w:pPr>
            <w:r>
              <w:rPr>
                <w:rFonts w:ascii="Aptos" w:hAnsi="Aptos"/>
                <w:sz w:val="17"/>
              </w:rPr>
              <w:t>Collect fixed-length or resampled landmark sequences and train an LSTM/GRU/Transformer. Use velocity/direction features and sequence smoothing.</w:t>
            </w:r>
          </w:p>
        </w:tc>
        <w:tc>
          <w:tcPr>
            <w:tcW w:type="dxa" w:w="1008"/>
            <w:vAlign w:val="top"/>
            <w:tcMar>
              <w:top w:w="90" w:type="dxa"/>
              <w:start w:w="110" w:type="dxa"/>
              <w:bottom w:w="90" w:type="dxa"/>
              <w:end w:w="110" w:type="dxa"/>
            </w:tcMar>
          </w:tcPr>
          <w:p>
            <w:pPr>
              <w:spacing w:after="20" w:line="240" w:lineRule="auto"/>
            </w:pPr>
            <w:r>
              <w:rPr>
                <w:rFonts w:ascii="Aptos" w:hAnsi="Aptos"/>
                <w:sz w:val="17"/>
              </w:rPr>
              <w:t>Core+</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Model training</w:t>
            </w:r>
          </w:p>
        </w:tc>
        <w:tc>
          <w:tcPr>
            <w:tcW w:type="dxa" w:w="2376"/>
            <w:vAlign w:val="top"/>
            <w:tcMar>
              <w:top w:w="90" w:type="dxa"/>
              <w:start w:w="110" w:type="dxa"/>
              <w:bottom w:w="90" w:type="dxa"/>
              <w:end w:w="110" w:type="dxa"/>
            </w:tcMar>
          </w:tcPr>
          <w:p>
            <w:pPr>
              <w:spacing w:after="20" w:line="240" w:lineRule="auto"/>
            </w:pPr>
            <w:r>
              <w:rPr>
                <w:rFonts w:ascii="Aptos" w:hAnsi="Aptos"/>
                <w:sz w:val="17"/>
              </w:rPr>
              <w:t>Allows the system to learn your selected signs instead of relying on hard-coded rules.</w:t>
            </w:r>
          </w:p>
        </w:tc>
        <w:tc>
          <w:tcPr>
            <w:tcW w:type="dxa" w:w="5112"/>
            <w:vAlign w:val="top"/>
            <w:tcMar>
              <w:top w:w="90" w:type="dxa"/>
              <w:start w:w="110" w:type="dxa"/>
              <w:bottom w:w="90" w:type="dxa"/>
              <w:end w:w="110" w:type="dxa"/>
            </w:tcMar>
          </w:tcPr>
          <w:p>
            <w:pPr>
              <w:spacing w:after="20" w:line="240" w:lineRule="auto"/>
            </w:pPr>
            <w:r>
              <w:rPr>
                <w:rFonts w:ascii="Aptos" w:hAnsi="Aptos"/>
                <w:sz w:val="17"/>
              </w:rPr>
              <w:t>Separate data collection, preprocessing, training, evaluation and export scripts. Track model version, vocabulary and metrics.</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Multiple sign languages</w:t>
            </w:r>
          </w:p>
        </w:tc>
        <w:tc>
          <w:tcPr>
            <w:tcW w:type="dxa" w:w="2376"/>
            <w:vAlign w:val="top"/>
            <w:tcMar>
              <w:top w:w="90" w:type="dxa"/>
              <w:start w:w="110" w:type="dxa"/>
              <w:bottom w:w="90" w:type="dxa"/>
              <w:end w:w="110" w:type="dxa"/>
            </w:tcMar>
          </w:tcPr>
          <w:p>
            <w:pPr>
              <w:spacing w:after="20" w:line="240" w:lineRule="auto"/>
            </w:pPr>
            <w:r>
              <w:rPr>
                <w:rFonts w:ascii="Aptos" w:hAnsi="Aptos"/>
                <w:sz w:val="17"/>
              </w:rPr>
              <w:t>Avoids forcing all users into one sign system.</w:t>
            </w:r>
          </w:p>
        </w:tc>
        <w:tc>
          <w:tcPr>
            <w:tcW w:type="dxa" w:w="5112"/>
            <w:vAlign w:val="top"/>
            <w:tcMar>
              <w:top w:w="90" w:type="dxa"/>
              <w:start w:w="110" w:type="dxa"/>
              <w:bottom w:w="90" w:type="dxa"/>
              <w:end w:w="110" w:type="dxa"/>
            </w:tcMar>
          </w:tcPr>
          <w:p>
            <w:pPr>
              <w:spacing w:after="20" w:line="240" w:lineRule="auto"/>
            </w:pPr>
            <w:r>
              <w:rPr>
                <w:rFonts w:ascii="Aptos" w:hAnsi="Aptos"/>
                <w:sz w:val="17"/>
              </w:rPr>
              <w:t>Keep separate language packs: vocabulary, label map, model weights, reverse-sign media and grammar settings. User selects the active pack.</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Custom personal gesture vocabulary</w:t>
            </w:r>
          </w:p>
        </w:tc>
        <w:tc>
          <w:tcPr>
            <w:tcW w:type="dxa" w:w="2376"/>
            <w:vAlign w:val="top"/>
            <w:tcMar>
              <w:top w:w="90" w:type="dxa"/>
              <w:start w:w="110" w:type="dxa"/>
              <w:bottom w:w="90" w:type="dxa"/>
              <w:end w:w="110" w:type="dxa"/>
            </w:tcMar>
          </w:tcPr>
          <w:p>
            <w:pPr>
              <w:spacing w:after="20" w:line="240" w:lineRule="auto"/>
            </w:pPr>
            <w:r>
              <w:rPr>
                <w:rFonts w:ascii="Aptos" w:hAnsi="Aptos"/>
                <w:sz w:val="17"/>
              </w:rPr>
              <w:t>Lets a user create shortcuts or gestures meaningful to them.</w:t>
            </w:r>
          </w:p>
        </w:tc>
        <w:tc>
          <w:tcPr>
            <w:tcW w:type="dxa" w:w="5112"/>
            <w:vAlign w:val="top"/>
            <w:tcMar>
              <w:top w:w="90" w:type="dxa"/>
              <w:start w:w="110" w:type="dxa"/>
              <w:bottom w:w="90" w:type="dxa"/>
              <w:end w:w="110" w:type="dxa"/>
            </w:tcMar>
          </w:tcPr>
          <w:p>
            <w:pPr>
              <w:spacing w:after="20" w:line="240" w:lineRule="auto"/>
            </w:pPr>
            <w:r>
              <w:rPr>
                <w:rFonts w:ascii="Aptos" w:hAnsi="Aptos"/>
                <w:sz w:val="17"/>
              </w:rPr>
              <w:t>Record 20-50 examples/sequences per custom class, validate quality, then train a small per-user classifier/head without overwriting the global model.</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Wrong-detection correction / undo</w:t>
            </w:r>
          </w:p>
        </w:tc>
        <w:tc>
          <w:tcPr>
            <w:tcW w:type="dxa" w:w="2376"/>
            <w:vAlign w:val="top"/>
            <w:tcMar>
              <w:top w:w="90" w:type="dxa"/>
              <w:start w:w="110" w:type="dxa"/>
              <w:bottom w:w="90" w:type="dxa"/>
              <w:end w:w="110" w:type="dxa"/>
            </w:tcMar>
          </w:tcPr>
          <w:p>
            <w:pPr>
              <w:spacing w:after="20" w:line="240" w:lineRule="auto"/>
            </w:pPr>
            <w:r>
              <w:rPr>
                <w:rFonts w:ascii="Aptos" w:hAnsi="Aptos"/>
                <w:sz w:val="17"/>
              </w:rPr>
              <w:t>Makes the system recover gracefully from mistakes.</w:t>
            </w:r>
          </w:p>
        </w:tc>
        <w:tc>
          <w:tcPr>
            <w:tcW w:type="dxa" w:w="5112"/>
            <w:vAlign w:val="top"/>
            <w:tcMar>
              <w:top w:w="90" w:type="dxa"/>
              <w:start w:w="110" w:type="dxa"/>
              <w:bottom w:w="90" w:type="dxa"/>
              <w:end w:w="110" w:type="dxa"/>
            </w:tcMar>
          </w:tcPr>
          <w:p>
            <w:pPr>
              <w:spacing w:after="20" w:line="240" w:lineRule="auto"/>
            </w:pPr>
            <w:r>
              <w:rPr>
                <w:rFonts w:ascii="Aptos" w:hAnsi="Aptos"/>
                <w:sz w:val="17"/>
              </w:rPr>
              <w:t>Keep prediction history and allow Undo, Delete, Redo and Replace. Store confirmed corrections separately from raw predictions.</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Hand landmark/keypoint recognition</w:t>
            </w:r>
          </w:p>
        </w:tc>
        <w:tc>
          <w:tcPr>
            <w:tcW w:type="dxa" w:w="2376"/>
            <w:vAlign w:val="top"/>
            <w:tcMar>
              <w:top w:w="90" w:type="dxa"/>
              <w:start w:w="110" w:type="dxa"/>
              <w:bottom w:w="90" w:type="dxa"/>
              <w:end w:w="110" w:type="dxa"/>
            </w:tcMar>
          </w:tcPr>
          <w:p>
            <w:pPr>
              <w:spacing w:after="20" w:line="240" w:lineRule="auto"/>
            </w:pPr>
            <w:r>
              <w:rPr>
                <w:rFonts w:ascii="Aptos" w:hAnsi="Aptos"/>
                <w:sz w:val="17"/>
              </w:rPr>
              <w:t>Improves robustness by modeling finger/joint geometry instead of only raw pixels.</w:t>
            </w:r>
          </w:p>
        </w:tc>
        <w:tc>
          <w:tcPr>
            <w:tcW w:type="dxa" w:w="5112"/>
            <w:vAlign w:val="top"/>
            <w:tcMar>
              <w:top w:w="90" w:type="dxa"/>
              <w:start w:w="110" w:type="dxa"/>
              <w:bottom w:w="90" w:type="dxa"/>
              <w:end w:w="110" w:type="dxa"/>
            </w:tcMar>
          </w:tcPr>
          <w:p>
            <w:pPr>
              <w:spacing w:after="20" w:line="240" w:lineRule="auto"/>
            </w:pPr>
            <w:r>
              <w:rPr>
                <w:rFonts w:ascii="Aptos" w:hAnsi="Aptos"/>
                <w:sz w:val="17"/>
              </w:rPr>
              <w:t>Use MediaPipe Hand Landmarker/Holistic. Each hand has 21 landmarks; derive wrist-relative normalized coordinates, distances, angles, handedness and movement.</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Confidence-based top-2 choice</w:t>
            </w:r>
          </w:p>
        </w:tc>
        <w:tc>
          <w:tcPr>
            <w:tcW w:type="dxa" w:w="2376"/>
            <w:vAlign w:val="top"/>
            <w:tcMar>
              <w:top w:w="90" w:type="dxa"/>
              <w:start w:w="110" w:type="dxa"/>
              <w:bottom w:w="90" w:type="dxa"/>
              <w:end w:w="110" w:type="dxa"/>
            </w:tcMar>
          </w:tcPr>
          <w:p>
            <w:pPr>
              <w:spacing w:after="20" w:line="240" w:lineRule="auto"/>
            </w:pPr>
            <w:r>
              <w:rPr>
                <w:rFonts w:ascii="Aptos" w:hAnsi="Aptos"/>
                <w:sz w:val="17"/>
              </w:rPr>
              <w:t>Avoids confidently speaking the wrong word.</w:t>
            </w:r>
          </w:p>
        </w:tc>
        <w:tc>
          <w:tcPr>
            <w:tcW w:type="dxa" w:w="5112"/>
            <w:vAlign w:val="top"/>
            <w:tcMar>
              <w:top w:w="90" w:type="dxa"/>
              <w:start w:w="110" w:type="dxa"/>
              <w:bottom w:w="90" w:type="dxa"/>
              <w:end w:w="110" w:type="dxa"/>
            </w:tcMar>
          </w:tcPr>
          <w:p>
            <w:pPr>
              <w:spacing w:after="20" w:line="240" w:lineRule="auto"/>
            </w:pPr>
            <w:r>
              <w:rPr>
                <w:rFonts w:ascii="Aptos" w:hAnsi="Aptos"/>
                <w:sz w:val="17"/>
              </w:rPr>
              <w:t>Apply a threshold and top-1/top-2 probability margin. If uncertain, show two candidates and let the user choose by touch or left/right gesture.</w:t>
            </w:r>
          </w:p>
        </w:tc>
        <w:tc>
          <w:tcPr>
            <w:tcW w:type="dxa" w:w="1008"/>
            <w:vAlign w:val="top"/>
            <w:tcMar>
              <w:top w:w="90" w:type="dxa"/>
              <w:start w:w="110" w:type="dxa"/>
              <w:bottom w:w="90" w:type="dxa"/>
              <w:end w:w="110" w:type="dxa"/>
            </w:tcMar>
          </w:tcPr>
          <w:p>
            <w:pPr>
              <w:spacing w:after="20" w:line="240" w:lineRule="auto"/>
            </w:pPr>
            <w:r>
              <w:rPr>
                <w:rFonts w:ascii="Aptos" w:hAnsi="Aptos"/>
                <w:sz w:val="17"/>
              </w:rPr>
              <w:t>MVP</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Face/non-manual cue support</w:t>
            </w:r>
          </w:p>
        </w:tc>
        <w:tc>
          <w:tcPr>
            <w:tcW w:type="dxa" w:w="2376"/>
            <w:vAlign w:val="top"/>
            <w:tcMar>
              <w:top w:w="90" w:type="dxa"/>
              <w:start w:w="110" w:type="dxa"/>
              <w:bottom w:w="90" w:type="dxa"/>
              <w:end w:w="110" w:type="dxa"/>
            </w:tcMar>
          </w:tcPr>
          <w:p>
            <w:pPr>
              <w:spacing w:after="20" w:line="240" w:lineRule="auto"/>
            </w:pPr>
            <w:r>
              <w:rPr>
                <w:rFonts w:ascii="Aptos" w:hAnsi="Aptos"/>
                <w:sz w:val="17"/>
              </w:rPr>
              <w:t>Captures eyebrow, mouth, head and facial information that can be meaningful in signed communication.</w:t>
            </w:r>
          </w:p>
        </w:tc>
        <w:tc>
          <w:tcPr>
            <w:tcW w:type="dxa" w:w="5112"/>
            <w:vAlign w:val="top"/>
            <w:tcMar>
              <w:top w:w="90" w:type="dxa"/>
              <w:start w:w="110" w:type="dxa"/>
              <w:bottom w:w="90" w:type="dxa"/>
              <w:end w:w="110" w:type="dxa"/>
            </w:tcMar>
          </w:tcPr>
          <w:p>
            <w:pPr>
              <w:spacing w:after="20" w:line="240" w:lineRule="auto"/>
            </w:pPr>
            <w:r>
              <w:rPr>
                <w:rFonts w:ascii="Aptos" w:hAnsi="Aptos"/>
                <w:sz w:val="17"/>
              </w:rPr>
              <w:t>Use MediaPipe Face Landmarker landmarks/blendshapes; select relevant features and fuse them with hand predictions. Do not use facial emotion as a replacement for linguistic evidence.</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Next-word/statement assistance</w:t>
            </w:r>
          </w:p>
        </w:tc>
        <w:tc>
          <w:tcPr>
            <w:tcW w:type="dxa" w:w="2376"/>
            <w:vAlign w:val="top"/>
            <w:tcMar>
              <w:top w:w="90" w:type="dxa"/>
              <w:start w:w="110" w:type="dxa"/>
              <w:bottom w:w="90" w:type="dxa"/>
              <w:end w:w="110" w:type="dxa"/>
            </w:tcMar>
          </w:tcPr>
          <w:p>
            <w:pPr>
              <w:spacing w:after="20" w:line="240" w:lineRule="auto"/>
            </w:pPr>
            <w:r>
              <w:rPr>
                <w:rFonts w:ascii="Aptos" w:hAnsi="Aptos"/>
                <w:sz w:val="17"/>
              </w:rPr>
              <w:t>Reduces effort when the intended continuation is predictable.</w:t>
            </w:r>
          </w:p>
        </w:tc>
        <w:tc>
          <w:tcPr>
            <w:tcW w:type="dxa" w:w="5112"/>
            <w:vAlign w:val="top"/>
            <w:tcMar>
              <w:top w:w="90" w:type="dxa"/>
              <w:start w:w="110" w:type="dxa"/>
              <w:bottom w:w="90" w:type="dxa"/>
              <w:end w:w="110" w:type="dxa"/>
            </w:tcMar>
          </w:tcPr>
          <w:p>
            <w:pPr>
              <w:spacing w:after="20" w:line="240" w:lineRule="auto"/>
            </w:pPr>
            <w:r>
              <w:rPr>
                <w:rFonts w:ascii="Aptos" w:hAnsi="Aptos"/>
                <w:sz w:val="17"/>
              </w:rPr>
              <w:t>Use previous accepted tokens with a small n-gram or local language model. Suggestions must remain optional and visually separated from recognized signs.</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Two-way translation</w:t>
            </w:r>
          </w:p>
        </w:tc>
        <w:tc>
          <w:tcPr>
            <w:tcW w:type="dxa" w:w="2376"/>
            <w:vAlign w:val="top"/>
            <w:tcMar>
              <w:top w:w="90" w:type="dxa"/>
              <w:start w:w="110" w:type="dxa"/>
              <w:bottom w:w="90" w:type="dxa"/>
              <w:end w:w="110" w:type="dxa"/>
            </w:tcMar>
          </w:tcPr>
          <w:p>
            <w:pPr>
              <w:spacing w:after="20" w:line="240" w:lineRule="auto"/>
            </w:pPr>
            <w:r>
              <w:rPr>
                <w:rFonts w:ascii="Aptos" w:hAnsi="Aptos"/>
                <w:sz w:val="17"/>
              </w:rPr>
              <w:t>Allows both the signer and non-signer to communicate.</w:t>
            </w:r>
          </w:p>
        </w:tc>
        <w:tc>
          <w:tcPr>
            <w:tcW w:type="dxa" w:w="5112"/>
            <w:vAlign w:val="top"/>
            <w:tcMar>
              <w:top w:w="90" w:type="dxa"/>
              <w:start w:w="110" w:type="dxa"/>
              <w:bottom w:w="90" w:type="dxa"/>
              <w:end w:w="110" w:type="dxa"/>
            </w:tcMar>
          </w:tcPr>
          <w:p>
            <w:pPr>
              <w:spacing w:after="20" w:line="240" w:lineRule="auto"/>
            </w:pPr>
            <w:r>
              <w:rPr>
                <w:rFonts w:ascii="Aptos" w:hAnsi="Aptos"/>
                <w:sz w:val="17"/>
              </w:rPr>
              <w:t>Sign -&gt; text/speech in one direction. Speech/text -&gt; sign clips/pose animation in the reverse direction. Start with a dictionary of verified sign videos.</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Offline operation</w:t>
            </w:r>
          </w:p>
        </w:tc>
        <w:tc>
          <w:tcPr>
            <w:tcW w:type="dxa" w:w="2376"/>
            <w:vAlign w:val="top"/>
            <w:tcMar>
              <w:top w:w="90" w:type="dxa"/>
              <w:start w:w="110" w:type="dxa"/>
              <w:bottom w:w="90" w:type="dxa"/>
              <w:end w:w="110" w:type="dxa"/>
            </w:tcMar>
          </w:tcPr>
          <w:p>
            <w:pPr>
              <w:spacing w:after="20" w:line="240" w:lineRule="auto"/>
            </w:pPr>
            <w:r>
              <w:rPr>
                <w:rFonts w:ascii="Aptos" w:hAnsi="Aptos"/>
                <w:sz w:val="17"/>
              </w:rPr>
              <w:t>Supports classrooms, hospitals or travel with weak connectivity and protects camera data.</w:t>
            </w:r>
          </w:p>
        </w:tc>
        <w:tc>
          <w:tcPr>
            <w:tcW w:type="dxa" w:w="5112"/>
            <w:vAlign w:val="top"/>
            <w:tcMar>
              <w:top w:w="90" w:type="dxa"/>
              <w:start w:w="110" w:type="dxa"/>
              <w:bottom w:w="90" w:type="dxa"/>
              <w:end w:w="110" w:type="dxa"/>
            </w:tcMar>
          </w:tcPr>
          <w:p>
            <w:pPr>
              <w:spacing w:after="20" w:line="240" w:lineRule="auto"/>
            </w:pPr>
            <w:r>
              <w:rPr>
                <w:rFonts w:ascii="Aptos" w:hAnsi="Aptos"/>
                <w:sz w:val="17"/>
              </w:rPr>
              <w:t>Keep MediaPipe, recognition models, SQLite, TTS/STT and sign assets local. Optional cloud features should fail gracefully.</w:t>
            </w:r>
          </w:p>
        </w:tc>
        <w:tc>
          <w:tcPr>
            <w:tcW w:type="dxa" w:w="1008"/>
            <w:vAlign w:val="top"/>
            <w:tcMar>
              <w:top w:w="90" w:type="dxa"/>
              <w:start w:w="110" w:type="dxa"/>
              <w:bottom w:w="90" w:type="dxa"/>
              <w:end w:w="110" w:type="dxa"/>
            </w:tcMar>
          </w:tcPr>
          <w:p>
            <w:pPr>
              <w:spacing w:after="20" w:line="240" w:lineRule="auto"/>
            </w:pPr>
            <w:r>
              <w:rPr>
                <w:rFonts w:ascii="Aptos" w:hAnsi="Aptos"/>
                <w:sz w:val="17"/>
              </w:rPr>
              <w:t>Core+</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Learning mode</w:t>
            </w:r>
          </w:p>
        </w:tc>
        <w:tc>
          <w:tcPr>
            <w:tcW w:type="dxa" w:w="2376"/>
            <w:vAlign w:val="top"/>
            <w:tcMar>
              <w:top w:w="90" w:type="dxa"/>
              <w:start w:w="110" w:type="dxa"/>
              <w:bottom w:w="90" w:type="dxa"/>
              <w:end w:w="110" w:type="dxa"/>
            </w:tcMar>
          </w:tcPr>
          <w:p>
            <w:pPr>
              <w:spacing w:after="20" w:line="240" w:lineRule="auto"/>
            </w:pPr>
            <w:r>
              <w:rPr>
                <w:rFonts w:ascii="Aptos" w:hAnsi="Aptos"/>
                <w:sz w:val="17"/>
              </w:rPr>
              <w:t>Lets non-signers learn and practice.</w:t>
            </w:r>
          </w:p>
        </w:tc>
        <w:tc>
          <w:tcPr>
            <w:tcW w:type="dxa" w:w="5112"/>
            <w:vAlign w:val="top"/>
            <w:tcMar>
              <w:top w:w="90" w:type="dxa"/>
              <w:start w:w="110" w:type="dxa"/>
              <w:bottom w:w="90" w:type="dxa"/>
              <w:end w:w="110" w:type="dxa"/>
            </w:tcMar>
          </w:tcPr>
          <w:p>
            <w:pPr>
              <w:spacing w:after="20" w:line="240" w:lineRule="auto"/>
            </w:pPr>
            <w:r>
              <w:rPr>
                <w:rFonts w:ascii="Aptos" w:hAnsi="Aptos"/>
                <w:sz w:val="17"/>
              </w:rPr>
              <w:t>Display a reference sign clip/image, ask the learner to imitate it, compare landmarks/sequence to the reference, and provide limited feedback.</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Low-light detection/enhancement</w:t>
            </w:r>
          </w:p>
        </w:tc>
        <w:tc>
          <w:tcPr>
            <w:tcW w:type="dxa" w:w="2376"/>
            <w:vAlign w:val="top"/>
            <w:tcMar>
              <w:top w:w="90" w:type="dxa"/>
              <w:start w:w="110" w:type="dxa"/>
              <w:bottom w:w="90" w:type="dxa"/>
              <w:end w:w="110" w:type="dxa"/>
            </w:tcMar>
          </w:tcPr>
          <w:p>
            <w:pPr>
              <w:spacing w:after="20" w:line="240" w:lineRule="auto"/>
            </w:pPr>
            <w:r>
              <w:rPr>
                <w:rFonts w:ascii="Aptos" w:hAnsi="Aptos"/>
                <w:sz w:val="17"/>
              </w:rPr>
              <w:t>Improves usability in poor lighting.</w:t>
            </w:r>
          </w:p>
        </w:tc>
        <w:tc>
          <w:tcPr>
            <w:tcW w:type="dxa" w:w="5112"/>
            <w:vAlign w:val="top"/>
            <w:tcMar>
              <w:top w:w="90" w:type="dxa"/>
              <w:start w:w="110" w:type="dxa"/>
              <w:bottom w:w="90" w:type="dxa"/>
              <w:end w:w="110" w:type="dxa"/>
            </w:tcMar>
          </w:tcPr>
          <w:p>
            <w:pPr>
              <w:spacing w:after="20" w:line="240" w:lineRule="auto"/>
            </w:pPr>
            <w:r>
              <w:rPr>
                <w:rFonts w:ascii="Aptos" w:hAnsi="Aptos"/>
                <w:sz w:val="17"/>
              </w:rPr>
              <w:t>Calculate luminance/blur. If poor, apply gamma/CLAHE and denoising to the inference frame, increase camera exposure where possible, and show a lighting warning.</w:t>
            </w:r>
          </w:p>
        </w:tc>
        <w:tc>
          <w:tcPr>
            <w:tcW w:type="dxa" w:w="1008"/>
            <w:vAlign w:val="top"/>
            <w:tcMar>
              <w:top w:w="90" w:type="dxa"/>
              <w:start w:w="110" w:type="dxa"/>
              <w:bottom w:w="90" w:type="dxa"/>
              <w:end w:w="110" w:type="dxa"/>
            </w:tcMar>
          </w:tcPr>
          <w:p>
            <w:pPr>
              <w:spacing w:after="20" w:line="240" w:lineRule="auto"/>
            </w:pPr>
            <w:r>
              <w:rPr>
                <w:rFonts w:ascii="Aptos" w:hAnsi="Aptos"/>
                <w:sz w:val="17"/>
              </w:rPr>
              <w:t>Core+</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History-assisted personalization</w:t>
            </w:r>
          </w:p>
        </w:tc>
        <w:tc>
          <w:tcPr>
            <w:tcW w:type="dxa" w:w="2376"/>
            <w:vAlign w:val="top"/>
            <w:tcMar>
              <w:top w:w="90" w:type="dxa"/>
              <w:start w:w="110" w:type="dxa"/>
              <w:bottom w:w="90" w:type="dxa"/>
              <w:end w:w="110" w:type="dxa"/>
            </w:tcMar>
          </w:tcPr>
          <w:p>
            <w:pPr>
              <w:spacing w:after="20" w:line="240" w:lineRule="auto"/>
            </w:pPr>
            <w:r>
              <w:rPr>
                <w:rFonts w:ascii="Aptos" w:hAnsi="Aptos"/>
                <w:sz w:val="17"/>
              </w:rPr>
              <w:t>Uses validated past interactions to adapt to an individual user.</w:t>
            </w:r>
          </w:p>
        </w:tc>
        <w:tc>
          <w:tcPr>
            <w:tcW w:type="dxa" w:w="5112"/>
            <w:vAlign w:val="top"/>
            <w:tcMar>
              <w:top w:w="90" w:type="dxa"/>
              <w:start w:w="110" w:type="dxa"/>
              <w:bottom w:w="90" w:type="dxa"/>
              <w:end w:w="110" w:type="dxa"/>
            </w:tcMar>
          </w:tcPr>
          <w:p>
            <w:pPr>
              <w:spacing w:after="20" w:line="240" w:lineRule="auto"/>
            </w:pPr>
            <w:r>
              <w:rPr>
                <w:rFonts w:ascii="Aptos" w:hAnsi="Aptos"/>
                <w:sz w:val="17"/>
              </w:rPr>
              <w:t>Save only user-approved samples/corrections. Periodically train a personal model or calibration layer; never automatically learn every prediction.</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Image-based output</w:t>
            </w:r>
          </w:p>
        </w:tc>
        <w:tc>
          <w:tcPr>
            <w:tcW w:type="dxa" w:w="2376"/>
            <w:vAlign w:val="top"/>
            <w:tcMar>
              <w:top w:w="90" w:type="dxa"/>
              <w:start w:w="110" w:type="dxa"/>
              <w:bottom w:w="90" w:type="dxa"/>
              <w:end w:w="110" w:type="dxa"/>
            </w:tcMar>
          </w:tcPr>
          <w:p>
            <w:pPr>
              <w:spacing w:after="20" w:line="240" w:lineRule="auto"/>
            </w:pPr>
            <w:r>
              <w:rPr>
                <w:rFonts w:ascii="Aptos" w:hAnsi="Aptos"/>
                <w:sz w:val="17"/>
              </w:rPr>
              <w:t>Helps users who understand images better than text.</w:t>
            </w:r>
          </w:p>
        </w:tc>
        <w:tc>
          <w:tcPr>
            <w:tcW w:type="dxa" w:w="5112"/>
            <w:vAlign w:val="top"/>
            <w:tcMar>
              <w:top w:w="90" w:type="dxa"/>
              <w:start w:w="110" w:type="dxa"/>
              <w:bottom w:w="90" w:type="dxa"/>
              <w:end w:w="110" w:type="dxa"/>
            </w:tcMar>
          </w:tcPr>
          <w:p>
            <w:pPr>
              <w:spacing w:after="20" w:line="240" w:lineRule="auto"/>
            </w:pPr>
            <w:r>
              <w:rPr>
                <w:rFonts w:ascii="Aptos" w:hAnsi="Aptos"/>
                <w:sz w:val="17"/>
              </w:rPr>
              <w:t>Map recognized concepts to icons/pictograms/images. Keep the text/speech output too because not every word has a safe pictorial equivalent.</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Interruption/turn handling</w:t>
            </w:r>
          </w:p>
        </w:tc>
        <w:tc>
          <w:tcPr>
            <w:tcW w:type="dxa" w:w="2376"/>
            <w:vAlign w:val="top"/>
            <w:tcMar>
              <w:top w:w="90" w:type="dxa"/>
              <w:start w:w="110" w:type="dxa"/>
              <w:bottom w:w="90" w:type="dxa"/>
              <w:end w:w="110" w:type="dxa"/>
            </w:tcMar>
          </w:tcPr>
          <w:p>
            <w:pPr>
              <w:spacing w:after="20" w:line="240" w:lineRule="auto"/>
            </w:pPr>
            <w:r>
              <w:rPr>
                <w:rFonts w:ascii="Aptos" w:hAnsi="Aptos"/>
                <w:sz w:val="17"/>
              </w:rPr>
              <w:t>Makes two-way conversation recover after pauses or interruptions.</w:t>
            </w:r>
          </w:p>
        </w:tc>
        <w:tc>
          <w:tcPr>
            <w:tcW w:type="dxa" w:w="5112"/>
            <w:vAlign w:val="top"/>
            <w:tcMar>
              <w:top w:w="90" w:type="dxa"/>
              <w:start w:w="110" w:type="dxa"/>
              <w:bottom w:w="90" w:type="dxa"/>
              <w:end w:w="110" w:type="dxa"/>
            </w:tcMar>
          </w:tcPr>
          <w:p>
            <w:pPr>
              <w:spacing w:after="20" w:line="240" w:lineRule="auto"/>
            </w:pPr>
            <w:r>
              <w:rPr>
                <w:rFonts w:ascii="Aptos" w:hAnsi="Aptos"/>
                <w:sz w:val="17"/>
              </w:rPr>
              <w:t>Maintain a conversation state machine: signer turn, listener turn, paused, waiting for clarification, resumed. Preserve unfinished buffers.</w:t>
            </w:r>
          </w:p>
        </w:tc>
        <w:tc>
          <w:tcPr>
            <w:tcW w:type="dxa" w:w="1008"/>
            <w:vAlign w:val="top"/>
            <w:tcMar>
              <w:top w:w="90" w:type="dxa"/>
              <w:start w:w="110" w:type="dxa"/>
              <w:bottom w:w="90" w:type="dxa"/>
              <w:end w:w="110" w:type="dxa"/>
            </w:tcMar>
          </w:tcPr>
          <w:p>
            <w:pPr>
              <w:spacing w:after="20" w:line="240" w:lineRule="auto"/>
            </w:pPr>
            <w:r>
              <w:rPr>
                <w:rFonts w:ascii="Aptos" w:hAnsi="Aptos"/>
                <w:sz w:val="17"/>
              </w:rPr>
              <w:t>Advanced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Object-context recognition</w:t>
            </w:r>
          </w:p>
        </w:tc>
        <w:tc>
          <w:tcPr>
            <w:tcW w:type="dxa" w:w="2376"/>
            <w:vAlign w:val="top"/>
            <w:tcMar>
              <w:top w:w="90" w:type="dxa"/>
              <w:start w:w="110" w:type="dxa"/>
              <w:bottom w:w="90" w:type="dxa"/>
              <w:end w:w="110" w:type="dxa"/>
            </w:tcMar>
          </w:tcPr>
          <w:p>
            <w:pPr>
              <w:spacing w:after="20" w:line="240" w:lineRule="auto"/>
            </w:pPr>
            <w:r>
              <w:rPr>
                <w:rFonts w:ascii="Aptos" w:hAnsi="Aptos"/>
                <w:sz w:val="17"/>
              </w:rPr>
              <w:t>Uses held/nearby objects to disambiguate meaning.</w:t>
            </w:r>
          </w:p>
        </w:tc>
        <w:tc>
          <w:tcPr>
            <w:tcW w:type="dxa" w:w="5112"/>
            <w:vAlign w:val="top"/>
            <w:tcMar>
              <w:top w:w="90" w:type="dxa"/>
              <w:start w:w="110" w:type="dxa"/>
              <w:bottom w:w="90" w:type="dxa"/>
              <w:end w:w="110" w:type="dxa"/>
            </w:tcMar>
          </w:tcPr>
          <w:p>
            <w:pPr>
              <w:spacing w:after="20" w:line="240" w:lineRule="auto"/>
            </w:pPr>
            <w:r>
              <w:rPr>
                <w:rFonts w:ascii="Aptos" w:hAnsi="Aptos"/>
                <w:sz w:val="17"/>
              </w:rPr>
              <w:t>Run a lightweight object detector on sampled frames. Pass object labels/confidence as context features; do not let an object override a clear hand sign.</w:t>
            </w:r>
          </w:p>
        </w:tc>
        <w:tc>
          <w:tcPr>
            <w:tcW w:type="dxa" w:w="1008"/>
            <w:vAlign w:val="top"/>
            <w:tcMar>
              <w:top w:w="90" w:type="dxa"/>
              <w:start w:w="110" w:type="dxa"/>
              <w:bottom w:w="90" w:type="dxa"/>
              <w:end w:w="110" w:type="dxa"/>
            </w:tcMar>
          </w:tcPr>
          <w:p>
            <w:pPr>
              <w:spacing w:after="20" w:line="240" w:lineRule="auto"/>
            </w:pPr>
            <w:r>
              <w:rPr>
                <w:rFonts w:ascii="Aptos" w:hAnsi="Aptos"/>
                <w:sz w:val="17"/>
              </w:rPr>
              <w:t>Research+</w:t>
            </w:r>
          </w:p>
        </w:tc>
      </w:tr>
    </w:tbl>
    <w:p>
      <w:pPr>
        <w:spacing w:after="100" w:line="252" w:lineRule="auto"/>
      </w:pPr>
    </w:p>
    <w:p>
      <w:pPr>
        <w:pStyle w:val="Heading1"/>
        <w:keepNext/>
        <w:spacing w:after="100" w:line="252" w:lineRule="auto" w:before="200"/>
      </w:pPr>
      <w:r>
        <w:t>3. Recommended System Architecture</w:t>
      </w:r>
    </w:p>
    <w:p>
      <w:pPr>
        <w:spacing w:before="80" w:after="120"/>
        <w:jc w:val="center"/>
      </w:pPr>
      <w:r>
        <w:drawing>
          <wp:inline xmlns:a="http://schemas.openxmlformats.org/drawingml/2006/main" xmlns:pic="http://schemas.openxmlformats.org/drawingml/2006/picture">
            <wp:extent cx="6400800" cy="2533365"/>
            <wp:docPr id="8" name="Picture 8" descr="Recommended modular architecture separating capture, perception, features, models, decision, language and output." title="Recommended modular architecture separating capture, perception, features, models, decision, language and output"/>
            <wp:cNvGraphicFramePr>
              <a:graphicFrameLocks noChangeAspect="1"/>
            </wp:cNvGraphicFramePr>
            <a:graphic>
              <a:graphicData uri="http://schemas.openxmlformats.org/drawingml/2006/picture">
                <pic:pic>
                  <pic:nvPicPr>
                    <pic:cNvPr id="0" name="architecture.png"/>
                    <pic:cNvPicPr/>
                  </pic:nvPicPr>
                  <pic:blipFill>
                    <a:blip r:embed="rId45"/>
                    <a:stretch>
                      <a:fillRect/>
                    </a:stretch>
                  </pic:blipFill>
                  <pic:spPr>
                    <a:xfrm>
                      <a:off x="0" y="0"/>
                      <a:ext cx="6400800" cy="2533365"/>
                    </a:xfrm>
                    <a:prstGeom prst="rect"/>
                  </pic:spPr>
                </pic:pic>
              </a:graphicData>
            </a:graphic>
          </wp:inline>
        </w:drawing>
      </w:r>
    </w:p>
    <w:p>
      <w:pPr>
        <w:spacing w:after="120" w:line="252" w:lineRule="auto" w:before="80"/>
        <w:jc w:val="center"/>
      </w:pPr>
      <w:r>
        <w:drawing>
          <wp:inline xmlns:a="http://schemas.openxmlformats.org/drawingml/2006/main" xmlns:pic="http://schemas.openxmlformats.org/drawingml/2006/picture">
            <wp:extent cx="6400800" cy="4000500"/>
            <wp:docPr id="2" name="Picture 2" descr="Proposed multimodal sign-language system architecture showing input, perception, features, models, fusion, language, output, feedback and personalization." title="Proposed multimodal sign-language system architecture showing input, perception, features, models, fusion, language, output, feedback and personalizatio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4000500"/>
                    </a:xfrm>
                    <a:prstGeom prst="rect"/>
                  </pic:spPr>
                </pic:pic>
              </a:graphicData>
            </a:graphic>
          </wp:inline>
        </w:drawing>
      </w:r>
    </w:p>
    <w:p>
      <w:pPr>
        <w:pStyle w:val="Heading2"/>
        <w:keepNext/>
        <w:spacing w:after="100" w:line="252" w:lineRule="auto" w:before="200"/>
      </w:pPr>
      <w:r>
        <w:t>3.1 Modular design</w:t>
      </w:r>
    </w:p>
    <w:p>
      <w:pPr>
        <w:pStyle w:val="ListBullet"/>
        <w:spacing w:after="100" w:line="252" w:lineRule="auto"/>
      </w:pPr>
      <w:r>
        <w:t>Capture layer: webcam/microphone, timestamp, frame-rate control and camera settings.</w:t>
      </w:r>
    </w:p>
    <w:p>
      <w:pPr>
        <w:pStyle w:val="ListBullet"/>
        <w:spacing w:after="100" w:line="252" w:lineRule="auto"/>
      </w:pPr>
      <w:r>
        <w:t>Perception layer: hand landmarks, face landmarks/blendshapes, optional pose landmarks, object detection and lighting/blur checks.</w:t>
      </w:r>
    </w:p>
    <w:p>
      <w:pPr>
        <w:pStyle w:val="ListBullet"/>
        <w:spacing w:after="100" w:line="252" w:lineRule="auto"/>
      </w:pPr>
      <w:r>
        <w:t>Feature layer: normalized coordinates, distances, angles, velocities, sequence windows and masks.</w:t>
      </w:r>
    </w:p>
    <w:p>
      <w:pPr>
        <w:pStyle w:val="ListBullet"/>
        <w:spacing w:after="100" w:line="252" w:lineRule="auto"/>
      </w:pPr>
      <w:r>
        <w:t>Recognition layer: static classifier plus dynamic sequence classifier.</w:t>
      </w:r>
    </w:p>
    <w:p>
      <w:pPr>
        <w:pStyle w:val="ListBullet"/>
        <w:spacing w:after="100" w:line="252" w:lineRule="auto"/>
      </w:pPr>
      <w:r>
        <w:t>Fusion/decision layer: confidence threshold, temporal smoothing, top-2 ambiguity handling and optional contextual cues.</w:t>
      </w:r>
    </w:p>
    <w:p>
      <w:pPr>
        <w:pStyle w:val="ListBullet"/>
        <w:spacing w:after="100" w:line="252" w:lineRule="auto"/>
      </w:pPr>
      <w:r>
        <w:t>Language layer: letter buffer, word buffer, sentence builder, punctuation/spacing and next-word suggestions.</w:t>
      </w:r>
    </w:p>
    <w:p>
      <w:pPr>
        <w:pStyle w:val="ListBullet"/>
        <w:spacing w:after="100" w:line="252" w:lineRule="auto"/>
      </w:pPr>
      <w:r>
        <w:t>Output layer: text, local TTS, image/pictogram, and reverse sign playback.</w:t>
      </w:r>
    </w:p>
    <w:p>
      <w:pPr>
        <w:pStyle w:val="ListBullet"/>
        <w:spacing w:after="100" w:line="252" w:lineRule="auto"/>
      </w:pPr>
      <w:r>
        <w:t>Feedback/personalization layer: undo/correction, validated training examples, custom vocabulary and model-version management.</w:t>
      </w:r>
    </w:p>
    <w:p>
      <w:pPr>
        <w:pStyle w:val="Heading2"/>
        <w:keepNext/>
        <w:spacing w:after="100" w:line="252" w:lineRule="auto" w:before="200"/>
      </w:pPr>
      <w:r>
        <w:t>3.2 Why not one giant model?</w:t>
      </w:r>
    </w:p>
    <w:p>
      <w:pPr>
        <w:spacing w:after="100" w:line="252" w:lineRule="auto"/>
      </w:pPr>
      <w:r>
        <w:t>A single end-to-end model is attractive in research, but it makes a first mini-project difficult to debug. A modular system lets you independently verify camera capture, landmark quality, static recognition, dynamic recognition and sentence formation. It also lets you ship a working MVP while more advanced components are still experimental.</w:t>
      </w:r>
    </w:p>
    <w:p>
      <w:pPr>
        <w:pStyle w:val="Heading1"/>
        <w:keepNext/>
        <w:spacing w:after="100" w:line="252" w:lineRule="auto" w:before="200"/>
      </w:pPr>
      <w:r>
        <w:t>4. From Camera Input to Final Output - Step by Step</w:t>
      </w:r>
    </w:p>
    <w:p>
      <w:pPr>
        <w:spacing w:after="120" w:line="252" w:lineRule="auto" w:before="80"/>
        <w:jc w:val="center"/>
      </w:pPr>
      <w:r>
        <w:drawing>
          <wp:inline xmlns:a="http://schemas.openxmlformats.org/drawingml/2006/main" xmlns:pic="http://schemas.openxmlformats.org/drawingml/2006/picture">
            <wp:extent cx="6400800" cy="3600450"/>
            <wp:docPr id="3" name="Picture 3" descr="Real-time inference pipeline for one camera frame, including capture, quality checks, landmarks, normalization, prediction, stabilization and correction." title="Real-time inference pipeline for one camera frame, including capture, quality checks, landmarks, normalization, prediction, stabilization and correction"/>
            <wp:cNvGraphicFramePr>
              <a:graphicFrameLocks noChangeAspect="1"/>
            </wp:cNvGraphicFramePr>
            <a:graphic>
              <a:graphicData uri="http://schemas.openxmlformats.org/drawingml/2006/picture">
                <pic:pic>
                  <pic:nvPicPr>
                    <pic:cNvPr id="0" name="realtime.png"/>
                    <pic:cNvPicPr/>
                  </pic:nvPicPr>
                  <pic:blipFill>
                    <a:blip r:embed="rId12"/>
                    <a:stretch>
                      <a:fillRect/>
                    </a:stretch>
                  </pic:blipFill>
                  <pic:spPr>
                    <a:xfrm>
                      <a:off x="0" y="0"/>
                      <a:ext cx="6400800" cy="3600450"/>
                    </a:xfrm>
                    <a:prstGeom prst="rect"/>
                  </pic:spPr>
                </pic:pic>
              </a:graphicData>
            </a:graphic>
          </wp:inline>
        </w:drawing>
      </w:r>
    </w:p>
    <w:p>
      <w:pPr>
        <w:pStyle w:val="Heading2"/>
        <w:keepNext/>
        <w:spacing w:after="100" w:line="252" w:lineRule="auto" w:before="200"/>
      </w:pPr>
      <w:r>
        <w:t>4.1 Camera capture</w:t>
      </w:r>
    </w:p>
    <w:p>
      <w:pPr>
        <w:spacing w:after="100" w:line="252" w:lineRule="auto"/>
      </w:pPr>
      <w:r>
        <w:t>OpenCV or the browser captures frames. Each frame gets a timestamp. You normally process 20-30 FPS for a smooth UI, but the model may sample fewer frames to save compute.</w:t>
      </w:r>
    </w:p>
    <w:p>
      <w:pPr>
        <w:pStyle w:val="Heading2"/>
        <w:keepNext/>
        <w:spacing w:after="100" w:line="252" w:lineRule="auto" w:before="200"/>
      </w:pPr>
      <w:r>
        <w:t>4.2 Quality checks</w:t>
      </w:r>
    </w:p>
    <w:p>
      <w:pPr>
        <w:spacing w:after="100" w:line="252" w:lineRule="auto"/>
      </w:pPr>
      <w:r>
        <w:t>Measure brightness, blur and whether one/two hands are visible. Poor frames can be ignored instead of becoming wrong training/prediction examples.</w:t>
      </w:r>
    </w:p>
    <w:p>
      <w:pPr>
        <w:pStyle w:val="Heading2"/>
        <w:keepNext/>
        <w:spacing w:after="100" w:line="252" w:lineRule="auto" w:before="200"/>
      </w:pPr>
      <w:r>
        <w:t>4.3 Landmark extraction</w:t>
      </w:r>
    </w:p>
    <w:p>
      <w:pPr>
        <w:spacing w:after="100" w:line="252" w:lineRule="auto"/>
      </w:pPr>
      <w:r>
        <w:t>MediaPipe finds 21 3D-relative landmarks per hand. Holistic/Face Landmarker can also provide pose and face points. The image does not go directly into your LSTM if you choose a landmark-based pipeline.</w:t>
      </w:r>
    </w:p>
    <w:p>
      <w:pPr>
        <w:pStyle w:val="Heading2"/>
        <w:keepNext/>
        <w:spacing w:after="100" w:line="252" w:lineRule="auto" w:before="200"/>
      </w:pPr>
      <w:r>
        <w:t>4.4 Normalization</w:t>
      </w:r>
    </w:p>
    <w:p>
      <w:pPr>
        <w:spacing w:after="100" w:line="252" w:lineRule="auto"/>
      </w:pPr>
      <w:r>
        <w:t>Translate coordinates so the wrist (or hand center) becomes the origin, scale by a stable hand distance, optionally rotate into a consistent orientation, and preserve handedness.</w:t>
      </w:r>
    </w:p>
    <w:p>
      <w:pPr>
        <w:pStyle w:val="Heading2"/>
        <w:keepNext/>
        <w:spacing w:after="100" w:line="252" w:lineRule="auto" w:before="200"/>
      </w:pPr>
      <w:r>
        <w:t>4.5 Feature engineering</w:t>
      </w:r>
    </w:p>
    <w:p>
      <w:pPr>
        <w:spacing w:after="100" w:line="252" w:lineRule="auto"/>
      </w:pPr>
      <w:r>
        <w:t>Use x/y/z coordinates plus optional joint angles, fingertip distances, finger-open states and frame-to-frame velocity. Keep the feature definition identical in training and inference.</w:t>
      </w:r>
    </w:p>
    <w:p>
      <w:pPr>
        <w:pStyle w:val="Heading2"/>
        <w:keepNext/>
        <w:spacing w:after="100" w:line="252" w:lineRule="auto" w:before="200"/>
      </w:pPr>
      <w:r>
        <w:t>4.6 Static/dynamic routing</w:t>
      </w:r>
    </w:p>
    <w:p>
      <w:pPr>
        <w:spacing w:after="100" w:line="252" w:lineRule="auto"/>
      </w:pPr>
      <w:r>
        <w:t>If the sign is static, predict from the current normalized hand pose or short stable window. If motion is detected or the active class set is dynamic, place frames into a sequence buffer.</w:t>
      </w:r>
    </w:p>
    <w:p>
      <w:pPr>
        <w:pStyle w:val="Heading2"/>
        <w:keepNext/>
        <w:spacing w:after="100" w:line="252" w:lineRule="auto" w:before="200"/>
      </w:pPr>
      <w:r>
        <w:t>4.7 Classification</w:t>
      </w:r>
    </w:p>
    <w:p>
      <w:pPr>
        <w:spacing w:after="100" w:line="252" w:lineRule="auto"/>
      </w:pPr>
      <w:r>
        <w:t>The model outputs a probability per class. Example: come 0.84, home 0.08, go 0.03.</w:t>
      </w:r>
    </w:p>
    <w:p>
      <w:pPr>
        <w:pStyle w:val="Heading2"/>
        <w:keepNext/>
        <w:spacing w:after="100" w:line="252" w:lineRule="auto" w:before="200"/>
      </w:pPr>
      <w:r>
        <w:t>4.8 Stability and rejection</w:t>
      </w:r>
    </w:p>
    <w:p>
      <w:pPr>
        <w:spacing w:after="100" w:line="252" w:lineRule="auto"/>
      </w:pPr>
      <w:r>
        <w:t>Require several consistent frames and a confidence threshold. Do not append a token every frame. Use cooldown/debounce rules so one sign is added once.</w:t>
      </w:r>
    </w:p>
    <w:p>
      <w:pPr>
        <w:pStyle w:val="Heading2"/>
        <w:keepNext/>
        <w:spacing w:after="100" w:line="252" w:lineRule="auto" w:before="200"/>
      </w:pPr>
      <w:r>
        <w:t>4.9 Word and sentence builder</w:t>
      </w:r>
    </w:p>
    <w:p>
      <w:pPr>
        <w:spacing w:after="100" w:line="252" w:lineRule="auto"/>
      </w:pPr>
      <w:r>
        <w:t>Letters accumulate into a word; complete signs append as tokens. A confirm/space gesture, timeout or UI button can commit the current word.</w:t>
      </w:r>
    </w:p>
    <w:p>
      <w:pPr>
        <w:pStyle w:val="Heading2"/>
        <w:keepNext/>
        <w:spacing w:after="100" w:line="252" w:lineRule="auto" w:before="200"/>
      </w:pPr>
      <w:r>
        <w:t>4.10 Output</w:t>
      </w:r>
    </w:p>
    <w:p>
      <w:pPr>
        <w:spacing w:after="100" w:line="252" w:lineRule="auto"/>
      </w:pPr>
      <w:r>
        <w:t>Render text, speak it locally, show an optional pictogram, save history, and expose correction controls.</w:t>
      </w:r>
    </w:p>
    <w:p>
      <w:pPr>
        <w:pStyle w:val="Heading1"/>
        <w:keepNext/>
        <w:spacing w:after="100" w:line="252" w:lineRule="auto" w:before="200"/>
      </w:pPr>
      <w:r>
        <w:t>5. From Dataset to Trained Model - Beginner Training Pipeline</w:t>
      </w:r>
    </w:p>
    <w:p>
      <w:pPr>
        <w:spacing w:before="80" w:after="120"/>
        <w:jc w:val="center"/>
      </w:pPr>
      <w:r>
        <w:drawing>
          <wp:inline xmlns:a="http://schemas.openxmlformats.org/drawingml/2006/main" xmlns:pic="http://schemas.openxmlformats.org/drawingml/2006/picture">
            <wp:extent cx="6400800" cy="2373988"/>
            <wp:docPr id="9" name="Picture 9" descr="Horizontal training pipeline from camera recording and manifest through extraction, preprocessing, split, training, evaluation and export." title="Horizontal training pipeline from camera recording and manifest through extraction, preprocessing, split, training, evaluation and export"/>
            <wp:cNvGraphicFramePr>
              <a:graphicFrameLocks noChangeAspect="1"/>
            </wp:cNvGraphicFramePr>
            <a:graphic>
              <a:graphicData uri="http://schemas.openxmlformats.org/drawingml/2006/picture">
                <pic:pic>
                  <pic:nvPicPr>
                    <pic:cNvPr id="0" name="training_pipeline.png"/>
                    <pic:cNvPicPr/>
                  </pic:nvPicPr>
                  <pic:blipFill>
                    <a:blip r:embed="rId46"/>
                    <a:stretch>
                      <a:fillRect/>
                    </a:stretch>
                  </pic:blipFill>
                  <pic:spPr>
                    <a:xfrm>
                      <a:off x="0" y="0"/>
                      <a:ext cx="6400800" cy="2373988"/>
                    </a:xfrm>
                    <a:prstGeom prst="rect"/>
                  </pic:spPr>
                </pic:pic>
              </a:graphicData>
            </a:graphic>
          </wp:inline>
        </w:drawing>
      </w:r>
    </w:p>
    <w:p>
      <w:pPr>
        <w:spacing w:after="120" w:line="252" w:lineRule="auto" w:before="80"/>
        <w:jc w:val="center"/>
      </w:pPr>
      <w:r>
        <w:drawing>
          <wp:inline xmlns:a="http://schemas.openxmlformats.org/drawingml/2006/main" xmlns:pic="http://schemas.openxmlformats.org/drawingml/2006/picture">
            <wp:extent cx="6400800" cy="4000500"/>
            <wp:docPr id="4" name="Picture 4" descr="Training pipeline from sign-language videos and labels through landmark extraction, model training, evaluation, calibration and export." title="Training pipeline from sign-language videos and labels through landmark extraction, model training, evaluation, calibration and export"/>
            <wp:cNvGraphicFramePr>
              <a:graphicFrameLocks noChangeAspect="1"/>
            </wp:cNvGraphicFramePr>
            <a:graphic>
              <a:graphicData uri="http://schemas.openxmlformats.org/drawingml/2006/picture">
                <pic:pic>
                  <pic:nvPicPr>
                    <pic:cNvPr id="0" name="training.png"/>
                    <pic:cNvPicPr/>
                  </pic:nvPicPr>
                  <pic:blipFill>
                    <a:blip r:embed="rId13"/>
                    <a:stretch>
                      <a:fillRect/>
                    </a:stretch>
                  </pic:blipFill>
                  <pic:spPr>
                    <a:xfrm>
                      <a:off x="0" y="0"/>
                      <a:ext cx="6400800" cy="4000500"/>
                    </a:xfrm>
                    <a:prstGeom prst="rect"/>
                  </pic:spPr>
                </pic:pic>
              </a:graphicData>
            </a:graphic>
          </wp:inline>
        </w:drawing>
      </w:r>
    </w:p>
    <w:p>
      <w:pPr>
        <w:pStyle w:val="Heading2"/>
        <w:keepNext/>
        <w:spacing w:after="100" w:line="252" w:lineRule="auto" w:before="200"/>
      </w:pPr>
      <w:r>
        <w:t>5.1 The idea in plain English</w:t>
      </w:r>
    </w:p>
    <w:p>
      <w:pPr>
        <w:spacing w:after="100" w:line="252" w:lineRule="auto"/>
      </w:pPr>
      <w:r>
        <w:t>Training is not the camera directly "going into the dataset." There are two separate modes. In data-collection mode, camera recordings are saved and labeled. In training mode, those saved samples are processed into features and used to optimize model weights. In live mode, the trained weights only perform inference.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blHeader w:val="true"/>
          <w:cantSplit/>
        </w:trPr>
        <w:tc>
          <w:tcPr>
            <w:tcW w:type="dxa" w:w="14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Mode</w:t>
            </w:r>
          </w:p>
        </w:tc>
        <w:tc>
          <w:tcPr>
            <w:tcW w:type="dxa" w:w="194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Input</w:t>
            </w:r>
          </w:p>
        </w:tc>
        <w:tc>
          <w:tcPr>
            <w:tcW w:type="dxa" w:w="460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What happens</w:t>
            </w:r>
          </w:p>
        </w:tc>
        <w:tc>
          <w:tcPr>
            <w:tcW w:type="dxa" w:w="180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Output</w:t>
            </w:r>
          </w:p>
        </w:tc>
      </w:tr>
      <w:tr>
        <w:trPr>
          <w:cantSplit/>
          <w:cantSplit/>
        </w:trPr>
        <w:tc>
          <w:tcPr>
            <w:tcW w:type="dxa" w:w="1440"/>
            <w:vAlign w:val="top"/>
            <w:tcMar>
              <w:top w:w="90" w:type="dxa"/>
              <w:start w:w="110" w:type="dxa"/>
              <w:bottom w:w="90" w:type="dxa"/>
              <w:end w:w="110" w:type="dxa"/>
            </w:tcMar>
          </w:tcPr>
          <w:p>
            <w:pPr>
              <w:spacing w:after="20" w:line="240" w:lineRule="auto"/>
            </w:pPr>
            <w:r>
              <w:rPr>
                <w:rFonts w:ascii="Aptos" w:hAnsi="Aptos"/>
                <w:sz w:val="17"/>
              </w:rPr>
              <w:t>Collection</w:t>
            </w:r>
          </w:p>
        </w:tc>
        <w:tc>
          <w:tcPr>
            <w:tcW w:type="dxa" w:w="1944"/>
            <w:vAlign w:val="top"/>
            <w:tcMar>
              <w:top w:w="90" w:type="dxa"/>
              <w:start w:w="110" w:type="dxa"/>
              <w:bottom w:w="90" w:type="dxa"/>
              <w:end w:w="110" w:type="dxa"/>
            </w:tcMar>
          </w:tcPr>
          <w:p>
            <w:pPr>
              <w:spacing w:after="20" w:line="240" w:lineRule="auto"/>
            </w:pPr>
            <w:r>
              <w:rPr>
                <w:rFonts w:ascii="Aptos" w:hAnsi="Aptos"/>
                <w:sz w:val="17"/>
              </w:rPr>
              <w:t>Camera video</w:t>
            </w:r>
          </w:p>
        </w:tc>
        <w:tc>
          <w:tcPr>
            <w:tcW w:type="dxa" w:w="4608"/>
            <w:vAlign w:val="top"/>
            <w:tcMar>
              <w:top w:w="90" w:type="dxa"/>
              <w:start w:w="110" w:type="dxa"/>
              <w:bottom w:w="90" w:type="dxa"/>
              <w:end w:w="110" w:type="dxa"/>
            </w:tcMar>
          </w:tcPr>
          <w:p>
            <w:pPr>
              <w:spacing w:after="20" w:line="240" w:lineRule="auto"/>
            </w:pPr>
            <w:r>
              <w:rPr>
                <w:rFonts w:ascii="Aptos" w:hAnsi="Aptos"/>
                <w:sz w:val="17"/>
              </w:rPr>
              <w:t>Record examples with a known label</w:t>
            </w:r>
          </w:p>
        </w:tc>
        <w:tc>
          <w:tcPr>
            <w:tcW w:type="dxa" w:w="1800"/>
            <w:vAlign w:val="top"/>
            <w:tcMar>
              <w:top w:w="90" w:type="dxa"/>
              <w:start w:w="110" w:type="dxa"/>
              <w:bottom w:w="90" w:type="dxa"/>
              <w:end w:w="110" w:type="dxa"/>
            </w:tcMar>
          </w:tcPr>
          <w:p>
            <w:pPr>
              <w:spacing w:after="20" w:line="240" w:lineRule="auto"/>
            </w:pPr>
            <w:r>
              <w:rPr>
                <w:rFonts w:ascii="Aptos" w:hAnsi="Aptos"/>
                <w:sz w:val="17"/>
              </w:rPr>
              <w:t>Raw clips + metadata</w:t>
            </w:r>
          </w:p>
        </w:tc>
      </w:tr>
      <w:tr>
        <w:trPr>
          <w:cantSplit/>
          <w:cantSplit/>
        </w:trPr>
        <w:tc>
          <w:tcPr>
            <w:tcW w:type="dxa" w:w="1440"/>
            <w:vAlign w:val="top"/>
            <w:tcMar>
              <w:top w:w="90" w:type="dxa"/>
              <w:start w:w="110" w:type="dxa"/>
              <w:bottom w:w="90" w:type="dxa"/>
              <w:end w:w="110" w:type="dxa"/>
            </w:tcMar>
          </w:tcPr>
          <w:p>
            <w:pPr>
              <w:spacing w:after="20" w:line="240" w:lineRule="auto"/>
            </w:pPr>
            <w:r>
              <w:rPr>
                <w:rFonts w:ascii="Aptos" w:hAnsi="Aptos"/>
                <w:sz w:val="17"/>
              </w:rPr>
              <w:t>Preprocessing</w:t>
            </w:r>
          </w:p>
        </w:tc>
        <w:tc>
          <w:tcPr>
            <w:tcW w:type="dxa" w:w="1944"/>
            <w:vAlign w:val="top"/>
            <w:tcMar>
              <w:top w:w="90" w:type="dxa"/>
              <w:start w:w="110" w:type="dxa"/>
              <w:bottom w:w="90" w:type="dxa"/>
              <w:end w:w="110" w:type="dxa"/>
            </w:tcMar>
          </w:tcPr>
          <w:p>
            <w:pPr>
              <w:spacing w:after="20" w:line="240" w:lineRule="auto"/>
            </w:pPr>
            <w:r>
              <w:rPr>
                <w:rFonts w:ascii="Aptos" w:hAnsi="Aptos"/>
                <w:sz w:val="17"/>
              </w:rPr>
              <w:t>Saved clips</w:t>
            </w:r>
          </w:p>
        </w:tc>
        <w:tc>
          <w:tcPr>
            <w:tcW w:type="dxa" w:w="4608"/>
            <w:vAlign w:val="top"/>
            <w:tcMar>
              <w:top w:w="90" w:type="dxa"/>
              <w:start w:w="110" w:type="dxa"/>
              <w:bottom w:w="90" w:type="dxa"/>
              <w:end w:w="110" w:type="dxa"/>
            </w:tcMar>
          </w:tcPr>
          <w:p>
            <w:pPr>
              <w:spacing w:after="20" w:line="240" w:lineRule="auto"/>
            </w:pPr>
            <w:r>
              <w:rPr>
                <w:rFonts w:ascii="Aptos" w:hAnsi="Aptos"/>
                <w:sz w:val="17"/>
              </w:rPr>
              <w:t>Extract/normalize landmarks and create sequences</w:t>
            </w:r>
          </w:p>
        </w:tc>
        <w:tc>
          <w:tcPr>
            <w:tcW w:type="dxa" w:w="1800"/>
            <w:vAlign w:val="top"/>
            <w:tcMar>
              <w:top w:w="90" w:type="dxa"/>
              <w:start w:w="110" w:type="dxa"/>
              <w:bottom w:w="90" w:type="dxa"/>
              <w:end w:w="110" w:type="dxa"/>
            </w:tcMar>
          </w:tcPr>
          <w:p>
            <w:pPr>
              <w:spacing w:after="20" w:line="240" w:lineRule="auto"/>
            </w:pPr>
            <w:r>
              <w:rPr>
                <w:rFonts w:ascii="Aptos" w:hAnsi="Aptos"/>
                <w:sz w:val="17"/>
              </w:rPr>
              <w:t>NPY/NPZ features</w:t>
            </w:r>
          </w:p>
        </w:tc>
      </w:tr>
      <w:tr>
        <w:trPr>
          <w:cantSplit/>
          <w:cantSplit/>
        </w:trPr>
        <w:tc>
          <w:tcPr>
            <w:tcW w:type="dxa" w:w="1440"/>
            <w:vAlign w:val="top"/>
            <w:tcMar>
              <w:top w:w="90" w:type="dxa"/>
              <w:start w:w="110" w:type="dxa"/>
              <w:bottom w:w="90" w:type="dxa"/>
              <w:end w:w="110" w:type="dxa"/>
            </w:tcMar>
          </w:tcPr>
          <w:p>
            <w:pPr>
              <w:spacing w:after="20" w:line="240" w:lineRule="auto"/>
            </w:pPr>
            <w:r>
              <w:rPr>
                <w:rFonts w:ascii="Aptos" w:hAnsi="Aptos"/>
                <w:sz w:val="17"/>
              </w:rPr>
              <w:t>Training</w:t>
            </w:r>
          </w:p>
        </w:tc>
        <w:tc>
          <w:tcPr>
            <w:tcW w:type="dxa" w:w="1944"/>
            <w:vAlign w:val="top"/>
            <w:tcMar>
              <w:top w:w="90" w:type="dxa"/>
              <w:start w:w="110" w:type="dxa"/>
              <w:bottom w:w="90" w:type="dxa"/>
              <w:end w:w="110" w:type="dxa"/>
            </w:tcMar>
          </w:tcPr>
          <w:p>
            <w:pPr>
              <w:spacing w:after="20" w:line="240" w:lineRule="auto"/>
            </w:pPr>
            <w:r>
              <w:rPr>
                <w:rFonts w:ascii="Aptos" w:hAnsi="Aptos"/>
                <w:sz w:val="17"/>
              </w:rPr>
              <w:t>Features + labels</w:t>
            </w:r>
          </w:p>
        </w:tc>
        <w:tc>
          <w:tcPr>
            <w:tcW w:type="dxa" w:w="4608"/>
            <w:vAlign w:val="top"/>
            <w:tcMar>
              <w:top w:w="90" w:type="dxa"/>
              <w:start w:w="110" w:type="dxa"/>
              <w:bottom w:w="90" w:type="dxa"/>
              <w:end w:w="110" w:type="dxa"/>
            </w:tcMar>
          </w:tcPr>
          <w:p>
            <w:pPr>
              <w:spacing w:after="20" w:line="240" w:lineRule="auto"/>
            </w:pPr>
            <w:r>
              <w:rPr>
                <w:rFonts w:ascii="Aptos" w:hAnsi="Aptos"/>
                <w:sz w:val="17"/>
              </w:rPr>
              <w:t>Model learns parameters using loss/backpropagation</w:t>
            </w:r>
          </w:p>
        </w:tc>
        <w:tc>
          <w:tcPr>
            <w:tcW w:type="dxa" w:w="1800"/>
            <w:vAlign w:val="top"/>
            <w:tcMar>
              <w:top w:w="90" w:type="dxa"/>
              <w:start w:w="110" w:type="dxa"/>
              <w:bottom w:w="90" w:type="dxa"/>
              <w:end w:w="110" w:type="dxa"/>
            </w:tcMar>
          </w:tcPr>
          <w:p>
            <w:pPr>
              <w:spacing w:after="20" w:line="240" w:lineRule="auto"/>
            </w:pPr>
            <w:r>
              <w:rPr>
                <w:rFonts w:ascii="Aptos" w:hAnsi="Aptos"/>
                <w:sz w:val="17"/>
              </w:rPr>
              <w:t>Best model checkpoint</w:t>
            </w:r>
          </w:p>
        </w:tc>
      </w:tr>
      <w:tr>
        <w:trPr>
          <w:cantSplit/>
          <w:cantSplit/>
        </w:trPr>
        <w:tc>
          <w:tcPr>
            <w:tcW w:type="dxa" w:w="1440"/>
            <w:vAlign w:val="top"/>
            <w:tcMar>
              <w:top w:w="90" w:type="dxa"/>
              <w:start w:w="110" w:type="dxa"/>
              <w:bottom w:w="90" w:type="dxa"/>
              <w:end w:w="110" w:type="dxa"/>
            </w:tcMar>
          </w:tcPr>
          <w:p>
            <w:pPr>
              <w:spacing w:after="20" w:line="240" w:lineRule="auto"/>
            </w:pPr>
            <w:r>
              <w:rPr>
                <w:rFonts w:ascii="Aptos" w:hAnsi="Aptos"/>
                <w:sz w:val="17"/>
              </w:rPr>
              <w:t>Evaluation</w:t>
            </w:r>
          </w:p>
        </w:tc>
        <w:tc>
          <w:tcPr>
            <w:tcW w:type="dxa" w:w="1944"/>
            <w:vAlign w:val="top"/>
            <w:tcMar>
              <w:top w:w="90" w:type="dxa"/>
              <w:start w:w="110" w:type="dxa"/>
              <w:bottom w:w="90" w:type="dxa"/>
              <w:end w:w="110" w:type="dxa"/>
            </w:tcMar>
          </w:tcPr>
          <w:p>
            <w:pPr>
              <w:spacing w:after="20" w:line="240" w:lineRule="auto"/>
            </w:pPr>
            <w:r>
              <w:rPr>
                <w:rFonts w:ascii="Aptos" w:hAnsi="Aptos"/>
                <w:sz w:val="17"/>
              </w:rPr>
              <w:t>Unseen test split</w:t>
            </w:r>
          </w:p>
        </w:tc>
        <w:tc>
          <w:tcPr>
            <w:tcW w:type="dxa" w:w="4608"/>
            <w:vAlign w:val="top"/>
            <w:tcMar>
              <w:top w:w="90" w:type="dxa"/>
              <w:start w:w="110" w:type="dxa"/>
              <w:bottom w:w="90" w:type="dxa"/>
              <w:end w:w="110" w:type="dxa"/>
            </w:tcMar>
          </w:tcPr>
          <w:p>
            <w:pPr>
              <w:spacing w:after="20" w:line="240" w:lineRule="auto"/>
            </w:pPr>
            <w:r>
              <w:rPr>
                <w:rFonts w:ascii="Aptos" w:hAnsi="Aptos"/>
                <w:sz w:val="17"/>
              </w:rPr>
              <w:t>Measure generalization and errors</w:t>
            </w:r>
          </w:p>
        </w:tc>
        <w:tc>
          <w:tcPr>
            <w:tcW w:type="dxa" w:w="1800"/>
            <w:vAlign w:val="top"/>
            <w:tcMar>
              <w:top w:w="90" w:type="dxa"/>
              <w:start w:w="110" w:type="dxa"/>
              <w:bottom w:w="90" w:type="dxa"/>
              <w:end w:w="110" w:type="dxa"/>
            </w:tcMar>
          </w:tcPr>
          <w:p>
            <w:pPr>
              <w:spacing w:after="20" w:line="240" w:lineRule="auto"/>
            </w:pPr>
            <w:r>
              <w:rPr>
                <w:rFonts w:ascii="Aptos" w:hAnsi="Aptos"/>
                <w:sz w:val="17"/>
              </w:rPr>
              <w:t>Metrics + confusion matrix</w:t>
            </w:r>
          </w:p>
        </w:tc>
      </w:tr>
      <w:tr>
        <w:trPr>
          <w:cantSplit/>
          <w:cantSplit/>
        </w:trPr>
        <w:tc>
          <w:tcPr>
            <w:tcW w:type="dxa" w:w="1440"/>
            <w:vAlign w:val="top"/>
            <w:tcMar>
              <w:top w:w="90" w:type="dxa"/>
              <w:start w:w="110" w:type="dxa"/>
              <w:bottom w:w="90" w:type="dxa"/>
              <w:end w:w="110" w:type="dxa"/>
            </w:tcMar>
          </w:tcPr>
          <w:p>
            <w:pPr>
              <w:spacing w:after="20" w:line="240" w:lineRule="auto"/>
            </w:pPr>
            <w:r>
              <w:rPr>
                <w:rFonts w:ascii="Aptos" w:hAnsi="Aptos"/>
                <w:sz w:val="17"/>
              </w:rPr>
              <w:t>Inference</w:t>
            </w:r>
          </w:p>
        </w:tc>
        <w:tc>
          <w:tcPr>
            <w:tcW w:type="dxa" w:w="1944"/>
            <w:vAlign w:val="top"/>
            <w:tcMar>
              <w:top w:w="90" w:type="dxa"/>
              <w:start w:w="110" w:type="dxa"/>
              <w:bottom w:w="90" w:type="dxa"/>
              <w:end w:w="110" w:type="dxa"/>
            </w:tcMar>
          </w:tcPr>
          <w:p>
            <w:pPr>
              <w:spacing w:after="20" w:line="240" w:lineRule="auto"/>
            </w:pPr>
            <w:r>
              <w:rPr>
                <w:rFonts w:ascii="Aptos" w:hAnsi="Aptos"/>
                <w:sz w:val="17"/>
              </w:rPr>
              <w:t>Live camera</w:t>
            </w:r>
          </w:p>
        </w:tc>
        <w:tc>
          <w:tcPr>
            <w:tcW w:type="dxa" w:w="4608"/>
            <w:vAlign w:val="top"/>
            <w:tcMar>
              <w:top w:w="90" w:type="dxa"/>
              <w:start w:w="110" w:type="dxa"/>
              <w:bottom w:w="90" w:type="dxa"/>
              <w:end w:w="110" w:type="dxa"/>
            </w:tcMar>
          </w:tcPr>
          <w:p>
            <w:pPr>
              <w:spacing w:after="20" w:line="240" w:lineRule="auto"/>
            </w:pPr>
            <w:r>
              <w:rPr>
                <w:rFonts w:ascii="Aptos" w:hAnsi="Aptos"/>
                <w:sz w:val="17"/>
              </w:rPr>
              <w:t>Apply same preprocessing, then model.predict</w:t>
            </w:r>
          </w:p>
        </w:tc>
        <w:tc>
          <w:tcPr>
            <w:tcW w:type="dxa" w:w="1800"/>
            <w:vAlign w:val="top"/>
            <w:tcMar>
              <w:top w:w="90" w:type="dxa"/>
              <w:start w:w="110" w:type="dxa"/>
              <w:bottom w:w="90" w:type="dxa"/>
              <w:end w:w="110" w:type="dxa"/>
            </w:tcMar>
          </w:tcPr>
          <w:p>
            <w:pPr>
              <w:spacing w:after="20" w:line="240" w:lineRule="auto"/>
            </w:pPr>
            <w:r>
              <w:rPr>
                <w:rFonts w:ascii="Aptos" w:hAnsi="Aptos"/>
                <w:sz w:val="17"/>
              </w:rPr>
              <w:t>Prediction + confidence</w:t>
            </w:r>
          </w:p>
        </w:tc>
      </w:tr>
    </w:tbl>
    <w:p>
      <w:pPr>
        <w:spacing w:after="100" w:line="252" w:lineRule="auto"/>
      </w:pPr>
    </w:p>
    <w:p>
      <w:pPr>
        <w:pStyle w:val="Heading2"/>
        <w:keepNext/>
        <w:spacing w:after="100" w:line="252" w:lineRule="auto" w:before="200"/>
      </w:pPr>
      <w:r>
        <w:t>5.2 Minimum dataset rules</w:t>
      </w:r>
    </w:p>
    <w:p>
      <w:pPr>
        <w:pStyle w:val="ListBullet"/>
        <w:spacing w:after="100" w:line="252" w:lineRule="auto"/>
      </w:pPr>
      <w:r>
        <w:t>Never split individual frames from the same video across train and test. Split at the video/sequence level.</w:t>
      </w:r>
    </w:p>
    <w:p>
      <w:pPr>
        <w:pStyle w:val="ListBullet"/>
        <w:spacing w:after="100" w:line="252" w:lineRule="auto"/>
      </w:pPr>
      <w:r>
        <w:t>For a general-user model, prefer signer-independent evaluation: people in the test set should not also appear in the training set.</w:t>
      </w:r>
    </w:p>
    <w:p>
      <w:pPr>
        <w:pStyle w:val="ListBullet"/>
        <w:spacing w:after="100" w:line="252" w:lineRule="auto"/>
      </w:pPr>
      <w:r>
        <w:t>Capture different lighting, backgrounds, distances, sleeves, hand sizes and speeds.</w:t>
      </w:r>
    </w:p>
    <w:p>
      <w:pPr>
        <w:pStyle w:val="ListBullet"/>
        <w:spacing w:after="100" w:line="252" w:lineRule="auto"/>
      </w:pPr>
      <w:r>
        <w:t>Add a NO_SIGN / IDLE class or rejection logic so ordinary hand movement is not converted into words.</w:t>
      </w:r>
    </w:p>
    <w:p>
      <w:pPr>
        <w:pStyle w:val="ListBullet"/>
        <w:spacing w:after="100" w:line="252" w:lineRule="auto"/>
      </w:pPr>
      <w:r>
        <w:t>For two-hand signs, preserve left/right hand identity and handle temporarily missing landmarks.</w:t>
      </w:r>
    </w:p>
    <w:p>
      <w:pPr>
        <w:pStyle w:val="ListBullet"/>
        <w:spacing w:after="100" w:line="252" w:lineRule="auto"/>
      </w:pPr>
      <w:r>
        <w:t>Keep a CSV/JSON manifest containing path, label, signer_id, language, static/dynamic, split and source/license.</w:t>
      </w:r>
    </w:p>
    <w:p>
      <w:pPr>
        <w:pStyle w:val="Heading2"/>
        <w:keepNext/>
        <w:spacing w:after="100" w:line="252" w:lineRule="auto" w:before="200"/>
      </w:pPr>
      <w:r>
        <w:t>5.3 Suggested sample counts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230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Use case</w:t>
            </w:r>
          </w:p>
        </w:tc>
        <w:tc>
          <w:tcPr>
            <w:tcW w:type="dxa" w:w="388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Practical starting point</w:t>
            </w:r>
          </w:p>
        </w:tc>
        <w:tc>
          <w:tcPr>
            <w:tcW w:type="dxa" w:w="388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Better target</w:t>
            </w:r>
          </w:p>
        </w:tc>
      </w:tr>
      <w:tr>
        <w:trPr>
          <w:cantSplit/>
          <w:cantSplit/>
        </w:trPr>
        <w:tc>
          <w:tcPr>
            <w:tcW w:type="dxa" w:w="2304"/>
            <w:vAlign w:val="top"/>
            <w:tcMar>
              <w:top w:w="90" w:type="dxa"/>
              <w:start w:w="110" w:type="dxa"/>
              <w:bottom w:w="90" w:type="dxa"/>
              <w:end w:w="110" w:type="dxa"/>
            </w:tcMar>
          </w:tcPr>
          <w:p>
            <w:pPr>
              <w:spacing w:after="20" w:line="240" w:lineRule="auto"/>
            </w:pPr>
            <w:r>
              <w:rPr>
                <w:rFonts w:ascii="Aptos" w:hAnsi="Aptos"/>
                <w:sz w:val="17"/>
              </w:rPr>
              <w:t>Static alphabet / custom static sign</w:t>
            </w:r>
          </w:p>
        </w:tc>
        <w:tc>
          <w:tcPr>
            <w:tcW w:type="dxa" w:w="3888"/>
            <w:vAlign w:val="top"/>
            <w:tcMar>
              <w:top w:w="90" w:type="dxa"/>
              <w:start w:w="110" w:type="dxa"/>
              <w:bottom w:w="90" w:type="dxa"/>
              <w:end w:w="110" w:type="dxa"/>
            </w:tcMar>
          </w:tcPr>
          <w:p>
            <w:pPr>
              <w:spacing w:after="20" w:line="240" w:lineRule="auto"/>
            </w:pPr>
            <w:r>
              <w:rPr>
                <w:rFonts w:ascii="Aptos" w:hAnsi="Aptos"/>
                <w:sz w:val="17"/>
              </w:rPr>
              <w:t>200-500 varied images or 50-100 short captures per class</w:t>
            </w:r>
          </w:p>
        </w:tc>
        <w:tc>
          <w:tcPr>
            <w:tcW w:type="dxa" w:w="3888"/>
            <w:vAlign w:val="top"/>
            <w:tcMar>
              <w:top w:w="90" w:type="dxa"/>
              <w:start w:w="110" w:type="dxa"/>
              <w:bottom w:w="90" w:type="dxa"/>
              <w:end w:w="110" w:type="dxa"/>
            </w:tcMar>
          </w:tcPr>
          <w:p>
            <w:pPr>
              <w:spacing w:after="20" w:line="240" w:lineRule="auto"/>
            </w:pPr>
            <w:r>
              <w:rPr>
                <w:rFonts w:ascii="Aptos" w:hAnsi="Aptos"/>
                <w:sz w:val="17"/>
              </w:rPr>
              <w:t>Multiple signers; 500+ varied samples/class</w:t>
            </w:r>
          </w:p>
        </w:tc>
      </w:tr>
      <w:tr>
        <w:trPr>
          <w:cantSplit/>
          <w:cantSplit/>
        </w:trPr>
        <w:tc>
          <w:tcPr>
            <w:tcW w:type="dxa" w:w="2304"/>
            <w:vAlign w:val="top"/>
            <w:tcMar>
              <w:top w:w="90" w:type="dxa"/>
              <w:start w:w="110" w:type="dxa"/>
              <w:bottom w:w="90" w:type="dxa"/>
              <w:end w:w="110" w:type="dxa"/>
            </w:tcMar>
          </w:tcPr>
          <w:p>
            <w:pPr>
              <w:spacing w:after="20" w:line="240" w:lineRule="auto"/>
            </w:pPr>
            <w:r>
              <w:rPr>
                <w:rFonts w:ascii="Aptos" w:hAnsi="Aptos"/>
                <w:sz w:val="17"/>
              </w:rPr>
              <w:t>Dynamic word</w:t>
            </w:r>
          </w:p>
        </w:tc>
        <w:tc>
          <w:tcPr>
            <w:tcW w:type="dxa" w:w="3888"/>
            <w:vAlign w:val="top"/>
            <w:tcMar>
              <w:top w:w="90" w:type="dxa"/>
              <w:start w:w="110" w:type="dxa"/>
              <w:bottom w:w="90" w:type="dxa"/>
              <w:end w:w="110" w:type="dxa"/>
            </w:tcMar>
          </w:tcPr>
          <w:p>
            <w:pPr>
              <w:spacing w:after="20" w:line="240" w:lineRule="auto"/>
            </w:pPr>
            <w:r>
              <w:rPr>
                <w:rFonts w:ascii="Aptos" w:hAnsi="Aptos"/>
                <w:sz w:val="17"/>
              </w:rPr>
              <w:t>30-50 sequences/class for a prototype</w:t>
            </w:r>
          </w:p>
        </w:tc>
        <w:tc>
          <w:tcPr>
            <w:tcW w:type="dxa" w:w="3888"/>
            <w:vAlign w:val="top"/>
            <w:tcMar>
              <w:top w:w="90" w:type="dxa"/>
              <w:start w:w="110" w:type="dxa"/>
              <w:bottom w:w="90" w:type="dxa"/>
              <w:end w:w="110" w:type="dxa"/>
            </w:tcMar>
          </w:tcPr>
          <w:p>
            <w:pPr>
              <w:spacing w:after="20" w:line="240" w:lineRule="auto"/>
            </w:pPr>
            <w:r>
              <w:rPr>
                <w:rFonts w:ascii="Aptos" w:hAnsi="Aptos"/>
                <w:sz w:val="17"/>
              </w:rPr>
              <w:t>100+ sequences/class across multiple signers</w:t>
            </w:r>
          </w:p>
        </w:tc>
      </w:tr>
      <w:tr>
        <w:trPr>
          <w:cantSplit/>
          <w:cantSplit/>
        </w:trPr>
        <w:tc>
          <w:tcPr>
            <w:tcW w:type="dxa" w:w="2304"/>
            <w:vAlign w:val="top"/>
            <w:tcMar>
              <w:top w:w="90" w:type="dxa"/>
              <w:start w:w="110" w:type="dxa"/>
              <w:bottom w:w="90" w:type="dxa"/>
              <w:end w:w="110" w:type="dxa"/>
            </w:tcMar>
          </w:tcPr>
          <w:p>
            <w:pPr>
              <w:spacing w:after="20" w:line="240" w:lineRule="auto"/>
            </w:pPr>
            <w:r>
              <w:rPr>
                <w:rFonts w:ascii="Aptos" w:hAnsi="Aptos"/>
                <w:sz w:val="17"/>
              </w:rPr>
              <w:t>Personal custom gesture</w:t>
            </w:r>
          </w:p>
        </w:tc>
        <w:tc>
          <w:tcPr>
            <w:tcW w:type="dxa" w:w="3888"/>
            <w:vAlign w:val="top"/>
            <w:tcMar>
              <w:top w:w="90" w:type="dxa"/>
              <w:start w:w="110" w:type="dxa"/>
              <w:bottom w:w="90" w:type="dxa"/>
              <w:end w:w="110" w:type="dxa"/>
            </w:tcMar>
          </w:tcPr>
          <w:p>
            <w:pPr>
              <w:spacing w:after="20" w:line="240" w:lineRule="auto"/>
            </w:pPr>
            <w:r>
              <w:rPr>
                <w:rFonts w:ascii="Aptos" w:hAnsi="Aptos"/>
                <w:sz w:val="17"/>
              </w:rPr>
              <w:t>20-30 sequences/class</w:t>
            </w:r>
          </w:p>
        </w:tc>
        <w:tc>
          <w:tcPr>
            <w:tcW w:type="dxa" w:w="3888"/>
            <w:vAlign w:val="top"/>
            <w:tcMar>
              <w:top w:w="90" w:type="dxa"/>
              <w:start w:w="110" w:type="dxa"/>
              <w:bottom w:w="90" w:type="dxa"/>
              <w:end w:w="110" w:type="dxa"/>
            </w:tcMar>
          </w:tcPr>
          <w:p>
            <w:pPr>
              <w:spacing w:after="20" w:line="240" w:lineRule="auto"/>
            </w:pPr>
            <w:r>
              <w:rPr>
                <w:rFonts w:ascii="Aptos" w:hAnsi="Aptos"/>
                <w:sz w:val="17"/>
              </w:rPr>
              <w:t>40-60 sequences/class with different sessions</w:t>
            </w:r>
          </w:p>
        </w:tc>
      </w:tr>
      <w:tr>
        <w:trPr>
          <w:cantSplit/>
          <w:cantSplit/>
        </w:trPr>
        <w:tc>
          <w:tcPr>
            <w:tcW w:type="dxa" w:w="2304"/>
            <w:vAlign w:val="top"/>
            <w:tcMar>
              <w:top w:w="90" w:type="dxa"/>
              <w:start w:w="110" w:type="dxa"/>
              <w:bottom w:w="90" w:type="dxa"/>
              <w:end w:w="110" w:type="dxa"/>
            </w:tcMar>
          </w:tcPr>
          <w:p>
            <w:pPr>
              <w:spacing w:after="20" w:line="240" w:lineRule="auto"/>
            </w:pPr>
            <w:r>
              <w:rPr>
                <w:rFonts w:ascii="Aptos" w:hAnsi="Aptos"/>
                <w:sz w:val="17"/>
              </w:rPr>
              <w:t>Validation/Test</w:t>
            </w:r>
          </w:p>
        </w:tc>
        <w:tc>
          <w:tcPr>
            <w:tcW w:type="dxa" w:w="3888"/>
            <w:vAlign w:val="top"/>
            <w:tcMar>
              <w:top w:w="90" w:type="dxa"/>
              <w:start w:w="110" w:type="dxa"/>
              <w:bottom w:w="90" w:type="dxa"/>
              <w:end w:w="110" w:type="dxa"/>
            </w:tcMar>
          </w:tcPr>
          <w:p>
            <w:pPr>
              <w:spacing w:after="20" w:line="240" w:lineRule="auto"/>
            </w:pPr>
            <w:r>
              <w:rPr>
                <w:rFonts w:ascii="Aptos" w:hAnsi="Aptos"/>
                <w:sz w:val="17"/>
              </w:rPr>
              <w:t>At least 15%/15% by sequence</w:t>
            </w:r>
          </w:p>
        </w:tc>
        <w:tc>
          <w:tcPr>
            <w:tcW w:type="dxa" w:w="3888"/>
            <w:vAlign w:val="top"/>
            <w:tcMar>
              <w:top w:w="90" w:type="dxa"/>
              <w:start w:w="110" w:type="dxa"/>
              <w:bottom w:w="90" w:type="dxa"/>
              <w:end w:w="110" w:type="dxa"/>
            </w:tcMar>
          </w:tcPr>
          <w:p>
            <w:pPr>
              <w:spacing w:after="20" w:line="240" w:lineRule="auto"/>
            </w:pPr>
            <w:r>
              <w:rPr>
                <w:rFonts w:ascii="Aptos" w:hAnsi="Aptos"/>
                <w:sz w:val="17"/>
              </w:rPr>
              <w:t>Signer-independent split when possible</w:t>
            </w:r>
          </w:p>
        </w:tc>
      </w:tr>
    </w:tbl>
    <w:p>
      <w:pPr>
        <w:spacing w:after="100" w:line="252" w:lineRule="auto"/>
      </w:pPr>
    </w:p>
    <w:p>
      <w:pPr>
        <w:pStyle w:val="Heading1"/>
        <w:keepNext/>
        <w:spacing w:after="100" w:line="252" w:lineRule="auto" w:before="200"/>
      </w:pPr>
      <w:r>
        <w:t>6. Dataset Strategy and Recommended Data Sources</w:t>
      </w: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eaf7ef"/>
            <w:tcMar>
              <w:top w:w="90" w:type="dxa"/>
              <w:start w:w="110" w:type="dxa"/>
              <w:bottom w:w="90" w:type="dxa"/>
              <w:end w:w="110" w:type="dxa"/>
            </w:tcMar>
            <w:vAlign w:val="top"/>
          </w:tcPr>
          <w:p>
            <w:pPr>
              <w:spacing w:after="20" w:line="240" w:lineRule="auto"/>
            </w:pPr>
            <w:r>
              <w:rPr>
                <w:rFonts w:ascii="Aptos" w:hAnsi="Aptos"/>
                <w:b/>
                <w:color w:val="184D74"/>
                <w:sz w:val="17"/>
              </w:rPr>
              <w:t>Best starting combination</w:t>
              <w:br/>
            </w:r>
            <w:r>
              <w:rPr>
                <w:rFonts w:ascii="Aptos" w:hAnsi="Aptos"/>
                <w:sz w:val="17"/>
              </w:rPr>
              <w:t>For an India-focused mini-project: use an ISL alphabet dataset for A-Z/fingerspelling, INCLUDE/INCLUDE-50 for word-level ISL reference/training, and your own small camera-recorded dataset for the exact words and custom gestures used in the demo. Use WLASL/AUTSL mainly to learn architectures or test multilingual modularity, not to mix labels into ISL.</w:t>
            </w:r>
          </w:p>
        </w:tc>
      </w:tr>
    </w:tbl>
    <w:p>
      <w:pPr>
        <w:spacing w:after="100" w:line="252" w:lineRule="auto"/>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blHeader w:val="true"/>
          <w:cantSplit/>
        </w:trPr>
        <w:tc>
          <w:tcPr>
            <w:tcW w:type="dxa" w:w="2045"/>
            <w:shd w:fill="1E5A7A"/>
            <w:tcMar>
              <w:top w:w="90" w:type="dxa"/>
              <w:start w:w="110" w:type="dxa"/>
              <w:bottom w:w="90" w:type="dxa"/>
              <w:end w:w="110" w:type="dxa"/>
            </w:tcMar>
            <w:vAlign w:val="top"/>
          </w:tcPr>
          <w:p>
            <w:pPr>
              <w:keepNext/>
              <w:spacing w:after="20" w:line="240" w:lineRule="auto"/>
            </w:pPr>
            <w:r>
              <w:rPr>
                <w:rFonts w:ascii="Aptos" w:hAnsi="Aptos"/>
                <w:b/>
                <w:color w:val="FFFFFF"/>
                <w:sz w:val="18"/>
              </w:rPr>
              <w:t>Dataset</w:t>
            </w:r>
          </w:p>
        </w:tc>
        <w:tc>
          <w:tcPr>
            <w:tcW w:type="dxa" w:w="2045"/>
            <w:shd w:fill="1E5A7A"/>
            <w:tcMar>
              <w:top w:w="90" w:type="dxa"/>
              <w:start w:w="110" w:type="dxa"/>
              <w:bottom w:w="90" w:type="dxa"/>
              <w:end w:w="110" w:type="dxa"/>
            </w:tcMar>
            <w:vAlign w:val="top"/>
          </w:tcPr>
          <w:p>
            <w:pPr>
              <w:keepNext/>
              <w:spacing w:after="20" w:line="240" w:lineRule="auto"/>
            </w:pPr>
            <w:r>
              <w:rPr>
                <w:rFonts w:ascii="Aptos" w:hAnsi="Aptos"/>
                <w:b/>
                <w:color w:val="FFFFFF"/>
                <w:sz w:val="18"/>
              </w:rPr>
              <w:t>Language / type</w:t>
            </w:r>
          </w:p>
        </w:tc>
        <w:tc>
          <w:tcPr>
            <w:tcW w:type="dxa" w:w="2045"/>
            <w:shd w:fill="1E5A7A"/>
            <w:tcMar>
              <w:top w:w="90" w:type="dxa"/>
              <w:start w:w="110" w:type="dxa"/>
              <w:bottom w:w="90" w:type="dxa"/>
              <w:end w:w="110" w:type="dxa"/>
            </w:tcMar>
            <w:vAlign w:val="top"/>
          </w:tcPr>
          <w:p>
            <w:pPr>
              <w:keepNext/>
              <w:spacing w:after="20" w:line="240" w:lineRule="auto"/>
            </w:pPr>
            <w:r>
              <w:rPr>
                <w:rFonts w:ascii="Aptos" w:hAnsi="Aptos"/>
                <w:b/>
                <w:color w:val="FFFFFF"/>
                <w:sz w:val="18"/>
              </w:rPr>
              <w:t>What it contains</w:t>
            </w:r>
          </w:p>
        </w:tc>
        <w:tc>
          <w:tcPr>
            <w:tcW w:type="dxa" w:w="2045"/>
            <w:shd w:fill="1E5A7A"/>
            <w:tcMar>
              <w:top w:w="90" w:type="dxa"/>
              <w:start w:w="110" w:type="dxa"/>
              <w:bottom w:w="90" w:type="dxa"/>
              <w:end w:w="110" w:type="dxa"/>
            </w:tcMar>
            <w:vAlign w:val="top"/>
          </w:tcPr>
          <w:p>
            <w:pPr>
              <w:keepNext/>
              <w:spacing w:after="20" w:line="240" w:lineRule="auto"/>
            </w:pPr>
            <w:r>
              <w:rPr>
                <w:rFonts w:ascii="Aptos" w:hAnsi="Aptos"/>
                <w:b/>
                <w:color w:val="FFFFFF"/>
                <w:sz w:val="18"/>
              </w:rPr>
              <w:t>How to use it</w:t>
            </w:r>
          </w:p>
        </w:tc>
        <w:tc>
          <w:tcPr>
            <w:tcW w:type="dxa" w:w="2045"/>
            <w:shd w:fill="1E5A7A"/>
            <w:tcMar>
              <w:top w:w="90" w:type="dxa"/>
              <w:start w:w="110" w:type="dxa"/>
              <w:bottom w:w="90" w:type="dxa"/>
              <w:end w:w="110" w:type="dxa"/>
            </w:tcMar>
            <w:vAlign w:val="top"/>
          </w:tcPr>
          <w:p>
            <w:pPr>
              <w:keepNext/>
              <w:spacing w:after="20" w:line="240" w:lineRule="auto"/>
            </w:pPr>
            <w:r>
              <w:rPr>
                <w:rFonts w:ascii="Aptos" w:hAnsi="Aptos"/>
                <w:b/>
                <w:color w:val="FFFFFF"/>
                <w:sz w:val="18"/>
              </w:rPr>
              <w:t>Link</w:t>
            </w:r>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INCLUDE / AI4Bharat</w:t>
            </w:r>
          </w:p>
        </w:tc>
        <w:tc>
          <w:tcPr>
            <w:tcW w:type="dxa" w:w="2045"/>
            <w:tcMar>
              <w:top w:w="90" w:type="dxa"/>
              <w:start w:w="110" w:type="dxa"/>
              <w:bottom w:w="90" w:type="dxa"/>
              <w:end w:w="110" w:type="dxa"/>
            </w:tcMar>
            <w:vAlign w:val="top"/>
          </w:tcPr>
          <w:p>
            <w:pPr>
              <w:spacing w:after="20" w:line="240" w:lineRule="auto"/>
            </w:pPr>
            <w:r>
              <w:rPr>
                <w:rFonts w:ascii="Aptos" w:hAnsi="Aptos"/>
                <w:sz w:val="17"/>
              </w:rPr>
              <w:t>Indian Sign Language; isolated words</w:t>
            </w:r>
          </w:p>
        </w:tc>
        <w:tc>
          <w:tcPr>
            <w:tcW w:type="dxa" w:w="2045"/>
            <w:tcMar>
              <w:top w:w="90" w:type="dxa"/>
              <w:start w:w="110" w:type="dxa"/>
              <w:bottom w:w="90" w:type="dxa"/>
              <w:end w:w="110" w:type="dxa"/>
            </w:tcMar>
            <w:vAlign w:val="top"/>
          </w:tcPr>
          <w:p>
            <w:pPr>
              <w:spacing w:after="20" w:line="240" w:lineRule="auto"/>
            </w:pPr>
            <w:r>
              <w:rPr>
                <w:rFonts w:ascii="Aptos" w:hAnsi="Aptos"/>
                <w:sz w:val="17"/>
              </w:rPr>
              <w:t>4,287 videos, 263 word classes; official baseline code extracts MediaPipe Hands + BlazePose keypoints.</w:t>
            </w:r>
          </w:p>
        </w:tc>
        <w:tc>
          <w:tcPr>
            <w:tcW w:type="dxa" w:w="2045"/>
            <w:tcMar>
              <w:top w:w="90" w:type="dxa"/>
              <w:start w:w="110" w:type="dxa"/>
              <w:bottom w:w="90" w:type="dxa"/>
              <w:end w:w="110" w:type="dxa"/>
            </w:tcMar>
            <w:vAlign w:val="top"/>
          </w:tcPr>
          <w:p>
            <w:pPr>
              <w:spacing w:after="20" w:line="240" w:lineRule="auto"/>
            </w:pPr>
            <w:r>
              <w:rPr>
                <w:rFonts w:ascii="Aptos" w:hAnsi="Aptos"/>
                <w:sz w:val="17"/>
              </w:rPr>
              <w:t>Primary word-level ISL reference/training.</w:t>
            </w:r>
          </w:p>
        </w:tc>
        <w:tc>
          <w:tcPr>
            <w:tcW w:type="dxa" w:w="2045"/>
            <w:tcMar>
              <w:top w:w="90" w:type="dxa"/>
              <w:start w:w="110" w:type="dxa"/>
              <w:bottom w:w="90" w:type="dxa"/>
              <w:end w:w="110" w:type="dxa"/>
            </w:tcMar>
            <w:vAlign w:val="top"/>
          </w:tcPr>
          <w:p>
            <w:pPr>
              <w:spacing w:after="20" w:line="240" w:lineRule="auto"/>
            </w:pPr>
            <w:hyperlink r:id="rId14">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INCLUDE information page</w:t>
            </w:r>
          </w:p>
        </w:tc>
        <w:tc>
          <w:tcPr>
            <w:tcW w:type="dxa" w:w="2045"/>
            <w:tcMar>
              <w:top w:w="90" w:type="dxa"/>
              <w:start w:w="110" w:type="dxa"/>
              <w:bottom w:w="90" w:type="dxa"/>
              <w:end w:w="110" w:type="dxa"/>
            </w:tcMar>
            <w:vAlign w:val="top"/>
          </w:tcPr>
          <w:p>
            <w:pPr>
              <w:spacing w:after="20" w:line="240" w:lineRule="auto"/>
            </w:pPr>
            <w:r>
              <w:rPr>
                <w:rFonts w:ascii="Aptos" w:hAnsi="Aptos"/>
                <w:sz w:val="17"/>
              </w:rPr>
              <w:t>Indian Sign Language</w:t>
            </w:r>
          </w:p>
        </w:tc>
        <w:tc>
          <w:tcPr>
            <w:tcW w:type="dxa" w:w="2045"/>
            <w:tcMar>
              <w:top w:w="90" w:type="dxa"/>
              <w:start w:w="110" w:type="dxa"/>
              <w:bottom w:w="90" w:type="dxa"/>
              <w:end w:w="110" w:type="dxa"/>
            </w:tcMar>
            <w:vAlign w:val="top"/>
          </w:tcPr>
          <w:p>
            <w:pPr>
              <w:spacing w:after="20" w:line="240" w:lineRule="auto"/>
            </w:pPr>
            <w:r>
              <w:rPr>
                <w:rFonts w:ascii="Aptos" w:hAnsi="Aptos"/>
                <w:sz w:val="17"/>
              </w:rPr>
              <w:t>Dataset + baseline links and citation.</w:t>
            </w:r>
          </w:p>
        </w:tc>
        <w:tc>
          <w:tcPr>
            <w:tcW w:type="dxa" w:w="2045"/>
            <w:tcMar>
              <w:top w:w="90" w:type="dxa"/>
              <w:start w:w="110" w:type="dxa"/>
              <w:bottom w:w="90" w:type="dxa"/>
              <w:end w:w="110" w:type="dxa"/>
            </w:tcMar>
            <w:vAlign w:val="top"/>
          </w:tcPr>
          <w:p>
            <w:pPr>
              <w:spacing w:after="20" w:line="240" w:lineRule="auto"/>
            </w:pPr>
            <w:r>
              <w:rPr>
                <w:rFonts w:ascii="Aptos" w:hAnsi="Aptos"/>
                <w:sz w:val="17"/>
              </w:rPr>
              <w:t>Dataset access/reference.</w:t>
            </w:r>
          </w:p>
        </w:tc>
        <w:tc>
          <w:tcPr>
            <w:tcW w:type="dxa" w:w="2045"/>
            <w:tcMar>
              <w:top w:w="90" w:type="dxa"/>
              <w:start w:w="110" w:type="dxa"/>
              <w:bottom w:w="90" w:type="dxa"/>
              <w:end w:w="110" w:type="dxa"/>
            </w:tcMar>
            <w:vAlign w:val="top"/>
          </w:tcPr>
          <w:p>
            <w:pPr>
              <w:spacing w:after="20" w:line="240" w:lineRule="auto"/>
            </w:pPr>
            <w:hyperlink r:id="rId15">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ISL Alphabet (Ayesha Hannure)</w:t>
            </w:r>
          </w:p>
        </w:tc>
        <w:tc>
          <w:tcPr>
            <w:tcW w:type="dxa" w:w="2045"/>
            <w:tcMar>
              <w:top w:w="90" w:type="dxa"/>
              <w:start w:w="110" w:type="dxa"/>
              <w:bottom w:w="90" w:type="dxa"/>
              <w:end w:w="110" w:type="dxa"/>
            </w:tcMar>
            <w:vAlign w:val="top"/>
          </w:tcPr>
          <w:p>
            <w:pPr>
              <w:spacing w:after="20" w:line="240" w:lineRule="auto"/>
            </w:pPr>
            <w:r>
              <w:rPr>
                <w:rFonts w:ascii="Aptos" w:hAnsi="Aptos"/>
                <w:sz w:val="17"/>
              </w:rPr>
              <w:t>ISL fingerspelling alphabet</w:t>
            </w:r>
          </w:p>
        </w:tc>
        <w:tc>
          <w:tcPr>
            <w:tcW w:type="dxa" w:w="2045"/>
            <w:tcMar>
              <w:top w:w="90" w:type="dxa"/>
              <w:start w:w="110" w:type="dxa"/>
              <w:bottom w:w="90" w:type="dxa"/>
              <w:end w:w="110" w:type="dxa"/>
            </w:tcMar>
            <w:vAlign w:val="top"/>
          </w:tcPr>
          <w:p>
            <w:pPr>
              <w:spacing w:after="20" w:line="240" w:lineRule="auto"/>
            </w:pPr>
            <w:r>
              <w:rPr>
                <w:rFonts w:ascii="Aptos" w:hAnsi="Aptos"/>
                <w:sz w:val="17"/>
              </w:rPr>
              <w:t>12,700 images, 26 classes, Apache-2.0 repository.</w:t>
            </w:r>
          </w:p>
        </w:tc>
        <w:tc>
          <w:tcPr>
            <w:tcW w:type="dxa" w:w="2045"/>
            <w:tcMar>
              <w:top w:w="90" w:type="dxa"/>
              <w:start w:w="110" w:type="dxa"/>
              <w:bottom w:w="90" w:type="dxa"/>
              <w:end w:w="110" w:type="dxa"/>
            </w:tcMar>
            <w:vAlign w:val="top"/>
          </w:tcPr>
          <w:p>
            <w:pPr>
              <w:spacing w:after="20" w:line="240" w:lineRule="auto"/>
            </w:pPr>
            <w:r>
              <w:rPr>
                <w:rFonts w:ascii="Aptos" w:hAnsi="Aptos"/>
                <w:sz w:val="17"/>
              </w:rPr>
              <w:t>Good starting image set for alphabet baseline.</w:t>
            </w:r>
          </w:p>
        </w:tc>
        <w:tc>
          <w:tcPr>
            <w:tcW w:type="dxa" w:w="2045"/>
            <w:tcMar>
              <w:top w:w="90" w:type="dxa"/>
              <w:start w:w="110" w:type="dxa"/>
              <w:bottom w:w="90" w:type="dxa"/>
              <w:end w:w="110" w:type="dxa"/>
            </w:tcMar>
            <w:vAlign w:val="top"/>
          </w:tcPr>
          <w:p>
            <w:pPr>
              <w:spacing w:after="20" w:line="240" w:lineRule="auto"/>
            </w:pPr>
            <w:hyperlink r:id="rId16">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RealSign ISL Alphabet</w:t>
            </w:r>
          </w:p>
        </w:tc>
        <w:tc>
          <w:tcPr>
            <w:tcW w:type="dxa" w:w="2045"/>
            <w:tcMar>
              <w:top w:w="90" w:type="dxa"/>
              <w:start w:w="110" w:type="dxa"/>
              <w:bottom w:w="90" w:type="dxa"/>
              <w:end w:w="110" w:type="dxa"/>
            </w:tcMar>
            <w:vAlign w:val="top"/>
          </w:tcPr>
          <w:p>
            <w:pPr>
              <w:spacing w:after="20" w:line="240" w:lineRule="auto"/>
            </w:pPr>
            <w:r>
              <w:rPr>
                <w:rFonts w:ascii="Aptos" w:hAnsi="Aptos"/>
                <w:sz w:val="17"/>
              </w:rPr>
              <w:t>ISL fingerspelling alphabet</w:t>
            </w:r>
          </w:p>
        </w:tc>
        <w:tc>
          <w:tcPr>
            <w:tcW w:type="dxa" w:w="2045"/>
            <w:tcMar>
              <w:top w:w="90" w:type="dxa"/>
              <w:start w:w="110" w:type="dxa"/>
              <w:bottom w:w="90" w:type="dxa"/>
              <w:end w:w="110" w:type="dxa"/>
            </w:tcMar>
            <w:vAlign w:val="top"/>
          </w:tcPr>
          <w:p>
            <w:pPr>
              <w:spacing w:after="20" w:line="240" w:lineRule="auto"/>
            </w:pPr>
            <w:r>
              <w:rPr>
                <w:rFonts w:ascii="Aptos" w:hAnsi="Aptos"/>
                <w:sz w:val="17"/>
              </w:rPr>
              <w:t>Multiple signers and explicit train/validation/test directories.</w:t>
            </w:r>
          </w:p>
        </w:tc>
        <w:tc>
          <w:tcPr>
            <w:tcW w:type="dxa" w:w="2045"/>
            <w:tcMar>
              <w:top w:w="90" w:type="dxa"/>
              <w:start w:w="110" w:type="dxa"/>
              <w:bottom w:w="90" w:type="dxa"/>
              <w:end w:w="110" w:type="dxa"/>
            </w:tcMar>
            <w:vAlign w:val="top"/>
          </w:tcPr>
          <w:p>
            <w:pPr>
              <w:spacing w:after="20" w:line="240" w:lineRule="auto"/>
            </w:pPr>
            <w:r>
              <w:rPr>
                <w:rFonts w:ascii="Aptos" w:hAnsi="Aptos"/>
                <w:sz w:val="17"/>
              </w:rPr>
              <w:t>Alternative/validation alphabet dataset; check current license terms before redistribution.</w:t>
            </w:r>
          </w:p>
        </w:tc>
        <w:tc>
          <w:tcPr>
            <w:tcW w:type="dxa" w:w="2045"/>
            <w:tcMar>
              <w:top w:w="90" w:type="dxa"/>
              <w:start w:w="110" w:type="dxa"/>
              <w:bottom w:w="90" w:type="dxa"/>
              <w:end w:w="110" w:type="dxa"/>
            </w:tcMar>
            <w:vAlign w:val="top"/>
          </w:tcPr>
          <w:p>
            <w:pPr>
              <w:spacing w:after="20" w:line="240" w:lineRule="auto"/>
            </w:pPr>
            <w:hyperlink r:id="rId17">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WLASL</w:t>
            </w:r>
          </w:p>
        </w:tc>
        <w:tc>
          <w:tcPr>
            <w:tcW w:type="dxa" w:w="2045"/>
            <w:tcMar>
              <w:top w:w="90" w:type="dxa"/>
              <w:start w:w="110" w:type="dxa"/>
              <w:bottom w:w="90" w:type="dxa"/>
              <w:end w:w="110" w:type="dxa"/>
            </w:tcMar>
            <w:vAlign w:val="top"/>
          </w:tcPr>
          <w:p>
            <w:pPr>
              <w:spacing w:after="20" w:line="240" w:lineRule="auto"/>
            </w:pPr>
            <w:r>
              <w:rPr>
                <w:rFonts w:ascii="Aptos" w:hAnsi="Aptos"/>
                <w:sz w:val="17"/>
              </w:rPr>
              <w:t>American Sign Language; isolated words</w:t>
            </w:r>
          </w:p>
        </w:tc>
        <w:tc>
          <w:tcPr>
            <w:tcW w:type="dxa" w:w="2045"/>
            <w:tcMar>
              <w:top w:w="90" w:type="dxa"/>
              <w:start w:w="110" w:type="dxa"/>
              <w:bottom w:w="90" w:type="dxa"/>
              <w:end w:w="110" w:type="dxa"/>
            </w:tcMar>
            <w:vAlign w:val="top"/>
          </w:tcPr>
          <w:p>
            <w:pPr>
              <w:spacing w:after="20" w:line="240" w:lineRule="auto"/>
            </w:pPr>
            <w:r>
              <w:rPr>
                <w:rFonts w:ascii="Aptos" w:hAnsi="Aptos"/>
                <w:sz w:val="17"/>
              </w:rPr>
              <w:t>2,000 ASL words, video-based.</w:t>
            </w:r>
          </w:p>
        </w:tc>
        <w:tc>
          <w:tcPr>
            <w:tcW w:type="dxa" w:w="2045"/>
            <w:tcMar>
              <w:top w:w="90" w:type="dxa"/>
              <w:start w:w="110" w:type="dxa"/>
              <w:bottom w:w="90" w:type="dxa"/>
              <w:end w:w="110" w:type="dxa"/>
            </w:tcMar>
            <w:vAlign w:val="top"/>
          </w:tcPr>
          <w:p>
            <w:pPr>
              <w:spacing w:after="20" w:line="240" w:lineRule="auto"/>
            </w:pPr>
            <w:r>
              <w:rPr>
                <w:rFonts w:ascii="Aptos" w:hAnsi="Aptos"/>
                <w:sz w:val="17"/>
              </w:rPr>
              <w:t>Architecture research and multilingual extension; dataset links can require maintenance.</w:t>
            </w:r>
          </w:p>
        </w:tc>
        <w:tc>
          <w:tcPr>
            <w:tcW w:type="dxa" w:w="2045"/>
            <w:tcMar>
              <w:top w:w="90" w:type="dxa"/>
              <w:start w:w="110" w:type="dxa"/>
              <w:bottom w:w="90" w:type="dxa"/>
              <w:end w:w="110" w:type="dxa"/>
            </w:tcMar>
            <w:vAlign w:val="top"/>
          </w:tcPr>
          <w:p>
            <w:pPr>
              <w:spacing w:after="20" w:line="240" w:lineRule="auto"/>
            </w:pPr>
            <w:hyperlink r:id="rId18">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AUTSL</w:t>
            </w:r>
          </w:p>
        </w:tc>
        <w:tc>
          <w:tcPr>
            <w:tcW w:type="dxa" w:w="2045"/>
            <w:tcMar>
              <w:top w:w="90" w:type="dxa"/>
              <w:start w:w="110" w:type="dxa"/>
              <w:bottom w:w="90" w:type="dxa"/>
              <w:end w:w="110" w:type="dxa"/>
            </w:tcMar>
            <w:vAlign w:val="top"/>
          </w:tcPr>
          <w:p>
            <w:pPr>
              <w:spacing w:after="20" w:line="240" w:lineRule="auto"/>
            </w:pPr>
            <w:r>
              <w:rPr>
                <w:rFonts w:ascii="Aptos" w:hAnsi="Aptos"/>
                <w:sz w:val="17"/>
              </w:rPr>
              <w:t>Turkish Sign Language</w:t>
            </w:r>
          </w:p>
        </w:tc>
        <w:tc>
          <w:tcPr>
            <w:tcW w:type="dxa" w:w="2045"/>
            <w:tcMar>
              <w:top w:w="90" w:type="dxa"/>
              <w:start w:w="110" w:type="dxa"/>
              <w:bottom w:w="90" w:type="dxa"/>
              <w:end w:w="110" w:type="dxa"/>
            </w:tcMar>
            <w:vAlign w:val="top"/>
          </w:tcPr>
          <w:p>
            <w:pPr>
              <w:spacing w:after="20" w:line="240" w:lineRule="auto"/>
            </w:pPr>
            <w:r>
              <w:rPr>
                <w:rFonts w:ascii="Aptos" w:hAnsi="Aptos"/>
                <w:sz w:val="17"/>
              </w:rPr>
              <w:t>226 signs, 43 signers, 36,302 videos; multimodal dataset.</w:t>
            </w:r>
          </w:p>
        </w:tc>
        <w:tc>
          <w:tcPr>
            <w:tcW w:type="dxa" w:w="2045"/>
            <w:tcMar>
              <w:top w:w="90" w:type="dxa"/>
              <w:start w:w="110" w:type="dxa"/>
              <w:bottom w:w="90" w:type="dxa"/>
              <w:end w:w="110" w:type="dxa"/>
            </w:tcMar>
            <w:vAlign w:val="top"/>
          </w:tcPr>
          <w:p>
            <w:pPr>
              <w:spacing w:after="20" w:line="240" w:lineRule="auto"/>
            </w:pPr>
            <w:r>
              <w:rPr>
                <w:rFonts w:ascii="Aptos" w:hAnsi="Aptos"/>
                <w:sz w:val="17"/>
              </w:rPr>
              <w:t>Excellent dynamic-sequence benchmark/reference.</w:t>
            </w:r>
          </w:p>
        </w:tc>
        <w:tc>
          <w:tcPr>
            <w:tcW w:type="dxa" w:w="2045"/>
            <w:tcMar>
              <w:top w:w="90" w:type="dxa"/>
              <w:start w:w="110" w:type="dxa"/>
              <w:bottom w:w="90" w:type="dxa"/>
              <w:end w:w="110" w:type="dxa"/>
            </w:tcMar>
            <w:vAlign w:val="top"/>
          </w:tcPr>
          <w:p>
            <w:pPr>
              <w:spacing w:after="20" w:line="240" w:lineRule="auto"/>
            </w:pPr>
            <w:hyperlink r:id="rId19">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Sign Language Datasets toolkit</w:t>
            </w:r>
          </w:p>
        </w:tc>
        <w:tc>
          <w:tcPr>
            <w:tcW w:type="dxa" w:w="2045"/>
            <w:tcMar>
              <w:top w:w="90" w:type="dxa"/>
              <w:start w:w="110" w:type="dxa"/>
              <w:bottom w:w="90" w:type="dxa"/>
              <w:end w:w="110" w:type="dxa"/>
            </w:tcMar>
            <w:vAlign w:val="top"/>
          </w:tcPr>
          <w:p>
            <w:pPr>
              <w:spacing w:after="20" w:line="240" w:lineRule="auto"/>
            </w:pPr>
            <w:r>
              <w:rPr>
                <w:rFonts w:ascii="Aptos" w:hAnsi="Aptos"/>
                <w:sz w:val="17"/>
              </w:rPr>
              <w:t>Multiple sign languages</w:t>
            </w:r>
          </w:p>
        </w:tc>
        <w:tc>
          <w:tcPr>
            <w:tcW w:type="dxa" w:w="2045"/>
            <w:tcMar>
              <w:top w:w="90" w:type="dxa"/>
              <w:start w:w="110" w:type="dxa"/>
              <w:bottom w:w="90" w:type="dxa"/>
              <w:end w:w="110" w:type="dxa"/>
            </w:tcMar>
            <w:vAlign w:val="top"/>
          </w:tcPr>
          <w:p>
            <w:pPr>
              <w:spacing w:after="20" w:line="240" w:lineRule="auto"/>
            </w:pPr>
            <w:r>
              <w:rPr>
                <w:rFonts w:ascii="Aptos" w:hAnsi="Aptos"/>
                <w:sz w:val="17"/>
              </w:rPr>
              <w:t>TFDS-style loaders for multiple corpora and pose variants.</w:t>
            </w:r>
          </w:p>
        </w:tc>
        <w:tc>
          <w:tcPr>
            <w:tcW w:type="dxa" w:w="2045"/>
            <w:tcMar>
              <w:top w:w="90" w:type="dxa"/>
              <w:start w:w="110" w:type="dxa"/>
              <w:bottom w:w="90" w:type="dxa"/>
              <w:end w:w="110" w:type="dxa"/>
            </w:tcMar>
            <w:vAlign w:val="top"/>
          </w:tcPr>
          <w:p>
            <w:pPr>
              <w:spacing w:after="20" w:line="240" w:lineRule="auto"/>
            </w:pPr>
            <w:r>
              <w:rPr>
                <w:rFonts w:ascii="Aptos" w:hAnsi="Aptos"/>
                <w:sz w:val="17"/>
              </w:rPr>
              <w:t>Learn standardized multi-dataset handling.</w:t>
            </w:r>
          </w:p>
        </w:tc>
        <w:tc>
          <w:tcPr>
            <w:tcW w:type="dxa" w:w="2045"/>
            <w:tcMar>
              <w:top w:w="90" w:type="dxa"/>
              <w:start w:w="110" w:type="dxa"/>
              <w:bottom w:w="90" w:type="dxa"/>
              <w:end w:w="110" w:type="dxa"/>
            </w:tcMar>
            <w:vAlign w:val="top"/>
          </w:tcPr>
          <w:p>
            <w:pPr>
              <w:spacing w:after="20" w:line="240" w:lineRule="auto"/>
            </w:pPr>
            <w:hyperlink r:id="rId20">
              <w:r>
                <w:rPr>
                  <w:color w:val="0563C1"/>
                  <w:u w:val="single"/>
                </w:rPr>
                <w:t>Open resource</w:t>
              </w:r>
            </w:hyperlink>
          </w:p>
        </w:tc>
      </w:tr>
      <w:tr>
        <w:trPr>
          <w:cantSplit/>
          <w:cantSplit/>
        </w:trPr>
        <w:tc>
          <w:tcPr>
            <w:tcW w:type="dxa" w:w="2045"/>
            <w:tcMar>
              <w:top w:w="90" w:type="dxa"/>
              <w:start w:w="110" w:type="dxa"/>
              <w:bottom w:w="90" w:type="dxa"/>
              <w:end w:w="110" w:type="dxa"/>
            </w:tcMar>
            <w:vAlign w:val="top"/>
          </w:tcPr>
          <w:p>
            <w:pPr>
              <w:spacing w:after="20" w:line="240" w:lineRule="auto"/>
            </w:pPr>
            <w:r>
              <w:rPr>
                <w:rFonts w:ascii="Aptos" w:hAnsi="Aptos"/>
                <w:sz w:val="17"/>
              </w:rPr>
              <w:t>Your own project dataset</w:t>
            </w:r>
          </w:p>
        </w:tc>
        <w:tc>
          <w:tcPr>
            <w:tcW w:type="dxa" w:w="2045"/>
            <w:tcMar>
              <w:top w:w="90" w:type="dxa"/>
              <w:start w:w="110" w:type="dxa"/>
              <w:bottom w:w="90" w:type="dxa"/>
              <w:end w:w="110" w:type="dxa"/>
            </w:tcMar>
            <w:vAlign w:val="top"/>
          </w:tcPr>
          <w:p>
            <w:pPr>
              <w:spacing w:after="20" w:line="240" w:lineRule="auto"/>
            </w:pPr>
            <w:r>
              <w:rPr>
                <w:rFonts w:ascii="Aptos" w:hAnsi="Aptos"/>
                <w:sz w:val="17"/>
              </w:rPr>
              <w:t>Your selected ISL words/custom gestures</w:t>
            </w:r>
          </w:p>
        </w:tc>
        <w:tc>
          <w:tcPr>
            <w:tcW w:type="dxa" w:w="2045"/>
            <w:tcMar>
              <w:top w:w="90" w:type="dxa"/>
              <w:start w:w="110" w:type="dxa"/>
              <w:bottom w:w="90" w:type="dxa"/>
              <w:end w:w="110" w:type="dxa"/>
            </w:tcMar>
            <w:vAlign w:val="top"/>
          </w:tcPr>
          <w:p>
            <w:pPr>
              <w:spacing w:after="20" w:line="240" w:lineRule="auto"/>
            </w:pPr>
            <w:r>
              <w:rPr>
                <w:rFonts w:ascii="Aptos" w:hAnsi="Aptos"/>
                <w:sz w:val="17"/>
              </w:rPr>
              <w:t>Recorded using the same camera pipeline you will demo.</w:t>
            </w:r>
          </w:p>
        </w:tc>
        <w:tc>
          <w:tcPr>
            <w:tcW w:type="dxa" w:w="2045"/>
            <w:tcMar>
              <w:top w:w="90" w:type="dxa"/>
              <w:start w:w="110" w:type="dxa"/>
              <w:bottom w:w="90" w:type="dxa"/>
              <w:end w:w="110" w:type="dxa"/>
            </w:tcMar>
            <w:vAlign w:val="top"/>
          </w:tcPr>
          <w:p>
            <w:pPr>
              <w:spacing w:after="20" w:line="240" w:lineRule="auto"/>
            </w:pPr>
            <w:r>
              <w:rPr>
                <w:rFonts w:ascii="Aptos" w:hAnsi="Aptos"/>
                <w:sz w:val="17"/>
              </w:rPr>
              <w:t>Essential for exact vocabulary and real classroom/demo conditions.</w:t>
            </w:r>
          </w:p>
        </w:tc>
        <w:tc>
          <w:tcPr>
            <w:tcW w:type="dxa" w:w="2045"/>
            <w:tcMar>
              <w:top w:w="90" w:type="dxa"/>
              <w:start w:w="110" w:type="dxa"/>
              <w:bottom w:w="90" w:type="dxa"/>
              <w:end w:w="110" w:type="dxa"/>
            </w:tcMar>
            <w:vAlign w:val="top"/>
          </w:tcPr>
          <w:p>
            <w:pPr>
              <w:spacing w:after="20" w:line="240" w:lineRule="auto"/>
            </w:pPr>
            <w:r>
              <w:rPr>
                <w:rFonts w:ascii="Aptos" w:hAnsi="Aptos"/>
                <w:sz w:val="17"/>
              </w:rPr>
              <w:t>Local data you record</w:t>
            </w:r>
          </w:p>
        </w:tc>
      </w:tr>
    </w:tbl>
    <w:p>
      <w:pPr>
        <w:spacing w:after="100" w:line="252" w:lineRule="auto"/>
      </w:pPr>
    </w:p>
    <w:p>
      <w:pPr>
        <w:pStyle w:val="Heading2"/>
        <w:keepNext/>
        <w:spacing w:after="100" w:line="252" w:lineRule="auto" w:before="200"/>
      </w:pPr>
      <w:r>
        <w:t>6.1 Do not blindly merge languages</w:t>
      </w:r>
    </w:p>
    <w:p>
      <w:pPr>
        <w:spacing w:after="100" w:line="252" w:lineRule="auto"/>
      </w:pPr>
      <w:r>
        <w:t>ASL, ISL, Turkish Sign Language and other sign languages are not interchangeable label sources. Keep language-specific class IDs and model packs. A word translated to the same English text can have a different sign, motion or grammar in another sign language.</w:t>
      </w:r>
    </w:p>
    <w:p>
      <w:pPr>
        <w:pStyle w:val="Heading2"/>
        <w:keepNext/>
        <w:spacing w:after="100" w:line="252" w:lineRule="auto" w:before="200"/>
      </w:pPr>
      <w:r>
        <w:t>6.2 Face dataset correction: ORL/Yale</w:t>
      </w:r>
    </w:p>
    <w:p>
      <w:pPr>
        <w:spacing w:after="100" w:line="252" w:lineRule="auto"/>
      </w:pPr>
      <w:r>
        <w:t>The ORL/AT&amp;T and Yale face datasets were designed mainly for face recognition/identity experiments. They are old, small, and not a suitable primary source for linguistic facial/non-manual sign cues. For this project, use MediaPipe Face Landmarker features and collect/annotate face+sign examples in the sign dataset itself. If later you explicitly study expression recognition, choose a modern expression dataset with the right license and demographics.</w:t>
      </w:r>
    </w:p>
    <w:p>
      <w:pPr>
        <w:pStyle w:val="Heading1"/>
        <w:keepNext/>
        <w:spacing w:after="100" w:line="252" w:lineRule="auto" w:before="200"/>
      </w:pPr>
      <w:r>
        <w:t>7. Hand Landmarks: The Core Accuracy Feature</w:t>
      </w:r>
    </w:p>
    <w:p>
      <w:pPr>
        <w:spacing w:after="100" w:line="252" w:lineRule="auto"/>
      </w:pPr>
      <w:r>
        <w:t>MediaPipe provides 21 landmarks for each detected hand. Each point has normalized x/y and a relative z/depth signal. With two hands, the raw hand vector can be 21 x 3 x 2 = 126 numeric values before derived features.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208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Feature family</w:t>
            </w:r>
          </w:p>
        </w:tc>
        <w:tc>
          <w:tcPr>
            <w:tcW w:type="dxa" w:w="32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Example</w:t>
            </w:r>
          </w:p>
        </w:tc>
        <w:tc>
          <w:tcPr>
            <w:tcW w:type="dxa" w:w="446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Why it helps</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Relative coordinates</w:t>
            </w:r>
          </w:p>
        </w:tc>
        <w:tc>
          <w:tcPr>
            <w:tcW w:type="dxa" w:w="3240"/>
            <w:vAlign w:val="top"/>
            <w:tcMar>
              <w:top w:w="90" w:type="dxa"/>
              <w:start w:w="110" w:type="dxa"/>
              <w:bottom w:w="90" w:type="dxa"/>
              <w:end w:w="110" w:type="dxa"/>
            </w:tcMar>
          </w:tcPr>
          <w:p>
            <w:pPr>
              <w:spacing w:after="20" w:line="240" w:lineRule="auto"/>
            </w:pPr>
            <w:r>
              <w:rPr>
                <w:rFonts w:ascii="Aptos" w:hAnsi="Aptos"/>
                <w:sz w:val="17"/>
              </w:rPr>
              <w:t>x_i - x_wrist, y_i - y_wrist</w:t>
            </w:r>
          </w:p>
        </w:tc>
        <w:tc>
          <w:tcPr>
            <w:tcW w:type="dxa" w:w="4464"/>
            <w:vAlign w:val="top"/>
            <w:tcMar>
              <w:top w:w="90" w:type="dxa"/>
              <w:start w:w="110" w:type="dxa"/>
              <w:bottom w:w="90" w:type="dxa"/>
              <w:end w:w="110" w:type="dxa"/>
            </w:tcMar>
          </w:tcPr>
          <w:p>
            <w:pPr>
              <w:spacing w:after="20" w:line="240" w:lineRule="auto"/>
            </w:pPr>
            <w:r>
              <w:rPr>
                <w:rFonts w:ascii="Aptos" w:hAnsi="Aptos"/>
                <w:sz w:val="17"/>
              </w:rPr>
              <w:t>Reduces dependence on where the hand appears in the frame.</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Scale normalization</w:t>
            </w:r>
          </w:p>
        </w:tc>
        <w:tc>
          <w:tcPr>
            <w:tcW w:type="dxa" w:w="3240"/>
            <w:vAlign w:val="top"/>
            <w:tcMar>
              <w:top w:w="90" w:type="dxa"/>
              <w:start w:w="110" w:type="dxa"/>
              <w:bottom w:w="90" w:type="dxa"/>
              <w:end w:w="110" w:type="dxa"/>
            </w:tcMar>
          </w:tcPr>
          <w:p>
            <w:pPr>
              <w:spacing w:after="20" w:line="240" w:lineRule="auto"/>
            </w:pPr>
            <w:r>
              <w:rPr>
                <w:rFonts w:ascii="Aptos" w:hAnsi="Aptos"/>
                <w:sz w:val="17"/>
              </w:rPr>
              <w:t>divide by palm width / wrist-to-middle-MCP distance</w:t>
            </w:r>
          </w:p>
        </w:tc>
        <w:tc>
          <w:tcPr>
            <w:tcW w:type="dxa" w:w="4464"/>
            <w:vAlign w:val="top"/>
            <w:tcMar>
              <w:top w:w="90" w:type="dxa"/>
              <w:start w:w="110" w:type="dxa"/>
              <w:bottom w:w="90" w:type="dxa"/>
              <w:end w:w="110" w:type="dxa"/>
            </w:tcMar>
          </w:tcPr>
          <w:p>
            <w:pPr>
              <w:spacing w:after="20" w:line="240" w:lineRule="auto"/>
            </w:pPr>
            <w:r>
              <w:rPr>
                <w:rFonts w:ascii="Aptos" w:hAnsi="Aptos"/>
                <w:sz w:val="17"/>
              </w:rPr>
              <w:t>Reduces dependence on hand size and camera distance.</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Angles</w:t>
            </w:r>
          </w:p>
        </w:tc>
        <w:tc>
          <w:tcPr>
            <w:tcW w:type="dxa" w:w="3240"/>
            <w:vAlign w:val="top"/>
            <w:tcMar>
              <w:top w:w="90" w:type="dxa"/>
              <w:start w:w="110" w:type="dxa"/>
              <w:bottom w:w="90" w:type="dxa"/>
              <w:end w:w="110" w:type="dxa"/>
            </w:tcMar>
          </w:tcPr>
          <w:p>
            <w:pPr>
              <w:spacing w:after="20" w:line="240" w:lineRule="auto"/>
            </w:pPr>
            <w:r>
              <w:rPr>
                <w:rFonts w:ascii="Aptos" w:hAnsi="Aptos"/>
                <w:sz w:val="17"/>
              </w:rPr>
              <w:t>angle at PIP/DIP/MCP joints</w:t>
            </w:r>
          </w:p>
        </w:tc>
        <w:tc>
          <w:tcPr>
            <w:tcW w:type="dxa" w:w="4464"/>
            <w:vAlign w:val="top"/>
            <w:tcMar>
              <w:top w:w="90" w:type="dxa"/>
              <w:start w:w="110" w:type="dxa"/>
              <w:bottom w:w="90" w:type="dxa"/>
              <w:end w:w="110" w:type="dxa"/>
            </w:tcMar>
          </w:tcPr>
          <w:p>
            <w:pPr>
              <w:spacing w:after="20" w:line="240" w:lineRule="auto"/>
            </w:pPr>
            <w:r>
              <w:rPr>
                <w:rFonts w:ascii="Aptos" w:hAnsi="Aptos"/>
                <w:sz w:val="17"/>
              </w:rPr>
              <w:t>Describes finger bending more directly than raw coordinates.</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Distances</w:t>
            </w:r>
          </w:p>
        </w:tc>
        <w:tc>
          <w:tcPr>
            <w:tcW w:type="dxa" w:w="3240"/>
            <w:vAlign w:val="top"/>
            <w:tcMar>
              <w:top w:w="90" w:type="dxa"/>
              <w:start w:w="110" w:type="dxa"/>
              <w:bottom w:w="90" w:type="dxa"/>
              <w:end w:w="110" w:type="dxa"/>
            </w:tcMar>
          </w:tcPr>
          <w:p>
            <w:pPr>
              <w:spacing w:after="20" w:line="240" w:lineRule="auto"/>
            </w:pPr>
            <w:r>
              <w:rPr>
                <w:rFonts w:ascii="Aptos" w:hAnsi="Aptos"/>
                <w:sz w:val="17"/>
              </w:rPr>
              <w:t>thumb tip to index tip</w:t>
            </w:r>
          </w:p>
        </w:tc>
        <w:tc>
          <w:tcPr>
            <w:tcW w:type="dxa" w:w="4464"/>
            <w:vAlign w:val="top"/>
            <w:tcMar>
              <w:top w:w="90" w:type="dxa"/>
              <w:start w:w="110" w:type="dxa"/>
              <w:bottom w:w="90" w:type="dxa"/>
              <w:end w:w="110" w:type="dxa"/>
            </w:tcMar>
          </w:tcPr>
          <w:p>
            <w:pPr>
              <w:spacing w:after="20" w:line="240" w:lineRule="auto"/>
            </w:pPr>
            <w:r>
              <w:rPr>
                <w:rFonts w:ascii="Aptos" w:hAnsi="Aptos"/>
                <w:sz w:val="17"/>
              </w:rPr>
              <w:t>Useful for pinch/open/closed relationships.</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Velocity</w:t>
            </w:r>
          </w:p>
        </w:tc>
        <w:tc>
          <w:tcPr>
            <w:tcW w:type="dxa" w:w="3240"/>
            <w:vAlign w:val="top"/>
            <w:tcMar>
              <w:top w:w="90" w:type="dxa"/>
              <w:start w:w="110" w:type="dxa"/>
              <w:bottom w:w="90" w:type="dxa"/>
              <w:end w:w="110" w:type="dxa"/>
            </w:tcMar>
          </w:tcPr>
          <w:p>
            <w:pPr>
              <w:spacing w:after="20" w:line="240" w:lineRule="auto"/>
            </w:pPr>
            <w:r>
              <w:rPr>
                <w:rFonts w:ascii="Aptos" w:hAnsi="Aptos"/>
                <w:sz w:val="17"/>
              </w:rPr>
              <w:t>landmark_t - landmark_t-1</w:t>
            </w:r>
          </w:p>
        </w:tc>
        <w:tc>
          <w:tcPr>
            <w:tcW w:type="dxa" w:w="4464"/>
            <w:vAlign w:val="top"/>
            <w:tcMar>
              <w:top w:w="90" w:type="dxa"/>
              <w:start w:w="110" w:type="dxa"/>
              <w:bottom w:w="90" w:type="dxa"/>
              <w:end w:w="110" w:type="dxa"/>
            </w:tcMar>
          </w:tcPr>
          <w:p>
            <w:pPr>
              <w:spacing w:after="20" w:line="240" w:lineRule="auto"/>
            </w:pPr>
            <w:r>
              <w:rPr>
                <w:rFonts w:ascii="Aptos" w:hAnsi="Aptos"/>
                <w:sz w:val="17"/>
              </w:rPr>
              <w:t>Important for dynamic direction and speed.</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Handedness</w:t>
            </w:r>
          </w:p>
        </w:tc>
        <w:tc>
          <w:tcPr>
            <w:tcW w:type="dxa" w:w="3240"/>
            <w:vAlign w:val="top"/>
            <w:tcMar>
              <w:top w:w="90" w:type="dxa"/>
              <w:start w:w="110" w:type="dxa"/>
              <w:bottom w:w="90" w:type="dxa"/>
              <w:end w:w="110" w:type="dxa"/>
            </w:tcMar>
          </w:tcPr>
          <w:p>
            <w:pPr>
              <w:spacing w:after="20" w:line="240" w:lineRule="auto"/>
            </w:pPr>
            <w:r>
              <w:rPr>
                <w:rFonts w:ascii="Aptos" w:hAnsi="Aptos"/>
                <w:sz w:val="17"/>
              </w:rPr>
              <w:t>left vs right</w:t>
            </w:r>
          </w:p>
        </w:tc>
        <w:tc>
          <w:tcPr>
            <w:tcW w:type="dxa" w:w="4464"/>
            <w:vAlign w:val="top"/>
            <w:tcMar>
              <w:top w:w="90" w:type="dxa"/>
              <w:start w:w="110" w:type="dxa"/>
              <w:bottom w:w="90" w:type="dxa"/>
              <w:end w:w="110" w:type="dxa"/>
            </w:tcMar>
          </w:tcPr>
          <w:p>
            <w:pPr>
              <w:spacing w:after="20" w:line="240" w:lineRule="auto"/>
            </w:pPr>
            <w:r>
              <w:rPr>
                <w:rFonts w:ascii="Aptos" w:hAnsi="Aptos"/>
                <w:sz w:val="17"/>
              </w:rPr>
              <w:t>Prevents mirrored signs from being confused.</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Visibility/missing mask</w:t>
            </w:r>
          </w:p>
        </w:tc>
        <w:tc>
          <w:tcPr>
            <w:tcW w:type="dxa" w:w="3240"/>
            <w:vAlign w:val="top"/>
            <w:tcMar>
              <w:top w:w="90" w:type="dxa"/>
              <w:start w:w="110" w:type="dxa"/>
              <w:bottom w:w="90" w:type="dxa"/>
              <w:end w:w="110" w:type="dxa"/>
            </w:tcMar>
          </w:tcPr>
          <w:p>
            <w:pPr>
              <w:spacing w:after="20" w:line="240" w:lineRule="auto"/>
            </w:pPr>
            <w:r>
              <w:rPr>
                <w:rFonts w:ascii="Aptos" w:hAnsi="Aptos"/>
                <w:sz w:val="17"/>
              </w:rPr>
              <w:t>0/1 for hand present</w:t>
            </w:r>
          </w:p>
        </w:tc>
        <w:tc>
          <w:tcPr>
            <w:tcW w:type="dxa" w:w="4464"/>
            <w:vAlign w:val="top"/>
            <w:tcMar>
              <w:top w:w="90" w:type="dxa"/>
              <w:start w:w="110" w:type="dxa"/>
              <w:bottom w:w="90" w:type="dxa"/>
              <w:end w:w="110" w:type="dxa"/>
            </w:tcMar>
          </w:tcPr>
          <w:p>
            <w:pPr>
              <w:spacing w:after="20" w:line="240" w:lineRule="auto"/>
            </w:pPr>
            <w:r>
              <w:rPr>
                <w:rFonts w:ascii="Aptos" w:hAnsi="Aptos"/>
                <w:sz w:val="17"/>
              </w:rPr>
              <w:t>Lets sequence model handle temporary tracking loss.</w:t>
            </w:r>
          </w:p>
        </w:tc>
      </w:tr>
    </w:tbl>
    <w:p>
      <w:pPr>
        <w:spacing w:after="100" w:line="252" w:lineRule="auto"/>
      </w:pP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 Conceptual normalization (not final production code)</w:t>
              <w:br/>
              <w:t>wrist = landmarks[0]</w:t>
              <w:br/>
              <w:t>relative = landmarks - wrist</w:t>
              <w:br/>
              <w:t>scale = distance(landmarks[5], landmarks[17]) + 1e-6</w:t>
              <w:br/>
              <w:t>normalized = relative / scale</w:t>
              <w:br/>
              <w:t>feature_vector = normalized.flatten()</w:t>
            </w:r>
          </w:p>
        </w:tc>
      </w:tr>
    </w:tbl>
    <w:p>
      <w:pPr>
        <w:spacing w:after="100" w:line="252" w:lineRule="auto"/>
      </w:pP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fff0f0"/>
            <w:tcMar>
              <w:top w:w="90" w:type="dxa"/>
              <w:start w:w="110" w:type="dxa"/>
              <w:bottom w:w="90" w:type="dxa"/>
              <w:end w:w="110" w:type="dxa"/>
            </w:tcMar>
            <w:vAlign w:val="top"/>
          </w:tcPr>
          <w:p>
            <w:pPr>
              <w:spacing w:after="20" w:line="240" w:lineRule="auto"/>
            </w:pPr>
            <w:r>
              <w:rPr>
                <w:rFonts w:ascii="Aptos" w:hAnsi="Aptos"/>
                <w:b/>
                <w:color w:val="184D74"/>
                <w:sz w:val="17"/>
              </w:rPr>
              <w:t>Training/inference consistency</w:t>
              <w:br/>
            </w:r>
            <w:r>
              <w:rPr>
                <w:rFonts w:ascii="Aptos" w:hAnsi="Aptos"/>
                <w:sz w:val="17"/>
              </w:rPr>
              <w:t>If training uses normalized landmarks but live inference sends raw landmarks, the model will fail even though the code runs. Put preprocessing in one reusable module and call the same function from both training and real-time inference.</w:t>
            </w:r>
          </w:p>
        </w:tc>
      </w:tr>
    </w:tbl>
    <w:p>
      <w:pPr>
        <w:spacing w:after="100" w:line="252" w:lineRule="auto"/>
      </w:pPr>
    </w:p>
    <w:p>
      <w:pPr>
        <w:pStyle w:val="Heading1"/>
        <w:keepNext/>
        <w:spacing w:after="100" w:line="252" w:lineRule="auto" w:before="200"/>
      </w:pPr>
      <w:r>
        <w:t>8. Static Sign / Alphabet Model</w:t>
      </w:r>
    </w:p>
    <w:p>
      <w:pPr>
        <w:spacing w:before="80" w:after="120"/>
        <w:jc w:val="center"/>
      </w:pPr>
      <w:r>
        <w:drawing>
          <wp:inline xmlns:a="http://schemas.openxmlformats.org/drawingml/2006/main" xmlns:pic="http://schemas.openxmlformats.org/drawingml/2006/picture">
            <wp:extent cx="6400800" cy="3176321"/>
            <wp:docPr id="10" name="Picture 10" descr="Static and dynamic sign-recognition paths feeding a shared confidence and decision layer." title="Static and dynamic sign-recognition paths feeding a shared confidence and decision layer"/>
            <wp:cNvGraphicFramePr>
              <a:graphicFrameLocks noChangeAspect="1"/>
            </wp:cNvGraphicFramePr>
            <a:graphic>
              <a:graphicData uri="http://schemas.openxmlformats.org/drawingml/2006/picture">
                <pic:pic>
                  <pic:nvPicPr>
                    <pic:cNvPr id="0" name="model_paths.png"/>
                    <pic:cNvPicPr/>
                  </pic:nvPicPr>
                  <pic:blipFill>
                    <a:blip r:embed="rId47"/>
                    <a:stretch>
                      <a:fillRect/>
                    </a:stretch>
                  </pic:blipFill>
                  <pic:spPr>
                    <a:xfrm>
                      <a:off x="0" y="0"/>
                      <a:ext cx="6400800" cy="3176321"/>
                    </a:xfrm>
                    <a:prstGeom prst="rect"/>
                  </pic:spPr>
                </pic:pic>
              </a:graphicData>
            </a:graphic>
          </wp:inline>
        </w:drawing>
      </w:r>
    </w:p>
    <w:p>
      <w:pPr>
        <w:pStyle w:val="Heading2"/>
        <w:keepNext/>
        <w:spacing w:after="100" w:line="252" w:lineRule="auto" w:before="200"/>
      </w:pPr>
      <w:r>
        <w:t>8.1 Recommended model</w:t>
      </w:r>
    </w:p>
    <w:p>
      <w:pPr>
        <w:spacing w:after="100" w:line="252" w:lineRule="auto"/>
      </w:pPr>
      <w:r>
        <w:t>For landmark input, start with a small multilayer perceptron (MLP), not a heavy CNN. A CNN is useful when training directly on cropped hand images, but landmarks already convert the image into structured coordinates. Keep a CNN baseline only if your faculty expects a CNN comparison.</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Input: 63 features (one hand) or 126 features (two hands)</w:t>
              <w:br/>
              <w:t xml:space="preserve"> -&gt; Dense(128, ReLU)</w:t>
              <w:br/>
              <w:t xml:space="preserve"> -&gt; BatchNormalization</w:t>
              <w:br/>
              <w:t xml:space="preserve"> -&gt; Dropout(0.30)</w:t>
              <w:br/>
              <w:t xml:space="preserve"> -&gt; Dense(64, ReLU)</w:t>
              <w:br/>
              <w:t xml:space="preserve"> -&gt; Dropout(0.20)</w:t>
              <w:br/>
              <w:t xml:space="preserve"> -&gt; Dense(number_of_classes, Softmax)</w:t>
            </w:r>
          </w:p>
        </w:tc>
      </w:tr>
    </w:tbl>
    <w:p>
      <w:pPr>
        <w:spacing w:after="100" w:line="252" w:lineRule="auto"/>
      </w:pPr>
    </w:p>
    <w:p>
      <w:pPr>
        <w:pStyle w:val="Heading2"/>
        <w:keepNext/>
        <w:spacing w:after="100" w:line="252" w:lineRule="auto" w:before="200"/>
      </w:pPr>
      <w:r>
        <w:t>8.2 Beginner training steps</w:t>
      </w:r>
    </w:p>
    <w:p>
      <w:pPr>
        <w:spacing w:after="46" w:line="252" w:lineRule="auto"/>
        <w:ind w:left="288" w:hanging="288"/>
      </w:pPr>
      <w:r>
        <w:rPr>
          <w:rFonts w:ascii="Aptos" w:hAnsi="Aptos"/>
          <w:sz w:val="20"/>
        </w:rPr>
        <w:t>1. Collect/load labeled samples.</w:t>
      </w:r>
    </w:p>
    <w:p>
      <w:pPr>
        <w:spacing w:after="46" w:line="252" w:lineRule="auto"/>
        <w:ind w:left="288" w:hanging="288"/>
      </w:pPr>
      <w:r>
        <w:rPr>
          <w:rFonts w:ascii="Aptos" w:hAnsi="Aptos"/>
          <w:sz w:val="20"/>
        </w:rPr>
        <w:t>2. Extract landmarks and discard samples where the expected hand is not detected.</w:t>
      </w:r>
    </w:p>
    <w:p>
      <w:pPr>
        <w:spacing w:after="46" w:line="252" w:lineRule="auto"/>
        <w:ind w:left="288" w:hanging="288"/>
      </w:pPr>
      <w:r>
        <w:rPr>
          <w:rFonts w:ascii="Aptos" w:hAnsi="Aptos"/>
          <w:sz w:val="20"/>
        </w:rPr>
        <w:t>3. Normalize landmarks.</w:t>
      </w:r>
    </w:p>
    <w:p>
      <w:pPr>
        <w:spacing w:after="46" w:line="252" w:lineRule="auto"/>
        <w:ind w:left="288" w:hanging="288"/>
      </w:pPr>
      <w:r>
        <w:rPr>
          <w:rFonts w:ascii="Aptos" w:hAnsi="Aptos"/>
          <w:sz w:val="20"/>
        </w:rPr>
        <w:t>4. Create X (features) and y (class labels).</w:t>
      </w:r>
    </w:p>
    <w:p>
      <w:pPr>
        <w:spacing w:after="46" w:line="252" w:lineRule="auto"/>
        <w:ind w:left="288" w:hanging="288"/>
      </w:pPr>
      <w:r>
        <w:rPr>
          <w:rFonts w:ascii="Aptos" w:hAnsi="Aptos"/>
          <w:sz w:val="20"/>
        </w:rPr>
        <w:t>5. Split by recording/signer into train, validation and test.</w:t>
      </w:r>
    </w:p>
    <w:p>
      <w:pPr>
        <w:spacing w:after="46" w:line="252" w:lineRule="auto"/>
        <w:ind w:left="288" w:hanging="288"/>
      </w:pPr>
      <w:r>
        <w:rPr>
          <w:rFonts w:ascii="Aptos" w:hAnsi="Aptos"/>
          <w:sz w:val="20"/>
        </w:rPr>
        <w:t>6. Encode labels.</w:t>
      </w:r>
    </w:p>
    <w:p>
      <w:pPr>
        <w:spacing w:after="46" w:line="252" w:lineRule="auto"/>
        <w:ind w:left="288" w:hanging="288"/>
      </w:pPr>
      <w:r>
        <w:rPr>
          <w:rFonts w:ascii="Aptos" w:hAnsi="Aptos"/>
          <w:sz w:val="20"/>
        </w:rPr>
        <w:t>7. Build the MLP.</w:t>
      </w:r>
    </w:p>
    <w:p>
      <w:pPr>
        <w:spacing w:after="46" w:line="252" w:lineRule="auto"/>
        <w:ind w:left="288" w:hanging="288"/>
      </w:pPr>
      <w:r>
        <w:rPr>
          <w:rFonts w:ascii="Aptos" w:hAnsi="Aptos"/>
          <w:sz w:val="20"/>
        </w:rPr>
        <w:t>8. Train with categorical cross-entropy and Adam.</w:t>
      </w:r>
    </w:p>
    <w:p>
      <w:pPr>
        <w:spacing w:after="46" w:line="252" w:lineRule="auto"/>
        <w:ind w:left="288" w:hanging="288"/>
      </w:pPr>
      <w:r>
        <w:rPr>
          <w:rFonts w:ascii="Aptos" w:hAnsi="Aptos"/>
          <w:sz w:val="20"/>
        </w:rPr>
        <w:t>9. Use EarlyStopping and ModelCheckpoint.</w:t>
      </w:r>
    </w:p>
    <w:p>
      <w:pPr>
        <w:spacing w:after="46" w:line="252" w:lineRule="auto"/>
        <w:ind w:left="288" w:hanging="288"/>
      </w:pPr>
      <w:r>
        <w:rPr>
          <w:rFonts w:ascii="Aptos" w:hAnsi="Aptos"/>
          <w:sz w:val="20"/>
        </w:rPr>
        <w:t>10. Evaluate on the untouched test set.</w:t>
      </w:r>
    </w:p>
    <w:p>
      <w:pPr>
        <w:spacing w:after="46" w:line="252" w:lineRule="auto"/>
        <w:ind w:left="288" w:hanging="288"/>
      </w:pPr>
      <w:r>
        <w:rPr>
          <w:rFonts w:ascii="Aptos" w:hAnsi="Aptos"/>
          <w:sz w:val="20"/>
        </w:rPr>
        <w:t>11. Export model + labels.json + preprocessing_config.json.</w:t>
      </w:r>
    </w:p>
    <w:p>
      <w:pPr>
        <w:spacing w:after="46" w:line="252" w:lineRule="auto"/>
        <w:ind w:left="288" w:hanging="288"/>
      </w:pPr>
      <w:r>
        <w:rPr>
          <w:rFonts w:ascii="Aptos" w:hAnsi="Aptos"/>
          <w:sz w:val="20"/>
        </w:rPr>
        <w:t>12. Test with live camera before adding UI complexity.</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 Keras skeleton</w:t>
              <w:br/>
              <w:t>model = keras.Sequential([</w:t>
              <w:br/>
              <w:t xml:space="preserve">    keras.layers.Input(shape=(feature_dim,)),</w:t>
              <w:br/>
              <w:t xml:space="preserve">    keras.layers.Dense(128, activation="relu"),</w:t>
              <w:br/>
              <w:t xml:space="preserve">    keras.layers.BatchNormalization(),</w:t>
              <w:br/>
              <w:t xml:space="preserve">    keras.layers.Dropout(0.30),</w:t>
              <w:br/>
              <w:t xml:space="preserve">    keras.layers.Dense(64, activation="relu"),</w:t>
              <w:br/>
              <w:t xml:space="preserve">    keras.layers.Dropout(0.20),</w:t>
              <w:br/>
              <w:t xml:space="preserve">    keras.layers.Dense(num_classes, activation="softmax"),</w:t>
              <w:br/>
              <w:t>])</w:t>
              <w:br/>
              <w:t>model.compile(optimizer="adam", loss="sparse_categorical_crossentropy", metrics=["accuracy"])</w:t>
            </w:r>
          </w:p>
        </w:tc>
      </w:tr>
    </w:tbl>
    <w:p>
      <w:pPr>
        <w:spacing w:after="100" w:line="252" w:lineRule="auto"/>
      </w:pPr>
    </w:p>
    <w:p>
      <w:pPr>
        <w:pStyle w:val="Heading1"/>
        <w:keepNext/>
        <w:spacing w:after="100" w:line="252" w:lineRule="auto" w:before="200"/>
      </w:pPr>
      <w:r>
        <w:t>9. Dynamic Word / Motion Model</w:t>
      </w:r>
    </w:p>
    <w:p>
      <w:pPr>
        <w:spacing w:after="100" w:line="252" w:lineRule="auto"/>
      </w:pPr>
      <w:r>
        <w:t>A dynamic sign is not one image; it is a time series. The system therefore stores a sliding window such as 30 frames. Each frame contains hand (and optionally selected pose/face) features. The result might have shape (30, 126) for two-hand landmarks.</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Example input tensor for one sample</w:t>
              <w:br/>
              <w:t>sequence.shape = (30, 126)</w:t>
              <w:br/>
              <w:br/>
              <w:t>Model idea</w:t>
              <w:br/>
              <w:t>Masking</w:t>
              <w:br/>
              <w:t xml:space="preserve"> -&gt; LSTM(128, return_sequences=True)</w:t>
              <w:br/>
              <w:t xml:space="preserve"> -&gt; Dropout(0.30)</w:t>
              <w:br/>
              <w:t xml:space="preserve"> -&gt; LSTM(64)</w:t>
              <w:br/>
              <w:t xml:space="preserve"> -&gt; Dense(64, ReLU)</w:t>
              <w:br/>
              <w:t xml:space="preserve"> -&gt; Dense(num_dynamic_signs, Softmax)</w:t>
            </w:r>
          </w:p>
        </w:tc>
      </w:tr>
    </w:tbl>
    <w:p>
      <w:pPr>
        <w:spacing w:after="100" w:line="252" w:lineRule="auto"/>
      </w:pPr>
    </w:p>
    <w:p>
      <w:pPr>
        <w:spacing w:after="100" w:line="252" w:lineRule="auto"/>
      </w:pPr>
      <w:r>
        <w:t>Start with LSTM because it is straightforward to train and explain in a viva. Later, benchmark GRU or a small temporal Transformer. Do not choose a Transformer only because it sounds more advanced; use validation metrics and latency to justify it.</w:t>
      </w:r>
    </w:p>
    <w:p>
      <w:pPr>
        <w:pStyle w:val="Heading2"/>
        <w:keepNext/>
        <w:spacing w:after="100" w:line="252" w:lineRule="auto" w:before="200"/>
      </w:pPr>
      <w:r>
        <w:t>9.1 Handling different sign durations</w:t>
      </w:r>
    </w:p>
    <w:p>
      <w:pPr>
        <w:pStyle w:val="ListBullet"/>
        <w:spacing w:after="100" w:line="252" w:lineRule="auto"/>
      </w:pPr>
      <w:r>
        <w:t>Resample each clip to a fixed number of frames (simple starting approach).</w:t>
      </w:r>
    </w:p>
    <w:p>
      <w:pPr>
        <w:pStyle w:val="ListBullet"/>
        <w:spacing w:after="100" w:line="252" w:lineRule="auto"/>
      </w:pPr>
      <w:r>
        <w:t>Or pad shorter sequences and use masking.</w:t>
      </w:r>
    </w:p>
    <w:p>
      <w:pPr>
        <w:pStyle w:val="ListBullet"/>
        <w:spacing w:after="100" w:line="252" w:lineRule="auto"/>
      </w:pPr>
      <w:r>
        <w:t>For live recognition, use a sliding window and only accept predictions after temporal stability.</w:t>
      </w:r>
    </w:p>
    <w:p>
      <w:pPr>
        <w:pStyle w:val="ListBullet"/>
        <w:spacing w:after="100" w:line="252" w:lineRule="auto"/>
      </w:pPr>
      <w:r>
        <w:t>For future continuous signing, add sign-boundary segmentation or CTC/online continuous SLR instead of assuming one clip equals one word.</w:t>
      </w:r>
    </w:p>
    <w:p>
      <w:pPr>
        <w:pStyle w:val="Heading1"/>
        <w:keepNext/>
        <w:spacing w:after="100" w:line="252" w:lineRule="auto" w:before="200"/>
      </w:pPr>
      <w:r>
        <w:t>10. Word Formation and Sentence State</w:t>
      </w:r>
    </w:p>
    <w:p>
      <w:pPr>
        <w:spacing w:after="100" w:line="252" w:lineRule="auto"/>
      </w:pPr>
      <w:r>
        <w:t>Recognition and text composition should be separate. The classifier predicts tokens; a state machine decides whether and when a token is committed.</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state = {</w:t>
              <w:br/>
              <w:t xml:space="preserve">  "current_letters": [],</w:t>
              <w:br/>
              <w:t xml:space="preserve">  "sentence_tokens": [],</w:t>
              <w:br/>
              <w:t xml:space="preserve">  "last_token": None,</w:t>
              <w:br/>
              <w:t xml:space="preserve">  "last_commit_time": 0,</w:t>
              <w:br/>
              <w:t xml:space="preserve">  "mode": "alphabet" | "word",</w:t>
              <w:br/>
              <w:t>}</w:t>
              <w:br/>
              <w:br/>
              <w:t># Accept a token only after N stable frames.</w:t>
              <w:br/>
              <w:t># Use a cooldown so the same held sign is not appended 20 times.</w:t>
              <w:br/>
              <w:t># A SPACE/CONFIRM gesture or button commits current_letters as a word.</w:t>
            </w:r>
          </w:p>
        </w:tc>
      </w:tr>
    </w:tbl>
    <w:p>
      <w:pPr>
        <w:spacing w:after="100" w:line="252" w:lineRule="auto"/>
      </w:pPr>
    </w:p>
    <w:p>
      <w:pPr>
        <w:pStyle w:val="ListBullet"/>
        <w:spacing w:after="100" w:line="252" w:lineRule="auto"/>
      </w:pPr>
      <w:r>
        <w:t>Alphabet mode: append stable letters; Backspace removes the latest letter; Confirm commits word.</w:t>
      </w:r>
    </w:p>
    <w:p>
      <w:pPr>
        <w:pStyle w:val="ListBullet"/>
        <w:spacing w:after="100" w:line="252" w:lineRule="auto"/>
      </w:pPr>
      <w:r>
        <w:t>Word mode: append a recognized word once; a blank/no-sign interval separates repeated identical words.</w:t>
      </w:r>
    </w:p>
    <w:p>
      <w:pPr>
        <w:pStyle w:val="ListBullet"/>
        <w:spacing w:after="100" w:line="252" w:lineRule="auto"/>
      </w:pPr>
      <w:r>
        <w:t>Hybrid mode: user can switch between word recognition and fingerspelling.</w:t>
      </w:r>
    </w:p>
    <w:p>
      <w:pPr>
        <w:pStyle w:val="ListBullet"/>
        <w:spacing w:after="100" w:line="252" w:lineRule="auto"/>
      </w:pPr>
      <w:r>
        <w:t>Never let next-word prediction silently modify recognized text. Suggestions should require user acceptance.</w:t>
      </w:r>
    </w:p>
    <w:p>
      <w:pPr>
        <w:pStyle w:val="Heading1"/>
        <w:keepNext/>
        <w:spacing w:after="100" w:line="252" w:lineRule="auto" w:before="200"/>
      </w:pPr>
      <w:r>
        <w:t>11. Confidence, Wrong-Detection Handling and Top-2 Selection</w:t>
      </w:r>
    </w:p>
    <w:p>
      <w:pPr>
        <w:spacing w:after="120" w:line="252" w:lineRule="auto" w:before="80"/>
        <w:jc w:val="center"/>
      </w:pPr>
      <w:r>
        <w:drawing>
          <wp:inline xmlns:a="http://schemas.openxmlformats.org/drawingml/2006/main" xmlns:pic="http://schemas.openxmlformats.org/drawingml/2006/picture">
            <wp:extent cx="6309360" cy="3280867"/>
            <wp:docPr id="5" name="Picture 5" descr="Confidence and correction loop showing prediction, ambiguity decision, user top-two choice and validated feedback." title="Confidence and correction loop showing prediction, ambiguity decision, user top-two choice and validated feedback"/>
            <wp:cNvGraphicFramePr>
              <a:graphicFrameLocks noChangeAspect="1"/>
            </wp:cNvGraphicFramePr>
            <a:graphic>
              <a:graphicData uri="http://schemas.openxmlformats.org/drawingml/2006/picture">
                <pic:pic>
                  <pic:nvPicPr>
                    <pic:cNvPr id="0" name="feedback.png"/>
                    <pic:cNvPicPr/>
                  </pic:nvPicPr>
                  <pic:blipFill>
                    <a:blip r:embed="rId21"/>
                    <a:stretch>
                      <a:fillRect/>
                    </a:stretch>
                  </pic:blipFill>
                  <pic:spPr>
                    <a:xfrm>
                      <a:off x="0" y="0"/>
                      <a:ext cx="6309360" cy="3280867"/>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cantSplit/>
        </w:trPr>
        <w:tc>
          <w:tcPr>
            <w:tcW w:type="dxa" w:w="388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Condition</w:t>
            </w:r>
          </w:p>
        </w:tc>
        <w:tc>
          <w:tcPr>
            <w:tcW w:type="dxa" w:w="590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Action</w:t>
            </w:r>
          </w:p>
        </w:tc>
      </w:tr>
      <w:tr>
        <w:trPr>
          <w:cantSplit/>
          <w:cantSplit/>
        </w:trPr>
        <w:tc>
          <w:tcPr>
            <w:tcW w:type="dxa" w:w="3888"/>
            <w:vAlign w:val="top"/>
            <w:tcMar>
              <w:top w:w="90" w:type="dxa"/>
              <w:start w:w="110" w:type="dxa"/>
              <w:bottom w:w="90" w:type="dxa"/>
              <w:end w:w="110" w:type="dxa"/>
            </w:tcMar>
          </w:tcPr>
          <w:p>
            <w:pPr>
              <w:spacing w:after="20" w:line="240" w:lineRule="auto"/>
            </w:pPr>
            <w:r>
              <w:rPr>
                <w:rFonts w:ascii="Aptos" w:hAnsi="Aptos"/>
                <w:sz w:val="17"/>
              </w:rPr>
              <w:t>Top-1 &gt;= accept threshold AND margin to top-2 is large</w:t>
            </w:r>
          </w:p>
        </w:tc>
        <w:tc>
          <w:tcPr>
            <w:tcW w:type="dxa" w:w="5904"/>
            <w:vAlign w:val="top"/>
            <w:tcMar>
              <w:top w:w="90" w:type="dxa"/>
              <w:start w:w="110" w:type="dxa"/>
              <w:bottom w:w="90" w:type="dxa"/>
              <w:end w:w="110" w:type="dxa"/>
            </w:tcMar>
          </w:tcPr>
          <w:p>
            <w:pPr>
              <w:spacing w:after="20" w:line="240" w:lineRule="auto"/>
            </w:pPr>
            <w:r>
              <w:rPr>
                <w:rFonts w:ascii="Aptos" w:hAnsi="Aptos"/>
                <w:sz w:val="17"/>
              </w:rPr>
              <w:t>Accept only after temporal stability.</w:t>
            </w:r>
          </w:p>
        </w:tc>
      </w:tr>
      <w:tr>
        <w:trPr>
          <w:cantSplit/>
          <w:cantSplit/>
        </w:trPr>
        <w:tc>
          <w:tcPr>
            <w:tcW w:type="dxa" w:w="3888"/>
            <w:vAlign w:val="top"/>
            <w:tcMar>
              <w:top w:w="90" w:type="dxa"/>
              <w:start w:w="110" w:type="dxa"/>
              <w:bottom w:w="90" w:type="dxa"/>
              <w:end w:w="110" w:type="dxa"/>
            </w:tcMar>
          </w:tcPr>
          <w:p>
            <w:pPr>
              <w:spacing w:after="20" w:line="240" w:lineRule="auto"/>
            </w:pPr>
            <w:r>
              <w:rPr>
                <w:rFonts w:ascii="Aptos" w:hAnsi="Aptos"/>
                <w:sz w:val="17"/>
              </w:rPr>
              <w:t>Top-1 below threshold</w:t>
            </w:r>
          </w:p>
        </w:tc>
        <w:tc>
          <w:tcPr>
            <w:tcW w:type="dxa" w:w="5904"/>
            <w:vAlign w:val="top"/>
            <w:tcMar>
              <w:top w:w="90" w:type="dxa"/>
              <w:start w:w="110" w:type="dxa"/>
              <w:bottom w:w="90" w:type="dxa"/>
              <w:end w:w="110" w:type="dxa"/>
            </w:tcMar>
          </w:tcPr>
          <w:p>
            <w:pPr>
              <w:spacing w:after="20" w:line="240" w:lineRule="auto"/>
            </w:pPr>
            <w:r>
              <w:rPr>
                <w:rFonts w:ascii="Aptos" w:hAnsi="Aptos"/>
                <w:sz w:val="17"/>
              </w:rPr>
              <w:t>Reject as uncertain; do not add text.</w:t>
            </w:r>
          </w:p>
        </w:tc>
      </w:tr>
      <w:tr>
        <w:trPr>
          <w:cantSplit/>
          <w:cantSplit/>
        </w:trPr>
        <w:tc>
          <w:tcPr>
            <w:tcW w:type="dxa" w:w="3888"/>
            <w:vAlign w:val="top"/>
            <w:tcMar>
              <w:top w:w="90" w:type="dxa"/>
              <w:start w:w="110" w:type="dxa"/>
              <w:bottom w:w="90" w:type="dxa"/>
              <w:end w:w="110" w:type="dxa"/>
            </w:tcMar>
          </w:tcPr>
          <w:p>
            <w:pPr>
              <w:spacing w:after="20" w:line="240" w:lineRule="auto"/>
            </w:pPr>
            <w:r>
              <w:rPr>
                <w:rFonts w:ascii="Aptos" w:hAnsi="Aptos"/>
                <w:sz w:val="17"/>
              </w:rPr>
              <w:t>Top-1 and top-2 are close</w:t>
            </w:r>
          </w:p>
        </w:tc>
        <w:tc>
          <w:tcPr>
            <w:tcW w:type="dxa" w:w="5904"/>
            <w:vAlign w:val="top"/>
            <w:tcMar>
              <w:top w:w="90" w:type="dxa"/>
              <w:start w:w="110" w:type="dxa"/>
              <w:bottom w:w="90" w:type="dxa"/>
              <w:end w:w="110" w:type="dxa"/>
            </w:tcMar>
          </w:tcPr>
          <w:p>
            <w:pPr>
              <w:spacing w:after="20" w:line="240" w:lineRule="auto"/>
            </w:pPr>
            <w:r>
              <w:rPr>
                <w:rFonts w:ascii="Aptos" w:hAnsi="Aptos"/>
                <w:sz w:val="17"/>
              </w:rPr>
              <w:t>Show two candidate choices.</w:t>
            </w:r>
          </w:p>
        </w:tc>
      </w:tr>
      <w:tr>
        <w:trPr>
          <w:cantSplit/>
          <w:cantSplit/>
        </w:trPr>
        <w:tc>
          <w:tcPr>
            <w:tcW w:type="dxa" w:w="3888"/>
            <w:vAlign w:val="top"/>
            <w:tcMar>
              <w:top w:w="90" w:type="dxa"/>
              <w:start w:w="110" w:type="dxa"/>
              <w:bottom w:w="90" w:type="dxa"/>
              <w:end w:w="110" w:type="dxa"/>
            </w:tcMar>
          </w:tcPr>
          <w:p>
            <w:pPr>
              <w:spacing w:after="20" w:line="240" w:lineRule="auto"/>
            </w:pPr>
            <w:r>
              <w:rPr>
                <w:rFonts w:ascii="Aptos" w:hAnsi="Aptos"/>
                <w:sz w:val="17"/>
              </w:rPr>
              <w:t>User chooses candidate</w:t>
            </w:r>
          </w:p>
        </w:tc>
        <w:tc>
          <w:tcPr>
            <w:tcW w:type="dxa" w:w="5904"/>
            <w:vAlign w:val="top"/>
            <w:tcMar>
              <w:top w:w="90" w:type="dxa"/>
              <w:start w:w="110" w:type="dxa"/>
              <w:bottom w:w="90" w:type="dxa"/>
              <w:end w:w="110" w:type="dxa"/>
            </w:tcMar>
          </w:tcPr>
          <w:p>
            <w:pPr>
              <w:spacing w:after="20" w:line="240" w:lineRule="auto"/>
            </w:pPr>
            <w:r>
              <w:rPr>
                <w:rFonts w:ascii="Aptos" w:hAnsi="Aptos"/>
                <w:sz w:val="17"/>
              </w:rPr>
              <w:t>Commit chosen token and mark as confirmed feedback.</w:t>
            </w:r>
          </w:p>
        </w:tc>
      </w:tr>
      <w:tr>
        <w:trPr>
          <w:cantSplit/>
          <w:cantSplit/>
        </w:trPr>
        <w:tc>
          <w:tcPr>
            <w:tcW w:type="dxa" w:w="3888"/>
            <w:vAlign w:val="top"/>
            <w:tcMar>
              <w:top w:w="90" w:type="dxa"/>
              <w:start w:w="110" w:type="dxa"/>
              <w:bottom w:w="90" w:type="dxa"/>
              <w:end w:w="110" w:type="dxa"/>
            </w:tcMar>
          </w:tcPr>
          <w:p>
            <w:pPr>
              <w:spacing w:after="20" w:line="240" w:lineRule="auto"/>
            </w:pPr>
            <w:r>
              <w:rPr>
                <w:rFonts w:ascii="Aptos" w:hAnsi="Aptos"/>
                <w:sz w:val="17"/>
              </w:rPr>
              <w:t>User presses Undo</w:t>
            </w:r>
          </w:p>
        </w:tc>
        <w:tc>
          <w:tcPr>
            <w:tcW w:type="dxa" w:w="5904"/>
            <w:vAlign w:val="top"/>
            <w:tcMar>
              <w:top w:w="90" w:type="dxa"/>
              <w:start w:w="110" w:type="dxa"/>
              <w:bottom w:w="90" w:type="dxa"/>
              <w:end w:w="110" w:type="dxa"/>
            </w:tcMar>
          </w:tcPr>
          <w:p>
            <w:pPr>
              <w:spacing w:after="20" w:line="240" w:lineRule="auto"/>
            </w:pPr>
            <w:r>
              <w:rPr>
                <w:rFonts w:ascii="Aptos" w:hAnsi="Aptos"/>
                <w:sz w:val="17"/>
              </w:rPr>
              <w:t>Remove last committed token; log correction.</w:t>
            </w:r>
          </w:p>
        </w:tc>
      </w:tr>
      <w:tr>
        <w:trPr>
          <w:cantSplit/>
          <w:cantSplit/>
        </w:trPr>
        <w:tc>
          <w:tcPr>
            <w:tcW w:type="dxa" w:w="3888"/>
            <w:vAlign w:val="top"/>
            <w:tcMar>
              <w:top w:w="90" w:type="dxa"/>
              <w:start w:w="110" w:type="dxa"/>
              <w:bottom w:w="90" w:type="dxa"/>
              <w:end w:w="110" w:type="dxa"/>
            </w:tcMar>
          </w:tcPr>
          <w:p>
            <w:pPr>
              <w:spacing w:after="20" w:line="240" w:lineRule="auto"/>
            </w:pPr>
            <w:r>
              <w:rPr>
                <w:rFonts w:ascii="Aptos" w:hAnsi="Aptos"/>
                <w:sz w:val="17"/>
              </w:rPr>
              <w:t>Repeated low confidence</w:t>
            </w:r>
          </w:p>
        </w:tc>
        <w:tc>
          <w:tcPr>
            <w:tcW w:type="dxa" w:w="5904"/>
            <w:vAlign w:val="top"/>
            <w:tcMar>
              <w:top w:w="90" w:type="dxa"/>
              <w:start w:w="110" w:type="dxa"/>
              <w:bottom w:w="90" w:type="dxa"/>
              <w:end w:w="110" w:type="dxa"/>
            </w:tcMar>
          </w:tcPr>
          <w:p>
            <w:pPr>
              <w:spacing w:after="20" w:line="240" w:lineRule="auto"/>
            </w:pPr>
            <w:r>
              <w:rPr>
                <w:rFonts w:ascii="Aptos" w:hAnsi="Aptos"/>
                <w:sz w:val="17"/>
              </w:rPr>
              <w:t>Ask for slower sign / better lighting / reposition hands.</w:t>
            </w:r>
          </w:p>
        </w:tc>
      </w:tr>
    </w:tbl>
    <w:p>
      <w:pPr>
        <w:spacing w:after="100" w:line="252" w:lineRule="auto"/>
      </w:pPr>
    </w:p>
    <w:p>
      <w:pPr>
        <w:spacing w:after="100" w:line="252" w:lineRule="auto"/>
      </w:pPr>
      <w:r>
        <w:t>Thresholds should be tuned on validation data. Example values such as 0.70 are starting points, not universal truths. Also inspect calibration: a model that outputs 0.95 for wrong predictions needs stronger rejection logic.</w:t>
      </w:r>
    </w:p>
    <w:p>
      <w:pPr>
        <w:pStyle w:val="Heading1"/>
        <w:keepNext/>
        <w:spacing w:after="100" w:line="252" w:lineRule="auto" w:before="200"/>
      </w:pPr>
      <w:r>
        <w:t>12. Face and Non-Manual Cue Integration</w:t>
      </w:r>
    </w:p>
    <w:p>
      <w:pPr>
        <w:spacing w:after="100" w:line="252" w:lineRule="auto"/>
      </w:pPr>
      <w:r>
        <w:t>Signed languages can use non-manual signals such as eyebrow motion, mouth shapes, head movement and facial configuration. Your face module should therefore be framed as non-manual/context feature extraction, not as a generic "angry/happy person" detector.</w:t>
      </w:r>
    </w:p>
    <w:p>
      <w:pPr>
        <w:pStyle w:val="ListBullet"/>
        <w:spacing w:after="100" w:line="252" w:lineRule="auto"/>
      </w:pPr>
      <w:r>
        <w:t>Use MediaPipe Face Landmarker for face landmarks and optional blendshape coefficients.</w:t>
      </w:r>
    </w:p>
    <w:p>
      <w:pPr>
        <w:pStyle w:val="ListBullet"/>
        <w:spacing w:after="100" w:line="252" w:lineRule="auto"/>
      </w:pPr>
      <w:r>
        <w:t>Select a small subset: eyebrow raise/lower, eye blink/squint, mouth opening/smile/frown proxies, head orientation.</w:t>
      </w:r>
    </w:p>
    <w:p>
      <w:pPr>
        <w:pStyle w:val="ListBullet"/>
        <w:spacing w:after="100" w:line="252" w:lineRule="auto"/>
      </w:pPr>
      <w:r>
        <w:t>Normalize and aggregate them across the same time window as the hand sequence.</w:t>
      </w:r>
    </w:p>
    <w:p>
      <w:pPr>
        <w:pStyle w:val="ListBullet"/>
        <w:spacing w:after="100" w:line="252" w:lineRule="auto"/>
      </w:pPr>
      <w:r>
        <w:t>Fuse late: first obtain a hand-model prediction, then use face/context features to re-rank ambiguous classes or feed a small fusion network.</w:t>
      </w:r>
    </w:p>
    <w:p>
      <w:pPr>
        <w:pStyle w:val="ListBullet"/>
        <w:spacing w:after="100" w:line="252" w:lineRule="auto"/>
      </w:pPr>
      <w:r>
        <w:t>Validate that face features actually improve macro-F1; if they do not, keep them as a demonstrated research module rather than forcing them into the final classifier.</w:t>
      </w: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fff4e6"/>
            <w:tcMar>
              <w:top w:w="90" w:type="dxa"/>
              <w:start w:w="110" w:type="dxa"/>
              <w:bottom w:w="90" w:type="dxa"/>
              <w:end w:w="110" w:type="dxa"/>
            </w:tcMar>
            <w:vAlign w:val="top"/>
          </w:tcPr>
          <w:p>
            <w:pPr>
              <w:spacing w:after="20" w:line="240" w:lineRule="auto"/>
            </w:pPr>
            <w:r>
              <w:rPr>
                <w:rFonts w:ascii="Aptos" w:hAnsi="Aptos"/>
                <w:b/>
                <w:color w:val="184D74"/>
                <w:sz w:val="17"/>
              </w:rPr>
              <w:t>Scientific safety</w:t>
              <w:br/>
            </w:r>
            <w:r>
              <w:rPr>
                <w:rFonts w:ascii="Aptos" w:hAnsi="Aptos"/>
                <w:sz w:val="17"/>
              </w:rPr>
              <w:t>A face expression is not a reliable stand-alone indicator of a person's intent or emotion. In your report, say that facial/non-manual cues are auxiliary features and that the recognized hand/sequence remains primary evidence.</w:t>
            </w:r>
          </w:p>
        </w:tc>
      </w:tr>
    </w:tbl>
    <w:p>
      <w:pPr>
        <w:spacing w:after="100" w:line="252" w:lineRule="auto"/>
      </w:pPr>
    </w:p>
    <w:p>
      <w:pPr>
        <w:pStyle w:val="Heading1"/>
        <w:keepNext/>
        <w:spacing w:after="100" w:line="252" w:lineRule="auto" w:before="200"/>
      </w:pPr>
      <w:r>
        <w:t>13. Object Context Module</w:t>
      </w:r>
    </w:p>
    <w:p>
      <w:pPr>
        <w:spacing w:after="100" w:line="252" w:lineRule="auto"/>
      </w:pPr>
      <w:r>
        <w:t>A lightweight object detector can recognize common objects in the scene. For example, if a detected object is chocolate and the signer performs a gesture associated with eating/wanting, the language layer may rank related interpretations higher. This is contextual assistance, not proof of meaning.</w:t>
      </w:r>
    </w:p>
    <w:p>
      <w:pPr>
        <w:spacing w:after="46" w:line="252" w:lineRule="auto"/>
        <w:ind w:left="288" w:hanging="288"/>
      </w:pPr>
      <w:r>
        <w:rPr>
          <w:rFonts w:ascii="Aptos" w:hAnsi="Aptos"/>
          <w:sz w:val="20"/>
        </w:rPr>
        <w:t>1. Run object detection only every few frames (for example 2-5 FPS) to reduce load.</w:t>
      </w:r>
    </w:p>
    <w:p>
      <w:pPr>
        <w:spacing w:after="46" w:line="252" w:lineRule="auto"/>
        <w:ind w:left="288" w:hanging="288"/>
      </w:pPr>
      <w:r>
        <w:rPr>
          <w:rFonts w:ascii="Aptos" w:hAnsi="Aptos"/>
          <w:sz w:val="20"/>
        </w:rPr>
        <w:t>2. Keep objects with confidence above a threshold.</w:t>
      </w:r>
    </w:p>
    <w:p>
      <w:pPr>
        <w:spacing w:after="46" w:line="252" w:lineRule="auto"/>
        <w:ind w:left="288" w:hanging="288"/>
      </w:pPr>
      <w:r>
        <w:rPr>
          <w:rFonts w:ascii="Aptos" w:hAnsi="Aptos"/>
          <w:sz w:val="20"/>
        </w:rPr>
        <w:t>3. Convert recent object labels into a small context vector.</w:t>
      </w:r>
    </w:p>
    <w:p>
      <w:pPr>
        <w:spacing w:after="46" w:line="252" w:lineRule="auto"/>
        <w:ind w:left="288" w:hanging="288"/>
      </w:pPr>
      <w:r>
        <w:rPr>
          <w:rFonts w:ascii="Aptos" w:hAnsi="Aptos"/>
          <w:sz w:val="20"/>
        </w:rPr>
        <w:t>4. Feed context only to the re-ranking/language layer, not directly into the core hand landmark classifier initially.</w:t>
      </w:r>
    </w:p>
    <w:p>
      <w:pPr>
        <w:spacing w:after="46" w:line="252" w:lineRule="auto"/>
        <w:ind w:left="288" w:hanging="288"/>
      </w:pPr>
      <w:r>
        <w:rPr>
          <w:rFonts w:ascii="Aptos" w:hAnsi="Aptos"/>
          <w:sz w:val="20"/>
        </w:rPr>
        <w:t>5. Display contextual interpretation as a suggestion until you validate it thoroughly.</w:t>
      </w:r>
    </w:p>
    <w:p>
      <w:pPr>
        <w:spacing w:after="100" w:line="252" w:lineRule="auto"/>
      </w:pPr>
      <w:r>
        <w:t>Recommended engine: a nano-sized Ultralytics YOLO model. Pin a tested model version in requirements; current Ultralytics releases expose detection, pose, classification and export through one package.</w:t>
      </w:r>
    </w:p>
    <w:p>
      <w:pPr>
        <w:pStyle w:val="Heading1"/>
        <w:keepNext/>
        <w:spacing w:after="100" w:line="252" w:lineRule="auto" w:before="200"/>
      </w:pPr>
      <w:r>
        <w:t>14. Low-Light and Robustness Pipeline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208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Problem</w:t>
            </w:r>
          </w:p>
        </w:tc>
        <w:tc>
          <w:tcPr>
            <w:tcW w:type="dxa" w:w="302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Detection</w:t>
            </w:r>
          </w:p>
        </w:tc>
        <w:tc>
          <w:tcPr>
            <w:tcW w:type="dxa" w:w="468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Response</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Too dark</w:t>
            </w:r>
          </w:p>
        </w:tc>
        <w:tc>
          <w:tcPr>
            <w:tcW w:type="dxa" w:w="3024"/>
            <w:vAlign w:val="top"/>
            <w:tcMar>
              <w:top w:w="90" w:type="dxa"/>
              <w:start w:w="110" w:type="dxa"/>
              <w:bottom w:w="90" w:type="dxa"/>
              <w:end w:w="110" w:type="dxa"/>
            </w:tcMar>
          </w:tcPr>
          <w:p>
            <w:pPr>
              <w:spacing w:after="20" w:line="240" w:lineRule="auto"/>
            </w:pPr>
            <w:r>
              <w:rPr>
                <w:rFonts w:ascii="Aptos" w:hAnsi="Aptos"/>
                <w:sz w:val="17"/>
              </w:rPr>
              <w:t>Mean/median luminance below threshold</w:t>
            </w:r>
          </w:p>
        </w:tc>
        <w:tc>
          <w:tcPr>
            <w:tcW w:type="dxa" w:w="4680"/>
            <w:vAlign w:val="top"/>
            <w:tcMar>
              <w:top w:w="90" w:type="dxa"/>
              <w:start w:w="110" w:type="dxa"/>
              <w:bottom w:w="90" w:type="dxa"/>
              <w:end w:w="110" w:type="dxa"/>
            </w:tcMar>
          </w:tcPr>
          <w:p>
            <w:pPr>
              <w:spacing w:after="20" w:line="240" w:lineRule="auto"/>
            </w:pPr>
            <w:r>
              <w:rPr>
                <w:rFonts w:ascii="Aptos" w:hAnsi="Aptos"/>
                <w:sz w:val="17"/>
              </w:rPr>
              <w:t>Gamma correction / CLAHE; warn user; try camera exposure.</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Motion blur</w:t>
            </w:r>
          </w:p>
        </w:tc>
        <w:tc>
          <w:tcPr>
            <w:tcW w:type="dxa" w:w="3024"/>
            <w:vAlign w:val="top"/>
            <w:tcMar>
              <w:top w:w="90" w:type="dxa"/>
              <w:start w:w="110" w:type="dxa"/>
              <w:bottom w:w="90" w:type="dxa"/>
              <w:end w:w="110" w:type="dxa"/>
            </w:tcMar>
          </w:tcPr>
          <w:p>
            <w:pPr>
              <w:spacing w:after="20" w:line="240" w:lineRule="auto"/>
            </w:pPr>
            <w:r>
              <w:rPr>
                <w:rFonts w:ascii="Aptos" w:hAnsi="Aptos"/>
                <w:sz w:val="17"/>
              </w:rPr>
              <w:t>Variance of Laplacian low</w:t>
            </w:r>
          </w:p>
        </w:tc>
        <w:tc>
          <w:tcPr>
            <w:tcW w:type="dxa" w:w="4680"/>
            <w:vAlign w:val="top"/>
            <w:tcMar>
              <w:top w:w="90" w:type="dxa"/>
              <w:start w:w="110" w:type="dxa"/>
              <w:bottom w:w="90" w:type="dxa"/>
              <w:end w:w="110" w:type="dxa"/>
            </w:tcMar>
          </w:tcPr>
          <w:p>
            <w:pPr>
              <w:spacing w:after="20" w:line="240" w:lineRule="auto"/>
            </w:pPr>
            <w:r>
              <w:rPr>
                <w:rFonts w:ascii="Aptos" w:hAnsi="Aptos"/>
                <w:sz w:val="17"/>
              </w:rPr>
              <w:t>Ask user to hold briefly; reduce acceptance until stable.</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Hand partially outside frame</w:t>
            </w:r>
          </w:p>
        </w:tc>
        <w:tc>
          <w:tcPr>
            <w:tcW w:type="dxa" w:w="3024"/>
            <w:vAlign w:val="top"/>
            <w:tcMar>
              <w:top w:w="90" w:type="dxa"/>
              <w:start w:w="110" w:type="dxa"/>
              <w:bottom w:w="90" w:type="dxa"/>
              <w:end w:w="110" w:type="dxa"/>
            </w:tcMar>
          </w:tcPr>
          <w:p>
            <w:pPr>
              <w:spacing w:after="20" w:line="240" w:lineRule="auto"/>
            </w:pPr>
            <w:r>
              <w:rPr>
                <w:rFonts w:ascii="Aptos" w:hAnsi="Aptos"/>
                <w:sz w:val="17"/>
              </w:rPr>
              <w:t>Landmark visibility / bounding box near edge</w:t>
            </w:r>
          </w:p>
        </w:tc>
        <w:tc>
          <w:tcPr>
            <w:tcW w:type="dxa" w:w="4680"/>
            <w:vAlign w:val="top"/>
            <w:tcMar>
              <w:top w:w="90" w:type="dxa"/>
              <w:start w:w="110" w:type="dxa"/>
              <w:bottom w:w="90" w:type="dxa"/>
              <w:end w:w="110" w:type="dxa"/>
            </w:tcMar>
          </w:tcPr>
          <w:p>
            <w:pPr>
              <w:spacing w:after="20" w:line="240" w:lineRule="auto"/>
            </w:pPr>
            <w:r>
              <w:rPr>
                <w:rFonts w:ascii="Aptos" w:hAnsi="Aptos"/>
                <w:sz w:val="17"/>
              </w:rPr>
              <w:t>UI overlay guides hand back into capture zone.</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Busy background</w:t>
            </w:r>
          </w:p>
        </w:tc>
        <w:tc>
          <w:tcPr>
            <w:tcW w:type="dxa" w:w="3024"/>
            <w:vAlign w:val="top"/>
            <w:tcMar>
              <w:top w:w="90" w:type="dxa"/>
              <w:start w:w="110" w:type="dxa"/>
              <w:bottom w:w="90" w:type="dxa"/>
              <w:end w:w="110" w:type="dxa"/>
            </w:tcMar>
          </w:tcPr>
          <w:p>
            <w:pPr>
              <w:spacing w:after="20" w:line="240" w:lineRule="auto"/>
            </w:pPr>
            <w:r>
              <w:rPr>
                <w:rFonts w:ascii="Aptos" w:hAnsi="Aptos"/>
                <w:sz w:val="17"/>
              </w:rPr>
              <w:t>Landmark instability / false detections</w:t>
            </w:r>
          </w:p>
        </w:tc>
        <w:tc>
          <w:tcPr>
            <w:tcW w:type="dxa" w:w="4680"/>
            <w:vAlign w:val="top"/>
            <w:tcMar>
              <w:top w:w="90" w:type="dxa"/>
              <w:start w:w="110" w:type="dxa"/>
              <w:bottom w:w="90" w:type="dxa"/>
              <w:end w:w="110" w:type="dxa"/>
            </w:tcMar>
          </w:tcPr>
          <w:p>
            <w:pPr>
              <w:spacing w:after="20" w:line="240" w:lineRule="auto"/>
            </w:pPr>
            <w:r>
              <w:rPr>
                <w:rFonts w:ascii="Aptos" w:hAnsi="Aptos"/>
                <w:sz w:val="17"/>
              </w:rPr>
              <w:t>Use landmarks rather than background pixels; optional hand crop.</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Tracking jitter</w:t>
            </w:r>
          </w:p>
        </w:tc>
        <w:tc>
          <w:tcPr>
            <w:tcW w:type="dxa" w:w="3024"/>
            <w:vAlign w:val="top"/>
            <w:tcMar>
              <w:top w:w="90" w:type="dxa"/>
              <w:start w:w="110" w:type="dxa"/>
              <w:bottom w:w="90" w:type="dxa"/>
              <w:end w:w="110" w:type="dxa"/>
            </w:tcMar>
          </w:tcPr>
          <w:p>
            <w:pPr>
              <w:spacing w:after="20" w:line="240" w:lineRule="auto"/>
            </w:pPr>
            <w:r>
              <w:rPr>
                <w:rFonts w:ascii="Aptos" w:hAnsi="Aptos"/>
                <w:sz w:val="17"/>
              </w:rPr>
              <w:t>Large unexplained frame jumps</w:t>
            </w:r>
          </w:p>
        </w:tc>
        <w:tc>
          <w:tcPr>
            <w:tcW w:type="dxa" w:w="4680"/>
            <w:vAlign w:val="top"/>
            <w:tcMar>
              <w:top w:w="90" w:type="dxa"/>
              <w:start w:w="110" w:type="dxa"/>
              <w:bottom w:w="90" w:type="dxa"/>
              <w:end w:w="110" w:type="dxa"/>
            </w:tcMar>
          </w:tcPr>
          <w:p>
            <w:pPr>
              <w:spacing w:after="20" w:line="240" w:lineRule="auto"/>
            </w:pPr>
            <w:r>
              <w:rPr>
                <w:rFonts w:ascii="Aptos" w:hAnsi="Aptos"/>
                <w:sz w:val="17"/>
              </w:rPr>
              <w:t>Temporal smoothing and median filters.</w:t>
            </w:r>
          </w:p>
        </w:tc>
      </w:tr>
      <w:tr>
        <w:trPr>
          <w:cantSplit/>
          <w:cantSplit/>
        </w:trPr>
        <w:tc>
          <w:tcPr>
            <w:tcW w:type="dxa" w:w="2088"/>
            <w:vAlign w:val="top"/>
            <w:tcMar>
              <w:top w:w="90" w:type="dxa"/>
              <w:start w:w="110" w:type="dxa"/>
              <w:bottom w:w="90" w:type="dxa"/>
              <w:end w:w="110" w:type="dxa"/>
            </w:tcMar>
          </w:tcPr>
          <w:p>
            <w:pPr>
              <w:spacing w:after="20" w:line="240" w:lineRule="auto"/>
            </w:pPr>
            <w:r>
              <w:rPr>
                <w:rFonts w:ascii="Aptos" w:hAnsi="Aptos"/>
                <w:sz w:val="17"/>
              </w:rPr>
              <w:t>One hand missing in two-hand sign</w:t>
            </w:r>
          </w:p>
        </w:tc>
        <w:tc>
          <w:tcPr>
            <w:tcW w:type="dxa" w:w="3024"/>
            <w:vAlign w:val="top"/>
            <w:tcMar>
              <w:top w:w="90" w:type="dxa"/>
              <w:start w:w="110" w:type="dxa"/>
              <w:bottom w:w="90" w:type="dxa"/>
              <w:end w:w="110" w:type="dxa"/>
            </w:tcMar>
          </w:tcPr>
          <w:p>
            <w:pPr>
              <w:spacing w:after="20" w:line="240" w:lineRule="auto"/>
            </w:pPr>
            <w:r>
              <w:rPr>
                <w:rFonts w:ascii="Aptos" w:hAnsi="Aptos"/>
                <w:sz w:val="17"/>
              </w:rPr>
              <w:t>Missing-hand mask</w:t>
            </w:r>
          </w:p>
        </w:tc>
        <w:tc>
          <w:tcPr>
            <w:tcW w:type="dxa" w:w="4680"/>
            <w:vAlign w:val="top"/>
            <w:tcMar>
              <w:top w:w="90" w:type="dxa"/>
              <w:start w:w="110" w:type="dxa"/>
              <w:bottom w:w="90" w:type="dxa"/>
              <w:end w:w="110" w:type="dxa"/>
            </w:tcMar>
          </w:tcPr>
          <w:p>
            <w:pPr>
              <w:spacing w:after="20" w:line="240" w:lineRule="auto"/>
            </w:pPr>
            <w:r>
              <w:rPr>
                <w:rFonts w:ascii="Aptos" w:hAnsi="Aptos"/>
                <w:sz w:val="17"/>
              </w:rPr>
              <w:t>Do not commit prediction; wait briefly or reject.</w:t>
            </w:r>
          </w:p>
        </w:tc>
      </w:tr>
    </w:tbl>
    <w:p>
      <w:pPr>
        <w:spacing w:after="100" w:line="252" w:lineRule="auto"/>
      </w:pP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 Simple low-light idea</w:t>
              <w:br/>
              <w:t>gray = cv2.cvtColor(frame, cv2.COLOR_BGR2GRAY)</w:t>
              <w:br/>
              <w:t>brightness = gray.mean()</w:t>
              <w:br/>
              <w:t>if brightness &lt; LOW_LIGHT_THRESHOLD:</w:t>
              <w:br/>
              <w:t xml:space="preserve">    # enhance luminance channel (gamma/CLAHE) for inference</w:t>
              <w:br/>
              <w:t xml:space="preserve">    enhanced = enhance_low_light(frame)</w:t>
              <w:br/>
              <w:t>else:</w:t>
              <w:br/>
              <w:t xml:space="preserve">    enhanced = frame</w:t>
            </w:r>
          </w:p>
        </w:tc>
      </w:tr>
    </w:tbl>
    <w:p>
      <w:pPr>
        <w:spacing w:after="100" w:line="252" w:lineRule="auto"/>
      </w:pPr>
    </w:p>
    <w:p>
      <w:pPr>
        <w:pStyle w:val="Heading1"/>
        <w:keepNext/>
        <w:spacing w:after="100" w:line="252" w:lineRule="auto" w:before="200"/>
      </w:pPr>
      <w:r>
        <w:t>15. Custom Gestures and Safe Personalization</w:t>
      </w:r>
    </w:p>
    <w:p>
      <w:pPr>
        <w:pStyle w:val="Heading2"/>
        <w:keepNext/>
        <w:spacing w:after="100" w:line="252" w:lineRule="auto" w:before="200"/>
      </w:pPr>
      <w:r>
        <w:t>15.1 Custom gesture workflow</w:t>
      </w:r>
    </w:p>
    <w:p>
      <w:pPr>
        <w:spacing w:after="46" w:line="252" w:lineRule="auto"/>
        <w:ind w:left="288" w:hanging="288"/>
      </w:pPr>
      <w:r>
        <w:rPr>
          <w:rFonts w:ascii="Aptos" w:hAnsi="Aptos"/>
          <w:sz w:val="20"/>
        </w:rPr>
        <w:t>1. User selects Add Custom Gesture.</w:t>
      </w:r>
    </w:p>
    <w:p>
      <w:pPr>
        <w:spacing w:after="46" w:line="252" w:lineRule="auto"/>
        <w:ind w:left="288" w:hanging="288"/>
      </w:pPr>
      <w:r>
        <w:rPr>
          <w:rFonts w:ascii="Aptos" w:hAnsi="Aptos"/>
          <w:sz w:val="20"/>
        </w:rPr>
        <w:t>2. User enters a label/meaning, e.g. "medicine" or a personal shortcut.</w:t>
      </w:r>
    </w:p>
    <w:p>
      <w:pPr>
        <w:spacing w:after="46" w:line="252" w:lineRule="auto"/>
        <w:ind w:left="288" w:hanging="288"/>
      </w:pPr>
      <w:r>
        <w:rPr>
          <w:rFonts w:ascii="Aptos" w:hAnsi="Aptos"/>
          <w:sz w:val="20"/>
        </w:rPr>
        <w:t>3. App records multiple examples across slightly different positions/speeds.</w:t>
      </w:r>
    </w:p>
    <w:p>
      <w:pPr>
        <w:spacing w:after="46" w:line="252" w:lineRule="auto"/>
        <w:ind w:left="288" w:hanging="288"/>
      </w:pPr>
      <w:r>
        <w:rPr>
          <w:rFonts w:ascii="Aptos" w:hAnsi="Aptos"/>
          <w:sz w:val="20"/>
        </w:rPr>
        <w:t>4. Quality checker rejects samples with missing landmarks or extreme blur.</w:t>
      </w:r>
    </w:p>
    <w:p>
      <w:pPr>
        <w:spacing w:after="46" w:line="252" w:lineRule="auto"/>
        <w:ind w:left="288" w:hanging="288"/>
      </w:pPr>
      <w:r>
        <w:rPr>
          <w:rFonts w:ascii="Aptos" w:hAnsi="Aptos"/>
          <w:sz w:val="20"/>
        </w:rPr>
        <w:t>5. Features are saved under a user-specific dataset folder.</w:t>
      </w:r>
    </w:p>
    <w:p>
      <w:pPr>
        <w:spacing w:after="46" w:line="252" w:lineRule="auto"/>
        <w:ind w:left="288" w:hanging="288"/>
      </w:pPr>
      <w:r>
        <w:rPr>
          <w:rFonts w:ascii="Aptos" w:hAnsi="Aptos"/>
          <w:sz w:val="20"/>
        </w:rPr>
        <w:t>6. A lightweight personal classifier/head is trained or fine-tuned.</w:t>
      </w:r>
    </w:p>
    <w:p>
      <w:pPr>
        <w:spacing w:after="46" w:line="252" w:lineRule="auto"/>
        <w:ind w:left="288" w:hanging="288"/>
      </w:pPr>
      <w:r>
        <w:rPr>
          <w:rFonts w:ascii="Aptos" w:hAnsi="Aptos"/>
          <w:sz w:val="20"/>
        </w:rPr>
        <w:t>7. Validation examples are tested before activation.</w:t>
      </w:r>
    </w:p>
    <w:p>
      <w:pPr>
        <w:spacing w:after="46" w:line="252" w:lineRule="auto"/>
        <w:ind w:left="288" w:hanging="288"/>
      </w:pPr>
      <w:r>
        <w:rPr>
          <w:rFonts w:ascii="Aptos" w:hAnsi="Aptos"/>
          <w:sz w:val="20"/>
        </w:rPr>
        <w:t>8. New model version is saved; user can roll back.</w:t>
      </w:r>
    </w:p>
    <w:p>
      <w:pPr>
        <w:pStyle w:val="Heading2"/>
        <w:keepNext/>
        <w:spacing w:after="100" w:line="252" w:lineRule="auto" w:before="200"/>
      </w:pPr>
      <w:r>
        <w:t>15.2 History should not automatically train the model</w:t>
      </w:r>
    </w:p>
    <w:p>
      <w:pPr>
        <w:spacing w:after="100" w:line="252" w:lineRule="auto"/>
      </w:pPr>
      <w:r>
        <w:t>Raw prediction history contains mistakes, uncertain samples and accidental movements. If you retrain on all of it, the model can teach itself its own errors. Only save a training example after explicit confirmation or correction, then review/batch it before retraining.</w:t>
      </w:r>
    </w:p>
    <w:p>
      <w:pPr>
        <w:pStyle w:val="Heading1"/>
        <w:keepNext/>
        <w:spacing w:after="100" w:line="252" w:lineRule="auto" w:before="200"/>
      </w:pPr>
      <w:r>
        <w:t>16. Multiple Sign Languages: Architecture</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models/</w:t>
              <w:br/>
              <w:t xml:space="preserve">  isl/</w:t>
              <w:br/>
              <w:t xml:space="preserve">    static.keras</w:t>
              <w:br/>
              <w:t xml:space="preserve">    dynamic.keras</w:t>
              <w:br/>
              <w:t xml:space="preserve">    labels.json</w:t>
              <w:br/>
              <w:t xml:space="preserve">    reverse_signs/</w:t>
              <w:br/>
              <w:t xml:space="preserve">  asl/</w:t>
              <w:br/>
              <w:t xml:space="preserve">    static.keras</w:t>
              <w:br/>
              <w:t xml:space="preserve">    dynamic.keras</w:t>
              <w:br/>
              <w:t xml:space="preserve">    labels.json</w:t>
              <w:br/>
              <w:t xml:space="preserve">  custom/&lt;profile_id&gt;/</w:t>
              <w:br/>
              <w:t xml:space="preserve">    custom.keras</w:t>
              <w:br/>
              <w:t xml:space="preserve">    labels.json</w:t>
            </w:r>
          </w:p>
        </w:tc>
      </w:tr>
    </w:tbl>
    <w:p>
      <w:pPr>
        <w:spacing w:after="100" w:line="252" w:lineRule="auto"/>
      </w:pPr>
    </w:p>
    <w:p>
      <w:pPr>
        <w:pStyle w:val="ListBullet"/>
        <w:spacing w:after="100" w:line="252" w:lineRule="auto"/>
      </w:pPr>
      <w:r>
        <w:t>Each language pack owns its own label vocabulary and reverse-sign assets.</w:t>
      </w:r>
    </w:p>
    <w:p>
      <w:pPr>
        <w:pStyle w:val="ListBullet"/>
        <w:spacing w:after="100" w:line="252" w:lineRule="auto"/>
      </w:pPr>
      <w:r>
        <w:t>Do not translate labels by name and assume the physical sign is the same.</w:t>
      </w:r>
    </w:p>
    <w:p>
      <w:pPr>
        <w:pStyle w:val="ListBullet"/>
        <w:spacing w:after="100" w:line="252" w:lineRule="auto"/>
      </w:pPr>
      <w:r>
        <w:t>UI exposes Active Sign Language and Spoken Output Language as separate settings.</w:t>
      </w:r>
    </w:p>
    <w:p>
      <w:pPr>
        <w:pStyle w:val="ListBullet"/>
        <w:spacing w:after="100" w:line="252" w:lineRule="auto"/>
      </w:pPr>
      <w:r>
        <w:t>A later research model can share a common landmark encoder but should still have language-specific heads.</w:t>
      </w:r>
    </w:p>
    <w:p>
      <w:pPr>
        <w:pStyle w:val="Heading1"/>
        <w:keepNext/>
        <w:spacing w:after="100" w:line="252" w:lineRule="auto" w:before="200"/>
      </w:pPr>
      <w:r>
        <w:t>17. Two-Way Translation</w:t>
      </w:r>
    </w:p>
    <w:p>
      <w:pPr>
        <w:pStyle w:val="Heading2"/>
        <w:keepNext/>
        <w:spacing w:after="100" w:line="252" w:lineRule="auto" w:before="200"/>
      </w:pPr>
      <w:r>
        <w:t>17.1 Sign -&gt; text/speech</w:t>
      </w:r>
    </w:p>
    <w:p>
      <w:pPr>
        <w:spacing w:after="100" w:line="252" w:lineRule="auto"/>
      </w:pPr>
      <w:r>
        <w:t>This is the primary pipeline: camera -&gt; landmarks -&gt; sign prediction -&gt; word/sentence builder -&gt; text -&gt; TTS.</w:t>
      </w:r>
    </w:p>
    <w:p>
      <w:pPr>
        <w:pStyle w:val="Heading2"/>
        <w:keepNext/>
        <w:spacing w:after="100" w:line="252" w:lineRule="auto" w:before="200"/>
      </w:pPr>
      <w:r>
        <w:t>17.2 Speech/text -&gt; sign</w:t>
      </w:r>
    </w:p>
    <w:p>
      <w:pPr>
        <w:spacing w:after="100" w:line="252" w:lineRule="auto"/>
      </w:pPr>
      <w:r>
        <w:t>For a mini-project, use a verified sign dictionary before attempting generative sign video. Speech is transcribed, normalized to supported tokens, then matching sign clips or pose animations are played in sequence. Unsupported words can fall back to fingerspelling.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316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Approach</w:t>
            </w:r>
          </w:p>
        </w:tc>
        <w:tc>
          <w:tcPr>
            <w:tcW w:type="dxa" w:w="1872"/>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Difficulty</w:t>
            </w:r>
          </w:p>
        </w:tc>
        <w:tc>
          <w:tcPr>
            <w:tcW w:type="dxa" w:w="4896"/>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Recommendation</w:t>
            </w:r>
          </w:p>
        </w:tc>
      </w:tr>
      <w:tr>
        <w:trPr>
          <w:cantSplit/>
          <w:cantSplit/>
        </w:trPr>
        <w:tc>
          <w:tcPr>
            <w:tcW w:type="dxa" w:w="3168"/>
            <w:vAlign w:val="top"/>
            <w:tcMar>
              <w:top w:w="90" w:type="dxa"/>
              <w:start w:w="110" w:type="dxa"/>
              <w:bottom w:w="90" w:type="dxa"/>
              <w:end w:w="110" w:type="dxa"/>
            </w:tcMar>
          </w:tcPr>
          <w:p>
            <w:pPr>
              <w:spacing w:after="20" w:line="240" w:lineRule="auto"/>
            </w:pPr>
            <w:r>
              <w:rPr>
                <w:rFonts w:ascii="Aptos" w:hAnsi="Aptos"/>
                <w:sz w:val="17"/>
              </w:rPr>
              <w:t>Stored sign image</w:t>
            </w:r>
          </w:p>
        </w:tc>
        <w:tc>
          <w:tcPr>
            <w:tcW w:type="dxa" w:w="1872"/>
            <w:vAlign w:val="top"/>
            <w:tcMar>
              <w:top w:w="90" w:type="dxa"/>
              <w:start w:w="110" w:type="dxa"/>
              <w:bottom w:w="90" w:type="dxa"/>
              <w:end w:w="110" w:type="dxa"/>
            </w:tcMar>
          </w:tcPr>
          <w:p>
            <w:pPr>
              <w:spacing w:after="20" w:line="240" w:lineRule="auto"/>
            </w:pPr>
            <w:r>
              <w:rPr>
                <w:rFonts w:ascii="Aptos" w:hAnsi="Aptos"/>
                <w:sz w:val="17"/>
              </w:rPr>
              <w:t>Low</w:t>
            </w:r>
          </w:p>
        </w:tc>
        <w:tc>
          <w:tcPr>
            <w:tcW w:type="dxa" w:w="4896"/>
            <w:vAlign w:val="top"/>
            <w:tcMar>
              <w:top w:w="90" w:type="dxa"/>
              <w:start w:w="110" w:type="dxa"/>
              <w:bottom w:w="90" w:type="dxa"/>
              <w:end w:w="110" w:type="dxa"/>
            </w:tcMar>
          </w:tcPr>
          <w:p>
            <w:pPr>
              <w:spacing w:after="20" w:line="240" w:lineRule="auto"/>
            </w:pPr>
            <w:r>
              <w:rPr>
                <w:rFonts w:ascii="Aptos" w:hAnsi="Aptos"/>
                <w:sz w:val="17"/>
              </w:rPr>
              <w:t>Good for alphabet/learning screen, not dynamic words.</w:t>
            </w:r>
          </w:p>
        </w:tc>
      </w:tr>
      <w:tr>
        <w:trPr>
          <w:cantSplit/>
          <w:cantSplit/>
        </w:trPr>
        <w:tc>
          <w:tcPr>
            <w:tcW w:type="dxa" w:w="3168"/>
            <w:vAlign w:val="top"/>
            <w:tcMar>
              <w:top w:w="90" w:type="dxa"/>
              <w:start w:w="110" w:type="dxa"/>
              <w:bottom w:w="90" w:type="dxa"/>
              <w:end w:w="110" w:type="dxa"/>
            </w:tcMar>
          </w:tcPr>
          <w:p>
            <w:pPr>
              <w:spacing w:after="20" w:line="240" w:lineRule="auto"/>
            </w:pPr>
            <w:r>
              <w:rPr>
                <w:rFonts w:ascii="Aptos" w:hAnsi="Aptos"/>
                <w:sz w:val="17"/>
              </w:rPr>
              <w:t>Stored sign video clips</w:t>
            </w:r>
          </w:p>
        </w:tc>
        <w:tc>
          <w:tcPr>
            <w:tcW w:type="dxa" w:w="1872"/>
            <w:vAlign w:val="top"/>
            <w:tcMar>
              <w:top w:w="90" w:type="dxa"/>
              <w:start w:w="110" w:type="dxa"/>
              <w:bottom w:w="90" w:type="dxa"/>
              <w:end w:w="110" w:type="dxa"/>
            </w:tcMar>
          </w:tcPr>
          <w:p>
            <w:pPr>
              <w:spacing w:after="20" w:line="240" w:lineRule="auto"/>
            </w:pPr>
            <w:r>
              <w:rPr>
                <w:rFonts w:ascii="Aptos" w:hAnsi="Aptos"/>
                <w:sz w:val="17"/>
              </w:rPr>
              <w:t>Low-Medium</w:t>
            </w:r>
          </w:p>
        </w:tc>
        <w:tc>
          <w:tcPr>
            <w:tcW w:type="dxa" w:w="4896"/>
            <w:vAlign w:val="top"/>
            <w:tcMar>
              <w:top w:w="90" w:type="dxa"/>
              <w:start w:w="110" w:type="dxa"/>
              <w:bottom w:w="90" w:type="dxa"/>
              <w:end w:w="110" w:type="dxa"/>
            </w:tcMar>
          </w:tcPr>
          <w:p>
            <w:pPr>
              <w:spacing w:after="20" w:line="240" w:lineRule="auto"/>
            </w:pPr>
            <w:r>
              <w:rPr>
                <w:rFonts w:ascii="Aptos" w:hAnsi="Aptos"/>
                <w:sz w:val="17"/>
              </w:rPr>
              <w:t>Recommended MVP for reverse translation.</w:t>
            </w:r>
          </w:p>
        </w:tc>
      </w:tr>
      <w:tr>
        <w:trPr>
          <w:cantSplit/>
          <w:cantSplit/>
        </w:trPr>
        <w:tc>
          <w:tcPr>
            <w:tcW w:type="dxa" w:w="3168"/>
            <w:vAlign w:val="top"/>
            <w:tcMar>
              <w:top w:w="90" w:type="dxa"/>
              <w:start w:w="110" w:type="dxa"/>
              <w:bottom w:w="90" w:type="dxa"/>
              <w:end w:w="110" w:type="dxa"/>
            </w:tcMar>
          </w:tcPr>
          <w:p>
            <w:pPr>
              <w:spacing w:after="20" w:line="240" w:lineRule="auto"/>
            </w:pPr>
            <w:r>
              <w:rPr>
                <w:rFonts w:ascii="Aptos" w:hAnsi="Aptos"/>
                <w:sz w:val="17"/>
              </w:rPr>
              <w:t>3D avatar from pose sequences</w:t>
            </w:r>
          </w:p>
        </w:tc>
        <w:tc>
          <w:tcPr>
            <w:tcW w:type="dxa" w:w="1872"/>
            <w:vAlign w:val="top"/>
            <w:tcMar>
              <w:top w:w="90" w:type="dxa"/>
              <w:start w:w="110" w:type="dxa"/>
              <w:bottom w:w="90" w:type="dxa"/>
              <w:end w:w="110" w:type="dxa"/>
            </w:tcMar>
          </w:tcPr>
          <w:p>
            <w:pPr>
              <w:spacing w:after="20" w:line="240" w:lineRule="auto"/>
            </w:pPr>
            <w:r>
              <w:rPr>
                <w:rFonts w:ascii="Aptos" w:hAnsi="Aptos"/>
                <w:sz w:val="17"/>
              </w:rPr>
              <w:t>High</w:t>
            </w:r>
          </w:p>
        </w:tc>
        <w:tc>
          <w:tcPr>
            <w:tcW w:type="dxa" w:w="4896"/>
            <w:vAlign w:val="top"/>
            <w:tcMar>
              <w:top w:w="90" w:type="dxa"/>
              <w:start w:w="110" w:type="dxa"/>
              <w:bottom w:w="90" w:type="dxa"/>
              <w:end w:w="110" w:type="dxa"/>
            </w:tcMar>
          </w:tcPr>
          <w:p>
            <w:pPr>
              <w:spacing w:after="20" w:line="240" w:lineRule="auto"/>
            </w:pPr>
            <w:r>
              <w:rPr>
                <w:rFonts w:ascii="Aptos" w:hAnsi="Aptos"/>
                <w:sz w:val="17"/>
              </w:rPr>
              <w:t>Advanced/future; useful research reference.</w:t>
            </w:r>
          </w:p>
        </w:tc>
      </w:tr>
      <w:tr>
        <w:trPr>
          <w:cantSplit/>
          <w:cantSplit/>
        </w:trPr>
        <w:tc>
          <w:tcPr>
            <w:tcW w:type="dxa" w:w="3168"/>
            <w:vAlign w:val="top"/>
            <w:tcMar>
              <w:top w:w="90" w:type="dxa"/>
              <w:start w:w="110" w:type="dxa"/>
              <w:bottom w:w="90" w:type="dxa"/>
              <w:end w:w="110" w:type="dxa"/>
            </w:tcMar>
          </w:tcPr>
          <w:p>
            <w:pPr>
              <w:spacing w:after="20" w:line="240" w:lineRule="auto"/>
            </w:pPr>
            <w:r>
              <w:rPr>
                <w:rFonts w:ascii="Aptos" w:hAnsi="Aptos"/>
                <w:sz w:val="17"/>
              </w:rPr>
              <w:t>Generative video</w:t>
            </w:r>
          </w:p>
        </w:tc>
        <w:tc>
          <w:tcPr>
            <w:tcW w:type="dxa" w:w="1872"/>
            <w:vAlign w:val="top"/>
            <w:tcMar>
              <w:top w:w="90" w:type="dxa"/>
              <w:start w:w="110" w:type="dxa"/>
              <w:bottom w:w="90" w:type="dxa"/>
              <w:end w:w="110" w:type="dxa"/>
            </w:tcMar>
          </w:tcPr>
          <w:p>
            <w:pPr>
              <w:spacing w:after="20" w:line="240" w:lineRule="auto"/>
            </w:pPr>
            <w:r>
              <w:rPr>
                <w:rFonts w:ascii="Aptos" w:hAnsi="Aptos"/>
                <w:sz w:val="17"/>
              </w:rPr>
              <w:t>Very High</w:t>
            </w:r>
          </w:p>
        </w:tc>
        <w:tc>
          <w:tcPr>
            <w:tcW w:type="dxa" w:w="4896"/>
            <w:vAlign w:val="top"/>
            <w:tcMar>
              <w:top w:w="90" w:type="dxa"/>
              <w:start w:w="110" w:type="dxa"/>
              <w:bottom w:w="90" w:type="dxa"/>
              <w:end w:w="110" w:type="dxa"/>
            </w:tcMar>
          </w:tcPr>
          <w:p>
            <w:pPr>
              <w:spacing w:after="20" w:line="240" w:lineRule="auto"/>
            </w:pPr>
            <w:r>
              <w:rPr>
                <w:rFonts w:ascii="Aptos" w:hAnsi="Aptos"/>
                <w:sz w:val="17"/>
              </w:rPr>
              <w:t>Do not make this a dependency for the mini-project demo.</w:t>
            </w:r>
          </w:p>
        </w:tc>
      </w:tr>
    </w:tbl>
    <w:p>
      <w:pPr>
        <w:spacing w:after="100" w:line="252" w:lineRule="auto"/>
      </w:pPr>
    </w:p>
    <w:p>
      <w:pPr>
        <w:pStyle w:val="Heading1"/>
        <w:keepNext/>
        <w:spacing w:after="100" w:line="252" w:lineRule="auto" w:before="200"/>
      </w:pPr>
      <w:r>
        <w:t>18. Offline Speech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216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Function</w:t>
            </w:r>
          </w:p>
        </w:tc>
        <w:tc>
          <w:tcPr>
            <w:tcW w:type="dxa" w:w="302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Recommended option</w:t>
            </w:r>
          </w:p>
        </w:tc>
        <w:tc>
          <w:tcPr>
            <w:tcW w:type="dxa" w:w="4896"/>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Why</w:t>
            </w:r>
          </w:p>
        </w:tc>
      </w:tr>
      <w:tr>
        <w:trPr>
          <w:cantSplit/>
          <w:cantSplit/>
        </w:trPr>
        <w:tc>
          <w:tcPr>
            <w:tcW w:type="dxa" w:w="2160"/>
            <w:vAlign w:val="top"/>
            <w:tcMar>
              <w:top w:w="90" w:type="dxa"/>
              <w:start w:w="110" w:type="dxa"/>
              <w:bottom w:w="90" w:type="dxa"/>
              <w:end w:w="110" w:type="dxa"/>
            </w:tcMar>
          </w:tcPr>
          <w:p>
            <w:pPr>
              <w:spacing w:after="20" w:line="240" w:lineRule="auto"/>
            </w:pPr>
            <w:r>
              <w:rPr>
                <w:rFonts w:ascii="Aptos" w:hAnsi="Aptos"/>
                <w:sz w:val="17"/>
              </w:rPr>
              <w:t>Text-to-speech prototype</w:t>
            </w:r>
          </w:p>
        </w:tc>
        <w:tc>
          <w:tcPr>
            <w:tcW w:type="dxa" w:w="3024"/>
            <w:vAlign w:val="top"/>
            <w:tcMar>
              <w:top w:w="90" w:type="dxa"/>
              <w:start w:w="110" w:type="dxa"/>
              <w:bottom w:w="90" w:type="dxa"/>
              <w:end w:w="110" w:type="dxa"/>
            </w:tcMar>
          </w:tcPr>
          <w:p>
            <w:pPr>
              <w:spacing w:after="20" w:line="240" w:lineRule="auto"/>
            </w:pPr>
            <w:r>
              <w:rPr>
                <w:rFonts w:ascii="Aptos" w:hAnsi="Aptos"/>
                <w:sz w:val="17"/>
              </w:rPr>
              <w:t>pyttsx3 / OS speech voices</w:t>
            </w:r>
          </w:p>
        </w:tc>
        <w:tc>
          <w:tcPr>
            <w:tcW w:type="dxa" w:w="4896"/>
            <w:vAlign w:val="top"/>
            <w:tcMar>
              <w:top w:w="90" w:type="dxa"/>
              <w:start w:w="110" w:type="dxa"/>
              <w:bottom w:w="90" w:type="dxa"/>
              <w:end w:w="110" w:type="dxa"/>
            </w:tcMar>
          </w:tcPr>
          <w:p>
            <w:pPr>
              <w:spacing w:after="20" w:line="240" w:lineRule="auto"/>
            </w:pPr>
            <w:r>
              <w:rPr>
                <w:rFonts w:ascii="Aptos" w:hAnsi="Aptos"/>
                <w:sz w:val="17"/>
              </w:rPr>
              <w:t>Very easy and offline.</w:t>
            </w:r>
          </w:p>
        </w:tc>
      </w:tr>
      <w:tr>
        <w:trPr>
          <w:cantSplit/>
          <w:cantSplit/>
        </w:trPr>
        <w:tc>
          <w:tcPr>
            <w:tcW w:type="dxa" w:w="2160"/>
            <w:vAlign w:val="top"/>
            <w:tcMar>
              <w:top w:w="90" w:type="dxa"/>
              <w:start w:w="110" w:type="dxa"/>
              <w:bottom w:w="90" w:type="dxa"/>
              <w:end w:w="110" w:type="dxa"/>
            </w:tcMar>
          </w:tcPr>
          <w:p>
            <w:pPr>
              <w:spacing w:after="20" w:line="240" w:lineRule="auto"/>
            </w:pPr>
            <w:r>
              <w:rPr>
                <w:rFonts w:ascii="Aptos" w:hAnsi="Aptos"/>
                <w:sz w:val="17"/>
              </w:rPr>
              <w:t>Higher-quality local TTS</w:t>
            </w:r>
          </w:p>
        </w:tc>
        <w:tc>
          <w:tcPr>
            <w:tcW w:type="dxa" w:w="3024"/>
            <w:vAlign w:val="top"/>
            <w:tcMar>
              <w:top w:w="90" w:type="dxa"/>
              <w:start w:w="110" w:type="dxa"/>
              <w:bottom w:w="90" w:type="dxa"/>
              <w:end w:w="110" w:type="dxa"/>
            </w:tcMar>
          </w:tcPr>
          <w:p>
            <w:pPr>
              <w:spacing w:after="20" w:line="240" w:lineRule="auto"/>
            </w:pPr>
            <w:r>
              <w:rPr>
                <w:rFonts w:ascii="Aptos" w:hAnsi="Aptos"/>
                <w:sz w:val="17"/>
              </w:rPr>
              <w:t>Piper</w:t>
            </w:r>
          </w:p>
        </w:tc>
        <w:tc>
          <w:tcPr>
            <w:tcW w:type="dxa" w:w="4896"/>
            <w:vAlign w:val="top"/>
            <w:tcMar>
              <w:top w:w="90" w:type="dxa"/>
              <w:start w:w="110" w:type="dxa"/>
              <w:bottom w:w="90" w:type="dxa"/>
              <w:end w:w="110" w:type="dxa"/>
            </w:tcMar>
          </w:tcPr>
          <w:p>
            <w:pPr>
              <w:spacing w:after="20" w:line="240" w:lineRule="auto"/>
            </w:pPr>
            <w:r>
              <w:rPr>
                <w:rFonts w:ascii="Aptos" w:hAnsi="Aptos"/>
                <w:sz w:val="17"/>
              </w:rPr>
              <w:t>Fast local neural TTS; multiple voices depending on availability.</w:t>
            </w:r>
          </w:p>
        </w:tc>
      </w:tr>
      <w:tr>
        <w:trPr>
          <w:cantSplit/>
          <w:cantSplit/>
        </w:trPr>
        <w:tc>
          <w:tcPr>
            <w:tcW w:type="dxa" w:w="2160"/>
            <w:vAlign w:val="top"/>
            <w:tcMar>
              <w:top w:w="90" w:type="dxa"/>
              <w:start w:w="110" w:type="dxa"/>
              <w:bottom w:w="90" w:type="dxa"/>
              <w:end w:w="110" w:type="dxa"/>
            </w:tcMar>
          </w:tcPr>
          <w:p>
            <w:pPr>
              <w:spacing w:after="20" w:line="240" w:lineRule="auto"/>
            </w:pPr>
            <w:r>
              <w:rPr>
                <w:rFonts w:ascii="Aptos" w:hAnsi="Aptos"/>
                <w:sz w:val="17"/>
              </w:rPr>
              <w:t>Speech-to-text</w:t>
            </w:r>
          </w:p>
        </w:tc>
        <w:tc>
          <w:tcPr>
            <w:tcW w:type="dxa" w:w="3024"/>
            <w:vAlign w:val="top"/>
            <w:tcMar>
              <w:top w:w="90" w:type="dxa"/>
              <w:start w:w="110" w:type="dxa"/>
              <w:bottom w:w="90" w:type="dxa"/>
              <w:end w:w="110" w:type="dxa"/>
            </w:tcMar>
          </w:tcPr>
          <w:p>
            <w:pPr>
              <w:spacing w:after="20" w:line="240" w:lineRule="auto"/>
            </w:pPr>
            <w:r>
              <w:rPr>
                <w:rFonts w:ascii="Aptos" w:hAnsi="Aptos"/>
                <w:sz w:val="17"/>
              </w:rPr>
              <w:t>whisper.cpp</w:t>
            </w:r>
          </w:p>
        </w:tc>
        <w:tc>
          <w:tcPr>
            <w:tcW w:type="dxa" w:w="4896"/>
            <w:vAlign w:val="top"/>
            <w:tcMar>
              <w:top w:w="90" w:type="dxa"/>
              <w:start w:w="110" w:type="dxa"/>
              <w:bottom w:w="90" w:type="dxa"/>
              <w:end w:w="110" w:type="dxa"/>
            </w:tcMar>
          </w:tcPr>
          <w:p>
            <w:pPr>
              <w:spacing w:after="20" w:line="240" w:lineRule="auto"/>
            </w:pPr>
            <w:r>
              <w:rPr>
                <w:rFonts w:ascii="Aptos" w:hAnsi="Aptos"/>
                <w:sz w:val="17"/>
              </w:rPr>
              <w:t>Can run Whisper models fully offline; supports CPU and several accelerators.</w:t>
            </w:r>
          </w:p>
        </w:tc>
      </w:tr>
      <w:tr>
        <w:trPr>
          <w:cantSplit/>
          <w:cantSplit/>
        </w:trPr>
        <w:tc>
          <w:tcPr>
            <w:tcW w:type="dxa" w:w="2160"/>
            <w:vAlign w:val="top"/>
            <w:tcMar>
              <w:top w:w="90" w:type="dxa"/>
              <w:start w:w="110" w:type="dxa"/>
              <w:bottom w:w="90" w:type="dxa"/>
              <w:end w:w="110" w:type="dxa"/>
            </w:tcMar>
          </w:tcPr>
          <w:p>
            <w:pPr>
              <w:spacing w:after="20" w:line="240" w:lineRule="auto"/>
            </w:pPr>
            <w:r>
              <w:rPr>
                <w:rFonts w:ascii="Aptos" w:hAnsi="Aptos"/>
                <w:sz w:val="17"/>
              </w:rPr>
              <w:t>Online optional fallback</w:t>
            </w:r>
          </w:p>
        </w:tc>
        <w:tc>
          <w:tcPr>
            <w:tcW w:type="dxa" w:w="3024"/>
            <w:vAlign w:val="top"/>
            <w:tcMar>
              <w:top w:w="90" w:type="dxa"/>
              <w:start w:w="110" w:type="dxa"/>
              <w:bottom w:w="90" w:type="dxa"/>
              <w:end w:w="110" w:type="dxa"/>
            </w:tcMar>
          </w:tcPr>
          <w:p>
            <w:pPr>
              <w:spacing w:after="20" w:line="240" w:lineRule="auto"/>
            </w:pPr>
            <w:r>
              <w:rPr>
                <w:rFonts w:ascii="Aptos" w:hAnsi="Aptos"/>
                <w:sz w:val="17"/>
              </w:rPr>
              <w:t>Cloud speech/TTS</w:t>
            </w:r>
          </w:p>
        </w:tc>
        <w:tc>
          <w:tcPr>
            <w:tcW w:type="dxa" w:w="4896"/>
            <w:vAlign w:val="top"/>
            <w:tcMar>
              <w:top w:w="90" w:type="dxa"/>
              <w:start w:w="110" w:type="dxa"/>
              <w:bottom w:w="90" w:type="dxa"/>
              <w:end w:w="110" w:type="dxa"/>
            </w:tcMar>
          </w:tcPr>
          <w:p>
            <w:pPr>
              <w:spacing w:after="20" w:line="240" w:lineRule="auto"/>
            </w:pPr>
            <w:r>
              <w:rPr>
                <w:rFonts w:ascii="Aptos" w:hAnsi="Aptos"/>
                <w:sz w:val="17"/>
              </w:rPr>
              <w:t>Only if internet is available and privacy policy permits it.</w:t>
            </w:r>
          </w:p>
        </w:tc>
      </w:tr>
    </w:tbl>
    <w:p>
      <w:pPr>
        <w:spacing w:after="100" w:line="252" w:lineRule="auto"/>
      </w:pPr>
    </w:p>
    <w:p>
      <w:pPr>
        <w:pStyle w:val="Heading1"/>
        <w:keepNext/>
        <w:spacing w:after="100" w:line="252" w:lineRule="auto" w:before="200"/>
      </w:pPr>
      <w:r>
        <w:t>19. UI/UX Design</w:t>
      </w:r>
    </w:p>
    <w:p>
      <w:pPr>
        <w:spacing w:before="80" w:after="120"/>
        <w:jc w:val="center"/>
      </w:pPr>
      <w:r>
        <w:drawing>
          <wp:inline xmlns:a="http://schemas.openxmlformats.org/drawingml/2006/main" xmlns:pic="http://schemas.openxmlformats.org/drawingml/2006/picture">
            <wp:extent cx="6400800" cy="3636961"/>
            <wp:docPr id="11" name="Picture 11" descr="Suggested live translation screen with camera, current prediction, confidence, sentence, offline status and action controls." title="Suggested live translation screen with camera, current prediction, confidence, sentence, offline status and action controls"/>
            <wp:cNvGraphicFramePr>
              <a:graphicFrameLocks noChangeAspect="1"/>
            </wp:cNvGraphicFramePr>
            <a:graphic>
              <a:graphicData uri="http://schemas.openxmlformats.org/drawingml/2006/picture">
                <pic:pic>
                  <pic:nvPicPr>
                    <pic:cNvPr id="0" name="ui_wireframe.png"/>
                    <pic:cNvPicPr/>
                  </pic:nvPicPr>
                  <pic:blipFill>
                    <a:blip r:embed="rId48"/>
                    <a:stretch>
                      <a:fillRect/>
                    </a:stretch>
                  </pic:blipFill>
                  <pic:spPr>
                    <a:xfrm>
                      <a:off x="0" y="0"/>
                      <a:ext cx="6400800" cy="3636961"/>
                    </a:xfrm>
                    <a:prstGeom prst="rect"/>
                  </pic:spPr>
                </pic:pic>
              </a:graphicData>
            </a:graphic>
          </wp:inline>
        </w:drawing>
      </w:r>
    </w:p>
    <w:p>
      <w:pPr>
        <w:spacing w:after="120" w:line="252" w:lineRule="auto" w:before="80"/>
        <w:jc w:val="center"/>
      </w:pPr>
      <w:r>
        <w:drawing>
          <wp:inline xmlns:a="http://schemas.openxmlformats.org/drawingml/2006/main" xmlns:pic="http://schemas.openxmlformats.org/drawingml/2006/picture">
            <wp:extent cx="6400800" cy="3920490"/>
            <wp:docPr id="6" name="Picture 6" descr="Suggested main sign-language translation user interface with live camera, prediction, sentence, confidence choice and controls." title="Suggested main sign-language translation user interface with live camera, prediction, sentence, confidence choice and controls"/>
            <wp:cNvGraphicFramePr>
              <a:graphicFrameLocks noChangeAspect="1"/>
            </wp:cNvGraphicFramePr>
            <a:graphic>
              <a:graphicData uri="http://schemas.openxmlformats.org/drawingml/2006/picture">
                <pic:pic>
                  <pic:nvPicPr>
                    <pic:cNvPr id="0" name="ui.png"/>
                    <pic:cNvPicPr/>
                  </pic:nvPicPr>
                  <pic:blipFill>
                    <a:blip r:embed="rId22"/>
                    <a:stretch>
                      <a:fillRect/>
                    </a:stretch>
                  </pic:blipFill>
                  <pic:spPr>
                    <a:xfrm>
                      <a:off x="0" y="0"/>
                      <a:ext cx="6400800" cy="3920490"/>
                    </a:xfrm>
                    <a:prstGeom prst="rect"/>
                  </pic:spPr>
                </pic:pic>
              </a:graphicData>
            </a:graphic>
          </wp:inline>
        </w:drawing>
      </w:r>
    </w:p>
    <w:p>
      <w:pPr>
        <w:pStyle w:val="ListBullet"/>
        <w:spacing w:after="100" w:line="252" w:lineRule="auto"/>
      </w:pPr>
      <w:r>
        <w:t>Large live camera panel with landmark overlay toggle.</w:t>
      </w:r>
    </w:p>
    <w:p>
      <w:pPr>
        <w:pStyle w:val="ListBullet"/>
        <w:spacing w:after="100" w:line="252" w:lineRule="auto"/>
      </w:pPr>
      <w:r>
        <w:t>Current recognized token, confidence and active model/language.</w:t>
      </w:r>
    </w:p>
    <w:p>
      <w:pPr>
        <w:pStyle w:val="ListBullet"/>
        <w:spacing w:after="100" w:line="252" w:lineRule="auto"/>
      </w:pPr>
      <w:r>
        <w:t>Sentence/output panel with Undo, Backspace, Clear and Speak.</w:t>
      </w:r>
    </w:p>
    <w:p>
      <w:pPr>
        <w:pStyle w:val="ListBullet"/>
        <w:spacing w:after="100" w:line="252" w:lineRule="auto"/>
      </w:pPr>
      <w:r>
        <w:t>Low-confidence candidate panel appears only when needed.</w:t>
      </w:r>
    </w:p>
    <w:p>
      <w:pPr>
        <w:pStyle w:val="ListBullet"/>
        <w:spacing w:after="100" w:line="252" w:lineRule="auto"/>
      </w:pPr>
      <w:r>
        <w:t>Modes: Translate, Learn, Custom Gestures, History, Model/Settings.</w:t>
      </w:r>
    </w:p>
    <w:p>
      <w:pPr>
        <w:pStyle w:val="ListBullet"/>
        <w:spacing w:after="100" w:line="252" w:lineRule="auto"/>
      </w:pPr>
      <w:r>
        <w:t>Visible statuses: hand detected, two hands required, low light, offline/online, FPS.</w:t>
      </w:r>
    </w:p>
    <w:p>
      <w:pPr>
        <w:pStyle w:val="ListBullet"/>
        <w:spacing w:after="100" w:line="252" w:lineRule="auto"/>
      </w:pPr>
      <w:r>
        <w:t>Do not crowd the main screen with training controls; keep training/admin screens separate.</w:t>
      </w:r>
    </w:p>
    <w:p>
      <w:pPr>
        <w:pStyle w:val="Heading2"/>
        <w:keepNext/>
        <w:spacing w:after="100" w:line="252" w:lineRule="auto" w:before="200"/>
      </w:pPr>
      <w:r>
        <w:t>19.1 Learning mode screen</w:t>
      </w:r>
    </w:p>
    <w:p>
      <w:pPr>
        <w:pStyle w:val="ListBullet"/>
        <w:spacing w:after="100" w:line="252" w:lineRule="auto"/>
      </w:pPr>
      <w:r>
        <w:t>Reference sign video/image on left.</w:t>
      </w:r>
    </w:p>
    <w:p>
      <w:pPr>
        <w:pStyle w:val="ListBullet"/>
        <w:spacing w:after="100" w:line="252" w:lineRule="auto"/>
      </w:pPr>
      <w:r>
        <w:t>Learner camera on right.</w:t>
      </w:r>
    </w:p>
    <w:p>
      <w:pPr>
        <w:pStyle w:val="ListBullet"/>
        <w:spacing w:after="100" w:line="252" w:lineRule="auto"/>
      </w:pPr>
      <w:r>
        <w:t>Landmark overlay and similarity score.</w:t>
      </w:r>
    </w:p>
    <w:p>
      <w:pPr>
        <w:pStyle w:val="ListBullet"/>
        <w:spacing w:after="100" w:line="252" w:lineRule="auto"/>
      </w:pPr>
      <w:r>
        <w:t>Simple feedback: hand too low, rotate hand, missing second hand, movement too fast.</w:t>
      </w:r>
    </w:p>
    <w:p>
      <w:pPr>
        <w:pStyle w:val="ListBullet"/>
        <w:spacing w:after="100" w:line="252" w:lineRule="auto"/>
      </w:pPr>
      <w:r>
        <w:t>Progress by sign; avoid claiming linguistic correctness from a single geometric similarity score.</w:t>
      </w:r>
    </w:p>
    <w:p>
      <w:pPr>
        <w:pStyle w:val="Heading1"/>
        <w:keepNext/>
        <w:spacing w:after="100" w:line="252" w:lineRule="auto" w:before="200"/>
      </w:pPr>
      <w:r>
        <w:t>20. Backend, APIs and Real-Time Communication</w:t>
      </w:r>
    </w:p>
    <w:p>
      <w:pPr>
        <w:spacing w:after="100" w:line="252" w:lineRule="auto"/>
      </w:pPr>
      <w:r>
        <w:t>Recommended application split: React/Vite frontend for the interface, FastAPI Python backend for model inference and data services, and WebSocket for low-latency streaming predictions. For the earliest prototype, you can run OpenCV directly in Python; move to the web UI after the recognition loop works.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338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Endpoint</w:t>
            </w:r>
          </w:p>
        </w:tc>
        <w:tc>
          <w:tcPr>
            <w:tcW w:type="dxa" w:w="14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Method</w:t>
            </w:r>
          </w:p>
        </w:tc>
        <w:tc>
          <w:tcPr>
            <w:tcW w:type="dxa" w:w="5256"/>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Purpose</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/api/health</w:t>
            </w:r>
          </w:p>
        </w:tc>
        <w:tc>
          <w:tcPr>
            <w:tcW w:type="dxa" w:w="1440"/>
            <w:vAlign w:val="top"/>
            <w:tcMar>
              <w:top w:w="90" w:type="dxa"/>
              <w:start w:w="110" w:type="dxa"/>
              <w:bottom w:w="90" w:type="dxa"/>
              <w:end w:w="110" w:type="dxa"/>
            </w:tcMar>
          </w:tcPr>
          <w:p>
            <w:pPr>
              <w:spacing w:after="20" w:line="240" w:lineRule="auto"/>
            </w:pPr>
            <w:r>
              <w:rPr>
                <w:rFonts w:ascii="Aptos" w:hAnsi="Aptos"/>
                <w:sz w:val="17"/>
              </w:rPr>
              <w:t>GET</w:t>
            </w:r>
          </w:p>
        </w:tc>
        <w:tc>
          <w:tcPr>
            <w:tcW w:type="dxa" w:w="5256"/>
            <w:vAlign w:val="top"/>
            <w:tcMar>
              <w:top w:w="90" w:type="dxa"/>
              <w:start w:w="110" w:type="dxa"/>
              <w:bottom w:w="90" w:type="dxa"/>
              <w:end w:w="110" w:type="dxa"/>
            </w:tcMar>
          </w:tcPr>
          <w:p>
            <w:pPr>
              <w:spacing w:after="20" w:line="240" w:lineRule="auto"/>
            </w:pPr>
            <w:r>
              <w:rPr>
                <w:rFonts w:ascii="Aptos" w:hAnsi="Aptos"/>
                <w:sz w:val="17"/>
              </w:rPr>
              <w:t>Check backend, model and camera service state.</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/api/models</w:t>
            </w:r>
          </w:p>
        </w:tc>
        <w:tc>
          <w:tcPr>
            <w:tcW w:type="dxa" w:w="1440"/>
            <w:vAlign w:val="top"/>
            <w:tcMar>
              <w:top w:w="90" w:type="dxa"/>
              <w:start w:w="110" w:type="dxa"/>
              <w:bottom w:w="90" w:type="dxa"/>
              <w:end w:w="110" w:type="dxa"/>
            </w:tcMar>
          </w:tcPr>
          <w:p>
            <w:pPr>
              <w:spacing w:after="20" w:line="240" w:lineRule="auto"/>
            </w:pPr>
            <w:r>
              <w:rPr>
                <w:rFonts w:ascii="Aptos" w:hAnsi="Aptos"/>
                <w:sz w:val="17"/>
              </w:rPr>
              <w:t>GET</w:t>
            </w:r>
          </w:p>
        </w:tc>
        <w:tc>
          <w:tcPr>
            <w:tcW w:type="dxa" w:w="5256"/>
            <w:vAlign w:val="top"/>
            <w:tcMar>
              <w:top w:w="90" w:type="dxa"/>
              <w:start w:w="110" w:type="dxa"/>
              <w:bottom w:w="90" w:type="dxa"/>
              <w:end w:w="110" w:type="dxa"/>
            </w:tcMar>
          </w:tcPr>
          <w:p>
            <w:pPr>
              <w:spacing w:after="20" w:line="240" w:lineRule="auto"/>
            </w:pPr>
            <w:r>
              <w:rPr>
                <w:rFonts w:ascii="Aptos" w:hAnsi="Aptos"/>
                <w:sz w:val="17"/>
              </w:rPr>
              <w:t>List installed language/model packs.</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/api/models/activate</w:t>
            </w:r>
          </w:p>
        </w:tc>
        <w:tc>
          <w:tcPr>
            <w:tcW w:type="dxa" w:w="1440"/>
            <w:vAlign w:val="top"/>
            <w:tcMar>
              <w:top w:w="90" w:type="dxa"/>
              <w:start w:w="110" w:type="dxa"/>
              <w:bottom w:w="90" w:type="dxa"/>
              <w:end w:w="110" w:type="dxa"/>
            </w:tcMar>
          </w:tcPr>
          <w:p>
            <w:pPr>
              <w:spacing w:after="20" w:line="240" w:lineRule="auto"/>
            </w:pPr>
            <w:r>
              <w:rPr>
                <w:rFonts w:ascii="Aptos" w:hAnsi="Aptos"/>
                <w:sz w:val="17"/>
              </w:rPr>
              <w:t>POST</w:t>
            </w:r>
          </w:p>
        </w:tc>
        <w:tc>
          <w:tcPr>
            <w:tcW w:type="dxa" w:w="5256"/>
            <w:vAlign w:val="top"/>
            <w:tcMar>
              <w:top w:w="90" w:type="dxa"/>
              <w:start w:w="110" w:type="dxa"/>
              <w:bottom w:w="90" w:type="dxa"/>
              <w:end w:w="110" w:type="dxa"/>
            </w:tcMar>
          </w:tcPr>
          <w:p>
            <w:pPr>
              <w:spacing w:after="20" w:line="240" w:lineRule="auto"/>
            </w:pPr>
            <w:r>
              <w:rPr>
                <w:rFonts w:ascii="Aptos" w:hAnsi="Aptos"/>
                <w:sz w:val="17"/>
              </w:rPr>
              <w:t>Switch active sign-language model.</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/ws/recognize</w:t>
            </w:r>
          </w:p>
        </w:tc>
        <w:tc>
          <w:tcPr>
            <w:tcW w:type="dxa" w:w="1440"/>
            <w:vAlign w:val="top"/>
            <w:tcMar>
              <w:top w:w="90" w:type="dxa"/>
              <w:start w:w="110" w:type="dxa"/>
              <w:bottom w:w="90" w:type="dxa"/>
              <w:end w:w="110" w:type="dxa"/>
            </w:tcMar>
          </w:tcPr>
          <w:p>
            <w:pPr>
              <w:spacing w:after="20" w:line="240" w:lineRule="auto"/>
            </w:pPr>
            <w:r>
              <w:rPr>
                <w:rFonts w:ascii="Aptos" w:hAnsi="Aptos"/>
                <w:sz w:val="17"/>
              </w:rPr>
              <w:t>WebSocket</w:t>
            </w:r>
          </w:p>
        </w:tc>
        <w:tc>
          <w:tcPr>
            <w:tcW w:type="dxa" w:w="5256"/>
            <w:vAlign w:val="top"/>
            <w:tcMar>
              <w:top w:w="90" w:type="dxa"/>
              <w:start w:w="110" w:type="dxa"/>
              <w:bottom w:w="90" w:type="dxa"/>
              <w:end w:w="110" w:type="dxa"/>
            </w:tcMar>
          </w:tcPr>
          <w:p>
            <w:pPr>
              <w:spacing w:after="20" w:line="240" w:lineRule="auto"/>
            </w:pPr>
            <w:r>
              <w:rPr>
                <w:rFonts w:ascii="Aptos" w:hAnsi="Aptos"/>
                <w:sz w:val="17"/>
              </w:rPr>
              <w:t>Stream frames/features and return live predictions.</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/api/corrections</w:t>
            </w:r>
          </w:p>
        </w:tc>
        <w:tc>
          <w:tcPr>
            <w:tcW w:type="dxa" w:w="1440"/>
            <w:vAlign w:val="top"/>
            <w:tcMar>
              <w:top w:w="90" w:type="dxa"/>
              <w:start w:w="110" w:type="dxa"/>
              <w:bottom w:w="90" w:type="dxa"/>
              <w:end w:w="110" w:type="dxa"/>
            </w:tcMar>
          </w:tcPr>
          <w:p>
            <w:pPr>
              <w:spacing w:after="20" w:line="240" w:lineRule="auto"/>
            </w:pPr>
            <w:r>
              <w:rPr>
                <w:rFonts w:ascii="Aptos" w:hAnsi="Aptos"/>
                <w:sz w:val="17"/>
              </w:rPr>
              <w:t>POST</w:t>
            </w:r>
          </w:p>
        </w:tc>
        <w:tc>
          <w:tcPr>
            <w:tcW w:type="dxa" w:w="5256"/>
            <w:vAlign w:val="top"/>
            <w:tcMar>
              <w:top w:w="90" w:type="dxa"/>
              <w:start w:w="110" w:type="dxa"/>
              <w:bottom w:w="90" w:type="dxa"/>
              <w:end w:w="110" w:type="dxa"/>
            </w:tcMar>
          </w:tcPr>
          <w:p>
            <w:pPr>
              <w:spacing w:after="20" w:line="240" w:lineRule="auto"/>
            </w:pPr>
            <w:r>
              <w:rPr>
                <w:rFonts w:ascii="Aptos" w:hAnsi="Aptos"/>
                <w:sz w:val="17"/>
              </w:rPr>
              <w:t>Save undo/replacement/confirmed labels.</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/api/history</w:t>
            </w:r>
          </w:p>
        </w:tc>
        <w:tc>
          <w:tcPr>
            <w:tcW w:type="dxa" w:w="1440"/>
            <w:vAlign w:val="top"/>
            <w:tcMar>
              <w:top w:w="90" w:type="dxa"/>
              <w:start w:w="110" w:type="dxa"/>
              <w:bottom w:w="90" w:type="dxa"/>
              <w:end w:w="110" w:type="dxa"/>
            </w:tcMar>
          </w:tcPr>
          <w:p>
            <w:pPr>
              <w:spacing w:after="20" w:line="240" w:lineRule="auto"/>
            </w:pPr>
            <w:r>
              <w:rPr>
                <w:rFonts w:ascii="Aptos" w:hAnsi="Aptos"/>
                <w:sz w:val="17"/>
              </w:rPr>
              <w:t>GET</w:t>
            </w:r>
          </w:p>
        </w:tc>
        <w:tc>
          <w:tcPr>
            <w:tcW w:type="dxa" w:w="5256"/>
            <w:vAlign w:val="top"/>
            <w:tcMar>
              <w:top w:w="90" w:type="dxa"/>
              <w:start w:w="110" w:type="dxa"/>
              <w:bottom w:w="90" w:type="dxa"/>
              <w:end w:w="110" w:type="dxa"/>
            </w:tcMar>
          </w:tcPr>
          <w:p>
            <w:pPr>
              <w:spacing w:after="20" w:line="240" w:lineRule="auto"/>
            </w:pPr>
            <w:r>
              <w:rPr>
                <w:rFonts w:ascii="Aptos" w:hAnsi="Aptos"/>
                <w:sz w:val="17"/>
              </w:rPr>
              <w:t>Return translation history.</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/api/custom-gestures/session</w:t>
            </w:r>
          </w:p>
        </w:tc>
        <w:tc>
          <w:tcPr>
            <w:tcW w:type="dxa" w:w="1440"/>
            <w:vAlign w:val="top"/>
            <w:tcMar>
              <w:top w:w="90" w:type="dxa"/>
              <w:start w:w="110" w:type="dxa"/>
              <w:bottom w:w="90" w:type="dxa"/>
              <w:end w:w="110" w:type="dxa"/>
            </w:tcMar>
          </w:tcPr>
          <w:p>
            <w:pPr>
              <w:spacing w:after="20" w:line="240" w:lineRule="auto"/>
            </w:pPr>
            <w:r>
              <w:rPr>
                <w:rFonts w:ascii="Aptos" w:hAnsi="Aptos"/>
                <w:sz w:val="17"/>
              </w:rPr>
              <w:t>POST</w:t>
            </w:r>
          </w:p>
        </w:tc>
        <w:tc>
          <w:tcPr>
            <w:tcW w:type="dxa" w:w="5256"/>
            <w:vAlign w:val="top"/>
            <w:tcMar>
              <w:top w:w="90" w:type="dxa"/>
              <w:start w:w="110" w:type="dxa"/>
              <w:bottom w:w="90" w:type="dxa"/>
              <w:end w:w="110" w:type="dxa"/>
            </w:tcMar>
          </w:tcPr>
          <w:p>
            <w:pPr>
              <w:spacing w:after="20" w:line="240" w:lineRule="auto"/>
            </w:pPr>
            <w:r>
              <w:rPr>
                <w:rFonts w:ascii="Aptos" w:hAnsi="Aptos"/>
                <w:sz w:val="17"/>
              </w:rPr>
              <w:t>Create recording session for a custom class.</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/api/custom-gestures/train</w:t>
            </w:r>
          </w:p>
        </w:tc>
        <w:tc>
          <w:tcPr>
            <w:tcW w:type="dxa" w:w="1440"/>
            <w:vAlign w:val="top"/>
            <w:tcMar>
              <w:top w:w="90" w:type="dxa"/>
              <w:start w:w="110" w:type="dxa"/>
              <w:bottom w:w="90" w:type="dxa"/>
              <w:end w:w="110" w:type="dxa"/>
            </w:tcMar>
          </w:tcPr>
          <w:p>
            <w:pPr>
              <w:spacing w:after="20" w:line="240" w:lineRule="auto"/>
            </w:pPr>
            <w:r>
              <w:rPr>
                <w:rFonts w:ascii="Aptos" w:hAnsi="Aptos"/>
                <w:sz w:val="17"/>
              </w:rPr>
              <w:t>POST</w:t>
            </w:r>
          </w:p>
        </w:tc>
        <w:tc>
          <w:tcPr>
            <w:tcW w:type="dxa" w:w="5256"/>
            <w:vAlign w:val="top"/>
            <w:tcMar>
              <w:top w:w="90" w:type="dxa"/>
              <w:start w:w="110" w:type="dxa"/>
              <w:bottom w:w="90" w:type="dxa"/>
              <w:end w:w="110" w:type="dxa"/>
            </w:tcMar>
          </w:tcPr>
          <w:p>
            <w:pPr>
              <w:spacing w:after="20" w:line="240" w:lineRule="auto"/>
            </w:pPr>
            <w:r>
              <w:rPr>
                <w:rFonts w:ascii="Aptos" w:hAnsi="Aptos"/>
                <w:sz w:val="17"/>
              </w:rPr>
              <w:t>Train/update personal custom classifier.</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/api/speech/transcribe</w:t>
            </w:r>
          </w:p>
        </w:tc>
        <w:tc>
          <w:tcPr>
            <w:tcW w:type="dxa" w:w="1440"/>
            <w:vAlign w:val="top"/>
            <w:tcMar>
              <w:top w:w="90" w:type="dxa"/>
              <w:start w:w="110" w:type="dxa"/>
              <w:bottom w:w="90" w:type="dxa"/>
              <w:end w:w="110" w:type="dxa"/>
            </w:tcMar>
          </w:tcPr>
          <w:p>
            <w:pPr>
              <w:spacing w:after="20" w:line="240" w:lineRule="auto"/>
            </w:pPr>
            <w:r>
              <w:rPr>
                <w:rFonts w:ascii="Aptos" w:hAnsi="Aptos"/>
                <w:sz w:val="17"/>
              </w:rPr>
              <w:t>POST</w:t>
            </w:r>
          </w:p>
        </w:tc>
        <w:tc>
          <w:tcPr>
            <w:tcW w:type="dxa" w:w="5256"/>
            <w:vAlign w:val="top"/>
            <w:tcMar>
              <w:top w:w="90" w:type="dxa"/>
              <w:start w:w="110" w:type="dxa"/>
              <w:bottom w:w="90" w:type="dxa"/>
              <w:end w:w="110" w:type="dxa"/>
            </w:tcMar>
          </w:tcPr>
          <w:p>
            <w:pPr>
              <w:spacing w:after="20" w:line="240" w:lineRule="auto"/>
            </w:pPr>
            <w:r>
              <w:rPr>
                <w:rFonts w:ascii="Aptos" w:hAnsi="Aptos"/>
                <w:sz w:val="17"/>
              </w:rPr>
              <w:t>Offline/optional STT.</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/api/speech/synthesize</w:t>
            </w:r>
          </w:p>
        </w:tc>
        <w:tc>
          <w:tcPr>
            <w:tcW w:type="dxa" w:w="1440"/>
            <w:vAlign w:val="top"/>
            <w:tcMar>
              <w:top w:w="90" w:type="dxa"/>
              <w:start w:w="110" w:type="dxa"/>
              <w:bottom w:w="90" w:type="dxa"/>
              <w:end w:w="110" w:type="dxa"/>
            </w:tcMar>
          </w:tcPr>
          <w:p>
            <w:pPr>
              <w:spacing w:after="20" w:line="240" w:lineRule="auto"/>
            </w:pPr>
            <w:r>
              <w:rPr>
                <w:rFonts w:ascii="Aptos" w:hAnsi="Aptos"/>
                <w:sz w:val="17"/>
              </w:rPr>
              <w:t>POST</w:t>
            </w:r>
          </w:p>
        </w:tc>
        <w:tc>
          <w:tcPr>
            <w:tcW w:type="dxa" w:w="5256"/>
            <w:vAlign w:val="top"/>
            <w:tcMar>
              <w:top w:w="90" w:type="dxa"/>
              <w:start w:w="110" w:type="dxa"/>
              <w:bottom w:w="90" w:type="dxa"/>
              <w:end w:w="110" w:type="dxa"/>
            </w:tcMar>
          </w:tcPr>
          <w:p>
            <w:pPr>
              <w:spacing w:after="20" w:line="240" w:lineRule="auto"/>
            </w:pPr>
            <w:r>
              <w:rPr>
                <w:rFonts w:ascii="Aptos" w:hAnsi="Aptos"/>
                <w:sz w:val="17"/>
              </w:rPr>
              <w:t>Text-to-speech output.</w:t>
            </w:r>
          </w:p>
        </w:tc>
      </w:tr>
      <w:tr>
        <w:trPr>
          <w:cantSplit/>
          <w:cantSplit/>
        </w:trPr>
        <w:tc>
          <w:tcPr>
            <w:tcW w:type="dxa" w:w="3384"/>
            <w:vAlign w:val="top"/>
            <w:tcMar>
              <w:top w:w="90" w:type="dxa"/>
              <w:start w:w="110" w:type="dxa"/>
              <w:bottom w:w="90" w:type="dxa"/>
              <w:end w:w="110" w:type="dxa"/>
            </w:tcMar>
          </w:tcPr>
          <w:p>
            <w:pPr>
              <w:spacing w:after="20" w:line="240" w:lineRule="auto"/>
            </w:pPr>
            <w:r>
              <w:rPr>
                <w:rFonts w:ascii="Aptos" w:hAnsi="Aptos"/>
                <w:sz w:val="17"/>
              </w:rPr>
              <w:t>/api/reverse-sign/{lang}/{token}</w:t>
            </w:r>
          </w:p>
        </w:tc>
        <w:tc>
          <w:tcPr>
            <w:tcW w:type="dxa" w:w="1440"/>
            <w:vAlign w:val="top"/>
            <w:tcMar>
              <w:top w:w="90" w:type="dxa"/>
              <w:start w:w="110" w:type="dxa"/>
              <w:bottom w:w="90" w:type="dxa"/>
              <w:end w:w="110" w:type="dxa"/>
            </w:tcMar>
          </w:tcPr>
          <w:p>
            <w:pPr>
              <w:spacing w:after="20" w:line="240" w:lineRule="auto"/>
            </w:pPr>
            <w:r>
              <w:rPr>
                <w:rFonts w:ascii="Aptos" w:hAnsi="Aptos"/>
                <w:sz w:val="17"/>
              </w:rPr>
              <w:t>GET</w:t>
            </w:r>
          </w:p>
        </w:tc>
        <w:tc>
          <w:tcPr>
            <w:tcW w:type="dxa" w:w="5256"/>
            <w:vAlign w:val="top"/>
            <w:tcMar>
              <w:top w:w="90" w:type="dxa"/>
              <w:start w:w="110" w:type="dxa"/>
              <w:bottom w:w="90" w:type="dxa"/>
              <w:end w:w="110" w:type="dxa"/>
            </w:tcMar>
          </w:tcPr>
          <w:p>
            <w:pPr>
              <w:spacing w:after="20" w:line="240" w:lineRule="auto"/>
            </w:pPr>
            <w:r>
              <w:rPr>
                <w:rFonts w:ascii="Aptos" w:hAnsi="Aptos"/>
                <w:sz w:val="17"/>
              </w:rPr>
              <w:t>Return matching sign clip/image/pose asset.</w:t>
            </w:r>
          </w:p>
        </w:tc>
      </w:tr>
    </w:tbl>
    <w:p>
      <w:pPr>
        <w:spacing w:after="100" w:line="252" w:lineRule="auto"/>
      </w:pP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 WebSocket response example</w:t>
              <w:br/>
              <w:t>{</w:t>
              <w:br/>
              <w:t xml:space="preserve">  "timestamp": 1720000000.12,</w:t>
              <w:br/>
              <w:t xml:space="preserve">  "mode": "dynamic_word",</w:t>
              <w:br/>
              <w:t xml:space="preserve">  "top1": {"label": "COME", "confidence": 0.84},</w:t>
              <w:br/>
              <w:t xml:space="preserve">  "top2": {"label": "HOME", "confidence": 0.08},</w:t>
              <w:br/>
              <w:t xml:space="preserve">  "accepted": true,</w:t>
              <w:br/>
              <w:t xml:space="preserve">  "hands": 2,</w:t>
              <w:br/>
              <w:t xml:space="preserve">  "low_light": false</w:t>
              <w:br/>
              <w:t>}</w:t>
            </w:r>
          </w:p>
        </w:tc>
      </w:tr>
    </w:tbl>
    <w:p>
      <w:pPr>
        <w:spacing w:after="100" w:line="252" w:lineRule="auto"/>
      </w:pPr>
    </w:p>
    <w:p>
      <w:pPr>
        <w:pStyle w:val="Heading1"/>
        <w:keepNext/>
        <w:spacing w:after="100" w:line="252" w:lineRule="auto" w:before="200"/>
      </w:pPr>
      <w:r>
        <w:t>21. Local Database Design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194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Table</w:t>
            </w:r>
          </w:p>
        </w:tc>
        <w:tc>
          <w:tcPr>
            <w:tcW w:type="dxa" w:w="4392"/>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Important fields</w:t>
            </w:r>
          </w:p>
        </w:tc>
        <w:tc>
          <w:tcPr>
            <w:tcW w:type="dxa" w:w="374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Purpose</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model_versions</w:t>
            </w:r>
          </w:p>
        </w:tc>
        <w:tc>
          <w:tcPr>
            <w:tcW w:type="dxa" w:w="4392"/>
            <w:vAlign w:val="top"/>
            <w:tcMar>
              <w:top w:w="90" w:type="dxa"/>
              <w:start w:w="110" w:type="dxa"/>
              <w:bottom w:w="90" w:type="dxa"/>
              <w:end w:w="110" w:type="dxa"/>
            </w:tcMar>
          </w:tcPr>
          <w:p>
            <w:pPr>
              <w:spacing w:after="20" w:line="240" w:lineRule="auto"/>
            </w:pPr>
            <w:r>
              <w:rPr>
                <w:rFonts w:ascii="Aptos" w:hAnsi="Aptos"/>
                <w:sz w:val="17"/>
              </w:rPr>
              <w:t>id, language, type, path, version, metrics_json, active</w:t>
            </w:r>
          </w:p>
        </w:tc>
        <w:tc>
          <w:tcPr>
            <w:tcW w:type="dxa" w:w="3744"/>
            <w:vAlign w:val="top"/>
            <w:tcMar>
              <w:top w:w="90" w:type="dxa"/>
              <w:start w:w="110" w:type="dxa"/>
              <w:bottom w:w="90" w:type="dxa"/>
              <w:end w:w="110" w:type="dxa"/>
            </w:tcMar>
          </w:tcPr>
          <w:p>
            <w:pPr>
              <w:spacing w:after="20" w:line="240" w:lineRule="auto"/>
            </w:pPr>
            <w:r>
              <w:rPr>
                <w:rFonts w:ascii="Aptos" w:hAnsi="Aptos"/>
                <w:sz w:val="17"/>
              </w:rPr>
              <w:t>Track reproducible deployed models.</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gesture_classes</w:t>
            </w:r>
          </w:p>
        </w:tc>
        <w:tc>
          <w:tcPr>
            <w:tcW w:type="dxa" w:w="4392"/>
            <w:vAlign w:val="top"/>
            <w:tcMar>
              <w:top w:w="90" w:type="dxa"/>
              <w:start w:w="110" w:type="dxa"/>
              <w:bottom w:w="90" w:type="dxa"/>
              <w:end w:w="110" w:type="dxa"/>
            </w:tcMar>
          </w:tcPr>
          <w:p>
            <w:pPr>
              <w:spacing w:after="20" w:line="240" w:lineRule="auto"/>
            </w:pPr>
            <w:r>
              <w:rPr>
                <w:rFonts w:ascii="Aptos" w:hAnsi="Aptos"/>
                <w:sz w:val="17"/>
              </w:rPr>
              <w:t>id, language, label, static_dynamic, source</w:t>
            </w:r>
          </w:p>
        </w:tc>
        <w:tc>
          <w:tcPr>
            <w:tcW w:type="dxa" w:w="3744"/>
            <w:vAlign w:val="top"/>
            <w:tcMar>
              <w:top w:w="90" w:type="dxa"/>
              <w:start w:w="110" w:type="dxa"/>
              <w:bottom w:w="90" w:type="dxa"/>
              <w:end w:w="110" w:type="dxa"/>
            </w:tcMar>
          </w:tcPr>
          <w:p>
            <w:pPr>
              <w:spacing w:after="20" w:line="240" w:lineRule="auto"/>
            </w:pPr>
            <w:r>
              <w:rPr>
                <w:rFonts w:ascii="Aptos" w:hAnsi="Aptos"/>
                <w:sz w:val="17"/>
              </w:rPr>
              <w:t>Vocabulary registry.</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sessions</w:t>
            </w:r>
          </w:p>
        </w:tc>
        <w:tc>
          <w:tcPr>
            <w:tcW w:type="dxa" w:w="4392"/>
            <w:vAlign w:val="top"/>
            <w:tcMar>
              <w:top w:w="90" w:type="dxa"/>
              <w:start w:w="110" w:type="dxa"/>
              <w:bottom w:w="90" w:type="dxa"/>
              <w:end w:w="110" w:type="dxa"/>
            </w:tcMar>
          </w:tcPr>
          <w:p>
            <w:pPr>
              <w:spacing w:after="20" w:line="240" w:lineRule="auto"/>
            </w:pPr>
            <w:r>
              <w:rPr>
                <w:rFonts w:ascii="Aptos" w:hAnsi="Aptos"/>
                <w:sz w:val="17"/>
              </w:rPr>
              <w:t>id, started_at, language, mode</w:t>
            </w:r>
          </w:p>
        </w:tc>
        <w:tc>
          <w:tcPr>
            <w:tcW w:type="dxa" w:w="3744"/>
            <w:vAlign w:val="top"/>
            <w:tcMar>
              <w:top w:w="90" w:type="dxa"/>
              <w:start w:w="110" w:type="dxa"/>
              <w:bottom w:w="90" w:type="dxa"/>
              <w:end w:w="110" w:type="dxa"/>
            </w:tcMar>
          </w:tcPr>
          <w:p>
            <w:pPr>
              <w:spacing w:after="20" w:line="240" w:lineRule="auto"/>
            </w:pPr>
            <w:r>
              <w:rPr>
                <w:rFonts w:ascii="Aptos" w:hAnsi="Aptos"/>
                <w:sz w:val="17"/>
              </w:rPr>
              <w:t>Translation conversation.</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predictions</w:t>
            </w:r>
          </w:p>
        </w:tc>
        <w:tc>
          <w:tcPr>
            <w:tcW w:type="dxa" w:w="4392"/>
            <w:vAlign w:val="top"/>
            <w:tcMar>
              <w:top w:w="90" w:type="dxa"/>
              <w:start w:w="110" w:type="dxa"/>
              <w:bottom w:w="90" w:type="dxa"/>
              <w:end w:w="110" w:type="dxa"/>
            </w:tcMar>
          </w:tcPr>
          <w:p>
            <w:pPr>
              <w:spacing w:after="20" w:line="240" w:lineRule="auto"/>
            </w:pPr>
            <w:r>
              <w:rPr>
                <w:rFonts w:ascii="Aptos" w:hAnsi="Aptos"/>
                <w:sz w:val="17"/>
              </w:rPr>
              <w:t>session_id, token, confidence, accepted, timestamp</w:t>
            </w:r>
          </w:p>
        </w:tc>
        <w:tc>
          <w:tcPr>
            <w:tcW w:type="dxa" w:w="3744"/>
            <w:vAlign w:val="top"/>
            <w:tcMar>
              <w:top w:w="90" w:type="dxa"/>
              <w:start w:w="110" w:type="dxa"/>
              <w:bottom w:w="90" w:type="dxa"/>
              <w:end w:w="110" w:type="dxa"/>
            </w:tcMar>
          </w:tcPr>
          <w:p>
            <w:pPr>
              <w:spacing w:after="20" w:line="240" w:lineRule="auto"/>
            </w:pPr>
            <w:r>
              <w:rPr>
                <w:rFonts w:ascii="Aptos" w:hAnsi="Aptos"/>
                <w:sz w:val="17"/>
              </w:rPr>
              <w:t>History/debugging.</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corrections</w:t>
            </w:r>
          </w:p>
        </w:tc>
        <w:tc>
          <w:tcPr>
            <w:tcW w:type="dxa" w:w="4392"/>
            <w:vAlign w:val="top"/>
            <w:tcMar>
              <w:top w:w="90" w:type="dxa"/>
              <w:start w:w="110" w:type="dxa"/>
              <w:bottom w:w="90" w:type="dxa"/>
              <w:end w:w="110" w:type="dxa"/>
            </w:tcMar>
          </w:tcPr>
          <w:p>
            <w:pPr>
              <w:spacing w:after="20" w:line="240" w:lineRule="auto"/>
            </w:pPr>
            <w:r>
              <w:rPr>
                <w:rFonts w:ascii="Aptos" w:hAnsi="Aptos"/>
                <w:sz w:val="17"/>
              </w:rPr>
              <w:t>prediction_id, old_label, new_label, confirmed</w:t>
            </w:r>
          </w:p>
        </w:tc>
        <w:tc>
          <w:tcPr>
            <w:tcW w:type="dxa" w:w="3744"/>
            <w:vAlign w:val="top"/>
            <w:tcMar>
              <w:top w:w="90" w:type="dxa"/>
              <w:start w:w="110" w:type="dxa"/>
              <w:bottom w:w="90" w:type="dxa"/>
              <w:end w:w="110" w:type="dxa"/>
            </w:tcMar>
          </w:tcPr>
          <w:p>
            <w:pPr>
              <w:spacing w:after="20" w:line="240" w:lineRule="auto"/>
            </w:pPr>
            <w:r>
              <w:rPr>
                <w:rFonts w:ascii="Aptos" w:hAnsi="Aptos"/>
                <w:sz w:val="17"/>
              </w:rPr>
              <w:t>Validated feedback.</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custom_samples</w:t>
            </w:r>
          </w:p>
        </w:tc>
        <w:tc>
          <w:tcPr>
            <w:tcW w:type="dxa" w:w="4392"/>
            <w:vAlign w:val="top"/>
            <w:tcMar>
              <w:top w:w="90" w:type="dxa"/>
              <w:start w:w="110" w:type="dxa"/>
              <w:bottom w:w="90" w:type="dxa"/>
              <w:end w:w="110" w:type="dxa"/>
            </w:tcMar>
          </w:tcPr>
          <w:p>
            <w:pPr>
              <w:spacing w:after="20" w:line="240" w:lineRule="auto"/>
            </w:pPr>
            <w:r>
              <w:rPr>
                <w:rFonts w:ascii="Aptos" w:hAnsi="Aptos"/>
                <w:sz w:val="17"/>
              </w:rPr>
              <w:t>profile_id, label, feature_path, quality, approved</w:t>
            </w:r>
          </w:p>
        </w:tc>
        <w:tc>
          <w:tcPr>
            <w:tcW w:type="dxa" w:w="3744"/>
            <w:vAlign w:val="top"/>
            <w:tcMar>
              <w:top w:w="90" w:type="dxa"/>
              <w:start w:w="110" w:type="dxa"/>
              <w:bottom w:w="90" w:type="dxa"/>
              <w:end w:w="110" w:type="dxa"/>
            </w:tcMar>
          </w:tcPr>
          <w:p>
            <w:pPr>
              <w:spacing w:after="20" w:line="240" w:lineRule="auto"/>
            </w:pPr>
            <w:r>
              <w:rPr>
                <w:rFonts w:ascii="Aptos" w:hAnsi="Aptos"/>
                <w:sz w:val="17"/>
              </w:rPr>
              <w:t>Personal training data.</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settings</w:t>
            </w:r>
          </w:p>
        </w:tc>
        <w:tc>
          <w:tcPr>
            <w:tcW w:type="dxa" w:w="4392"/>
            <w:vAlign w:val="top"/>
            <w:tcMar>
              <w:top w:w="90" w:type="dxa"/>
              <w:start w:w="110" w:type="dxa"/>
              <w:bottom w:w="90" w:type="dxa"/>
              <w:end w:w="110" w:type="dxa"/>
            </w:tcMar>
          </w:tcPr>
          <w:p>
            <w:pPr>
              <w:spacing w:after="20" w:line="240" w:lineRule="auto"/>
            </w:pPr>
            <w:r>
              <w:rPr>
                <w:rFonts w:ascii="Aptos" w:hAnsi="Aptos"/>
                <w:sz w:val="17"/>
              </w:rPr>
              <w:t>key, value</w:t>
            </w:r>
          </w:p>
        </w:tc>
        <w:tc>
          <w:tcPr>
            <w:tcW w:type="dxa" w:w="3744"/>
            <w:vAlign w:val="top"/>
            <w:tcMar>
              <w:top w:w="90" w:type="dxa"/>
              <w:start w:w="110" w:type="dxa"/>
              <w:bottom w:w="90" w:type="dxa"/>
              <w:end w:w="110" w:type="dxa"/>
            </w:tcMar>
          </w:tcPr>
          <w:p>
            <w:pPr>
              <w:spacing w:after="20" w:line="240" w:lineRule="auto"/>
            </w:pPr>
            <w:r>
              <w:rPr>
                <w:rFonts w:ascii="Aptos" w:hAnsi="Aptos"/>
                <w:sz w:val="17"/>
              </w:rPr>
              <w:t>Thresholds, language, UI options.</w:t>
            </w:r>
          </w:p>
        </w:tc>
      </w:tr>
    </w:tbl>
    <w:p>
      <w:pPr>
        <w:spacing w:after="100" w:line="252" w:lineRule="auto"/>
      </w:pPr>
    </w:p>
    <w:p>
      <w:pPr>
        <w:spacing w:after="100" w:line="252" w:lineRule="auto"/>
      </w:pPr>
      <w:r>
        <w:t>Use SQLite for the mini-project. Store large videos/features as files; keep paths and metadata in SQLite rather than putting video blobs directly in the database.</w:t>
      </w:r>
    </w:p>
    <w:p>
      <w:pPr>
        <w:pStyle w:val="Heading1"/>
        <w:keepNext/>
        <w:spacing w:after="100" w:line="252" w:lineRule="auto" w:before="200"/>
      </w:pPr>
      <w:r>
        <w:t>22. Recommended Full Tech Stack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1944"/>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Layer</w:t>
            </w:r>
          </w:p>
        </w:tc>
        <w:tc>
          <w:tcPr>
            <w:tcW w:type="dxa" w:w="32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Technology</w:t>
            </w:r>
          </w:p>
        </w:tc>
        <w:tc>
          <w:tcPr>
            <w:tcW w:type="dxa" w:w="50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Use</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Language</w:t>
            </w:r>
          </w:p>
        </w:tc>
        <w:tc>
          <w:tcPr>
            <w:tcW w:type="dxa" w:w="3240"/>
            <w:vAlign w:val="top"/>
            <w:tcMar>
              <w:top w:w="90" w:type="dxa"/>
              <w:start w:w="110" w:type="dxa"/>
              <w:bottom w:w="90" w:type="dxa"/>
              <w:end w:w="110" w:type="dxa"/>
            </w:tcMar>
          </w:tcPr>
          <w:p>
            <w:pPr>
              <w:spacing w:after="20" w:line="240" w:lineRule="auto"/>
            </w:pPr>
            <w:r>
              <w:rPr>
                <w:rFonts w:ascii="Aptos" w:hAnsi="Aptos"/>
                <w:sz w:val="17"/>
              </w:rPr>
              <w:t>Python 3.x</w:t>
            </w:r>
          </w:p>
        </w:tc>
        <w:tc>
          <w:tcPr>
            <w:tcW w:type="dxa" w:w="5040"/>
            <w:vAlign w:val="top"/>
            <w:tcMar>
              <w:top w:w="90" w:type="dxa"/>
              <w:start w:w="110" w:type="dxa"/>
              <w:bottom w:w="90" w:type="dxa"/>
              <w:end w:w="110" w:type="dxa"/>
            </w:tcMar>
          </w:tcPr>
          <w:p>
            <w:pPr>
              <w:spacing w:after="20" w:line="240" w:lineRule="auto"/>
            </w:pPr>
            <w:r>
              <w:rPr>
                <w:rFonts w:ascii="Aptos" w:hAnsi="Aptos"/>
                <w:sz w:val="17"/>
              </w:rPr>
              <w:t>Model training, computer vision, backend.</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Computer vision</w:t>
            </w:r>
          </w:p>
        </w:tc>
        <w:tc>
          <w:tcPr>
            <w:tcW w:type="dxa" w:w="3240"/>
            <w:vAlign w:val="top"/>
            <w:tcMar>
              <w:top w:w="90" w:type="dxa"/>
              <w:start w:w="110" w:type="dxa"/>
              <w:bottom w:w="90" w:type="dxa"/>
              <w:end w:w="110" w:type="dxa"/>
            </w:tcMar>
          </w:tcPr>
          <w:p>
            <w:pPr>
              <w:spacing w:after="20" w:line="240" w:lineRule="auto"/>
            </w:pPr>
            <w:r>
              <w:rPr>
                <w:rFonts w:ascii="Aptos" w:hAnsi="Aptos"/>
                <w:sz w:val="17"/>
              </w:rPr>
              <w:t>OpenCV</w:t>
            </w:r>
          </w:p>
        </w:tc>
        <w:tc>
          <w:tcPr>
            <w:tcW w:type="dxa" w:w="5040"/>
            <w:vAlign w:val="top"/>
            <w:tcMar>
              <w:top w:w="90" w:type="dxa"/>
              <w:start w:w="110" w:type="dxa"/>
              <w:bottom w:w="90" w:type="dxa"/>
              <w:end w:w="110" w:type="dxa"/>
            </w:tcMar>
          </w:tcPr>
          <w:p>
            <w:pPr>
              <w:spacing w:after="20" w:line="240" w:lineRule="auto"/>
            </w:pPr>
            <w:r>
              <w:rPr>
                <w:rFonts w:ascii="Aptos" w:hAnsi="Aptos"/>
                <w:sz w:val="17"/>
              </w:rPr>
              <w:t>Camera capture, frame transforms, brightness/blur checks.</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Landmarks</w:t>
            </w:r>
          </w:p>
        </w:tc>
        <w:tc>
          <w:tcPr>
            <w:tcW w:type="dxa" w:w="3240"/>
            <w:vAlign w:val="top"/>
            <w:tcMar>
              <w:top w:w="90" w:type="dxa"/>
              <w:start w:w="110" w:type="dxa"/>
              <w:bottom w:w="90" w:type="dxa"/>
              <w:end w:w="110" w:type="dxa"/>
            </w:tcMar>
          </w:tcPr>
          <w:p>
            <w:pPr>
              <w:spacing w:after="20" w:line="240" w:lineRule="auto"/>
            </w:pPr>
            <w:r>
              <w:rPr>
                <w:rFonts w:ascii="Aptos" w:hAnsi="Aptos"/>
                <w:sz w:val="17"/>
              </w:rPr>
              <w:t>MediaPipe Tasks / Hand + Face/Holistic</w:t>
            </w:r>
          </w:p>
        </w:tc>
        <w:tc>
          <w:tcPr>
            <w:tcW w:type="dxa" w:w="5040"/>
            <w:vAlign w:val="top"/>
            <w:tcMar>
              <w:top w:w="90" w:type="dxa"/>
              <w:start w:w="110" w:type="dxa"/>
              <w:bottom w:w="90" w:type="dxa"/>
              <w:end w:w="110" w:type="dxa"/>
            </w:tcMar>
          </w:tcPr>
          <w:p>
            <w:pPr>
              <w:spacing w:after="20" w:line="240" w:lineRule="auto"/>
            </w:pPr>
            <w:r>
              <w:rPr>
                <w:rFonts w:ascii="Aptos" w:hAnsi="Aptos"/>
                <w:sz w:val="17"/>
              </w:rPr>
              <w:t>Hands, pose and facial/non-manual feature extraction.</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Deep learning</w:t>
            </w:r>
          </w:p>
        </w:tc>
        <w:tc>
          <w:tcPr>
            <w:tcW w:type="dxa" w:w="3240"/>
            <w:vAlign w:val="top"/>
            <w:tcMar>
              <w:top w:w="90" w:type="dxa"/>
              <w:start w:w="110" w:type="dxa"/>
              <w:bottom w:w="90" w:type="dxa"/>
              <w:end w:w="110" w:type="dxa"/>
            </w:tcMar>
          </w:tcPr>
          <w:p>
            <w:pPr>
              <w:spacing w:after="20" w:line="240" w:lineRule="auto"/>
            </w:pPr>
            <w:r>
              <w:rPr>
                <w:rFonts w:ascii="Aptos" w:hAnsi="Aptos"/>
                <w:sz w:val="17"/>
              </w:rPr>
              <w:t>TensorFlow / Keras</w:t>
            </w:r>
          </w:p>
        </w:tc>
        <w:tc>
          <w:tcPr>
            <w:tcW w:type="dxa" w:w="5040"/>
            <w:vAlign w:val="top"/>
            <w:tcMar>
              <w:top w:w="90" w:type="dxa"/>
              <w:start w:w="110" w:type="dxa"/>
              <w:bottom w:w="90" w:type="dxa"/>
              <w:end w:w="110" w:type="dxa"/>
            </w:tcMar>
          </w:tcPr>
          <w:p>
            <w:pPr>
              <w:spacing w:after="20" w:line="240" w:lineRule="auto"/>
            </w:pPr>
            <w:r>
              <w:rPr>
                <w:rFonts w:ascii="Aptos" w:hAnsi="Aptos"/>
                <w:sz w:val="17"/>
              </w:rPr>
              <w:t>MLP and LSTM models; easy TFLite export.</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Classical ML / metrics</w:t>
            </w:r>
          </w:p>
        </w:tc>
        <w:tc>
          <w:tcPr>
            <w:tcW w:type="dxa" w:w="3240"/>
            <w:vAlign w:val="top"/>
            <w:tcMar>
              <w:top w:w="90" w:type="dxa"/>
              <w:start w:w="110" w:type="dxa"/>
              <w:bottom w:w="90" w:type="dxa"/>
              <w:end w:w="110" w:type="dxa"/>
            </w:tcMar>
          </w:tcPr>
          <w:p>
            <w:pPr>
              <w:spacing w:after="20" w:line="240" w:lineRule="auto"/>
            </w:pPr>
            <w:r>
              <w:rPr>
                <w:rFonts w:ascii="Aptos" w:hAnsi="Aptos"/>
                <w:sz w:val="17"/>
              </w:rPr>
              <w:t>scikit-learn</w:t>
            </w:r>
          </w:p>
        </w:tc>
        <w:tc>
          <w:tcPr>
            <w:tcW w:type="dxa" w:w="5040"/>
            <w:vAlign w:val="top"/>
            <w:tcMar>
              <w:top w:w="90" w:type="dxa"/>
              <w:start w:w="110" w:type="dxa"/>
              <w:bottom w:w="90" w:type="dxa"/>
              <w:end w:w="110" w:type="dxa"/>
            </w:tcMar>
          </w:tcPr>
          <w:p>
            <w:pPr>
              <w:spacing w:after="20" w:line="240" w:lineRule="auto"/>
            </w:pPr>
            <w:r>
              <w:rPr>
                <w:rFonts w:ascii="Aptos" w:hAnsi="Aptos"/>
                <w:sz w:val="17"/>
              </w:rPr>
              <w:t>Splits, metrics, confusion matrix, baseline classifiers.</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Object context</w:t>
            </w:r>
          </w:p>
        </w:tc>
        <w:tc>
          <w:tcPr>
            <w:tcW w:type="dxa" w:w="3240"/>
            <w:vAlign w:val="top"/>
            <w:tcMar>
              <w:top w:w="90" w:type="dxa"/>
              <w:start w:w="110" w:type="dxa"/>
              <w:bottom w:w="90" w:type="dxa"/>
              <w:end w:w="110" w:type="dxa"/>
            </w:tcMar>
          </w:tcPr>
          <w:p>
            <w:pPr>
              <w:spacing w:after="20" w:line="240" w:lineRule="auto"/>
            </w:pPr>
            <w:r>
              <w:rPr>
                <w:rFonts w:ascii="Aptos" w:hAnsi="Aptos"/>
                <w:sz w:val="17"/>
              </w:rPr>
              <w:t>Ultralytics YOLO</w:t>
            </w:r>
          </w:p>
        </w:tc>
        <w:tc>
          <w:tcPr>
            <w:tcW w:type="dxa" w:w="5040"/>
            <w:vAlign w:val="top"/>
            <w:tcMar>
              <w:top w:w="90" w:type="dxa"/>
              <w:start w:w="110" w:type="dxa"/>
              <w:bottom w:w="90" w:type="dxa"/>
              <w:end w:w="110" w:type="dxa"/>
            </w:tcMar>
          </w:tcPr>
          <w:p>
            <w:pPr>
              <w:spacing w:after="20" w:line="240" w:lineRule="auto"/>
            </w:pPr>
            <w:r>
              <w:rPr>
                <w:rFonts w:ascii="Aptos" w:hAnsi="Aptos"/>
                <w:sz w:val="17"/>
              </w:rPr>
              <w:t>Pretrained object detection.</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Backend</w:t>
            </w:r>
          </w:p>
        </w:tc>
        <w:tc>
          <w:tcPr>
            <w:tcW w:type="dxa" w:w="3240"/>
            <w:vAlign w:val="top"/>
            <w:tcMar>
              <w:top w:w="90" w:type="dxa"/>
              <w:start w:w="110" w:type="dxa"/>
              <w:bottom w:w="90" w:type="dxa"/>
              <w:end w:w="110" w:type="dxa"/>
            </w:tcMar>
          </w:tcPr>
          <w:p>
            <w:pPr>
              <w:spacing w:after="20" w:line="240" w:lineRule="auto"/>
            </w:pPr>
            <w:r>
              <w:rPr>
                <w:rFonts w:ascii="Aptos" w:hAnsi="Aptos"/>
                <w:sz w:val="17"/>
              </w:rPr>
              <w:t>FastAPI</w:t>
            </w:r>
          </w:p>
        </w:tc>
        <w:tc>
          <w:tcPr>
            <w:tcW w:type="dxa" w:w="5040"/>
            <w:vAlign w:val="top"/>
            <w:tcMar>
              <w:top w:w="90" w:type="dxa"/>
              <w:start w:w="110" w:type="dxa"/>
              <w:bottom w:w="90" w:type="dxa"/>
              <w:end w:w="110" w:type="dxa"/>
            </w:tcMar>
          </w:tcPr>
          <w:p>
            <w:pPr>
              <w:spacing w:after="20" w:line="240" w:lineRule="auto"/>
            </w:pPr>
            <w:r>
              <w:rPr>
                <w:rFonts w:ascii="Aptos" w:hAnsi="Aptos"/>
                <w:sz w:val="17"/>
              </w:rPr>
              <w:t>REST + WebSocket inference services.</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Frontend</w:t>
            </w:r>
          </w:p>
        </w:tc>
        <w:tc>
          <w:tcPr>
            <w:tcW w:type="dxa" w:w="3240"/>
            <w:vAlign w:val="top"/>
            <w:tcMar>
              <w:top w:w="90" w:type="dxa"/>
              <w:start w:w="110" w:type="dxa"/>
              <w:bottom w:w="90" w:type="dxa"/>
              <w:end w:w="110" w:type="dxa"/>
            </w:tcMar>
          </w:tcPr>
          <w:p>
            <w:pPr>
              <w:spacing w:after="20" w:line="240" w:lineRule="auto"/>
            </w:pPr>
            <w:r>
              <w:rPr>
                <w:rFonts w:ascii="Aptos" w:hAnsi="Aptos"/>
                <w:sz w:val="17"/>
              </w:rPr>
              <w:t>React + Vite</w:t>
            </w:r>
          </w:p>
        </w:tc>
        <w:tc>
          <w:tcPr>
            <w:tcW w:type="dxa" w:w="5040"/>
            <w:vAlign w:val="top"/>
            <w:tcMar>
              <w:top w:w="90" w:type="dxa"/>
              <w:start w:w="110" w:type="dxa"/>
              <w:bottom w:w="90" w:type="dxa"/>
              <w:end w:w="110" w:type="dxa"/>
            </w:tcMar>
          </w:tcPr>
          <w:p>
            <w:pPr>
              <w:spacing w:after="20" w:line="240" w:lineRule="auto"/>
            </w:pPr>
            <w:r>
              <w:rPr>
                <w:rFonts w:ascii="Aptos" w:hAnsi="Aptos"/>
                <w:sz w:val="17"/>
              </w:rPr>
              <w:t>Responsive, component-based UI.</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Database</w:t>
            </w:r>
          </w:p>
        </w:tc>
        <w:tc>
          <w:tcPr>
            <w:tcW w:type="dxa" w:w="3240"/>
            <w:vAlign w:val="top"/>
            <w:tcMar>
              <w:top w:w="90" w:type="dxa"/>
              <w:start w:w="110" w:type="dxa"/>
              <w:bottom w:w="90" w:type="dxa"/>
              <w:end w:w="110" w:type="dxa"/>
            </w:tcMar>
          </w:tcPr>
          <w:p>
            <w:pPr>
              <w:spacing w:after="20" w:line="240" w:lineRule="auto"/>
            </w:pPr>
            <w:r>
              <w:rPr>
                <w:rFonts w:ascii="Aptos" w:hAnsi="Aptos"/>
                <w:sz w:val="17"/>
              </w:rPr>
              <w:t>SQLite</w:t>
            </w:r>
          </w:p>
        </w:tc>
        <w:tc>
          <w:tcPr>
            <w:tcW w:type="dxa" w:w="5040"/>
            <w:vAlign w:val="top"/>
            <w:tcMar>
              <w:top w:w="90" w:type="dxa"/>
              <w:start w:w="110" w:type="dxa"/>
              <w:bottom w:w="90" w:type="dxa"/>
              <w:end w:w="110" w:type="dxa"/>
            </w:tcMar>
          </w:tcPr>
          <w:p>
            <w:pPr>
              <w:spacing w:after="20" w:line="240" w:lineRule="auto"/>
            </w:pPr>
            <w:r>
              <w:rPr>
                <w:rFonts w:ascii="Aptos" w:hAnsi="Aptos"/>
                <w:sz w:val="17"/>
              </w:rPr>
              <w:t>Local history/config/model metadata.</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STT offline</w:t>
            </w:r>
          </w:p>
        </w:tc>
        <w:tc>
          <w:tcPr>
            <w:tcW w:type="dxa" w:w="3240"/>
            <w:vAlign w:val="top"/>
            <w:tcMar>
              <w:top w:w="90" w:type="dxa"/>
              <w:start w:w="110" w:type="dxa"/>
              <w:bottom w:w="90" w:type="dxa"/>
              <w:end w:w="110" w:type="dxa"/>
            </w:tcMar>
          </w:tcPr>
          <w:p>
            <w:pPr>
              <w:spacing w:after="20" w:line="240" w:lineRule="auto"/>
            </w:pPr>
            <w:r>
              <w:rPr>
                <w:rFonts w:ascii="Aptos" w:hAnsi="Aptos"/>
                <w:sz w:val="17"/>
              </w:rPr>
              <w:t>whisper.cpp</w:t>
            </w:r>
          </w:p>
        </w:tc>
        <w:tc>
          <w:tcPr>
            <w:tcW w:type="dxa" w:w="5040"/>
            <w:vAlign w:val="top"/>
            <w:tcMar>
              <w:top w:w="90" w:type="dxa"/>
              <w:start w:w="110" w:type="dxa"/>
              <w:bottom w:w="90" w:type="dxa"/>
              <w:end w:w="110" w:type="dxa"/>
            </w:tcMar>
          </w:tcPr>
          <w:p>
            <w:pPr>
              <w:spacing w:after="20" w:line="240" w:lineRule="auto"/>
            </w:pPr>
            <w:r>
              <w:rPr>
                <w:rFonts w:ascii="Aptos" w:hAnsi="Aptos"/>
                <w:sz w:val="17"/>
              </w:rPr>
              <w:t>Offline speech recognition.</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TTS offline</w:t>
            </w:r>
          </w:p>
        </w:tc>
        <w:tc>
          <w:tcPr>
            <w:tcW w:type="dxa" w:w="3240"/>
            <w:vAlign w:val="top"/>
            <w:tcMar>
              <w:top w:w="90" w:type="dxa"/>
              <w:start w:w="110" w:type="dxa"/>
              <w:bottom w:w="90" w:type="dxa"/>
              <w:end w:w="110" w:type="dxa"/>
            </w:tcMar>
          </w:tcPr>
          <w:p>
            <w:pPr>
              <w:spacing w:after="20" w:line="240" w:lineRule="auto"/>
            </w:pPr>
            <w:r>
              <w:rPr>
                <w:rFonts w:ascii="Aptos" w:hAnsi="Aptos"/>
                <w:sz w:val="17"/>
              </w:rPr>
              <w:t>Piper / pyttsx3</w:t>
            </w:r>
          </w:p>
        </w:tc>
        <w:tc>
          <w:tcPr>
            <w:tcW w:type="dxa" w:w="5040"/>
            <w:vAlign w:val="top"/>
            <w:tcMar>
              <w:top w:w="90" w:type="dxa"/>
              <w:start w:w="110" w:type="dxa"/>
              <w:bottom w:w="90" w:type="dxa"/>
              <w:end w:w="110" w:type="dxa"/>
            </w:tcMar>
          </w:tcPr>
          <w:p>
            <w:pPr>
              <w:spacing w:after="20" w:line="240" w:lineRule="auto"/>
            </w:pPr>
            <w:r>
              <w:rPr>
                <w:rFonts w:ascii="Aptos" w:hAnsi="Aptos"/>
                <w:sz w:val="17"/>
              </w:rPr>
              <w:t>Speech output.</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Model deployment</w:t>
            </w:r>
          </w:p>
        </w:tc>
        <w:tc>
          <w:tcPr>
            <w:tcW w:type="dxa" w:w="3240"/>
            <w:vAlign w:val="top"/>
            <w:tcMar>
              <w:top w:w="90" w:type="dxa"/>
              <w:start w:w="110" w:type="dxa"/>
              <w:bottom w:w="90" w:type="dxa"/>
              <w:end w:w="110" w:type="dxa"/>
            </w:tcMar>
          </w:tcPr>
          <w:p>
            <w:pPr>
              <w:spacing w:after="20" w:line="240" w:lineRule="auto"/>
            </w:pPr>
            <w:r>
              <w:rPr>
                <w:rFonts w:ascii="Aptos" w:hAnsi="Aptos"/>
                <w:sz w:val="17"/>
              </w:rPr>
              <w:t>Keras / TFLite / ONNX as needed</w:t>
            </w:r>
          </w:p>
        </w:tc>
        <w:tc>
          <w:tcPr>
            <w:tcW w:type="dxa" w:w="5040"/>
            <w:vAlign w:val="top"/>
            <w:tcMar>
              <w:top w:w="90" w:type="dxa"/>
              <w:start w:w="110" w:type="dxa"/>
              <w:bottom w:w="90" w:type="dxa"/>
              <w:end w:w="110" w:type="dxa"/>
            </w:tcMar>
          </w:tcPr>
          <w:p>
            <w:pPr>
              <w:spacing w:after="20" w:line="240" w:lineRule="auto"/>
            </w:pPr>
            <w:r>
              <w:rPr>
                <w:rFonts w:ascii="Aptos" w:hAnsi="Aptos"/>
                <w:sz w:val="17"/>
              </w:rPr>
              <w:t>Local model loading and optimization.</w:t>
            </w:r>
          </w:p>
        </w:tc>
      </w:tr>
      <w:tr>
        <w:trPr>
          <w:cantSplit/>
          <w:cantSplit/>
        </w:trPr>
        <w:tc>
          <w:tcPr>
            <w:tcW w:type="dxa" w:w="1944"/>
            <w:vAlign w:val="top"/>
            <w:tcMar>
              <w:top w:w="90" w:type="dxa"/>
              <w:start w:w="110" w:type="dxa"/>
              <w:bottom w:w="90" w:type="dxa"/>
              <w:end w:w="110" w:type="dxa"/>
            </w:tcMar>
          </w:tcPr>
          <w:p>
            <w:pPr>
              <w:spacing w:after="20" w:line="240" w:lineRule="auto"/>
            </w:pPr>
            <w:r>
              <w:rPr>
                <w:rFonts w:ascii="Aptos" w:hAnsi="Aptos"/>
                <w:sz w:val="17"/>
              </w:rPr>
              <w:t>Version control</w:t>
            </w:r>
          </w:p>
        </w:tc>
        <w:tc>
          <w:tcPr>
            <w:tcW w:type="dxa" w:w="3240"/>
            <w:vAlign w:val="top"/>
            <w:tcMar>
              <w:top w:w="90" w:type="dxa"/>
              <w:start w:w="110" w:type="dxa"/>
              <w:bottom w:w="90" w:type="dxa"/>
              <w:end w:w="110" w:type="dxa"/>
            </w:tcMar>
          </w:tcPr>
          <w:p>
            <w:pPr>
              <w:spacing w:after="20" w:line="240" w:lineRule="auto"/>
            </w:pPr>
            <w:r>
              <w:rPr>
                <w:rFonts w:ascii="Aptos" w:hAnsi="Aptos"/>
                <w:sz w:val="17"/>
              </w:rPr>
              <w:t>Git + GitHub</w:t>
            </w:r>
          </w:p>
        </w:tc>
        <w:tc>
          <w:tcPr>
            <w:tcW w:type="dxa" w:w="5040"/>
            <w:vAlign w:val="top"/>
            <w:tcMar>
              <w:top w:w="90" w:type="dxa"/>
              <w:start w:w="110" w:type="dxa"/>
              <w:bottom w:w="90" w:type="dxa"/>
              <w:end w:w="110" w:type="dxa"/>
            </w:tcMar>
          </w:tcPr>
          <w:p>
            <w:pPr>
              <w:spacing w:after="20" w:line="240" w:lineRule="auto"/>
            </w:pPr>
            <w:r>
              <w:rPr>
                <w:rFonts w:ascii="Aptos" w:hAnsi="Aptos"/>
                <w:sz w:val="17"/>
              </w:rPr>
              <w:t>Code, issues, documentation; do not commit huge raw datasets.</w:t>
            </w:r>
          </w:p>
        </w:tc>
      </w:tr>
    </w:tbl>
    <w:p>
      <w:pPr>
        <w:spacing w:after="100" w:line="252" w:lineRule="auto"/>
      </w:pP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fff4e6"/>
            <w:tcMar>
              <w:top w:w="90" w:type="dxa"/>
              <w:start w:w="110" w:type="dxa"/>
              <w:bottom w:w="90" w:type="dxa"/>
              <w:end w:w="110" w:type="dxa"/>
            </w:tcMar>
            <w:vAlign w:val="top"/>
          </w:tcPr>
          <w:p>
            <w:pPr>
              <w:spacing w:after="20" w:line="240" w:lineRule="auto"/>
            </w:pPr>
            <w:r>
              <w:rPr>
                <w:rFonts w:ascii="Aptos" w:hAnsi="Aptos"/>
                <w:b/>
                <w:color w:val="184D74"/>
                <w:sz w:val="17"/>
              </w:rPr>
              <w:t>Version strategy</w:t>
              <w:br/>
            </w:r>
            <w:r>
              <w:rPr>
                <w:rFonts w:ascii="Aptos" w:hAnsi="Aptos"/>
                <w:sz w:val="17"/>
              </w:rPr>
              <w:t>Do not install "latest everything" on the final presentation day. Once the pipeline works, freeze tested package versions in requirements.txt (and optionally requirements-lock.txt). Keep the raw model file and label map together.</w:t>
            </w:r>
          </w:p>
        </w:tc>
      </w:tr>
    </w:tbl>
    <w:p>
      <w:pPr>
        <w:spacing w:after="100" w:line="252" w:lineRule="auto"/>
      </w:pPr>
    </w:p>
    <w:p>
      <w:pPr>
        <w:pStyle w:val="Heading1"/>
        <w:keepNext/>
        <w:spacing w:after="100" w:line="252" w:lineRule="auto" w:before="200"/>
      </w:pPr>
      <w:r>
        <w:t>23. GitHub Repositories and Reference Projects to Use</w:t>
      </w:r>
    </w:p>
    <w:p>
      <w:pPr>
        <w:spacing w:after="100" w:line="252" w:lineRule="auto"/>
      </w:pPr>
      <w:r>
        <w:rPr>
          <w:b/>
        </w:rPr>
        <w:t xml:space="preserve">Google MediaPipe - Official landmark framework. </w:t>
      </w:r>
      <w:r>
        <w:t xml:space="preserve">Use as the foundation for hands/face/pose. </w:t>
      </w:r>
      <w:hyperlink r:id="rId23">
        <w:r>
          <w:rPr>
            <w:color w:val="0563C1"/>
            <w:u w:val="single"/>
          </w:rPr>
          <w:t>Repository</w:t>
        </w:r>
      </w:hyperlink>
    </w:p>
    <w:p>
      <w:pPr>
        <w:spacing w:after="100" w:line="252" w:lineRule="auto"/>
      </w:pPr>
      <w:r>
        <w:rPr>
          <w:b/>
        </w:rPr>
        <w:t xml:space="preserve">MediaPipe Samples - Official examples. </w:t>
      </w:r>
      <w:r>
        <w:t xml:space="preserve">Start from Python/vision examples before third-party code. </w:t>
      </w:r>
      <w:hyperlink r:id="rId24">
        <w:r>
          <w:rPr>
            <w:color w:val="0563C1"/>
            <w:u w:val="single"/>
          </w:rPr>
          <w:t>Repository</w:t>
        </w:r>
      </w:hyperlink>
    </w:p>
    <w:p>
      <w:pPr>
        <w:spacing w:after="100" w:line="252" w:lineRule="auto"/>
      </w:pPr>
      <w:r>
        <w:rPr>
          <w:b/>
        </w:rPr>
        <w:t xml:space="preserve">Kazuhito00 Hand Gesture Recognition - MediaPipe + keypoint classifiers. </w:t>
      </w:r>
      <w:r>
        <w:t xml:space="preserve">Excellent simple reference for static keypoint classification and gesture history. </w:t>
      </w:r>
      <w:hyperlink r:id="rId25">
        <w:r>
          <w:rPr>
            <w:color w:val="0563C1"/>
            <w:u w:val="single"/>
          </w:rPr>
          <w:t>Repository</w:t>
        </w:r>
      </w:hyperlink>
    </w:p>
    <w:p>
      <w:pPr>
        <w:spacing w:after="100" w:line="252" w:lineRule="auto"/>
      </w:pPr>
      <w:r>
        <w:rPr>
          <w:b/>
        </w:rPr>
        <w:t xml:space="preserve">AI4Bharat INCLUDE - Indian Sign Language baseline. </w:t>
      </w:r>
      <w:r>
        <w:t xml:space="preserve">Very relevant: keypoint extraction, training and pretrained models for INCLUDE. </w:t>
      </w:r>
      <w:hyperlink r:id="rId14">
        <w:r>
          <w:rPr>
            <w:color w:val="0563C1"/>
            <w:u w:val="single"/>
          </w:rPr>
          <w:t>Repository</w:t>
        </w:r>
      </w:hyperlink>
    </w:p>
    <w:p>
      <w:pPr>
        <w:spacing w:after="100" w:line="252" w:lineRule="auto"/>
      </w:pPr>
      <w:r>
        <w:rPr>
          <w:b/>
        </w:rPr>
        <w:t xml:space="preserve">Sooryak12 Indian SLR - ISL word-level LSTM project. </w:t>
      </w:r>
      <w:r>
        <w:t xml:space="preserve">Useful architecture reference for keypoints + temporal model. Do not copy metrics blindly. </w:t>
      </w:r>
      <w:hyperlink r:id="rId26">
        <w:r>
          <w:rPr>
            <w:color w:val="0563C1"/>
            <w:u w:val="single"/>
          </w:rPr>
          <w:t>Repository</w:t>
        </w:r>
      </w:hyperlink>
    </w:p>
    <w:p>
      <w:pPr>
        <w:spacing w:after="100" w:line="252" w:lineRule="auto"/>
      </w:pPr>
      <w:r>
        <w:rPr>
          <w:b/>
        </w:rPr>
        <w:t xml:space="preserve">shivanjay36 ISL Translator - Custom collection + LSTM. </w:t>
      </w:r>
      <w:r>
        <w:t xml:space="preserve">Useful practical reference for collection, training, smoothing and offline TTS. </w:t>
      </w:r>
      <w:hyperlink r:id="rId27">
        <w:r>
          <w:rPr>
            <w:color w:val="0563C1"/>
            <w:u w:val="single"/>
          </w:rPr>
          <w:t>Repository</w:t>
        </w:r>
      </w:hyperlink>
    </w:p>
    <w:p>
      <w:pPr>
        <w:spacing w:after="100" w:line="252" w:lineRule="auto"/>
      </w:pPr>
      <w:r>
        <w:rPr>
          <w:b/>
        </w:rPr>
        <w:t xml:space="preserve">WLASL - ASL word dataset + baselines. </w:t>
      </w:r>
      <w:r>
        <w:t xml:space="preserve">Reference for word-level video SLR and dynamic models. </w:t>
      </w:r>
      <w:hyperlink r:id="rId18">
        <w:r>
          <w:rPr>
            <w:color w:val="0563C1"/>
            <w:u w:val="single"/>
          </w:rPr>
          <w:t>Repository</w:t>
        </w:r>
      </w:hyperlink>
    </w:p>
    <w:p>
      <w:pPr>
        <w:spacing w:after="100" w:line="252" w:lineRule="auto"/>
      </w:pPr>
      <w:r>
        <w:rPr>
          <w:b/>
        </w:rPr>
        <w:t xml:space="preserve">Sign Language Processing - pose - Pose-format toolkit. </w:t>
      </w:r>
      <w:r>
        <w:t xml:space="preserve">Useful for saving/processing sign pose sequences and future interoperability. </w:t>
      </w:r>
      <w:hyperlink r:id="rId28">
        <w:r>
          <w:rPr>
            <w:color w:val="0563C1"/>
            <w:u w:val="single"/>
          </w:rPr>
          <w:t>Repository</w:t>
        </w:r>
      </w:hyperlink>
    </w:p>
    <w:p>
      <w:pPr>
        <w:spacing w:after="100" w:line="252" w:lineRule="auto"/>
      </w:pPr>
      <w:r>
        <w:rPr>
          <w:b/>
        </w:rPr>
        <w:t xml:space="preserve">Sign Language Processing - datasets - Multi-language dataset loaders. </w:t>
      </w:r>
      <w:r>
        <w:t xml:space="preserve">Useful reference for multilingual dataset organization. </w:t>
      </w:r>
      <w:hyperlink r:id="rId20">
        <w:r>
          <w:rPr>
            <w:color w:val="0563C1"/>
            <w:u w:val="single"/>
          </w:rPr>
          <w:t>Repository</w:t>
        </w:r>
      </w:hyperlink>
    </w:p>
    <w:p>
      <w:pPr>
        <w:spacing w:after="100" w:line="252" w:lineRule="auto"/>
      </w:pPr>
      <w:r>
        <w:rPr>
          <w:b/>
        </w:rPr>
        <w:t xml:space="preserve">SLRT - Advanced SLR/translation research code. </w:t>
      </w:r>
      <w:r>
        <w:t xml:space="preserve">Future reference for continuous SLR and sign translation; too complex for first MVP. </w:t>
      </w:r>
      <w:hyperlink r:id="rId29">
        <w:r>
          <w:rPr>
            <w:color w:val="0563C1"/>
            <w:u w:val="single"/>
          </w:rPr>
          <w:t>Repository</w:t>
        </w:r>
      </w:hyperlink>
    </w:p>
    <w:p>
      <w:pPr>
        <w:spacing w:after="100" w:line="252" w:lineRule="auto"/>
      </w:pPr>
      <w:r>
        <w:rPr>
          <w:b/>
        </w:rPr>
        <w:t xml:space="preserve">Ultralytics - Object detector. </w:t>
      </w:r>
      <w:r>
        <w:t xml:space="preserve">Context-object module. Check license before any commercial redistribution. </w:t>
      </w:r>
      <w:hyperlink r:id="rId30">
        <w:r>
          <w:rPr>
            <w:color w:val="0563C1"/>
            <w:u w:val="single"/>
          </w:rPr>
          <w:t>Repository</w:t>
        </w:r>
      </w:hyperlink>
    </w:p>
    <w:p>
      <w:pPr>
        <w:spacing w:after="100" w:line="252" w:lineRule="auto"/>
      </w:pPr>
      <w:r>
        <w:rPr>
          <w:b/>
        </w:rPr>
        <w:t xml:space="preserve">OpenCV - Computer vision library. </w:t>
      </w:r>
      <w:r>
        <w:t xml:space="preserve">Camera/video and image preprocessing. </w:t>
      </w:r>
      <w:hyperlink r:id="rId31">
        <w:r>
          <w:rPr>
            <w:color w:val="0563C1"/>
            <w:u w:val="single"/>
          </w:rPr>
          <w:t>Repository</w:t>
        </w:r>
      </w:hyperlink>
    </w:p>
    <w:p>
      <w:pPr>
        <w:spacing w:after="100" w:line="252" w:lineRule="auto"/>
      </w:pPr>
      <w:r>
        <w:rPr>
          <w:b/>
        </w:rPr>
        <w:t xml:space="preserve">TensorFlow - Deep-learning framework. </w:t>
      </w:r>
      <w:r>
        <w:t xml:space="preserve">Training and exporting Keras models. </w:t>
      </w:r>
      <w:hyperlink r:id="rId32">
        <w:r>
          <w:rPr>
            <w:color w:val="0563C1"/>
            <w:u w:val="single"/>
          </w:rPr>
          <w:t>Repository</w:t>
        </w:r>
      </w:hyperlink>
    </w:p>
    <w:p>
      <w:pPr>
        <w:spacing w:after="100" w:line="252" w:lineRule="auto"/>
      </w:pPr>
      <w:r>
        <w:rPr>
          <w:b/>
        </w:rPr>
        <w:t xml:space="preserve">whisper.cpp - Offline STT. </w:t>
      </w:r>
      <w:r>
        <w:t xml:space="preserve">Local speech-to-text for reverse communication. </w:t>
      </w:r>
      <w:hyperlink r:id="rId33">
        <w:r>
          <w:rPr>
            <w:color w:val="0563C1"/>
            <w:u w:val="single"/>
          </w:rPr>
          <w:t>Repository</w:t>
        </w:r>
      </w:hyperlink>
    </w:p>
    <w:p>
      <w:pPr>
        <w:spacing w:after="100" w:line="252" w:lineRule="auto"/>
      </w:pPr>
      <w:r>
        <w:rPr>
          <w:b/>
        </w:rPr>
        <w:t xml:space="preserve">Piper - Offline TTS. </w:t>
      </w:r>
      <w:r>
        <w:t xml:space="preserve">Local neural speech synthesis. </w:t>
      </w:r>
      <w:hyperlink r:id="rId34">
        <w:r>
          <w:rPr>
            <w:color w:val="0563C1"/>
            <w:u w:val="single"/>
          </w:rPr>
          <w:t>Repository</w:t>
        </w:r>
      </w:hyperlink>
    </w:p>
    <w:p>
      <w:pPr>
        <w:spacing w:after="100" w:line="252" w:lineRule="auto"/>
      </w:pPr>
      <w:r>
        <w:rPr>
          <w:b/>
        </w:rPr>
        <w:t xml:space="preserve">FastAPI - Backend. </w:t>
      </w:r>
      <w:r>
        <w:t xml:space="preserve">REST and WebSocket services. </w:t>
      </w:r>
      <w:hyperlink r:id="rId35">
        <w:r>
          <w:rPr>
            <w:color w:val="0563C1"/>
            <w:u w:val="single"/>
          </w:rPr>
          <w:t>Repository</w:t>
        </w:r>
      </w:hyperlink>
    </w:p>
    <w:p>
      <w:pPr>
        <w:pStyle w:val="Heading2"/>
        <w:keepNext/>
      </w:pPr>
      <w:r>
        <w:t>23.1 How to use external repositories correctly</w:t>
      </w:r>
    </w:p>
    <w:p>
      <w:pPr>
        <w:spacing w:after="100"/>
      </w:pPr>
      <w:r>
        <w:t>Use external repositories as engineering references, not as a collection of code to copy blindly. This keeps your model pipeline understandable, reproducible and defensible during the viva.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E5A7A"/>
            <w:tcMar>
              <w:top w:w="80" w:type="dxa"/>
              <w:start w:w="90" w:type="dxa"/>
              <w:bottom w:w="80" w:type="dxa"/>
              <w:end w:w="90" w:type="dxa"/>
            </w:tcMar>
          </w:tcPr>
          <w:p>
            <w:pPr>
              <w:spacing w:after="0"/>
            </w:pPr>
            <w:r>
              <w:rPr>
                <w:b/>
                <w:color w:val="FFFFFF"/>
                <w:sz w:val="18"/>
              </w:rPr>
              <w:t>Rule</w:t>
            </w:r>
          </w:p>
        </w:tc>
        <w:tc>
          <w:tcPr>
            <w:tcW w:type="dxa" w:w="5141"/>
            <w:shd w:fill="1E5A7A"/>
            <w:tcMar>
              <w:top w:w="80" w:type="dxa"/>
              <w:start w:w="90" w:type="dxa"/>
              <w:bottom w:w="80" w:type="dxa"/>
              <w:end w:w="90" w:type="dxa"/>
            </w:tcMar>
          </w:tcPr>
          <w:p>
            <w:pPr>
              <w:spacing w:after="0"/>
            </w:pPr>
            <w:r>
              <w:rPr>
                <w:b/>
                <w:color w:val="FFFFFF"/>
                <w:sz w:val="18"/>
              </w:rPr>
              <w:t>What you should do</w:t>
            </w:r>
          </w:p>
        </w:tc>
      </w:tr>
      <w:tr>
        <w:tc>
          <w:tcPr>
            <w:tcW w:type="dxa" w:w="5141"/>
            <w:vAlign w:val="top"/>
            <w:tcMar>
              <w:top w:w="80" w:type="dxa"/>
              <w:start w:w="90" w:type="dxa"/>
              <w:bottom w:w="80" w:type="dxa"/>
              <w:end w:w="90" w:type="dxa"/>
            </w:tcMar>
          </w:tcPr>
          <w:p>
            <w:pPr>
              <w:spacing w:after="0" w:line="240" w:lineRule="auto"/>
            </w:pPr>
            <w:r>
              <w:rPr>
                <w:color w:val="18303D"/>
                <w:sz w:val="17"/>
              </w:rPr>
              <w:t>Start from official libraries first</w:t>
            </w:r>
          </w:p>
        </w:tc>
        <w:tc>
          <w:tcPr>
            <w:tcW w:type="dxa" w:w="5141"/>
            <w:vAlign w:val="top"/>
            <w:tcMar>
              <w:top w:w="80" w:type="dxa"/>
              <w:start w:w="90" w:type="dxa"/>
              <w:bottom w:w="80" w:type="dxa"/>
              <w:end w:w="90" w:type="dxa"/>
            </w:tcMar>
          </w:tcPr>
          <w:p>
            <w:pPr>
              <w:spacing w:after="0" w:line="240" w:lineRule="auto"/>
            </w:pPr>
            <w:r>
              <w:rPr>
                <w:color w:val="18303D"/>
                <w:sz w:val="17"/>
              </w:rPr>
              <w:t>Use MediaPipe/OpenCV/TensorFlow/FastAPI documentation as the base; use student repositories mainly to study workflow and file structure.</w:t>
            </w:r>
          </w:p>
        </w:tc>
      </w:tr>
      <w:tr>
        <w:tc>
          <w:tcPr>
            <w:tcW w:type="dxa" w:w="5141"/>
            <w:vAlign w:val="top"/>
            <w:tcMar>
              <w:top w:w="80" w:type="dxa"/>
              <w:start w:w="90" w:type="dxa"/>
              <w:bottom w:w="80" w:type="dxa"/>
              <w:end w:w="90" w:type="dxa"/>
            </w:tcMar>
            <w:shd w:fill="F5F8FA"/>
          </w:tcPr>
          <w:p>
            <w:pPr>
              <w:spacing w:after="0" w:line="240" w:lineRule="auto"/>
            </w:pPr>
            <w:r>
              <w:rPr>
                <w:color w:val="18303D"/>
                <w:sz w:val="17"/>
              </w:rPr>
              <w:t>Keep sign languages separated</w:t>
            </w:r>
          </w:p>
        </w:tc>
        <w:tc>
          <w:tcPr>
            <w:tcW w:type="dxa" w:w="5141"/>
            <w:vAlign w:val="top"/>
            <w:tcMar>
              <w:top w:w="80" w:type="dxa"/>
              <w:start w:w="90" w:type="dxa"/>
              <w:bottom w:w="80" w:type="dxa"/>
              <w:end w:w="90" w:type="dxa"/>
            </w:tcMar>
            <w:shd w:fill="F5F8FA"/>
          </w:tcPr>
          <w:p>
            <w:pPr>
              <w:spacing w:after="0" w:line="240" w:lineRule="auto"/>
            </w:pPr>
            <w:r>
              <w:rPr>
                <w:color w:val="18303D"/>
                <w:sz w:val="17"/>
              </w:rPr>
              <w:t>Never merge ASL, ISL or another sign language merely because labels have the same English word. Preserve language, source and class metadata.</w:t>
            </w:r>
          </w:p>
        </w:tc>
      </w:tr>
      <w:tr>
        <w:tc>
          <w:tcPr>
            <w:tcW w:type="dxa" w:w="5141"/>
            <w:vAlign w:val="top"/>
            <w:tcMar>
              <w:top w:w="80" w:type="dxa"/>
              <w:start w:w="90" w:type="dxa"/>
              <w:bottom w:w="80" w:type="dxa"/>
              <w:end w:w="90" w:type="dxa"/>
            </w:tcMar>
          </w:tcPr>
          <w:p>
            <w:pPr>
              <w:spacing w:after="0" w:line="240" w:lineRule="auto"/>
            </w:pPr>
            <w:r>
              <w:rPr>
                <w:color w:val="18303D"/>
                <w:sz w:val="17"/>
              </w:rPr>
              <w:t>Reuse ideas, not unknown metrics</w:t>
            </w:r>
          </w:p>
        </w:tc>
        <w:tc>
          <w:tcPr>
            <w:tcW w:type="dxa" w:w="5141"/>
            <w:vAlign w:val="top"/>
            <w:tcMar>
              <w:top w:w="80" w:type="dxa"/>
              <w:start w:w="90" w:type="dxa"/>
              <w:bottom w:w="80" w:type="dxa"/>
              <w:end w:w="90" w:type="dxa"/>
            </w:tcMar>
          </w:tcPr>
          <w:p>
            <w:pPr>
              <w:spacing w:after="0" w:line="240" w:lineRule="auto"/>
            </w:pPr>
            <w:r>
              <w:rPr>
                <w:color w:val="18303D"/>
                <w:sz w:val="17"/>
              </w:rPr>
              <w:t>Re-run training/evaluation on your own split and report your own results. A repository accuracy number is not evidence for your system.</w:t>
            </w:r>
          </w:p>
        </w:tc>
      </w:tr>
      <w:tr>
        <w:tc>
          <w:tcPr>
            <w:tcW w:type="dxa" w:w="5141"/>
            <w:vAlign w:val="top"/>
            <w:tcMar>
              <w:top w:w="80" w:type="dxa"/>
              <w:start w:w="90" w:type="dxa"/>
              <w:bottom w:w="80" w:type="dxa"/>
              <w:end w:w="90" w:type="dxa"/>
            </w:tcMar>
            <w:shd w:fill="F5F8FA"/>
          </w:tcPr>
          <w:p>
            <w:pPr>
              <w:spacing w:after="0" w:line="240" w:lineRule="auto"/>
            </w:pPr>
            <w:r>
              <w:rPr>
                <w:color w:val="18303D"/>
                <w:sz w:val="17"/>
              </w:rPr>
              <w:t>Record version + license</w:t>
            </w:r>
          </w:p>
        </w:tc>
        <w:tc>
          <w:tcPr>
            <w:tcW w:type="dxa" w:w="5141"/>
            <w:vAlign w:val="top"/>
            <w:tcMar>
              <w:top w:w="80" w:type="dxa"/>
              <w:start w:w="90" w:type="dxa"/>
              <w:bottom w:w="80" w:type="dxa"/>
              <w:end w:w="90" w:type="dxa"/>
            </w:tcMar>
            <w:shd w:fill="F5F8FA"/>
          </w:tcPr>
          <w:p>
            <w:pPr>
              <w:spacing w:after="0" w:line="240" w:lineRule="auto"/>
            </w:pPr>
            <w:r>
              <w:rPr>
                <w:color w:val="18303D"/>
                <w:sz w:val="17"/>
              </w:rPr>
              <w:t>Pin the repository/commit or release you used and keep LICENSE/CITATION notes beside the dataset or model reference.</w:t>
            </w:r>
          </w:p>
        </w:tc>
      </w:tr>
      <w:tr>
        <w:tc>
          <w:tcPr>
            <w:tcW w:type="dxa" w:w="5141"/>
            <w:vAlign w:val="top"/>
            <w:tcMar>
              <w:top w:w="80" w:type="dxa"/>
              <w:start w:w="90" w:type="dxa"/>
              <w:bottom w:w="80" w:type="dxa"/>
              <w:end w:w="90" w:type="dxa"/>
            </w:tcMar>
          </w:tcPr>
          <w:p>
            <w:pPr>
              <w:spacing w:after="0" w:line="240" w:lineRule="auto"/>
            </w:pPr>
            <w:r>
              <w:rPr>
                <w:color w:val="18303D"/>
                <w:sz w:val="17"/>
              </w:rPr>
              <w:t>Make the core yours</w:t>
            </w:r>
          </w:p>
        </w:tc>
        <w:tc>
          <w:tcPr>
            <w:tcW w:type="dxa" w:w="5141"/>
            <w:vAlign w:val="top"/>
            <w:tcMar>
              <w:top w:w="80" w:type="dxa"/>
              <w:start w:w="90" w:type="dxa"/>
              <w:bottom w:w="80" w:type="dxa"/>
              <w:end w:w="90" w:type="dxa"/>
            </w:tcMar>
          </w:tcPr>
          <w:p>
            <w:pPr>
              <w:spacing w:after="0" w:line="240" w:lineRule="auto"/>
            </w:pPr>
            <w:r>
              <w:rPr>
                <w:color w:val="18303D"/>
                <w:sz w:val="17"/>
              </w:rPr>
              <w:t>Your contribution should remain visible: preprocessing contract, vocabulary, static/dynamic models, uncertainty handling, word state, personalization, evaluation and integration.</w:t>
            </w:r>
          </w:p>
        </w:tc>
      </w:tr>
    </w:tbl>
    <w:tbl>
      <w:tblPr>
        <w:tblW w:type="auto" w:w="0"/>
        <w:jc w:val="center"/>
        <w:tblLook w:firstColumn="1" w:firstRow="1" w:lastColumn="0" w:lastRow="0" w:noHBand="0" w:noVBand="1" w:val="04A0"/>
      </w:tblPr>
      <w:tblGrid>
        <w:gridCol w:w="10282"/>
      </w:tblGrid>
      <w:tr>
        <w:tc>
          <w:tcPr>
            <w:tcW w:type="dxa" w:w="10282"/>
            <w:shd w:fill="FFF4E6"/>
            <w:tcMar>
              <w:top w:w="110" w:type="dxa"/>
              <w:start w:w="140" w:type="dxa"/>
              <w:bottom w:w="110" w:type="dxa"/>
              <w:end w:w="140" w:type="dxa"/>
            </w:tcMar>
          </w:tcPr>
          <w:p>
            <w:pPr>
              <w:spacing w:after="0"/>
            </w:pPr>
            <w:r>
              <w:rPr>
                <w:b/>
                <w:color w:val="C9782C"/>
                <w:sz w:val="21"/>
              </w:rPr>
              <w:t>Repository rule for your report</w:t>
              <w:br/>
            </w:r>
            <w:r>
              <w:rPr>
                <w:color w:val="18303D"/>
                <w:sz w:val="19"/>
              </w:rPr>
              <w:t>For every borrowed component, write one line stating what you reused and one line stating what your team implemented or trained. This makes the contribution immediately clear to evaluators.</w:t>
            </w:r>
          </w:p>
        </w:tc>
      </w:tr>
    </w:tbl>
    <w:p>
      <w:pPr>
        <w:pStyle w:val="Heading1"/>
        <w:keepNext/>
        <w:spacing w:after="100" w:line="252" w:lineRule="auto" w:before="200"/>
      </w:pPr>
      <w:r>
        <w:t>24. Recommended Project Folder Structure</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sign-translator/</w:t>
              <w:br/>
              <w:t>├─ README.md</w:t>
              <w:br/>
              <w:t>├─ requirements.txt</w:t>
              <w:br/>
              <w:t>├─ .env.example</w:t>
              <w:br/>
              <w:t>├─ configs/</w:t>
              <w:br/>
              <w:t>│  ├─ app.yaml</w:t>
              <w:br/>
              <w:t>│  ├─ model_static.yaml</w:t>
              <w:br/>
              <w:t>│  └─ model_dynamic.yaml</w:t>
              <w:br/>
              <w:t>├─ data/</w:t>
              <w:br/>
              <w:t>│  ├─ external/</w:t>
              <w:br/>
              <w:t>│  ├─ raw/</w:t>
              <w:br/>
              <w:t>│  ├─ manifests/</w:t>
              <w:br/>
              <w:t>│  ├─ landmarks/</w:t>
              <w:br/>
              <w:t>│  ├─ sequences/</w:t>
              <w:br/>
              <w:t>│  └─ splits/</w:t>
              <w:br/>
              <w:t>├─ models/</w:t>
              <w:br/>
              <w:t>│  ├─ isl/</w:t>
              <w:br/>
              <w:t>│  ├─ asl/</w:t>
              <w:br/>
              <w:t>│  └─ custom/</w:t>
              <w:br/>
              <w:t>├─ training/</w:t>
              <w:br/>
              <w:t>│  ├─ collect_static.py</w:t>
              <w:br/>
              <w:t>│  ├─ collect_dynamic.py</w:t>
              <w:br/>
              <w:t>│  ├─ extract_landmarks.py</w:t>
              <w:br/>
              <w:t>│  ├─ train_static.py</w:t>
              <w:br/>
              <w:t>│  ├─ train_dynamic.py</w:t>
              <w:br/>
              <w:t>│  ├─ evaluate.py</w:t>
              <w:br/>
              <w:t>│  └─ export_model.py</w:t>
              <w:br/>
              <w:t>├─ backend/</w:t>
              <w:br/>
              <w:t>│  ├─ main.py</w:t>
              <w:br/>
              <w:t>│  ├─ api/</w:t>
              <w:br/>
              <w:t>│  ├─ services/</w:t>
              <w:br/>
              <w:t>│  │  ├─ camera_service.py</w:t>
              <w:br/>
              <w:t>│  │  ├─ landmark_service.py</w:t>
              <w:br/>
              <w:t>│  │  ├─ recognition_service.py</w:t>
              <w:br/>
              <w:t>│  │  ├─ sentence_service.py</w:t>
              <w:br/>
              <w:t>│  │  ├─ speech_service.py</w:t>
              <w:br/>
              <w:t>│  │  └─ personalization_service.py</w:t>
              <w:br/>
              <w:t>│  ├─ db/</w:t>
              <w:br/>
              <w:t>│  └─ schemas/</w:t>
              <w:br/>
              <w:t>├─ frontend/</w:t>
              <w:br/>
              <w:t>│  └─ React/Vite app</w:t>
              <w:br/>
              <w:t>├─ assets/</w:t>
              <w:br/>
              <w:t>│  ├─ reverse_signs/</w:t>
              <w:br/>
              <w:t>│  └─ pictograms/</w:t>
              <w:br/>
              <w:t>├─ tests/</w:t>
              <w:br/>
              <w:t>└─ docs/</w:t>
            </w:r>
          </w:p>
        </w:tc>
      </w:tr>
    </w:tbl>
    <w:p>
      <w:pPr>
        <w:spacing w:after="100" w:line="252" w:lineRule="auto"/>
      </w:pPr>
    </w:p>
    <w:p>
      <w:pPr>
        <w:pStyle w:val="Heading1"/>
        <w:keepNext/>
        <w:spacing w:after="100" w:line="252" w:lineRule="auto" w:before="200"/>
      </w:pPr>
      <w:r>
        <w:t>25. Exact Build Roadmap - What You Should Do First</w:t>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cantSplit/>
        </w:trPr>
        <w:tc>
          <w:tcPr>
            <w:tcW w:type="dxa" w:w="32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Phase</w:t>
            </w:r>
          </w:p>
        </w:tc>
        <w:tc>
          <w:tcPr>
            <w:tcW w:type="dxa" w:w="684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Deliverable</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0 - Environment smoke test</w:t>
            </w:r>
          </w:p>
        </w:tc>
        <w:tc>
          <w:tcPr>
            <w:tcW w:type="dxa" w:w="6840"/>
            <w:vAlign w:val="top"/>
            <w:tcMar>
              <w:top w:w="90" w:type="dxa"/>
              <w:start w:w="110" w:type="dxa"/>
              <w:bottom w:w="90" w:type="dxa"/>
              <w:end w:w="110" w:type="dxa"/>
            </w:tcMar>
          </w:tcPr>
          <w:p>
            <w:pPr>
              <w:spacing w:after="20" w:line="240" w:lineRule="auto"/>
            </w:pPr>
            <w:r>
              <w:rPr>
                <w:rFonts w:ascii="Aptos" w:hAnsi="Aptos"/>
                <w:sz w:val="17"/>
              </w:rPr>
              <w:t>Create venv, install OpenCV + MediaPipe + TensorFlow, open webcam, draw hand landmarks. No ML training yet.</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1 - Static alphabet baseline</w:t>
            </w:r>
          </w:p>
        </w:tc>
        <w:tc>
          <w:tcPr>
            <w:tcW w:type="dxa" w:w="6840"/>
            <w:vAlign w:val="top"/>
            <w:tcMar>
              <w:top w:w="90" w:type="dxa"/>
              <w:start w:w="110" w:type="dxa"/>
              <w:bottom w:w="90" w:type="dxa"/>
              <w:end w:w="110" w:type="dxa"/>
            </w:tcMar>
          </w:tcPr>
          <w:p>
            <w:pPr>
              <w:spacing w:after="20" w:line="240" w:lineRule="auto"/>
            </w:pPr>
            <w:r>
              <w:rPr>
                <w:rFonts w:ascii="Aptos" w:hAnsi="Aptos"/>
                <w:sz w:val="17"/>
              </w:rPr>
              <w:t>Collect/load 5-10 alphabet classes first, extract normalized landmarks, train MLP, run webcam prediction.</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2 - Full alphabet + word buffer</w:t>
            </w:r>
          </w:p>
        </w:tc>
        <w:tc>
          <w:tcPr>
            <w:tcW w:type="dxa" w:w="6840"/>
            <w:vAlign w:val="top"/>
            <w:tcMar>
              <w:top w:w="90" w:type="dxa"/>
              <w:start w:w="110" w:type="dxa"/>
              <w:bottom w:w="90" w:type="dxa"/>
              <w:end w:w="110" w:type="dxa"/>
            </w:tcMar>
          </w:tcPr>
          <w:p>
            <w:pPr>
              <w:spacing w:after="20" w:line="240" w:lineRule="auto"/>
            </w:pPr>
            <w:r>
              <w:rPr>
                <w:rFonts w:ascii="Aptos" w:hAnsi="Aptos"/>
                <w:sz w:val="17"/>
              </w:rPr>
              <w:t>Expand to A-Z, add stable prediction, cooldown, Backspace/Confirm and word formation.</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3 - Direct static words</w:t>
            </w:r>
          </w:p>
        </w:tc>
        <w:tc>
          <w:tcPr>
            <w:tcW w:type="dxa" w:w="6840"/>
            <w:vAlign w:val="top"/>
            <w:tcMar>
              <w:top w:w="90" w:type="dxa"/>
              <w:start w:w="110" w:type="dxa"/>
              <w:bottom w:w="90" w:type="dxa"/>
              <w:end w:w="110" w:type="dxa"/>
            </w:tcMar>
          </w:tcPr>
          <w:p>
            <w:pPr>
              <w:spacing w:after="20" w:line="240" w:lineRule="auto"/>
            </w:pPr>
            <w:r>
              <w:rPr>
                <w:rFonts w:ascii="Aptos" w:hAnsi="Aptos"/>
                <w:sz w:val="17"/>
              </w:rPr>
              <w:t>Add 5-10 common direct word gestures and language selector structure.</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4 - Dynamic words</w:t>
            </w:r>
          </w:p>
        </w:tc>
        <w:tc>
          <w:tcPr>
            <w:tcW w:type="dxa" w:w="6840"/>
            <w:vAlign w:val="top"/>
            <w:tcMar>
              <w:top w:w="90" w:type="dxa"/>
              <w:start w:w="110" w:type="dxa"/>
              <w:bottom w:w="90" w:type="dxa"/>
              <w:end w:w="110" w:type="dxa"/>
            </w:tcMar>
          </w:tcPr>
          <w:p>
            <w:pPr>
              <w:spacing w:after="20" w:line="240" w:lineRule="auto"/>
            </w:pPr>
            <w:r>
              <w:rPr>
                <w:rFonts w:ascii="Aptos" w:hAnsi="Aptos"/>
                <w:sz w:val="17"/>
              </w:rPr>
              <w:t>Record 5-10 dynamic words, build 30-frame sequence dataset, train LSTM, combine with static route.</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5 - Confidence/correction</w:t>
            </w:r>
          </w:p>
        </w:tc>
        <w:tc>
          <w:tcPr>
            <w:tcW w:type="dxa" w:w="6840"/>
            <w:vAlign w:val="top"/>
            <w:tcMar>
              <w:top w:w="90" w:type="dxa"/>
              <w:start w:w="110" w:type="dxa"/>
              <w:bottom w:w="90" w:type="dxa"/>
              <w:end w:w="110" w:type="dxa"/>
            </w:tcMar>
          </w:tcPr>
          <w:p>
            <w:pPr>
              <w:spacing w:after="20" w:line="240" w:lineRule="auto"/>
            </w:pPr>
            <w:r>
              <w:rPr>
                <w:rFonts w:ascii="Aptos" w:hAnsi="Aptos"/>
                <w:sz w:val="17"/>
              </w:rPr>
              <w:t>Top-2 UI, rejection, Undo/Redo, correction logging.</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6 - Product UI/backend</w:t>
            </w:r>
          </w:p>
        </w:tc>
        <w:tc>
          <w:tcPr>
            <w:tcW w:type="dxa" w:w="6840"/>
            <w:vAlign w:val="top"/>
            <w:tcMar>
              <w:top w:w="90" w:type="dxa"/>
              <w:start w:w="110" w:type="dxa"/>
              <w:bottom w:w="90" w:type="dxa"/>
              <w:end w:w="110" w:type="dxa"/>
            </w:tcMar>
          </w:tcPr>
          <w:p>
            <w:pPr>
              <w:spacing w:after="20" w:line="240" w:lineRule="auto"/>
            </w:pPr>
            <w:r>
              <w:rPr>
                <w:rFonts w:ascii="Aptos" w:hAnsi="Aptos"/>
                <w:sz w:val="17"/>
              </w:rPr>
              <w:t>FastAPI, WebSocket, React main translation screen, SQLite history.</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7 - Face/non-manual features</w:t>
            </w:r>
          </w:p>
        </w:tc>
        <w:tc>
          <w:tcPr>
            <w:tcW w:type="dxa" w:w="6840"/>
            <w:vAlign w:val="top"/>
            <w:tcMar>
              <w:top w:w="90" w:type="dxa"/>
              <w:start w:w="110" w:type="dxa"/>
              <w:bottom w:w="90" w:type="dxa"/>
              <w:end w:w="110" w:type="dxa"/>
            </w:tcMar>
          </w:tcPr>
          <w:p>
            <w:pPr>
              <w:spacing w:after="20" w:line="240" w:lineRule="auto"/>
            </w:pPr>
            <w:r>
              <w:rPr>
                <w:rFonts w:ascii="Aptos" w:hAnsi="Aptos"/>
                <w:sz w:val="17"/>
              </w:rPr>
              <w:t>Add selected face blendshapes/head motion; validate whether they improve ambiguous classes.</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8 - Offline speech + reverse translation</w:t>
            </w:r>
          </w:p>
        </w:tc>
        <w:tc>
          <w:tcPr>
            <w:tcW w:type="dxa" w:w="6840"/>
            <w:vAlign w:val="top"/>
            <w:tcMar>
              <w:top w:w="90" w:type="dxa"/>
              <w:start w:w="110" w:type="dxa"/>
              <w:bottom w:w="90" w:type="dxa"/>
              <w:end w:w="110" w:type="dxa"/>
            </w:tcMar>
          </w:tcPr>
          <w:p>
            <w:pPr>
              <w:spacing w:after="20" w:line="240" w:lineRule="auto"/>
            </w:pPr>
            <w:r>
              <w:rPr>
                <w:rFonts w:ascii="Aptos" w:hAnsi="Aptos"/>
                <w:sz w:val="17"/>
              </w:rPr>
              <w:t>TTS, STT, stored sign clips, fingerspelling fallback.</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9 - Low light + robustness</w:t>
            </w:r>
          </w:p>
        </w:tc>
        <w:tc>
          <w:tcPr>
            <w:tcW w:type="dxa" w:w="6840"/>
            <w:vAlign w:val="top"/>
            <w:tcMar>
              <w:top w:w="90" w:type="dxa"/>
              <w:start w:w="110" w:type="dxa"/>
              <w:bottom w:w="90" w:type="dxa"/>
              <w:end w:w="110" w:type="dxa"/>
            </w:tcMar>
          </w:tcPr>
          <w:p>
            <w:pPr>
              <w:spacing w:after="20" w:line="240" w:lineRule="auto"/>
            </w:pPr>
            <w:r>
              <w:rPr>
                <w:rFonts w:ascii="Aptos" w:hAnsi="Aptos"/>
                <w:sz w:val="17"/>
              </w:rPr>
              <w:t>Lighting diagnostics, enhancement, blur/out-of-frame guidance.</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10 - Custom gestures</w:t>
            </w:r>
          </w:p>
        </w:tc>
        <w:tc>
          <w:tcPr>
            <w:tcW w:type="dxa" w:w="6840"/>
            <w:vAlign w:val="top"/>
            <w:tcMar>
              <w:top w:w="90" w:type="dxa"/>
              <w:start w:w="110" w:type="dxa"/>
              <w:bottom w:w="90" w:type="dxa"/>
              <w:end w:w="110" w:type="dxa"/>
            </w:tcMar>
          </w:tcPr>
          <w:p>
            <w:pPr>
              <w:spacing w:after="20" w:line="240" w:lineRule="auto"/>
            </w:pPr>
            <w:r>
              <w:rPr>
                <w:rFonts w:ascii="Aptos" w:hAnsi="Aptos"/>
                <w:sz w:val="17"/>
              </w:rPr>
              <w:t>Recording wizard, personal dataset, per-user model/head and rollback.</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11 - Object context</w:t>
            </w:r>
          </w:p>
        </w:tc>
        <w:tc>
          <w:tcPr>
            <w:tcW w:type="dxa" w:w="6840"/>
            <w:vAlign w:val="top"/>
            <w:tcMar>
              <w:top w:w="90" w:type="dxa"/>
              <w:start w:w="110" w:type="dxa"/>
              <w:bottom w:w="90" w:type="dxa"/>
              <w:end w:w="110" w:type="dxa"/>
            </w:tcMar>
          </w:tcPr>
          <w:p>
            <w:pPr>
              <w:spacing w:after="20" w:line="240" w:lineRule="auto"/>
            </w:pPr>
            <w:r>
              <w:rPr>
                <w:rFonts w:ascii="Aptos" w:hAnsi="Aptos"/>
                <w:sz w:val="17"/>
              </w:rPr>
              <w:t>YOLO context, re-ranking/suggestion only.</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12 - Learning mode and turn handling</w:t>
            </w:r>
          </w:p>
        </w:tc>
        <w:tc>
          <w:tcPr>
            <w:tcW w:type="dxa" w:w="6840"/>
            <w:vAlign w:val="top"/>
            <w:tcMar>
              <w:top w:w="90" w:type="dxa"/>
              <w:start w:w="110" w:type="dxa"/>
              <w:bottom w:w="90" w:type="dxa"/>
              <w:end w:w="110" w:type="dxa"/>
            </w:tcMar>
          </w:tcPr>
          <w:p>
            <w:pPr>
              <w:spacing w:after="20" w:line="240" w:lineRule="auto"/>
            </w:pPr>
            <w:r>
              <w:rPr>
                <w:rFonts w:ascii="Aptos" w:hAnsi="Aptos"/>
                <w:sz w:val="17"/>
              </w:rPr>
              <w:t>Practice screen, conversation state, interruption/resume.</w:t>
            </w:r>
          </w:p>
        </w:tc>
      </w:tr>
      <w:tr>
        <w:trPr>
          <w:cantSplit/>
          <w:cantSplit/>
        </w:trPr>
        <w:tc>
          <w:tcPr>
            <w:tcW w:type="dxa" w:w="3240"/>
            <w:vAlign w:val="top"/>
            <w:tcMar>
              <w:top w:w="90" w:type="dxa"/>
              <w:start w:w="110" w:type="dxa"/>
              <w:bottom w:w="90" w:type="dxa"/>
              <w:end w:w="110" w:type="dxa"/>
            </w:tcMar>
          </w:tcPr>
          <w:p>
            <w:pPr>
              <w:spacing w:after="20" w:line="240" w:lineRule="auto"/>
            </w:pPr>
            <w:r>
              <w:rPr>
                <w:rFonts w:ascii="Aptos" w:hAnsi="Aptos"/>
                <w:sz w:val="17"/>
              </w:rPr>
              <w:t>Phase 13 - Evaluation/report/demo hardening</w:t>
            </w:r>
          </w:p>
        </w:tc>
        <w:tc>
          <w:tcPr>
            <w:tcW w:type="dxa" w:w="6840"/>
            <w:vAlign w:val="top"/>
            <w:tcMar>
              <w:top w:w="90" w:type="dxa"/>
              <w:start w:w="110" w:type="dxa"/>
              <w:bottom w:w="90" w:type="dxa"/>
              <w:end w:w="110" w:type="dxa"/>
            </w:tcMar>
          </w:tcPr>
          <w:p>
            <w:pPr>
              <w:spacing w:after="20" w:line="240" w:lineRule="auto"/>
            </w:pPr>
            <w:r>
              <w:rPr>
                <w:rFonts w:ascii="Aptos" w:hAnsi="Aptos"/>
                <w:sz w:val="17"/>
              </w:rPr>
              <w:t>Signer-independent test, latency/FPS, ablation tests, screenshots, final demo script.</w:t>
            </w:r>
          </w:p>
        </w:tc>
      </w:tr>
    </w:tbl>
    <w:p>
      <w:pPr>
        <w:spacing w:after="100" w:line="252" w:lineRule="auto"/>
      </w:pP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fff0f0"/>
            <w:tcMar>
              <w:top w:w="90" w:type="dxa"/>
              <w:start w:w="110" w:type="dxa"/>
              <w:bottom w:w="90" w:type="dxa"/>
              <w:end w:w="110" w:type="dxa"/>
            </w:tcMar>
            <w:vAlign w:val="top"/>
          </w:tcPr>
          <w:p>
            <w:pPr>
              <w:spacing w:after="20" w:line="240" w:lineRule="auto"/>
            </w:pPr>
            <w:r>
              <w:rPr>
                <w:rFonts w:ascii="Aptos" w:hAnsi="Aptos"/>
                <w:b/>
                <w:color w:val="184D74"/>
                <w:sz w:val="17"/>
              </w:rPr>
              <w:t>Do not skip this rule</w:t>
              <w:br/>
            </w:r>
            <w:r>
              <w:rPr>
                <w:rFonts w:ascii="Aptos" w:hAnsi="Aptos"/>
                <w:sz w:val="17"/>
              </w:rPr>
              <w:t>Do not begin Phase 7-12 until Phase 4-6 are stable. Your final project is much stronger with 10 features that work reliably than 20 buttons connected to unvalidated models.</w:t>
            </w:r>
          </w:p>
        </w:tc>
      </w:tr>
    </w:tbl>
    <w:p>
      <w:pPr>
        <w:spacing w:after="100" w:line="252" w:lineRule="auto"/>
      </w:pPr>
    </w:p>
    <w:p>
      <w:pPr>
        <w:pStyle w:val="Heading1"/>
        <w:keepNext/>
        <w:spacing w:after="100" w:line="252" w:lineRule="auto" w:before="200"/>
      </w:pPr>
      <w:r>
        <w:t>26. Initial Development Setup</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 Windows PowerShell example</w:t>
              <w:br/>
              <w:t>python -m venv .venv</w:t>
              <w:br/>
              <w:t>.venv\Scripts\activate</w:t>
              <w:br/>
              <w:t>python -m pip install --upgrade pip</w:t>
              <w:br/>
              <w:t>pip install opencv-python mediapipe numpy pandas scikit-learn matplotlib tensorflow fastapi uvicorn websockets python-multipart sqlalchemy</w:t>
              <w:br/>
              <w:br/>
              <w:t># Optional modules later</w:t>
              <w:br/>
              <w:t>pip install ultralytics pyttsx3 piper-tts</w:t>
            </w:r>
          </w:p>
        </w:tc>
      </w:tr>
    </w:tbl>
    <w:p>
      <w:pPr>
        <w:spacing w:after="100" w:line="252" w:lineRule="auto"/>
      </w:pPr>
    </w:p>
    <w:p>
      <w:pPr>
        <w:spacing w:after="100" w:line="252" w:lineRule="auto"/>
      </w:pPr>
      <w:r>
        <w:t>If MediaPipe/TensorFlow compatibility conflicts with your installed Python version, create a clean Python environment and pin versions that are known to work together. Do not repair a broken environment by repeatedly upgrading random packages.</w:t>
      </w:r>
    </w:p>
    <w:p>
      <w:pPr>
        <w:pStyle w:val="Heading2"/>
        <w:keepNext/>
        <w:spacing w:after="100" w:line="252" w:lineRule="auto" w:before="200"/>
      </w:pPr>
      <w:r>
        <w:t>26.1 First smoke-test milestones</w:t>
      </w:r>
    </w:p>
    <w:p>
      <w:pPr>
        <w:pStyle w:val="ListBullet"/>
        <w:spacing w:after="100" w:line="252" w:lineRule="auto"/>
      </w:pPr>
      <w:r>
        <w:t>Webcam opens and closes cleanly.</w:t>
      </w:r>
    </w:p>
    <w:p>
      <w:pPr>
        <w:pStyle w:val="ListBullet"/>
        <w:spacing w:after="100" w:line="252" w:lineRule="auto"/>
      </w:pPr>
      <w:r>
        <w:t>One hand produces 21 landmarks.</w:t>
      </w:r>
    </w:p>
    <w:p>
      <w:pPr>
        <w:pStyle w:val="ListBullet"/>
        <w:spacing w:after="100" w:line="252" w:lineRule="auto"/>
      </w:pPr>
      <w:r>
        <w:t>Two hands produce separate handedness labels.</w:t>
      </w:r>
    </w:p>
    <w:p>
      <w:pPr>
        <w:pStyle w:val="ListBullet"/>
        <w:spacing w:after="100" w:line="252" w:lineRule="auto"/>
      </w:pPr>
      <w:r>
        <w:t>Feature vector length is consistent every frame.</w:t>
      </w:r>
    </w:p>
    <w:p>
      <w:pPr>
        <w:pStyle w:val="ListBullet"/>
        <w:spacing w:after="100" w:line="252" w:lineRule="auto"/>
      </w:pPr>
      <w:r>
        <w:t>A saved NPY file can be loaded back with the same shape.</w:t>
      </w:r>
    </w:p>
    <w:p>
      <w:pPr>
        <w:pStyle w:val="ListBullet"/>
        <w:spacing w:after="100" w:line="252" w:lineRule="auto"/>
      </w:pPr>
      <w:r>
        <w:t>A toy 3-class model trains and predicts.</w:t>
      </w:r>
    </w:p>
    <w:p>
      <w:pPr>
        <w:pStyle w:val="ListBullet"/>
        <w:spacing w:after="100" w:line="252" w:lineRule="auto"/>
      </w:pPr>
      <w:r>
        <w:t>Live inference stays responsive without UI/backend.</w:t>
      </w:r>
    </w:p>
    <w:p>
      <w:pPr>
        <w:pStyle w:val="Heading1"/>
        <w:keepNext/>
        <w:spacing w:after="100" w:line="252" w:lineRule="auto" w:before="200"/>
      </w:pPr>
      <w:r>
        <w:t>27. How to Record Your Own Training Data</w:t>
      </w:r>
    </w:p>
    <w:p>
      <w:pPr>
        <w:spacing w:after="46" w:line="252" w:lineRule="auto"/>
        <w:ind w:left="288" w:hanging="288"/>
      </w:pPr>
      <w:r>
        <w:rPr>
          <w:rFonts w:ascii="Aptos" w:hAnsi="Aptos"/>
          <w:sz w:val="20"/>
        </w:rPr>
        <w:t>1. Choose one sign-language pack and one class label.</w:t>
      </w:r>
    </w:p>
    <w:p>
      <w:pPr>
        <w:spacing w:after="46" w:line="252" w:lineRule="auto"/>
        <w:ind w:left="288" w:hanging="288"/>
      </w:pPr>
      <w:r>
        <w:rPr>
          <w:rFonts w:ascii="Aptos" w:hAnsi="Aptos"/>
          <w:sz w:val="20"/>
        </w:rPr>
        <w:t>2. Record multiple sessions, not 100 identical samples in one sitting.</w:t>
      </w:r>
    </w:p>
    <w:p>
      <w:pPr>
        <w:spacing w:after="46" w:line="252" w:lineRule="auto"/>
        <w:ind w:left="288" w:hanging="288"/>
      </w:pPr>
      <w:r>
        <w:rPr>
          <w:rFonts w:ascii="Aptos" w:hAnsi="Aptos"/>
          <w:sz w:val="20"/>
        </w:rPr>
        <w:t>3. Use at least 2-3 distances and slightly different camera angles.</w:t>
      </w:r>
    </w:p>
    <w:p>
      <w:pPr>
        <w:spacing w:after="46" w:line="252" w:lineRule="auto"/>
        <w:ind w:left="288" w:hanging="288"/>
      </w:pPr>
      <w:r>
        <w:rPr>
          <w:rFonts w:ascii="Aptos" w:hAnsi="Aptos"/>
          <w:sz w:val="20"/>
        </w:rPr>
        <w:t>4. Change background and lighting deliberately.</w:t>
      </w:r>
    </w:p>
    <w:p>
      <w:pPr>
        <w:spacing w:after="46" w:line="252" w:lineRule="auto"/>
        <w:ind w:left="288" w:hanging="288"/>
      </w:pPr>
      <w:r>
        <w:rPr>
          <w:rFonts w:ascii="Aptos" w:hAnsi="Aptos"/>
          <w:sz w:val="20"/>
        </w:rPr>
        <w:t>5. For dynamic signs, start recording a short neutral lead-in, perform the sign, then neutral lead-out.</w:t>
      </w:r>
    </w:p>
    <w:p>
      <w:pPr>
        <w:spacing w:after="46" w:line="252" w:lineRule="auto"/>
        <w:ind w:left="288" w:hanging="288"/>
      </w:pPr>
      <w:r>
        <w:rPr>
          <w:rFonts w:ascii="Aptos" w:hAnsi="Aptos"/>
          <w:sz w:val="20"/>
        </w:rPr>
        <w:t>6. Record signer ID and session ID in metadata.</w:t>
      </w:r>
    </w:p>
    <w:p>
      <w:pPr>
        <w:spacing w:after="46" w:line="252" w:lineRule="auto"/>
        <w:ind w:left="288" w:hanging="288"/>
      </w:pPr>
      <w:r>
        <w:rPr>
          <w:rFonts w:ascii="Aptos" w:hAnsi="Aptos"/>
          <w:sz w:val="20"/>
        </w:rPr>
        <w:t>7. Immediately preview samples and delete corrupted/incorrect labels.</w:t>
      </w:r>
    </w:p>
    <w:p>
      <w:pPr>
        <w:spacing w:after="46" w:line="252" w:lineRule="auto"/>
        <w:ind w:left="288" w:hanging="288"/>
      </w:pPr>
      <w:r>
        <w:rPr>
          <w:rFonts w:ascii="Aptos" w:hAnsi="Aptos"/>
          <w:sz w:val="20"/>
        </w:rPr>
        <w:t>8. Extract landmarks into a separate processed folder; never overwrite the raw videos.</w:t>
      </w:r>
    </w:p>
    <w:p>
      <w:pPr>
        <w:spacing w:after="46" w:line="252" w:lineRule="auto"/>
        <w:ind w:left="288" w:hanging="288"/>
      </w:pPr>
      <w:r>
        <w:rPr>
          <w:rFonts w:ascii="Aptos" w:hAnsi="Aptos"/>
          <w:sz w:val="20"/>
        </w:rPr>
        <w:t>9. Create train/val/test split once and version the manifest.</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manifest.csv</w:t>
              <w:br/>
              <w:t>path,label,language,signer_id,session_id,type,split</w:t>
              <w:br/>
              <w:t>raw/s01/day1/come_001.mp4,COME,ISL,S01,D1,dynamic,train</w:t>
              <w:br/>
              <w:t>raw/s02/day1/come_001.mp4,COME,ISL,S02,D1,dynamic,val</w:t>
              <w:br/>
              <w:t>raw/s03/day1/come_001.mp4,COME,ISL,S03,D1,dynamic,test</w:t>
            </w:r>
          </w:p>
        </w:tc>
      </w:tr>
    </w:tbl>
    <w:p>
      <w:pPr>
        <w:spacing w:after="100" w:line="252" w:lineRule="auto"/>
      </w:pPr>
    </w:p>
    <w:p>
      <w:pPr>
        <w:pStyle w:val="Heading1"/>
        <w:keepNext/>
        <w:spacing w:after="100" w:line="252" w:lineRule="auto" w:before="200"/>
      </w:pPr>
      <w:r>
        <w:t>28. Testing and Evaluation: What Numbers to Report</w:t>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cantSplit/>
        </w:trPr>
        <w:tc>
          <w:tcPr>
            <w:tcW w:type="dxa" w:w="2592"/>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Metric</w:t>
            </w:r>
          </w:p>
        </w:tc>
        <w:tc>
          <w:tcPr>
            <w:tcW w:type="dxa" w:w="748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Why</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Accuracy</w:t>
            </w:r>
          </w:p>
        </w:tc>
        <w:tc>
          <w:tcPr>
            <w:tcW w:type="dxa" w:w="7488"/>
            <w:vAlign w:val="top"/>
            <w:tcMar>
              <w:top w:w="90" w:type="dxa"/>
              <w:start w:w="110" w:type="dxa"/>
              <w:bottom w:w="90" w:type="dxa"/>
              <w:end w:w="110" w:type="dxa"/>
            </w:tcMar>
          </w:tcPr>
          <w:p>
            <w:pPr>
              <w:spacing w:after="20" w:line="240" w:lineRule="auto"/>
            </w:pPr>
            <w:r>
              <w:rPr>
                <w:rFonts w:ascii="Aptos" w:hAnsi="Aptos"/>
                <w:sz w:val="17"/>
              </w:rPr>
              <w:t>Easy overall measure; can hide weak minority classes.</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Precision per class</w:t>
            </w:r>
          </w:p>
        </w:tc>
        <w:tc>
          <w:tcPr>
            <w:tcW w:type="dxa" w:w="7488"/>
            <w:vAlign w:val="top"/>
            <w:tcMar>
              <w:top w:w="90" w:type="dxa"/>
              <w:start w:w="110" w:type="dxa"/>
              <w:bottom w:w="90" w:type="dxa"/>
              <w:end w:w="110" w:type="dxa"/>
            </w:tcMar>
          </w:tcPr>
          <w:p>
            <w:pPr>
              <w:spacing w:after="20" w:line="240" w:lineRule="auto"/>
            </w:pPr>
            <w:r>
              <w:rPr>
                <w:rFonts w:ascii="Aptos" w:hAnsi="Aptos"/>
                <w:sz w:val="17"/>
              </w:rPr>
              <w:t>Of predictions labeled X, how many were really X?</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Recall per class</w:t>
            </w:r>
          </w:p>
        </w:tc>
        <w:tc>
          <w:tcPr>
            <w:tcW w:type="dxa" w:w="7488"/>
            <w:vAlign w:val="top"/>
            <w:tcMar>
              <w:top w:w="90" w:type="dxa"/>
              <w:start w:w="110" w:type="dxa"/>
              <w:bottom w:w="90" w:type="dxa"/>
              <w:end w:w="110" w:type="dxa"/>
            </w:tcMar>
          </w:tcPr>
          <w:p>
            <w:pPr>
              <w:spacing w:after="20" w:line="240" w:lineRule="auto"/>
            </w:pPr>
            <w:r>
              <w:rPr>
                <w:rFonts w:ascii="Aptos" w:hAnsi="Aptos"/>
                <w:sz w:val="17"/>
              </w:rPr>
              <w:t>Of real X examples, how many did the model detect?</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Macro F1</w:t>
            </w:r>
          </w:p>
        </w:tc>
        <w:tc>
          <w:tcPr>
            <w:tcW w:type="dxa" w:w="7488"/>
            <w:vAlign w:val="top"/>
            <w:tcMar>
              <w:top w:w="90" w:type="dxa"/>
              <w:start w:w="110" w:type="dxa"/>
              <w:bottom w:w="90" w:type="dxa"/>
              <w:end w:w="110" w:type="dxa"/>
            </w:tcMar>
          </w:tcPr>
          <w:p>
            <w:pPr>
              <w:spacing w:after="20" w:line="240" w:lineRule="auto"/>
            </w:pPr>
            <w:r>
              <w:rPr>
                <w:rFonts w:ascii="Aptos" w:hAnsi="Aptos"/>
                <w:sz w:val="17"/>
              </w:rPr>
              <w:t>Treats each class equally; important when class counts differ.</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Confusion matrix</w:t>
            </w:r>
          </w:p>
        </w:tc>
        <w:tc>
          <w:tcPr>
            <w:tcW w:type="dxa" w:w="7488"/>
            <w:vAlign w:val="top"/>
            <w:tcMar>
              <w:top w:w="90" w:type="dxa"/>
              <w:start w:w="110" w:type="dxa"/>
              <w:bottom w:w="90" w:type="dxa"/>
              <w:end w:w="110" w:type="dxa"/>
            </w:tcMar>
          </w:tcPr>
          <w:p>
            <w:pPr>
              <w:spacing w:after="20" w:line="240" w:lineRule="auto"/>
            </w:pPr>
            <w:r>
              <w:rPr>
                <w:rFonts w:ascii="Aptos" w:hAnsi="Aptos"/>
                <w:sz w:val="17"/>
              </w:rPr>
              <w:t>Shows which signs are confused with each other.</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Top-2 accuracy</w:t>
            </w:r>
          </w:p>
        </w:tc>
        <w:tc>
          <w:tcPr>
            <w:tcW w:type="dxa" w:w="7488"/>
            <w:vAlign w:val="top"/>
            <w:tcMar>
              <w:top w:w="90" w:type="dxa"/>
              <w:start w:w="110" w:type="dxa"/>
              <w:bottom w:w="90" w:type="dxa"/>
              <w:end w:w="110" w:type="dxa"/>
            </w:tcMar>
          </w:tcPr>
          <w:p>
            <w:pPr>
              <w:spacing w:after="20" w:line="240" w:lineRule="auto"/>
            </w:pPr>
            <w:r>
              <w:rPr>
                <w:rFonts w:ascii="Aptos" w:hAnsi="Aptos"/>
                <w:sz w:val="17"/>
              </w:rPr>
              <w:t>Useful for your two-candidate clarification feature.</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Rejection coverage</w:t>
            </w:r>
          </w:p>
        </w:tc>
        <w:tc>
          <w:tcPr>
            <w:tcW w:type="dxa" w:w="7488"/>
            <w:vAlign w:val="top"/>
            <w:tcMar>
              <w:top w:w="90" w:type="dxa"/>
              <w:start w:w="110" w:type="dxa"/>
              <w:bottom w:w="90" w:type="dxa"/>
              <w:end w:w="110" w:type="dxa"/>
            </w:tcMar>
          </w:tcPr>
          <w:p>
            <w:pPr>
              <w:spacing w:after="20" w:line="240" w:lineRule="auto"/>
            </w:pPr>
            <w:r>
              <w:rPr>
                <w:rFonts w:ascii="Aptos" w:hAnsi="Aptos"/>
                <w:sz w:val="17"/>
              </w:rPr>
              <w:t>How often the system refuses low-confidence inputs.</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Latency</w:t>
            </w:r>
          </w:p>
        </w:tc>
        <w:tc>
          <w:tcPr>
            <w:tcW w:type="dxa" w:w="7488"/>
            <w:vAlign w:val="top"/>
            <w:tcMar>
              <w:top w:w="90" w:type="dxa"/>
              <w:start w:w="110" w:type="dxa"/>
              <w:bottom w:w="90" w:type="dxa"/>
              <w:end w:w="110" w:type="dxa"/>
            </w:tcMar>
          </w:tcPr>
          <w:p>
            <w:pPr>
              <w:spacing w:after="20" w:line="240" w:lineRule="auto"/>
            </w:pPr>
            <w:r>
              <w:rPr>
                <w:rFonts w:ascii="Aptos" w:hAnsi="Aptos"/>
                <w:sz w:val="17"/>
              </w:rPr>
              <w:t>Milliseconds from frame/sequence to prediction.</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FPS</w:t>
            </w:r>
          </w:p>
        </w:tc>
        <w:tc>
          <w:tcPr>
            <w:tcW w:type="dxa" w:w="7488"/>
            <w:vAlign w:val="top"/>
            <w:tcMar>
              <w:top w:w="90" w:type="dxa"/>
              <w:start w:w="110" w:type="dxa"/>
              <w:bottom w:w="90" w:type="dxa"/>
              <w:end w:w="110" w:type="dxa"/>
            </w:tcMar>
          </w:tcPr>
          <w:p>
            <w:pPr>
              <w:spacing w:after="20" w:line="240" w:lineRule="auto"/>
            </w:pPr>
            <w:r>
              <w:rPr>
                <w:rFonts w:ascii="Aptos" w:hAnsi="Aptos"/>
                <w:sz w:val="17"/>
              </w:rPr>
              <w:t>Real-time responsiveness on demo laptop.</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Signer-independent score</w:t>
            </w:r>
          </w:p>
        </w:tc>
        <w:tc>
          <w:tcPr>
            <w:tcW w:type="dxa" w:w="7488"/>
            <w:vAlign w:val="top"/>
            <w:tcMar>
              <w:top w:w="90" w:type="dxa"/>
              <w:start w:w="110" w:type="dxa"/>
              <w:bottom w:w="90" w:type="dxa"/>
              <w:end w:w="110" w:type="dxa"/>
            </w:tcMar>
          </w:tcPr>
          <w:p>
            <w:pPr>
              <w:spacing w:after="20" w:line="240" w:lineRule="auto"/>
            </w:pPr>
            <w:r>
              <w:rPr>
                <w:rFonts w:ascii="Aptos" w:hAnsi="Aptos"/>
                <w:sz w:val="17"/>
              </w:rPr>
              <w:t>Shows whether it generalizes to a new person.</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Low-light score</w:t>
            </w:r>
          </w:p>
        </w:tc>
        <w:tc>
          <w:tcPr>
            <w:tcW w:type="dxa" w:w="7488"/>
            <w:vAlign w:val="top"/>
            <w:tcMar>
              <w:top w:w="90" w:type="dxa"/>
              <w:start w:w="110" w:type="dxa"/>
              <w:bottom w:w="90" w:type="dxa"/>
              <w:end w:w="110" w:type="dxa"/>
            </w:tcMar>
          </w:tcPr>
          <w:p>
            <w:pPr>
              <w:spacing w:after="20" w:line="240" w:lineRule="auto"/>
            </w:pPr>
            <w:r>
              <w:rPr>
                <w:rFonts w:ascii="Aptos" w:hAnsi="Aptos"/>
                <w:sz w:val="17"/>
              </w:rPr>
              <w:t>Compare normal vs enhanced low-light test subset.</w:t>
            </w:r>
          </w:p>
        </w:tc>
      </w:tr>
      <w:tr>
        <w:trPr>
          <w:cantSplit/>
          <w:cantSplit/>
        </w:trPr>
        <w:tc>
          <w:tcPr>
            <w:tcW w:type="dxa" w:w="2592"/>
            <w:vAlign w:val="top"/>
            <w:tcMar>
              <w:top w:w="90" w:type="dxa"/>
              <w:start w:w="110" w:type="dxa"/>
              <w:bottom w:w="90" w:type="dxa"/>
              <w:end w:w="110" w:type="dxa"/>
            </w:tcMar>
          </w:tcPr>
          <w:p>
            <w:pPr>
              <w:spacing w:after="20" w:line="240" w:lineRule="auto"/>
            </w:pPr>
            <w:r>
              <w:rPr>
                <w:rFonts w:ascii="Aptos" w:hAnsi="Aptos"/>
                <w:sz w:val="17"/>
              </w:rPr>
              <w:t>Ablation</w:t>
            </w:r>
          </w:p>
        </w:tc>
        <w:tc>
          <w:tcPr>
            <w:tcW w:type="dxa" w:w="7488"/>
            <w:vAlign w:val="top"/>
            <w:tcMar>
              <w:top w:w="90" w:type="dxa"/>
              <w:start w:w="110" w:type="dxa"/>
              <w:bottom w:w="90" w:type="dxa"/>
              <w:end w:w="110" w:type="dxa"/>
            </w:tcMar>
          </w:tcPr>
          <w:p>
            <w:pPr>
              <w:spacing w:after="20" w:line="240" w:lineRule="auto"/>
            </w:pPr>
            <w:r>
              <w:rPr>
                <w:rFonts w:ascii="Aptos" w:hAnsi="Aptos"/>
                <w:sz w:val="17"/>
              </w:rPr>
              <w:t>Hands-only vs hands+face/context to prove advanced modules add value.</w:t>
            </w:r>
          </w:p>
        </w:tc>
      </w:tr>
    </w:tbl>
    <w:p>
      <w:pPr>
        <w:spacing w:after="100" w:line="252" w:lineRule="auto"/>
      </w:pPr>
    </w:p>
    <w:p>
      <w:pPr>
        <w:spacing w:after="100" w:line="252" w:lineRule="auto"/>
      </w:pPr>
      <w:r>
        <w:t>Do not report one accuracy number from your own training samples. Keep an untouched test split. For a fair mini-project demo, also ask someone who was not in the training recordings to perform the signs.</w:t>
      </w:r>
    </w:p>
    <w:p>
      <w:pPr>
        <w:pStyle w:val="Heading1"/>
        <w:keepNext/>
        <w:spacing w:after="100" w:line="252" w:lineRule="auto" w:before="200"/>
      </w:pPr>
      <w:r>
        <w:t>29. Common Failure Modes and How to Prevent Them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cantSplit/>
        </w:trPr>
        <w:tc>
          <w:tcPr>
            <w:tcW w:type="dxa" w:w="2376"/>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Failure</w:t>
            </w:r>
          </w:p>
        </w:tc>
        <w:tc>
          <w:tcPr>
            <w:tcW w:type="dxa" w:w="352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Cause</w:t>
            </w:r>
          </w:p>
        </w:tc>
        <w:tc>
          <w:tcPr>
            <w:tcW w:type="dxa" w:w="432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Fix</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High test accuracy, poor live performance</w:t>
            </w:r>
          </w:p>
        </w:tc>
        <w:tc>
          <w:tcPr>
            <w:tcW w:type="dxa" w:w="3528"/>
            <w:vAlign w:val="top"/>
            <w:tcMar>
              <w:top w:w="90" w:type="dxa"/>
              <w:start w:w="110" w:type="dxa"/>
              <w:bottom w:w="90" w:type="dxa"/>
              <w:end w:w="110" w:type="dxa"/>
            </w:tcMar>
          </w:tcPr>
          <w:p>
            <w:pPr>
              <w:spacing w:after="20" w:line="240" w:lineRule="auto"/>
            </w:pPr>
            <w:r>
              <w:rPr>
                <w:rFonts w:ascii="Aptos" w:hAnsi="Aptos"/>
                <w:sz w:val="17"/>
              </w:rPr>
              <w:t>Data leakage / same signer and background</w:t>
            </w:r>
          </w:p>
        </w:tc>
        <w:tc>
          <w:tcPr>
            <w:tcW w:type="dxa" w:w="4320"/>
            <w:vAlign w:val="top"/>
            <w:tcMar>
              <w:top w:w="90" w:type="dxa"/>
              <w:start w:w="110" w:type="dxa"/>
              <w:bottom w:w="90" w:type="dxa"/>
              <w:end w:w="110" w:type="dxa"/>
            </w:tcMar>
          </w:tcPr>
          <w:p>
            <w:pPr>
              <w:spacing w:after="20" w:line="240" w:lineRule="auto"/>
            </w:pPr>
            <w:r>
              <w:rPr>
                <w:rFonts w:ascii="Aptos" w:hAnsi="Aptos"/>
                <w:sz w:val="17"/>
              </w:rPr>
              <w:t>Signer/session split; collect varied real camera samples.</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One sign repeats many times</w:t>
            </w:r>
          </w:p>
        </w:tc>
        <w:tc>
          <w:tcPr>
            <w:tcW w:type="dxa" w:w="3528"/>
            <w:vAlign w:val="top"/>
            <w:tcMar>
              <w:top w:w="90" w:type="dxa"/>
              <w:start w:w="110" w:type="dxa"/>
              <w:bottom w:w="90" w:type="dxa"/>
              <w:end w:w="110" w:type="dxa"/>
            </w:tcMar>
          </w:tcPr>
          <w:p>
            <w:pPr>
              <w:spacing w:after="20" w:line="240" w:lineRule="auto"/>
            </w:pPr>
            <w:r>
              <w:rPr>
                <w:rFonts w:ascii="Aptos" w:hAnsi="Aptos"/>
                <w:sz w:val="17"/>
              </w:rPr>
              <w:t>Prediction made every frame</w:t>
            </w:r>
          </w:p>
        </w:tc>
        <w:tc>
          <w:tcPr>
            <w:tcW w:type="dxa" w:w="4320"/>
            <w:vAlign w:val="top"/>
            <w:tcMar>
              <w:top w:w="90" w:type="dxa"/>
              <w:start w:w="110" w:type="dxa"/>
              <w:bottom w:w="90" w:type="dxa"/>
              <w:end w:w="110" w:type="dxa"/>
            </w:tcMar>
          </w:tcPr>
          <w:p>
            <w:pPr>
              <w:spacing w:after="20" w:line="240" w:lineRule="auto"/>
            </w:pPr>
            <w:r>
              <w:rPr>
                <w:rFonts w:ascii="Aptos" w:hAnsi="Aptos"/>
                <w:sz w:val="17"/>
              </w:rPr>
              <w:t>Temporal stability + cooldown + neutral/blank separator.</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Model predicts a sign when no sign is intended</w:t>
            </w:r>
          </w:p>
        </w:tc>
        <w:tc>
          <w:tcPr>
            <w:tcW w:type="dxa" w:w="3528"/>
            <w:vAlign w:val="top"/>
            <w:tcMar>
              <w:top w:w="90" w:type="dxa"/>
              <w:start w:w="110" w:type="dxa"/>
              <w:bottom w:w="90" w:type="dxa"/>
              <w:end w:w="110" w:type="dxa"/>
            </w:tcMar>
          </w:tcPr>
          <w:p>
            <w:pPr>
              <w:spacing w:after="20" w:line="240" w:lineRule="auto"/>
            </w:pPr>
            <w:r>
              <w:rPr>
                <w:rFonts w:ascii="Aptos" w:hAnsi="Aptos"/>
                <w:sz w:val="17"/>
              </w:rPr>
              <w:t>No rejection/no-sign data</w:t>
            </w:r>
          </w:p>
        </w:tc>
        <w:tc>
          <w:tcPr>
            <w:tcW w:type="dxa" w:w="4320"/>
            <w:vAlign w:val="top"/>
            <w:tcMar>
              <w:top w:w="90" w:type="dxa"/>
              <w:start w:w="110" w:type="dxa"/>
              <w:bottom w:w="90" w:type="dxa"/>
              <w:end w:w="110" w:type="dxa"/>
            </w:tcMar>
          </w:tcPr>
          <w:p>
            <w:pPr>
              <w:spacing w:after="20" w:line="240" w:lineRule="auto"/>
            </w:pPr>
            <w:r>
              <w:rPr>
                <w:rFonts w:ascii="Aptos" w:hAnsi="Aptos"/>
                <w:sz w:val="17"/>
              </w:rPr>
              <w:t>Add NO_SIGN class and confidence threshold.</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Two similar signs confuse</w:t>
            </w:r>
          </w:p>
        </w:tc>
        <w:tc>
          <w:tcPr>
            <w:tcW w:type="dxa" w:w="3528"/>
            <w:vAlign w:val="top"/>
            <w:tcMar>
              <w:top w:w="90" w:type="dxa"/>
              <w:start w:w="110" w:type="dxa"/>
              <w:bottom w:w="90" w:type="dxa"/>
              <w:end w:w="110" w:type="dxa"/>
            </w:tcMar>
          </w:tcPr>
          <w:p>
            <w:pPr>
              <w:spacing w:after="20" w:line="240" w:lineRule="auto"/>
            </w:pPr>
            <w:r>
              <w:rPr>
                <w:rFonts w:ascii="Aptos" w:hAnsi="Aptos"/>
                <w:sz w:val="17"/>
              </w:rPr>
              <w:t>Landmark geometry too similar</w:t>
            </w:r>
          </w:p>
        </w:tc>
        <w:tc>
          <w:tcPr>
            <w:tcW w:type="dxa" w:w="4320"/>
            <w:vAlign w:val="top"/>
            <w:tcMar>
              <w:top w:w="90" w:type="dxa"/>
              <w:start w:w="110" w:type="dxa"/>
              <w:bottom w:w="90" w:type="dxa"/>
              <w:end w:w="110" w:type="dxa"/>
            </w:tcMar>
          </w:tcPr>
          <w:p>
            <w:pPr>
              <w:spacing w:after="20" w:line="240" w:lineRule="auto"/>
            </w:pPr>
            <w:r>
              <w:rPr>
                <w:rFonts w:ascii="Aptos" w:hAnsi="Aptos"/>
                <w:sz w:val="17"/>
              </w:rPr>
              <w:t>Angles + motion + second hand + face cues where linguistic.</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Works only in bright room</w:t>
            </w:r>
          </w:p>
        </w:tc>
        <w:tc>
          <w:tcPr>
            <w:tcW w:type="dxa" w:w="3528"/>
            <w:vAlign w:val="top"/>
            <w:tcMar>
              <w:top w:w="90" w:type="dxa"/>
              <w:start w:w="110" w:type="dxa"/>
              <w:bottom w:w="90" w:type="dxa"/>
              <w:end w:w="110" w:type="dxa"/>
            </w:tcMar>
          </w:tcPr>
          <w:p>
            <w:pPr>
              <w:spacing w:after="20" w:line="240" w:lineRule="auto"/>
            </w:pPr>
            <w:r>
              <w:rPr>
                <w:rFonts w:ascii="Aptos" w:hAnsi="Aptos"/>
                <w:sz w:val="17"/>
              </w:rPr>
              <w:t>Training data too clean</w:t>
            </w:r>
          </w:p>
        </w:tc>
        <w:tc>
          <w:tcPr>
            <w:tcW w:type="dxa" w:w="4320"/>
            <w:vAlign w:val="top"/>
            <w:tcMar>
              <w:top w:w="90" w:type="dxa"/>
              <w:start w:w="110" w:type="dxa"/>
              <w:bottom w:w="90" w:type="dxa"/>
              <w:end w:w="110" w:type="dxa"/>
            </w:tcMar>
          </w:tcPr>
          <w:p>
            <w:pPr>
              <w:spacing w:after="20" w:line="240" w:lineRule="auto"/>
            </w:pPr>
            <w:r>
              <w:rPr>
                <w:rFonts w:ascii="Aptos" w:hAnsi="Aptos"/>
                <w:sz w:val="17"/>
              </w:rPr>
              <w:t>Collect low-light examples + enhancement + quality gate.</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Dynamic model misses fast signs</w:t>
            </w:r>
          </w:p>
        </w:tc>
        <w:tc>
          <w:tcPr>
            <w:tcW w:type="dxa" w:w="3528"/>
            <w:vAlign w:val="top"/>
            <w:tcMar>
              <w:top w:w="90" w:type="dxa"/>
              <w:start w:w="110" w:type="dxa"/>
              <w:bottom w:w="90" w:type="dxa"/>
              <w:end w:w="110" w:type="dxa"/>
            </w:tcMar>
          </w:tcPr>
          <w:p>
            <w:pPr>
              <w:spacing w:after="20" w:line="240" w:lineRule="auto"/>
            </w:pPr>
            <w:r>
              <w:rPr>
                <w:rFonts w:ascii="Aptos" w:hAnsi="Aptos"/>
                <w:sz w:val="17"/>
              </w:rPr>
              <w:t>Sequence sampling mismatch</w:t>
            </w:r>
          </w:p>
        </w:tc>
        <w:tc>
          <w:tcPr>
            <w:tcW w:type="dxa" w:w="4320"/>
            <w:vAlign w:val="top"/>
            <w:tcMar>
              <w:top w:w="90" w:type="dxa"/>
              <w:start w:w="110" w:type="dxa"/>
              <w:bottom w:w="90" w:type="dxa"/>
              <w:end w:w="110" w:type="dxa"/>
            </w:tcMar>
          </w:tcPr>
          <w:p>
            <w:pPr>
              <w:spacing w:after="20" w:line="240" w:lineRule="auto"/>
            </w:pPr>
            <w:r>
              <w:rPr>
                <w:rFonts w:ascii="Aptos" w:hAnsi="Aptos"/>
                <w:sz w:val="17"/>
              </w:rPr>
              <w:t>Temporal resampling, velocity features, variable-speed augmentation.</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Custom training ruins base model</w:t>
            </w:r>
          </w:p>
        </w:tc>
        <w:tc>
          <w:tcPr>
            <w:tcW w:type="dxa" w:w="3528"/>
            <w:vAlign w:val="top"/>
            <w:tcMar>
              <w:top w:w="90" w:type="dxa"/>
              <w:start w:w="110" w:type="dxa"/>
              <w:bottom w:w="90" w:type="dxa"/>
              <w:end w:w="110" w:type="dxa"/>
            </w:tcMar>
          </w:tcPr>
          <w:p>
            <w:pPr>
              <w:spacing w:after="20" w:line="240" w:lineRule="auto"/>
            </w:pPr>
            <w:r>
              <w:rPr>
                <w:rFonts w:ascii="Aptos" w:hAnsi="Aptos"/>
                <w:sz w:val="17"/>
              </w:rPr>
              <w:t>Fine-tuning everything on tiny user data</w:t>
            </w:r>
          </w:p>
        </w:tc>
        <w:tc>
          <w:tcPr>
            <w:tcW w:type="dxa" w:w="4320"/>
            <w:vAlign w:val="top"/>
            <w:tcMar>
              <w:top w:w="90" w:type="dxa"/>
              <w:start w:w="110" w:type="dxa"/>
              <w:bottom w:w="90" w:type="dxa"/>
              <w:end w:w="110" w:type="dxa"/>
            </w:tcMar>
          </w:tcPr>
          <w:p>
            <w:pPr>
              <w:spacing w:after="20" w:line="240" w:lineRule="auto"/>
            </w:pPr>
            <w:r>
              <w:rPr>
                <w:rFonts w:ascii="Aptos" w:hAnsi="Aptos"/>
                <w:sz w:val="17"/>
              </w:rPr>
              <w:t>Separate personal head/model and preserve base checkpoint.</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Sentence sounds unnatural</w:t>
            </w:r>
          </w:p>
        </w:tc>
        <w:tc>
          <w:tcPr>
            <w:tcW w:type="dxa" w:w="3528"/>
            <w:vAlign w:val="top"/>
            <w:tcMar>
              <w:top w:w="90" w:type="dxa"/>
              <w:start w:w="110" w:type="dxa"/>
              <w:bottom w:w="90" w:type="dxa"/>
              <w:end w:w="110" w:type="dxa"/>
            </w:tcMar>
          </w:tcPr>
          <w:p>
            <w:pPr>
              <w:spacing w:after="20" w:line="240" w:lineRule="auto"/>
            </w:pPr>
            <w:r>
              <w:rPr>
                <w:rFonts w:ascii="Aptos" w:hAnsi="Aptos"/>
                <w:sz w:val="17"/>
              </w:rPr>
              <w:t>Recognition tokens != spoken-language grammar</w:t>
            </w:r>
          </w:p>
        </w:tc>
        <w:tc>
          <w:tcPr>
            <w:tcW w:type="dxa" w:w="4320"/>
            <w:vAlign w:val="top"/>
            <w:tcMar>
              <w:top w:w="90" w:type="dxa"/>
              <w:start w:w="110" w:type="dxa"/>
              <w:bottom w:w="90" w:type="dxa"/>
              <w:end w:w="110" w:type="dxa"/>
            </w:tcMar>
          </w:tcPr>
          <w:p>
            <w:pPr>
              <w:spacing w:after="20" w:line="240" w:lineRule="auto"/>
            </w:pPr>
            <w:r>
              <w:rPr>
                <w:rFonts w:ascii="Aptos" w:hAnsi="Aptos"/>
                <w:sz w:val="17"/>
              </w:rPr>
              <w:t>Keep recognized gloss/tokens separate from optional language post-processing.</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App freezes</w:t>
            </w:r>
          </w:p>
        </w:tc>
        <w:tc>
          <w:tcPr>
            <w:tcW w:type="dxa" w:w="3528"/>
            <w:vAlign w:val="top"/>
            <w:tcMar>
              <w:top w:w="90" w:type="dxa"/>
              <w:start w:w="110" w:type="dxa"/>
              <w:bottom w:w="90" w:type="dxa"/>
              <w:end w:w="110" w:type="dxa"/>
            </w:tcMar>
          </w:tcPr>
          <w:p>
            <w:pPr>
              <w:spacing w:after="20" w:line="240" w:lineRule="auto"/>
            </w:pPr>
            <w:r>
              <w:rPr>
                <w:rFonts w:ascii="Aptos" w:hAnsi="Aptos"/>
                <w:sz w:val="17"/>
              </w:rPr>
              <w:t>All models run every frame on UI thread</w:t>
            </w:r>
          </w:p>
        </w:tc>
        <w:tc>
          <w:tcPr>
            <w:tcW w:type="dxa" w:w="4320"/>
            <w:vAlign w:val="top"/>
            <w:tcMar>
              <w:top w:w="90" w:type="dxa"/>
              <w:start w:w="110" w:type="dxa"/>
              <w:bottom w:w="90" w:type="dxa"/>
              <w:end w:w="110" w:type="dxa"/>
            </w:tcMar>
          </w:tcPr>
          <w:p>
            <w:pPr>
              <w:spacing w:after="20" w:line="240" w:lineRule="auto"/>
            </w:pPr>
            <w:r>
              <w:rPr>
                <w:rFonts w:ascii="Aptos" w:hAnsi="Aptos"/>
                <w:sz w:val="17"/>
              </w:rPr>
              <w:t>Sample heavy modules, asynchronous workers/WebSocket, profile latency.</w:t>
            </w:r>
          </w:p>
        </w:tc>
      </w:tr>
      <w:tr>
        <w:trPr>
          <w:cantSplit/>
          <w:cantSplit/>
        </w:trPr>
        <w:tc>
          <w:tcPr>
            <w:tcW w:type="dxa" w:w="2376"/>
            <w:vAlign w:val="top"/>
            <w:tcMar>
              <w:top w:w="90" w:type="dxa"/>
              <w:start w:w="110" w:type="dxa"/>
              <w:bottom w:w="90" w:type="dxa"/>
              <w:end w:w="110" w:type="dxa"/>
            </w:tcMar>
          </w:tcPr>
          <w:p>
            <w:pPr>
              <w:spacing w:after="20" w:line="240" w:lineRule="auto"/>
            </w:pPr>
            <w:r>
              <w:rPr>
                <w:rFonts w:ascii="Aptos" w:hAnsi="Aptos"/>
                <w:sz w:val="17"/>
              </w:rPr>
              <w:t>Wrong dataset claim</w:t>
            </w:r>
          </w:p>
        </w:tc>
        <w:tc>
          <w:tcPr>
            <w:tcW w:type="dxa" w:w="3528"/>
            <w:vAlign w:val="top"/>
            <w:tcMar>
              <w:top w:w="90" w:type="dxa"/>
              <w:start w:w="110" w:type="dxa"/>
              <w:bottom w:w="90" w:type="dxa"/>
              <w:end w:w="110" w:type="dxa"/>
            </w:tcMar>
          </w:tcPr>
          <w:p>
            <w:pPr>
              <w:spacing w:after="20" w:line="240" w:lineRule="auto"/>
            </w:pPr>
            <w:r>
              <w:rPr>
                <w:rFonts w:ascii="Aptos" w:hAnsi="Aptos"/>
                <w:sz w:val="17"/>
              </w:rPr>
              <w:t>Mixing ASL/ISL labels</w:t>
            </w:r>
          </w:p>
        </w:tc>
        <w:tc>
          <w:tcPr>
            <w:tcW w:type="dxa" w:w="4320"/>
            <w:vAlign w:val="top"/>
            <w:tcMar>
              <w:top w:w="90" w:type="dxa"/>
              <w:start w:w="110" w:type="dxa"/>
              <w:bottom w:w="90" w:type="dxa"/>
              <w:end w:w="110" w:type="dxa"/>
            </w:tcMar>
          </w:tcPr>
          <w:p>
            <w:pPr>
              <w:spacing w:after="20" w:line="240" w:lineRule="auto"/>
            </w:pPr>
            <w:r>
              <w:rPr>
                <w:rFonts w:ascii="Aptos" w:hAnsi="Aptos"/>
                <w:sz w:val="17"/>
              </w:rPr>
              <w:t>Track language and source in manifest and model metadata.</w:t>
            </w:r>
          </w:p>
        </w:tc>
      </w:tr>
    </w:tbl>
    <w:p>
      <w:pPr>
        <w:spacing w:after="100" w:line="252" w:lineRule="auto"/>
      </w:pPr>
    </w:p>
    <w:p>
      <w:pPr>
        <w:pStyle w:val="Heading1"/>
        <w:keepNext/>
        <w:spacing w:after="100" w:line="252" w:lineRule="auto" w:before="200"/>
      </w:pPr>
      <w:r>
        <w:t>30. What Should Be Prebuilt vs What You Should Build Yourself</w:t>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cantSplit/>
        </w:trPr>
        <w:tc>
          <w:tcPr>
            <w:tcW w:type="dxa" w:w="4968"/>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Use prebuilt</w:t>
            </w:r>
          </w:p>
        </w:tc>
        <w:tc>
          <w:tcPr>
            <w:tcW w:type="dxa" w:w="5112"/>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Build yourselves</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MediaPipe hand/face/pose landmark detectors</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sign vocabulary and label map</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OpenCV camera/image functions</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preprocessing/normalization contract</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Pretrained object detector</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context fusion/re-ranking rules</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Offline STT/TTS engine</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two-way conversation logic</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Public ISL/SL datasets</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exact demo/custom gesture dataset</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TensorFlow/Keras layers</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trained static/dynamic classifier weights</w:t>
            </w:r>
          </w:p>
        </w:tc>
      </w:tr>
      <w:tr>
        <w:trPr>
          <w:cantSplit/>
          <w:cantSplit/>
        </w:trPr>
        <w:tc>
          <w:tcPr>
            <w:tcW w:type="dxa" w:w="4968"/>
            <w:vAlign w:val="top"/>
            <w:tcMar>
              <w:top w:w="90" w:type="dxa"/>
              <w:start w:w="110" w:type="dxa"/>
              <w:bottom w:w="90" w:type="dxa"/>
              <w:end w:w="110" w:type="dxa"/>
            </w:tcMar>
          </w:tcPr>
          <w:p>
            <w:pPr>
              <w:spacing w:after="20" w:line="240" w:lineRule="auto"/>
            </w:pPr>
            <w:r>
              <w:rPr>
                <w:rFonts w:ascii="Aptos" w:hAnsi="Aptos"/>
                <w:sz w:val="17"/>
              </w:rPr>
              <w:t>React/FastAPI frameworks</w:t>
            </w:r>
          </w:p>
        </w:tc>
        <w:tc>
          <w:tcPr>
            <w:tcW w:type="dxa" w:w="5112"/>
            <w:vAlign w:val="top"/>
            <w:tcMar>
              <w:top w:w="90" w:type="dxa"/>
              <w:start w:w="110" w:type="dxa"/>
              <w:bottom w:w="90" w:type="dxa"/>
              <w:end w:w="110" w:type="dxa"/>
            </w:tcMar>
          </w:tcPr>
          <w:p>
            <w:pPr>
              <w:spacing w:after="20" w:line="240" w:lineRule="auto"/>
            </w:pPr>
            <w:r>
              <w:rPr>
                <w:rFonts w:ascii="Aptos" w:hAnsi="Aptos"/>
                <w:sz w:val="17"/>
              </w:rPr>
              <w:t>Your UI flow, WebSocket schema and correction workflow</w:t>
            </w:r>
          </w:p>
        </w:tc>
      </w:tr>
    </w:tbl>
    <w:p>
      <w:pPr>
        <w:spacing w:after="100" w:line="252" w:lineRule="auto"/>
      </w:pPr>
    </w:p>
    <w:p>
      <w:pPr>
        <w:spacing w:after="100" w:line="252" w:lineRule="auto"/>
      </w:pPr>
      <w:r>
        <w:t>Using a pretrained hand detector is not cheating. Your AIML contribution is the sign-recognition dataset processing, classifier/sequence model, evaluation, fusion, confidence handling and system integration.</w:t>
      </w:r>
    </w:p>
    <w:p>
      <w:pPr>
        <w:pStyle w:val="Heading1"/>
        <w:keepNext/>
        <w:spacing w:after="100" w:line="252" w:lineRule="auto" w:before="200"/>
      </w:pPr>
      <w:r>
        <w:t>31. Model and Dataset Versioning</w:t>
      </w:r>
    </w:p>
    <w:tbl>
      <w:tblPr>
        <w:tblStyle w:val="TableGrid"/>
        <w:tblW w:type="auto" w:w="0"/>
        <w:jc w:val="center"/>
        <w:tblLook w:firstColumn="1" w:firstRow="1" w:lastColumn="0" w:lastRow="0" w:noHBand="0" w:noVBand="1" w:val="04A0"/>
      </w:tblPr>
      <w:tblGrid>
        <w:gridCol w:w="10224"/>
      </w:tblGrid>
      <w:tr>
        <w:trPr>
          <w:cantSplit/>
          <w:cantSplit/>
        </w:trPr>
        <w:tc>
          <w:tcPr>
            <w:tcW w:type="dxa" w:w="10224"/>
            <w:shd w:fill="f4f6f8"/>
            <w:tcMar>
              <w:top w:w="90" w:type="dxa"/>
              <w:start w:w="110" w:type="dxa"/>
              <w:bottom w:w="90" w:type="dxa"/>
              <w:end w:w="110" w:type="dxa"/>
            </w:tcMar>
            <w:vAlign w:val="top"/>
          </w:tcPr>
          <w:p>
            <w:pPr>
              <w:pStyle w:val="Code"/>
              <w:keepLines/>
              <w:spacing w:after="20" w:line="240" w:lineRule="auto"/>
            </w:pPr>
            <w:r>
              <w:rPr>
                <w:rFonts w:ascii="Aptos" w:hAnsi="Aptos"/>
                <w:sz w:val="17"/>
              </w:rPr>
              <w:t>models/isl/dynamic/v1.2/</w:t>
              <w:br/>
              <w:t xml:space="preserve">  model.keras</w:t>
              <w:br/>
              <w:t xml:space="preserve">  labels.json</w:t>
              <w:br/>
              <w:t xml:space="preserve">  preprocessing.json</w:t>
              <w:br/>
              <w:t xml:space="preserve">  metrics.json</w:t>
              <w:br/>
              <w:t xml:space="preserve">  dataset_manifest_sha.txt</w:t>
              <w:br/>
              <w:t xml:space="preserve">  README.md</w:t>
            </w:r>
          </w:p>
        </w:tc>
      </w:tr>
    </w:tbl>
    <w:p>
      <w:pPr>
        <w:spacing w:after="100" w:line="252" w:lineRule="auto"/>
      </w:pPr>
    </w:p>
    <w:p>
      <w:pPr>
        <w:pStyle w:val="ListBullet"/>
        <w:spacing w:after="100" w:line="252" w:lineRule="auto"/>
      </w:pPr>
      <w:r>
        <w:t>Every model must know which labels it predicts.</w:t>
      </w:r>
    </w:p>
    <w:p>
      <w:pPr>
        <w:pStyle w:val="ListBullet"/>
        <w:spacing w:after="100" w:line="252" w:lineRule="auto"/>
      </w:pPr>
      <w:r>
        <w:t>Never replace model.keras without also updating the matching labels/preprocessing config.</w:t>
      </w:r>
    </w:p>
    <w:p>
      <w:pPr>
        <w:pStyle w:val="ListBullet"/>
        <w:spacing w:after="100" w:line="252" w:lineRule="auto"/>
      </w:pPr>
      <w:r>
        <w:t>Record train/val/test metrics and date.</w:t>
      </w:r>
    </w:p>
    <w:p>
      <w:pPr>
        <w:pStyle w:val="ListBullet"/>
        <w:spacing w:after="100" w:line="252" w:lineRule="auto"/>
      </w:pPr>
      <w:r>
        <w:t>Use Git for code/configs, not multi-GB datasets.</w:t>
      </w:r>
    </w:p>
    <w:p>
      <w:pPr>
        <w:pStyle w:val="ListBullet"/>
        <w:spacing w:after="100" w:line="252" w:lineRule="auto"/>
      </w:pPr>
      <w:r>
        <w:t>Store dataset download/license notes in docs/datasets.md.</w:t>
      </w:r>
    </w:p>
    <w:p>
      <w:pPr>
        <w:pStyle w:val="Heading1"/>
        <w:keepNext/>
        <w:spacing w:after="100" w:line="252" w:lineRule="auto" w:before="200"/>
      </w:pPr>
      <w:r>
        <w:t>32. Suggested Internal Python Modules</w:t>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cantSplit/>
        </w:trPr>
        <w:tc>
          <w:tcPr>
            <w:tcW w:type="dxa" w:w="288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Module</w:t>
            </w:r>
          </w:p>
        </w:tc>
        <w:tc>
          <w:tcPr>
            <w:tcW w:type="dxa" w:w="7200"/>
            <w:shd w:fill="1E5A7A"/>
            <w:vAlign w:val="top"/>
            <w:tcMar>
              <w:top w:w="90" w:type="dxa"/>
              <w:start w:w="110" w:type="dxa"/>
              <w:bottom w:w="90" w:type="dxa"/>
              <w:end w:w="110" w:type="dxa"/>
            </w:tcMar>
          </w:tcPr>
          <w:p>
            <w:pPr>
              <w:keepNext/>
              <w:spacing w:after="20" w:line="240" w:lineRule="auto"/>
            </w:pPr>
            <w:r>
              <w:rPr>
                <w:rFonts w:ascii="Aptos" w:hAnsi="Aptos"/>
                <w:b/>
                <w:color w:val="FFFFFF"/>
                <w:sz w:val="18"/>
              </w:rPr>
              <w:t>Main responsibility</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camera.py</w:t>
            </w:r>
          </w:p>
        </w:tc>
        <w:tc>
          <w:tcPr>
            <w:tcW w:type="dxa" w:w="7200"/>
            <w:vAlign w:val="top"/>
            <w:tcMar>
              <w:top w:w="90" w:type="dxa"/>
              <w:start w:w="110" w:type="dxa"/>
              <w:bottom w:w="90" w:type="dxa"/>
              <w:end w:w="110" w:type="dxa"/>
            </w:tcMar>
          </w:tcPr>
          <w:p>
            <w:pPr>
              <w:spacing w:after="20" w:line="240" w:lineRule="auto"/>
            </w:pPr>
            <w:r>
              <w:rPr>
                <w:rFonts w:ascii="Aptos" w:hAnsi="Aptos"/>
                <w:sz w:val="17"/>
              </w:rPr>
              <w:t>Read frames, set resolution/FPS, timestamp.</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quality.py</w:t>
            </w:r>
          </w:p>
        </w:tc>
        <w:tc>
          <w:tcPr>
            <w:tcW w:type="dxa" w:w="7200"/>
            <w:vAlign w:val="top"/>
            <w:tcMar>
              <w:top w:w="90" w:type="dxa"/>
              <w:start w:w="110" w:type="dxa"/>
              <w:bottom w:w="90" w:type="dxa"/>
              <w:end w:w="110" w:type="dxa"/>
            </w:tcMar>
          </w:tcPr>
          <w:p>
            <w:pPr>
              <w:spacing w:after="20" w:line="240" w:lineRule="auto"/>
            </w:pPr>
            <w:r>
              <w:rPr>
                <w:rFonts w:ascii="Aptos" w:hAnsi="Aptos"/>
                <w:sz w:val="17"/>
              </w:rPr>
              <w:t>Brightness, blur, frame validity.</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landmarks.py</w:t>
            </w:r>
          </w:p>
        </w:tc>
        <w:tc>
          <w:tcPr>
            <w:tcW w:type="dxa" w:w="7200"/>
            <w:vAlign w:val="top"/>
            <w:tcMar>
              <w:top w:w="90" w:type="dxa"/>
              <w:start w:w="110" w:type="dxa"/>
              <w:bottom w:w="90" w:type="dxa"/>
              <w:end w:w="110" w:type="dxa"/>
            </w:tcMar>
          </w:tcPr>
          <w:p>
            <w:pPr>
              <w:spacing w:after="20" w:line="240" w:lineRule="auto"/>
            </w:pPr>
            <w:r>
              <w:rPr>
                <w:rFonts w:ascii="Aptos" w:hAnsi="Aptos"/>
                <w:sz w:val="17"/>
              </w:rPr>
              <w:t>MediaPipe hand/face/pose extraction.</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features.py</w:t>
            </w:r>
          </w:p>
        </w:tc>
        <w:tc>
          <w:tcPr>
            <w:tcW w:type="dxa" w:w="7200"/>
            <w:vAlign w:val="top"/>
            <w:tcMar>
              <w:top w:w="90" w:type="dxa"/>
              <w:start w:w="110" w:type="dxa"/>
              <w:bottom w:w="90" w:type="dxa"/>
              <w:end w:w="110" w:type="dxa"/>
            </w:tcMar>
          </w:tcPr>
          <w:p>
            <w:pPr>
              <w:spacing w:after="20" w:line="240" w:lineRule="auto"/>
            </w:pPr>
            <w:r>
              <w:rPr>
                <w:rFonts w:ascii="Aptos" w:hAnsi="Aptos"/>
                <w:sz w:val="17"/>
              </w:rPr>
              <w:t>Normalization, angles, velocities, masks.</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static_model.py</w:t>
            </w:r>
          </w:p>
        </w:tc>
        <w:tc>
          <w:tcPr>
            <w:tcW w:type="dxa" w:w="7200"/>
            <w:vAlign w:val="top"/>
            <w:tcMar>
              <w:top w:w="90" w:type="dxa"/>
              <w:start w:w="110" w:type="dxa"/>
              <w:bottom w:w="90" w:type="dxa"/>
              <w:end w:w="110" w:type="dxa"/>
            </w:tcMar>
          </w:tcPr>
          <w:p>
            <w:pPr>
              <w:spacing w:after="20" w:line="240" w:lineRule="auto"/>
            </w:pPr>
            <w:r>
              <w:rPr>
                <w:rFonts w:ascii="Aptos" w:hAnsi="Aptos"/>
                <w:sz w:val="17"/>
              </w:rPr>
              <w:t>Load and run static classifier.</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dynamic_model.py</w:t>
            </w:r>
          </w:p>
        </w:tc>
        <w:tc>
          <w:tcPr>
            <w:tcW w:type="dxa" w:w="7200"/>
            <w:vAlign w:val="top"/>
            <w:tcMar>
              <w:top w:w="90" w:type="dxa"/>
              <w:start w:w="110" w:type="dxa"/>
              <w:bottom w:w="90" w:type="dxa"/>
              <w:end w:w="110" w:type="dxa"/>
            </w:tcMar>
          </w:tcPr>
          <w:p>
            <w:pPr>
              <w:spacing w:after="20" w:line="240" w:lineRule="auto"/>
            </w:pPr>
            <w:r>
              <w:rPr>
                <w:rFonts w:ascii="Aptos" w:hAnsi="Aptos"/>
                <w:sz w:val="17"/>
              </w:rPr>
              <w:t>Sequence buffer and dynamic inference.</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decision.py</w:t>
            </w:r>
          </w:p>
        </w:tc>
        <w:tc>
          <w:tcPr>
            <w:tcW w:type="dxa" w:w="7200"/>
            <w:vAlign w:val="top"/>
            <w:tcMar>
              <w:top w:w="90" w:type="dxa"/>
              <w:start w:w="110" w:type="dxa"/>
              <w:bottom w:w="90" w:type="dxa"/>
              <w:end w:w="110" w:type="dxa"/>
            </w:tcMar>
          </w:tcPr>
          <w:p>
            <w:pPr>
              <w:spacing w:after="20" w:line="240" w:lineRule="auto"/>
            </w:pPr>
            <w:r>
              <w:rPr>
                <w:rFonts w:ascii="Aptos" w:hAnsi="Aptos"/>
                <w:sz w:val="17"/>
              </w:rPr>
              <w:t>Confidence, smoothing, top-2, cooldown.</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composer.py</w:t>
            </w:r>
          </w:p>
        </w:tc>
        <w:tc>
          <w:tcPr>
            <w:tcW w:type="dxa" w:w="7200"/>
            <w:vAlign w:val="top"/>
            <w:tcMar>
              <w:top w:w="90" w:type="dxa"/>
              <w:start w:w="110" w:type="dxa"/>
              <w:bottom w:w="90" w:type="dxa"/>
              <w:end w:w="110" w:type="dxa"/>
            </w:tcMar>
          </w:tcPr>
          <w:p>
            <w:pPr>
              <w:spacing w:after="20" w:line="240" w:lineRule="auto"/>
            </w:pPr>
            <w:r>
              <w:rPr>
                <w:rFonts w:ascii="Aptos" w:hAnsi="Aptos"/>
                <w:sz w:val="17"/>
              </w:rPr>
              <w:t>Letters -&gt; words -&gt; sentence state.</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context.py</w:t>
            </w:r>
          </w:p>
        </w:tc>
        <w:tc>
          <w:tcPr>
            <w:tcW w:type="dxa" w:w="7200"/>
            <w:vAlign w:val="top"/>
            <w:tcMar>
              <w:top w:w="90" w:type="dxa"/>
              <w:start w:w="110" w:type="dxa"/>
              <w:bottom w:w="90" w:type="dxa"/>
              <w:end w:w="110" w:type="dxa"/>
            </w:tcMar>
          </w:tcPr>
          <w:p>
            <w:pPr>
              <w:spacing w:after="20" w:line="240" w:lineRule="auto"/>
            </w:pPr>
            <w:r>
              <w:rPr>
                <w:rFonts w:ascii="Aptos" w:hAnsi="Aptos"/>
                <w:sz w:val="17"/>
              </w:rPr>
              <w:t>Object/face/context fusion.</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speech.py</w:t>
            </w:r>
          </w:p>
        </w:tc>
        <w:tc>
          <w:tcPr>
            <w:tcW w:type="dxa" w:w="7200"/>
            <w:vAlign w:val="top"/>
            <w:tcMar>
              <w:top w:w="90" w:type="dxa"/>
              <w:start w:w="110" w:type="dxa"/>
              <w:bottom w:w="90" w:type="dxa"/>
              <w:end w:w="110" w:type="dxa"/>
            </w:tcMar>
          </w:tcPr>
          <w:p>
            <w:pPr>
              <w:spacing w:after="20" w:line="240" w:lineRule="auto"/>
            </w:pPr>
            <w:r>
              <w:rPr>
                <w:rFonts w:ascii="Aptos" w:hAnsi="Aptos"/>
                <w:sz w:val="17"/>
              </w:rPr>
              <w:t>STT/TTS local services.</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history.py</w:t>
            </w:r>
          </w:p>
        </w:tc>
        <w:tc>
          <w:tcPr>
            <w:tcW w:type="dxa" w:w="7200"/>
            <w:vAlign w:val="top"/>
            <w:tcMar>
              <w:top w:w="90" w:type="dxa"/>
              <w:start w:w="110" w:type="dxa"/>
              <w:bottom w:w="90" w:type="dxa"/>
              <w:end w:w="110" w:type="dxa"/>
            </w:tcMar>
          </w:tcPr>
          <w:p>
            <w:pPr>
              <w:spacing w:after="20" w:line="240" w:lineRule="auto"/>
            </w:pPr>
            <w:r>
              <w:rPr>
                <w:rFonts w:ascii="Aptos" w:hAnsi="Aptos"/>
                <w:sz w:val="17"/>
              </w:rPr>
              <w:t>SQLite persistence.</w:t>
            </w:r>
          </w:p>
        </w:tc>
      </w:tr>
      <w:tr>
        <w:trPr>
          <w:cantSplit/>
          <w:cantSplit/>
        </w:trPr>
        <w:tc>
          <w:tcPr>
            <w:tcW w:type="dxa" w:w="2880"/>
            <w:vAlign w:val="top"/>
            <w:tcMar>
              <w:top w:w="90" w:type="dxa"/>
              <w:start w:w="110" w:type="dxa"/>
              <w:bottom w:w="90" w:type="dxa"/>
              <w:end w:w="110" w:type="dxa"/>
            </w:tcMar>
          </w:tcPr>
          <w:p>
            <w:pPr>
              <w:spacing w:after="20" w:line="240" w:lineRule="auto"/>
            </w:pPr>
            <w:r>
              <w:rPr>
                <w:rFonts w:ascii="Aptos" w:hAnsi="Aptos"/>
                <w:sz w:val="17"/>
              </w:rPr>
              <w:t>personalize.py</w:t>
            </w:r>
          </w:p>
        </w:tc>
        <w:tc>
          <w:tcPr>
            <w:tcW w:type="dxa" w:w="7200"/>
            <w:vAlign w:val="top"/>
            <w:tcMar>
              <w:top w:w="90" w:type="dxa"/>
              <w:start w:w="110" w:type="dxa"/>
              <w:bottom w:w="90" w:type="dxa"/>
              <w:end w:w="110" w:type="dxa"/>
            </w:tcMar>
          </w:tcPr>
          <w:p>
            <w:pPr>
              <w:spacing w:after="20" w:line="240" w:lineRule="auto"/>
            </w:pPr>
            <w:r>
              <w:rPr>
                <w:rFonts w:ascii="Aptos" w:hAnsi="Aptos"/>
                <w:sz w:val="17"/>
              </w:rPr>
              <w:t>Custom gesture dataset/training/versioning.</w:t>
            </w:r>
          </w:p>
        </w:tc>
      </w:tr>
    </w:tbl>
    <w:p>
      <w:pPr>
        <w:spacing w:after="100" w:line="252" w:lineRule="auto"/>
      </w:pPr>
    </w:p>
    <w:p>
      <w:pPr>
        <w:pStyle w:val="Heading1"/>
        <w:keepNext/>
        <w:spacing w:after="100" w:line="252" w:lineRule="auto" w:before="200"/>
      </w:pPr>
      <w:r>
        <w:t>33. Final Demo Scenario</w:t>
      </w:r>
    </w:p>
    <w:p>
      <w:pPr>
        <w:spacing w:after="46" w:line="252" w:lineRule="auto"/>
        <w:ind w:left="288" w:hanging="288"/>
      </w:pPr>
      <w:r>
        <w:rPr>
          <w:rFonts w:ascii="Aptos" w:hAnsi="Aptos"/>
          <w:sz w:val="20"/>
        </w:rPr>
        <w:t>1. Start app offline and show the active ISL model.</w:t>
      </w:r>
    </w:p>
    <w:p>
      <w:pPr>
        <w:spacing w:after="46" w:line="252" w:lineRule="auto"/>
        <w:ind w:left="288" w:hanging="288"/>
      </w:pPr>
      <w:r>
        <w:rPr>
          <w:rFonts w:ascii="Aptos" w:hAnsi="Aptos"/>
          <w:sz w:val="20"/>
        </w:rPr>
        <w:t>2. Perform 2-3 alphabet signs and show letters forming a word.</w:t>
      </w:r>
    </w:p>
    <w:p>
      <w:pPr>
        <w:spacing w:after="46" w:line="252" w:lineRule="auto"/>
        <w:ind w:left="288" w:hanging="288"/>
      </w:pPr>
      <w:r>
        <w:rPr>
          <w:rFonts w:ascii="Aptos" w:hAnsi="Aptos"/>
          <w:sz w:val="20"/>
        </w:rPr>
        <w:t>3. Perform a direct static word.</w:t>
      </w:r>
    </w:p>
    <w:p>
      <w:pPr>
        <w:spacing w:after="46" w:line="252" w:lineRule="auto"/>
        <w:ind w:left="288" w:hanging="288"/>
      </w:pPr>
      <w:r>
        <w:rPr>
          <w:rFonts w:ascii="Aptos" w:hAnsi="Aptos"/>
          <w:sz w:val="20"/>
        </w:rPr>
        <w:t>4. Perform a dynamic word and show motion-based prediction.</w:t>
      </w:r>
    </w:p>
    <w:p>
      <w:pPr>
        <w:spacing w:after="46" w:line="252" w:lineRule="auto"/>
        <w:ind w:left="288" w:hanging="288"/>
      </w:pPr>
      <w:r>
        <w:rPr>
          <w:rFonts w:ascii="Aptos" w:hAnsi="Aptos"/>
          <w:sz w:val="20"/>
        </w:rPr>
        <w:t>5. Demonstrate confidence ambiguity: two candidates appear; select one using left/right hand or touch.</w:t>
      </w:r>
    </w:p>
    <w:p>
      <w:pPr>
        <w:spacing w:after="46" w:line="252" w:lineRule="auto"/>
        <w:ind w:left="288" w:hanging="288"/>
      </w:pPr>
      <w:r>
        <w:rPr>
          <w:rFonts w:ascii="Aptos" w:hAnsi="Aptos"/>
          <w:sz w:val="20"/>
        </w:rPr>
        <w:t>6. Undo a wrong word and show corrected sentence.</w:t>
      </w:r>
    </w:p>
    <w:p>
      <w:pPr>
        <w:spacing w:after="46" w:line="252" w:lineRule="auto"/>
        <w:ind w:left="288" w:hanging="288"/>
      </w:pPr>
      <w:r>
        <w:rPr>
          <w:rFonts w:ascii="Aptos" w:hAnsi="Aptos"/>
          <w:sz w:val="20"/>
        </w:rPr>
        <w:t>7. Press Speak to produce audio.</w:t>
      </w:r>
    </w:p>
    <w:p>
      <w:pPr>
        <w:spacing w:after="46" w:line="252" w:lineRule="auto"/>
        <w:ind w:left="288" w:hanging="288"/>
      </w:pPr>
      <w:r>
        <w:rPr>
          <w:rFonts w:ascii="Aptos" w:hAnsi="Aptos"/>
          <w:sz w:val="20"/>
        </w:rPr>
        <w:t>8. Show reverse mode: speak/type a supported phrase and play sign clips/fingerspelling.</w:t>
      </w:r>
    </w:p>
    <w:p>
      <w:pPr>
        <w:spacing w:after="46" w:line="252" w:lineRule="auto"/>
        <w:ind w:left="288" w:hanging="288"/>
      </w:pPr>
      <w:r>
        <w:rPr>
          <w:rFonts w:ascii="Aptos" w:hAnsi="Aptos"/>
          <w:sz w:val="20"/>
        </w:rPr>
        <w:t>9. Switch to low-light mode or darken the scene and show the warning/enhancement.</w:t>
      </w:r>
    </w:p>
    <w:p>
      <w:pPr>
        <w:spacing w:after="46" w:line="252" w:lineRule="auto"/>
        <w:ind w:left="288" w:hanging="288"/>
      </w:pPr>
      <w:r>
        <w:rPr>
          <w:rFonts w:ascii="Aptos" w:hAnsi="Aptos"/>
          <w:sz w:val="20"/>
        </w:rPr>
        <w:t>10. Open Learning mode for one sign.</w:t>
      </w:r>
    </w:p>
    <w:p>
      <w:pPr>
        <w:spacing w:after="46" w:line="252" w:lineRule="auto"/>
        <w:ind w:left="288" w:hanging="288"/>
      </w:pPr>
      <w:r>
        <w:rPr>
          <w:rFonts w:ascii="Aptos" w:hAnsi="Aptos"/>
          <w:sz w:val="20"/>
        </w:rPr>
        <w:t>11. Record one custom gesture and show the personalization workflow (you can pretrain it before demo if live training is slow).</w:t>
      </w:r>
    </w:p>
    <w:p>
      <w:pPr>
        <w:spacing w:after="46" w:line="252" w:lineRule="auto"/>
        <w:ind w:left="288" w:hanging="288"/>
      </w:pPr>
      <w:r>
        <w:rPr>
          <w:rFonts w:ascii="Aptos" w:hAnsi="Aptos"/>
          <w:sz w:val="20"/>
        </w:rPr>
        <w:t>12. Only if stable: demonstrate object context or facial/non-manual cue comparison.</w:t>
      </w:r>
    </w:p>
    <w:p>
      <w:pPr>
        <w:pStyle w:val="Heading1"/>
        <w:keepNext/>
        <w:spacing w:after="100" w:line="252" w:lineRule="auto" w:before="200"/>
      </w:pPr>
      <w:r>
        <w:t>34. Viva Questions You Should Be Ready For</w:t>
      </w:r>
    </w:p>
    <w:p>
      <w:pPr>
        <w:spacing w:after="100" w:line="252" w:lineRule="auto"/>
      </w:pPr>
      <w:r>
        <w:rPr>
          <w:b/>
        </w:rPr>
        <w:t>Q: Why MediaPipe?</w:t>
        <w:br/>
      </w:r>
      <w:r>
        <w:t>A: It gives real-time hand/face/pose landmarks locally, reducing background dependence and making the downstream model smaller.</w:t>
      </w:r>
    </w:p>
    <w:p>
      <w:pPr>
        <w:spacing w:after="100" w:line="252" w:lineRule="auto"/>
      </w:pPr>
      <w:r>
        <w:rPr>
          <w:b/>
        </w:rPr>
        <w:t>Q: Why MLP for static signs?</w:t>
        <w:br/>
      </w:r>
      <w:r>
        <w:t>A: The input is already structured landmarks, so a dense classifier is an efficient baseline; CNN is more natural for raw images.</w:t>
      </w:r>
    </w:p>
    <w:p>
      <w:pPr>
        <w:spacing w:after="100" w:line="252" w:lineRule="auto"/>
      </w:pPr>
      <w:r>
        <w:rPr>
          <w:b/>
        </w:rPr>
        <w:t>Q: Why LSTM for dynamic signs?</w:t>
        <w:br/>
      </w:r>
      <w:r>
        <w:t>A: The class depends on the order/motion of features over time; LSTM models temporal dependencies.</w:t>
      </w:r>
    </w:p>
    <w:p>
      <w:pPr>
        <w:spacing w:after="100" w:line="252" w:lineRule="auto"/>
      </w:pPr>
      <w:r>
        <w:rPr>
          <w:b/>
        </w:rPr>
        <w:t>Q: What is the difference between static and dynamic?</w:t>
        <w:br/>
      </w:r>
      <w:r>
        <w:t>A: Static meaning is mainly captured by a pose; dynamic meaning also depends on movement trajectory/time.</w:t>
      </w:r>
    </w:p>
    <w:p>
      <w:pPr>
        <w:spacing w:after="100" w:line="252" w:lineRule="auto"/>
      </w:pPr>
      <w:r>
        <w:rPr>
          <w:b/>
        </w:rPr>
        <w:t>Q: How do you prevent duplicate letters?</w:t>
        <w:br/>
      </w:r>
      <w:r>
        <w:t>A: Stable-frame requirement, cooldown, neutral/no-sign separation and explicit commit state.</w:t>
      </w:r>
    </w:p>
    <w:p>
      <w:pPr>
        <w:spacing w:after="100" w:line="252" w:lineRule="auto"/>
      </w:pPr>
      <w:r>
        <w:rPr>
          <w:b/>
        </w:rPr>
        <w:t>Q: How do you handle uncertainty?</w:t>
        <w:br/>
      </w:r>
      <w:r>
        <w:t>A: Confidence threshold, top-1/top-2 margin, rejection and user clarification.</w:t>
      </w:r>
    </w:p>
    <w:p>
      <w:pPr>
        <w:spacing w:after="100" w:line="252" w:lineRule="auto"/>
      </w:pPr>
      <w:r>
        <w:rPr>
          <w:b/>
        </w:rPr>
        <w:t>Q: Why not train from every scan?</w:t>
        <w:br/>
      </w:r>
      <w:r>
        <w:t>A: Unconfirmed predictions may be wrong and would create self-reinforcing label noise; only validated samples enter personalization.</w:t>
      </w:r>
    </w:p>
    <w:p>
      <w:pPr>
        <w:spacing w:after="100" w:line="252" w:lineRule="auto"/>
      </w:pPr>
      <w:r>
        <w:rPr>
          <w:b/>
        </w:rPr>
        <w:t>Q: How do you test generalization?</w:t>
        <w:br/>
      </w:r>
      <w:r>
        <w:t>A: Use held-out sequences and preferably unseen signers, plus live testing with a person not used for training.</w:t>
      </w:r>
    </w:p>
    <w:p>
      <w:pPr>
        <w:spacing w:after="100" w:line="252" w:lineRule="auto"/>
      </w:pPr>
      <w:r>
        <w:rPr>
          <w:b/>
        </w:rPr>
        <w:t>Q: Why are ORL/Yale not enough for face cues?</w:t>
        <w:br/>
      </w:r>
      <w:r>
        <w:t>A: They were built for face identity/recognition experiments, not sign-language non-manual feature modeling.</w:t>
      </w:r>
    </w:p>
    <w:p>
      <w:pPr>
        <w:spacing w:after="100" w:line="252" w:lineRule="auto"/>
      </w:pPr>
      <w:r>
        <w:rPr>
          <w:b/>
        </w:rPr>
        <w:t>Q: How is object detection used safely?</w:t>
        <w:br/>
      </w:r>
      <w:r>
        <w:t>A: As context for re-ranking/suggestion; it does not override a clear sign recognition.</w:t>
      </w:r>
    </w:p>
    <w:p>
      <w:pPr>
        <w:spacing w:after="100" w:line="252" w:lineRule="auto"/>
      </w:pPr>
      <w:r>
        <w:rPr>
          <w:b/>
        </w:rPr>
        <w:t>Q: Is this full sign language translation?</w:t>
        <w:br/>
      </w:r>
      <w:r>
        <w:t>A: The MVP is isolated sign/fingerspelling recognition plus sentence composition; continuous language translation is a future research extension unless fully implemented and evaluated.</w:t>
      </w:r>
    </w:p>
    <w:p>
      <w:pPr>
        <w:pStyle w:val="Heading1"/>
        <w:keepNext/>
        <w:spacing w:after="100" w:line="252" w:lineRule="auto" w:before="200"/>
      </w:pPr>
      <w:r>
        <w:t>35. Verified Resource Links</w:t>
      </w:r>
    </w:p>
    <w:p>
      <w:pPr>
        <w:spacing w:after="100" w:line="252" w:lineRule="auto"/>
      </w:pPr>
      <w:r>
        <w:rPr>
          <w:b/>
        </w:rPr>
        <w:t xml:space="preserve">MediaPipe: </w:t>
      </w:r>
      <w:hyperlink r:id="rId23">
        <w:r>
          <w:rPr>
            <w:color w:val="0563C1"/>
            <w:u w:val="single"/>
          </w:rPr>
          <w:t>https://github.com/google-ai-edge/mediapipe</w:t>
        </w:r>
      </w:hyperlink>
    </w:p>
    <w:p>
      <w:pPr>
        <w:spacing w:after="100" w:line="252" w:lineRule="auto"/>
      </w:pPr>
      <w:r>
        <w:rPr>
          <w:b/>
        </w:rPr>
        <w:t xml:space="preserve">MediaPipe samples: </w:t>
      </w:r>
      <w:hyperlink r:id="rId24">
        <w:r>
          <w:rPr>
            <w:color w:val="0563C1"/>
            <w:u w:val="single"/>
          </w:rPr>
          <w:t>https://github.com/google-ai-edge/mediapipe-samples</w:t>
        </w:r>
      </w:hyperlink>
    </w:p>
    <w:p>
      <w:pPr>
        <w:spacing w:after="100" w:line="252" w:lineRule="auto"/>
      </w:pPr>
      <w:r>
        <w:rPr>
          <w:b/>
        </w:rPr>
        <w:t xml:space="preserve">MediaPipe Holistic guide: </w:t>
      </w:r>
      <w:hyperlink r:id="rId36">
        <w:r>
          <w:rPr>
            <w:color w:val="0563C1"/>
            <w:u w:val="single"/>
          </w:rPr>
          <w:t>https://developers.google.com/mediapipe/solutions/vision/holistic_landmarker</w:t>
        </w:r>
      </w:hyperlink>
    </w:p>
    <w:p>
      <w:pPr>
        <w:spacing w:after="100" w:line="252" w:lineRule="auto"/>
      </w:pPr>
      <w:r>
        <w:rPr>
          <w:b/>
        </w:rPr>
        <w:t xml:space="preserve">OpenCV: </w:t>
      </w:r>
      <w:hyperlink r:id="rId31">
        <w:r>
          <w:rPr>
            <w:color w:val="0563C1"/>
            <w:u w:val="single"/>
          </w:rPr>
          <w:t>https://github.com/opencv/opencv</w:t>
        </w:r>
      </w:hyperlink>
    </w:p>
    <w:p>
      <w:pPr>
        <w:spacing w:after="100" w:line="252" w:lineRule="auto"/>
      </w:pPr>
      <w:r>
        <w:rPr>
          <w:b/>
        </w:rPr>
        <w:t xml:space="preserve">TensorFlow: </w:t>
      </w:r>
      <w:hyperlink r:id="rId32">
        <w:r>
          <w:rPr>
            <w:color w:val="0563C1"/>
            <w:u w:val="single"/>
          </w:rPr>
          <w:t>https://github.com/tensorflow/tensorflow</w:t>
        </w:r>
      </w:hyperlink>
    </w:p>
    <w:p>
      <w:pPr>
        <w:spacing w:after="100" w:line="252" w:lineRule="auto"/>
      </w:pPr>
      <w:r>
        <w:rPr>
          <w:b/>
        </w:rPr>
        <w:t xml:space="preserve">Keras documentation: </w:t>
      </w:r>
      <w:hyperlink r:id="rId37">
        <w:r>
          <w:rPr>
            <w:color w:val="0563C1"/>
            <w:u w:val="single"/>
          </w:rPr>
          <w:t>https://keras.io/</w:t>
        </w:r>
      </w:hyperlink>
    </w:p>
    <w:p>
      <w:pPr>
        <w:spacing w:after="100" w:line="252" w:lineRule="auto"/>
      </w:pPr>
      <w:r>
        <w:rPr>
          <w:b/>
        </w:rPr>
        <w:t xml:space="preserve">scikit-learn metrics: </w:t>
      </w:r>
      <w:hyperlink r:id="rId38">
        <w:r>
          <w:rPr>
            <w:color w:val="0563C1"/>
            <w:u w:val="single"/>
          </w:rPr>
          <w:t>https://scikit-learn.org/stable/modules/model_evaluation.html</w:t>
        </w:r>
      </w:hyperlink>
    </w:p>
    <w:p>
      <w:pPr>
        <w:spacing w:after="100" w:line="252" w:lineRule="auto"/>
      </w:pPr>
      <w:r>
        <w:rPr>
          <w:b/>
        </w:rPr>
        <w:t xml:space="preserve">FastAPI: </w:t>
      </w:r>
      <w:hyperlink r:id="rId39">
        <w:r>
          <w:rPr>
            <w:color w:val="0563C1"/>
            <w:u w:val="single"/>
          </w:rPr>
          <w:t>https://fastapi.tiangolo.com/</w:t>
        </w:r>
      </w:hyperlink>
    </w:p>
    <w:p>
      <w:pPr>
        <w:spacing w:after="100" w:line="252" w:lineRule="auto"/>
      </w:pPr>
      <w:r>
        <w:rPr>
          <w:b/>
        </w:rPr>
        <w:t xml:space="preserve">FastAPI WebSockets: </w:t>
      </w:r>
      <w:hyperlink r:id="rId40">
        <w:r>
          <w:rPr>
            <w:color w:val="0563C1"/>
            <w:u w:val="single"/>
          </w:rPr>
          <w:t>https://fastapi.tiangolo.com/advanced/websockets/</w:t>
        </w:r>
      </w:hyperlink>
    </w:p>
    <w:p>
      <w:pPr>
        <w:spacing w:after="100" w:line="252" w:lineRule="auto"/>
      </w:pPr>
      <w:r>
        <w:rPr>
          <w:b/>
        </w:rPr>
        <w:t xml:space="preserve">React: </w:t>
      </w:r>
      <w:hyperlink r:id="rId41">
        <w:r>
          <w:rPr>
            <w:color w:val="0563C1"/>
            <w:u w:val="single"/>
          </w:rPr>
          <w:t>https://react.dev/</w:t>
        </w:r>
      </w:hyperlink>
    </w:p>
    <w:p>
      <w:pPr>
        <w:spacing w:after="100" w:line="252" w:lineRule="auto"/>
      </w:pPr>
      <w:r>
        <w:rPr>
          <w:b/>
        </w:rPr>
        <w:t xml:space="preserve">Vite: </w:t>
      </w:r>
      <w:hyperlink r:id="rId42">
        <w:r>
          <w:rPr>
            <w:color w:val="0563C1"/>
            <w:u w:val="single"/>
          </w:rPr>
          <w:t>https://vite.dev/</w:t>
        </w:r>
      </w:hyperlink>
    </w:p>
    <w:p>
      <w:pPr>
        <w:spacing w:after="100" w:line="252" w:lineRule="auto"/>
      </w:pPr>
      <w:r>
        <w:rPr>
          <w:b/>
        </w:rPr>
        <w:t xml:space="preserve">Python SQLite: </w:t>
      </w:r>
      <w:hyperlink r:id="rId43">
        <w:r>
          <w:rPr>
            <w:color w:val="0563C1"/>
            <w:u w:val="single"/>
          </w:rPr>
          <w:t>https://docs.python.org/3/library/sqlite3.html</w:t>
        </w:r>
      </w:hyperlink>
    </w:p>
    <w:p>
      <w:pPr>
        <w:spacing w:after="100" w:line="252" w:lineRule="auto"/>
      </w:pPr>
      <w:r>
        <w:rPr>
          <w:b/>
        </w:rPr>
        <w:t xml:space="preserve">AI4Bharat INCLUDE: </w:t>
      </w:r>
      <w:hyperlink r:id="rId14">
        <w:r>
          <w:rPr>
            <w:color w:val="0563C1"/>
            <w:u w:val="single"/>
          </w:rPr>
          <w:t>https://github.com/AI4Bharat/INCLUDE</w:t>
        </w:r>
      </w:hyperlink>
    </w:p>
    <w:p>
      <w:pPr>
        <w:spacing w:after="100" w:line="252" w:lineRule="auto"/>
      </w:pPr>
      <w:r>
        <w:rPr>
          <w:b/>
        </w:rPr>
        <w:t xml:space="preserve">ISL Alphabet dataset: </w:t>
      </w:r>
      <w:hyperlink r:id="rId16">
        <w:r>
          <w:rPr>
            <w:color w:val="0563C1"/>
            <w:u w:val="single"/>
          </w:rPr>
          <w:t>https://github.com/ayesha-hannure/Indian-Sign-Language-dataset</w:t>
        </w:r>
      </w:hyperlink>
    </w:p>
    <w:p>
      <w:pPr>
        <w:spacing w:after="100" w:line="252" w:lineRule="auto"/>
      </w:pPr>
      <w:r>
        <w:rPr>
          <w:b/>
        </w:rPr>
        <w:t xml:space="preserve">RealSign ISL alphabet: </w:t>
      </w:r>
      <w:hyperlink r:id="rId17">
        <w:r>
          <w:rPr>
            <w:color w:val="0563C1"/>
            <w:u w:val="single"/>
          </w:rPr>
          <w:t>https://github.com/RealSign62/RealSign-Indian-Sign-Language-Dataset</w:t>
        </w:r>
      </w:hyperlink>
    </w:p>
    <w:p>
      <w:pPr>
        <w:spacing w:after="100" w:line="252" w:lineRule="auto"/>
      </w:pPr>
      <w:r>
        <w:rPr>
          <w:b/>
        </w:rPr>
        <w:t xml:space="preserve">WLASL: </w:t>
      </w:r>
      <w:hyperlink r:id="rId18">
        <w:r>
          <w:rPr>
            <w:color w:val="0563C1"/>
            <w:u w:val="single"/>
          </w:rPr>
          <w:t>https://github.com/dxli94/WLASL</w:t>
        </w:r>
      </w:hyperlink>
    </w:p>
    <w:p>
      <w:pPr>
        <w:spacing w:after="100" w:line="252" w:lineRule="auto"/>
      </w:pPr>
      <w:r>
        <w:rPr>
          <w:b/>
        </w:rPr>
        <w:t xml:space="preserve">Sign Language Processing datasets: </w:t>
      </w:r>
      <w:hyperlink r:id="rId20">
        <w:r>
          <w:rPr>
            <w:color w:val="0563C1"/>
            <w:u w:val="single"/>
          </w:rPr>
          <w:t>https://github.com/sign-language-processing/datasets</w:t>
        </w:r>
      </w:hyperlink>
    </w:p>
    <w:p>
      <w:pPr>
        <w:spacing w:after="100" w:line="252" w:lineRule="auto"/>
      </w:pPr>
      <w:r>
        <w:rPr>
          <w:b/>
        </w:rPr>
        <w:t xml:space="preserve">Pose-format: </w:t>
      </w:r>
      <w:hyperlink r:id="rId28">
        <w:r>
          <w:rPr>
            <w:color w:val="0563C1"/>
            <w:u w:val="single"/>
          </w:rPr>
          <w:t>https://github.com/sign-language-processing/pose</w:t>
        </w:r>
      </w:hyperlink>
    </w:p>
    <w:p>
      <w:pPr>
        <w:spacing w:after="100" w:line="252" w:lineRule="auto"/>
      </w:pPr>
      <w:r>
        <w:rPr>
          <w:b/>
        </w:rPr>
        <w:t xml:space="preserve">SLRT advanced research: </w:t>
      </w:r>
      <w:hyperlink r:id="rId29">
        <w:r>
          <w:rPr>
            <w:color w:val="0563C1"/>
            <w:u w:val="single"/>
          </w:rPr>
          <w:t>https://github.com/FangyunWei/SLRT</w:t>
        </w:r>
      </w:hyperlink>
    </w:p>
    <w:p>
      <w:pPr>
        <w:spacing w:after="100" w:line="252" w:lineRule="auto"/>
      </w:pPr>
      <w:r>
        <w:rPr>
          <w:b/>
        </w:rPr>
        <w:t xml:space="preserve">Kazuhito00 hand gesture repo: </w:t>
      </w:r>
      <w:hyperlink r:id="rId25">
        <w:r>
          <w:rPr>
            <w:color w:val="0563C1"/>
            <w:u w:val="single"/>
          </w:rPr>
          <w:t>https://github.com/Kazuhito00/hand-gesture-recognition-using-mediapipe</w:t>
        </w:r>
      </w:hyperlink>
    </w:p>
    <w:p>
      <w:pPr>
        <w:spacing w:after="100" w:line="252" w:lineRule="auto"/>
      </w:pPr>
      <w:r>
        <w:rPr>
          <w:b/>
        </w:rPr>
        <w:t xml:space="preserve">ISL Translator reference: </w:t>
      </w:r>
      <w:hyperlink r:id="rId27">
        <w:r>
          <w:rPr>
            <w:color w:val="0563C1"/>
            <w:u w:val="single"/>
          </w:rPr>
          <w:t>https://github.com/shivanjay36/ISL_Translator</w:t>
        </w:r>
      </w:hyperlink>
    </w:p>
    <w:p>
      <w:pPr>
        <w:spacing w:after="100" w:line="252" w:lineRule="auto"/>
      </w:pPr>
      <w:r>
        <w:rPr>
          <w:b/>
        </w:rPr>
        <w:t xml:space="preserve">Indian word-level SLR reference: </w:t>
      </w:r>
      <w:hyperlink r:id="rId26">
        <w:r>
          <w:rPr>
            <w:color w:val="0563C1"/>
            <w:u w:val="single"/>
          </w:rPr>
          <w:t>https://github.com/Sooryak12/Indian-Sign-Language-Recognition</w:t>
        </w:r>
      </w:hyperlink>
    </w:p>
    <w:p>
      <w:pPr>
        <w:spacing w:after="100" w:line="252" w:lineRule="auto"/>
      </w:pPr>
      <w:r>
        <w:rPr>
          <w:b/>
        </w:rPr>
        <w:t xml:space="preserve">Ultralytics: </w:t>
      </w:r>
      <w:hyperlink r:id="rId30">
        <w:r>
          <w:rPr>
            <w:color w:val="0563C1"/>
            <w:u w:val="single"/>
          </w:rPr>
          <w:t>https://github.com/ultralytics/ultralytics</w:t>
        </w:r>
      </w:hyperlink>
    </w:p>
    <w:p>
      <w:pPr>
        <w:spacing w:after="100" w:line="252" w:lineRule="auto"/>
      </w:pPr>
      <w:r>
        <w:rPr>
          <w:b/>
        </w:rPr>
        <w:t xml:space="preserve">whisper.cpp: </w:t>
      </w:r>
      <w:hyperlink r:id="rId33">
        <w:r>
          <w:rPr>
            <w:color w:val="0563C1"/>
            <w:u w:val="single"/>
          </w:rPr>
          <w:t>https://github.com/ggml-org/whisper.cpp</w:t>
        </w:r>
      </w:hyperlink>
    </w:p>
    <w:p>
      <w:pPr>
        <w:spacing w:after="100" w:line="252" w:lineRule="auto"/>
      </w:pPr>
      <w:r>
        <w:rPr>
          <w:b/>
        </w:rPr>
        <w:t xml:space="preserve">Piper TTS: </w:t>
      </w:r>
      <w:hyperlink r:id="rId34">
        <w:r>
          <w:rPr>
            <w:color w:val="0563C1"/>
            <w:u w:val="single"/>
          </w:rPr>
          <w:t>https://github.com/OHF-Voice/piper1-gpl</w:t>
        </w:r>
      </w:hyperlink>
    </w:p>
    <w:p>
      <w:pPr>
        <w:pStyle w:val="Heading1"/>
        <w:keepNext/>
        <w:spacing w:after="100" w:line="252" w:lineRule="auto" w:before="200"/>
      </w:pPr>
      <w:r>
        <w:t>36. Your First 7 Concrete Tasks</w:t>
      </w:r>
    </w:p>
    <w:tbl>
      <w:tblPr>
        <w:tblW w:type="auto" w:w="0"/>
        <w:jc w:val="center"/>
        <w:tblLayout w:type="autofit"/>
        <w:tblLook w:firstColumn="1" w:firstRow="1" w:lastColumn="0" w:lastRow="0" w:noHBand="0" w:noVBand="1" w:val="04A0"/>
      </w:tblPr>
      <w:tblGrid>
        <w:gridCol w:w="10224"/>
      </w:tblGrid>
      <w:tr>
        <w:trPr>
          <w:cantSplit/>
          <w:cantSplit/>
        </w:trPr>
        <w:tc>
          <w:tcPr>
            <w:tcW w:type="dxa" w:w="10224"/>
            <w:shd w:fill="eaf7ef"/>
            <w:tcMar>
              <w:top w:w="90" w:type="dxa"/>
              <w:start w:w="110" w:type="dxa"/>
              <w:bottom w:w="90" w:type="dxa"/>
              <w:end w:w="110" w:type="dxa"/>
            </w:tcMar>
            <w:vAlign w:val="top"/>
          </w:tcPr>
          <w:p>
            <w:pPr>
              <w:spacing w:after="20" w:line="240" w:lineRule="auto"/>
            </w:pPr>
            <w:r>
              <w:rPr>
                <w:rFonts w:ascii="Aptos" w:hAnsi="Aptos"/>
                <w:b/>
                <w:color w:val="184D74"/>
                <w:sz w:val="17"/>
              </w:rPr>
              <w:t>Start here</w:t>
              <w:br/>
            </w:r>
            <w:r>
              <w:rPr>
                <w:rFonts w:ascii="Aptos" w:hAnsi="Aptos"/>
                <w:sz w:val="17"/>
              </w:rPr>
              <w:t>Do these seven tasks before adding any more project features.</w:t>
            </w:r>
          </w:p>
        </w:tc>
      </w:tr>
    </w:tbl>
    <w:p>
      <w:pPr>
        <w:spacing w:after="100" w:line="252" w:lineRule="auto"/>
      </w:pPr>
    </w:p>
    <w:p>
      <w:pPr>
        <w:spacing w:after="46" w:line="252" w:lineRule="auto"/>
        <w:ind w:left="288" w:hanging="288"/>
      </w:pPr>
      <w:r>
        <w:rPr>
          <w:rFonts w:ascii="Aptos" w:hAnsi="Aptos"/>
          <w:sz w:val="20"/>
        </w:rPr>
        <w:t>1. Create the project folder structure and Python virtual environment.</w:t>
      </w:r>
    </w:p>
    <w:p>
      <w:pPr>
        <w:spacing w:after="46" w:line="252" w:lineRule="auto"/>
        <w:ind w:left="288" w:hanging="288"/>
      </w:pPr>
      <w:r>
        <w:rPr>
          <w:rFonts w:ascii="Aptos" w:hAnsi="Aptos"/>
          <w:sz w:val="20"/>
        </w:rPr>
        <w:t>2. Build camera + MediaPipe hand landmark demo and save one frame of landmark coordinates.</w:t>
      </w:r>
    </w:p>
    <w:p>
      <w:pPr>
        <w:spacing w:after="46" w:line="252" w:lineRule="auto"/>
        <w:ind w:left="288" w:hanging="288"/>
      </w:pPr>
      <w:r>
        <w:rPr>
          <w:rFonts w:ascii="Aptos" w:hAnsi="Aptos"/>
          <w:sz w:val="20"/>
        </w:rPr>
        <w:t>3. Choose the primary sign language for Phase 1 (recommended: ISL for your context) and freeze the first 5 alphabet/gesture classes.</w:t>
      </w:r>
    </w:p>
    <w:p>
      <w:pPr>
        <w:spacing w:after="46" w:line="252" w:lineRule="auto"/>
        <w:ind w:left="288" w:hanging="288"/>
      </w:pPr>
      <w:r>
        <w:rPr>
          <w:rFonts w:ascii="Aptos" w:hAnsi="Aptos"/>
          <w:sz w:val="20"/>
        </w:rPr>
        <w:t>4. Create data-collection script and record a small clean dataset with signer/session metadata.</w:t>
      </w:r>
    </w:p>
    <w:p>
      <w:pPr>
        <w:spacing w:after="46" w:line="252" w:lineRule="auto"/>
        <w:ind w:left="288" w:hanging="288"/>
      </w:pPr>
      <w:r>
        <w:rPr>
          <w:rFonts w:ascii="Aptos" w:hAnsi="Aptos"/>
          <w:sz w:val="20"/>
        </w:rPr>
        <w:t>5. Write one shared preprocessing function that converts landmarks to normalized feature vectors.</w:t>
      </w:r>
    </w:p>
    <w:p>
      <w:pPr>
        <w:spacing w:after="46" w:line="252" w:lineRule="auto"/>
        <w:ind w:left="288" w:hanging="288"/>
      </w:pPr>
      <w:r>
        <w:rPr>
          <w:rFonts w:ascii="Aptos" w:hAnsi="Aptos"/>
          <w:sz w:val="20"/>
        </w:rPr>
        <w:t>6. Train a 5-class static MLP and measure test accuracy/macro-F1 plus live behavior.</w:t>
      </w:r>
    </w:p>
    <w:p>
      <w:pPr>
        <w:spacing w:after="46" w:line="252" w:lineRule="auto"/>
        <w:ind w:left="288" w:hanging="288"/>
      </w:pPr>
      <w:r>
        <w:rPr>
          <w:rFonts w:ascii="Aptos" w:hAnsi="Aptos"/>
          <w:sz w:val="20"/>
        </w:rPr>
        <w:t>7. Only after that works, expand to full A-Z and implement word buffering/cooldown.</w:t>
      </w:r>
    </w:p>
    <w:p>
      <w:pPr>
        <w:spacing w:after="100" w:line="252" w:lineRule="auto"/>
      </w:pPr>
      <w:r>
        <w:t>At that point the foundation is proven. The next development step is the dynamic 30-frame word model, followed by confidence/correction and the final UI/backend.</w:t>
      </w:r>
    </w:p>
    <w:p>
      <w:pPr>
        <w:pStyle w:val="Heading1"/>
        <w:keepNext/>
        <w:spacing w:after="100" w:line="252" w:lineRule="auto" w:before="200"/>
      </w:pPr>
      <w:r>
        <w:t>37. Source and Licensing Notes</w:t>
      </w:r>
    </w:p>
    <w:p>
      <w:pPr>
        <w:pStyle w:val="ListBullet"/>
        <w:spacing w:after="100" w:line="252" w:lineRule="auto"/>
      </w:pPr>
      <w:r>
        <w:t>External repositories and datasets can change. Recheck availability and license terms before your final submission or redistribution.</w:t>
      </w:r>
    </w:p>
    <w:p>
      <w:pPr>
        <w:pStyle w:val="ListBullet"/>
        <w:spacing w:after="100" w:line="252" w:lineRule="auto"/>
      </w:pPr>
      <w:r>
        <w:t>Academic/demo use does not remove license obligations. Keep LICENSE/CITATION details for datasets and third-party models.</w:t>
      </w:r>
    </w:p>
    <w:p>
      <w:pPr>
        <w:pStyle w:val="ListBullet"/>
        <w:spacing w:after="100" w:line="252" w:lineRule="auto"/>
      </w:pPr>
      <w:r>
        <w:t>Ultralytics uses AGPL/commercial licensing options; review its current license if your project becomes a distributed/commercial product.</w:t>
      </w:r>
    </w:p>
    <w:p>
      <w:pPr>
        <w:pStyle w:val="ListBullet"/>
        <w:spacing w:after="100" w:line="252" w:lineRule="auto"/>
      </w:pPr>
      <w:r>
        <w:t>User-recorded face/hand/video data is personal data. Obtain consent, keep storage local where possible, and provide a delete-data option.</w:t>
      </w:r>
    </w:p>
    <w:p>
      <w:pPr>
        <w:pStyle w:val="ListBullet"/>
        <w:spacing w:after="100" w:line="252" w:lineRule="auto"/>
      </w:pPr>
      <w:r>
        <w:t>Do not claim a model supports an entire sign language because it recognizes a limited vocabulary. State the number of supported signs and evaluation conditions.</w:t>
      </w:r>
    </w:p>
    <w:p>
      <w:pPr>
        <w:spacing w:after="100" w:line="252" w:lineRule="auto"/>
        <w:jc w:val="center"/>
      </w:pPr>
      <w:r>
        <w:rPr>
          <w:b/>
          <w:color w:val="184D74"/>
          <w:sz w:val="30"/>
        </w:rPr>
        <w:br/>
        <w:t>BUILD PRINCIPLE</w:t>
        <w:br/>
      </w:r>
      <w:r>
        <w:rPr>
          <w:b/>
        </w:rPr>
        <w:t>Make the hand/sequence recognition reliable first. Every other intelligent feature should improve that working core, not hide a weak core.</w:t>
      </w:r>
    </w:p>
    <w:p>
      <w:r>
        <w:br w:type="page"/>
      </w:r>
    </w:p>
    <w:p>
      <w:pPr>
        <w:pStyle w:val="Heading1"/>
      </w:pPr>
      <w:r>
        <w:t>38. Functional and Non-Functional Requirements</w:t>
      </w:r>
    </w:p>
    <w:p>
      <w:r>
        <w:t>This section converts the idea into requirements that can be tested. It is useful for your project report, implementation review and final evaluation.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E5A7A"/>
            <w:vAlign w:val="center"/>
            <w:tcMar>
              <w:top w:w="90" w:type="dxa"/>
              <w:start w:w="110" w:type="dxa"/>
              <w:bottom w:w="90" w:type="dxa"/>
              <w:end w:w="110" w:type="dxa"/>
            </w:tcMar>
          </w:tcPr>
          <w:p>
            <w:pPr>
              <w:spacing w:after="0"/>
            </w:pPr>
            <w:r>
              <w:rPr>
                <w:b/>
                <w:color w:val="FFFFFF"/>
                <w:sz w:val="18"/>
              </w:rPr>
              <w:t>ID</w:t>
            </w:r>
          </w:p>
        </w:tc>
        <w:tc>
          <w:tcPr>
            <w:tcW w:type="dxa" w:w="2570"/>
            <w:shd w:fill="1E5A7A"/>
            <w:vAlign w:val="center"/>
            <w:tcMar>
              <w:top w:w="90" w:type="dxa"/>
              <w:start w:w="110" w:type="dxa"/>
              <w:bottom w:w="90" w:type="dxa"/>
              <w:end w:w="110" w:type="dxa"/>
            </w:tcMar>
          </w:tcPr>
          <w:p>
            <w:pPr>
              <w:spacing w:after="0"/>
            </w:pPr>
            <w:r>
              <w:rPr>
                <w:b/>
                <w:color w:val="FFFFFF"/>
                <w:sz w:val="18"/>
              </w:rPr>
              <w:t>Requirement</w:t>
            </w:r>
          </w:p>
        </w:tc>
        <w:tc>
          <w:tcPr>
            <w:tcW w:type="dxa" w:w="2570"/>
            <w:shd w:fill="1E5A7A"/>
            <w:vAlign w:val="center"/>
            <w:tcMar>
              <w:top w:w="90" w:type="dxa"/>
              <w:start w:w="110" w:type="dxa"/>
              <w:bottom w:w="90" w:type="dxa"/>
              <w:end w:w="110" w:type="dxa"/>
            </w:tcMar>
          </w:tcPr>
          <w:p>
            <w:pPr>
              <w:spacing w:after="0"/>
            </w:pPr>
            <w:r>
              <w:rPr>
                <w:b/>
                <w:color w:val="FFFFFF"/>
                <w:sz w:val="18"/>
              </w:rPr>
              <w:t>Priority</w:t>
            </w:r>
          </w:p>
        </w:tc>
        <w:tc>
          <w:tcPr>
            <w:tcW w:type="dxa" w:w="2570"/>
            <w:shd w:fill="1E5A7A"/>
            <w:vAlign w:val="center"/>
            <w:tcMar>
              <w:top w:w="90" w:type="dxa"/>
              <w:start w:w="110" w:type="dxa"/>
              <w:bottom w:w="90" w:type="dxa"/>
              <w:end w:w="110" w:type="dxa"/>
            </w:tcMar>
          </w:tcPr>
          <w:p>
            <w:pPr>
              <w:spacing w:after="0"/>
            </w:pPr>
            <w:r>
              <w:rPr>
                <w:b/>
                <w:color w:val="FFFFFF"/>
                <w:sz w:val="18"/>
              </w:rPr>
              <w:t>How to verify</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FR-01</w:t>
            </w:r>
          </w:p>
        </w:tc>
        <w:tc>
          <w:tcPr>
            <w:tcW w:type="dxa" w:w="2570"/>
            <w:vAlign w:val="top"/>
            <w:tcMar>
              <w:top w:w="80" w:type="dxa"/>
              <w:start w:w="90" w:type="dxa"/>
              <w:bottom w:w="80" w:type="dxa"/>
              <w:end w:w="90" w:type="dxa"/>
            </w:tcMar>
          </w:tcPr>
          <w:p>
            <w:pPr>
              <w:spacing w:after="0" w:line="240" w:lineRule="auto"/>
            </w:pPr>
            <w:r>
              <w:rPr>
                <w:color w:val="18303D"/>
                <w:sz w:val="17"/>
              </w:rPr>
              <w:t>Recognize configured alphabet/fingerspelling classes from a live camera.</w:t>
            </w:r>
          </w:p>
        </w:tc>
        <w:tc>
          <w:tcPr>
            <w:tcW w:type="dxa" w:w="2570"/>
            <w:vAlign w:val="top"/>
            <w:tcMar>
              <w:top w:w="80" w:type="dxa"/>
              <w:start w:w="90" w:type="dxa"/>
              <w:bottom w:w="80" w:type="dxa"/>
              <w:end w:w="90" w:type="dxa"/>
            </w:tcMar>
          </w:tcPr>
          <w:p>
            <w:pPr>
              <w:spacing w:after="0" w:line="240" w:lineRule="auto"/>
            </w:pPr>
            <w:r>
              <w:rPr>
                <w:color w:val="18303D"/>
                <w:sz w:val="17"/>
              </w:rPr>
              <w:t>Must</w:t>
            </w:r>
          </w:p>
        </w:tc>
        <w:tc>
          <w:tcPr>
            <w:tcW w:type="dxa" w:w="2570"/>
            <w:vAlign w:val="top"/>
            <w:tcMar>
              <w:top w:w="80" w:type="dxa"/>
              <w:start w:w="90" w:type="dxa"/>
              <w:bottom w:w="80" w:type="dxa"/>
              <w:end w:w="90" w:type="dxa"/>
            </w:tcMar>
          </w:tcPr>
          <w:p>
            <w:pPr>
              <w:spacing w:after="0" w:line="240" w:lineRule="auto"/>
            </w:pPr>
            <w:r>
              <w:rPr>
                <w:color w:val="18303D"/>
                <w:sz w:val="17"/>
              </w:rPr>
              <w:t>Run a labelled test set and a live signer test; record per-class precision/recall/F1.</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FR-02</w:t>
            </w:r>
          </w:p>
        </w:tc>
        <w:tc>
          <w:tcPr>
            <w:tcW w:type="dxa" w:w="2570"/>
            <w:vAlign w:val="top"/>
            <w:shd w:fill="F5F8FA"/>
            <w:tcMar>
              <w:top w:w="80" w:type="dxa"/>
              <w:start w:w="90" w:type="dxa"/>
              <w:bottom w:w="80" w:type="dxa"/>
              <w:end w:w="90" w:type="dxa"/>
            </w:tcMar>
          </w:tcPr>
          <w:p>
            <w:pPr>
              <w:spacing w:after="0" w:line="240" w:lineRule="auto"/>
            </w:pPr>
            <w:r>
              <w:rPr>
                <w:color w:val="18303D"/>
                <w:sz w:val="17"/>
              </w:rPr>
              <w:t>Recognize selected direct static and dynamic word gestures.</w:t>
            </w:r>
          </w:p>
        </w:tc>
        <w:tc>
          <w:tcPr>
            <w:tcW w:type="dxa" w:w="2570"/>
            <w:vAlign w:val="top"/>
            <w:shd w:fill="F5F8FA"/>
            <w:tcMar>
              <w:top w:w="80" w:type="dxa"/>
              <w:start w:w="90" w:type="dxa"/>
              <w:bottom w:w="80" w:type="dxa"/>
              <w:end w:w="90" w:type="dxa"/>
            </w:tcMar>
          </w:tcPr>
          <w:p>
            <w:pPr>
              <w:spacing w:after="0" w:line="240" w:lineRule="auto"/>
            </w:pPr>
            <w:r>
              <w:rPr>
                <w:color w:val="18303D"/>
                <w:sz w:val="17"/>
              </w:rPr>
              <w:t>Must</w:t>
            </w:r>
          </w:p>
        </w:tc>
        <w:tc>
          <w:tcPr>
            <w:tcW w:type="dxa" w:w="2570"/>
            <w:vAlign w:val="top"/>
            <w:shd w:fill="F5F8FA"/>
            <w:tcMar>
              <w:top w:w="80" w:type="dxa"/>
              <w:start w:w="90" w:type="dxa"/>
              <w:bottom w:w="80" w:type="dxa"/>
              <w:end w:w="90" w:type="dxa"/>
            </w:tcMar>
          </w:tcPr>
          <w:p>
            <w:pPr>
              <w:spacing w:after="0" w:line="240" w:lineRule="auto"/>
            </w:pPr>
            <w:r>
              <w:rPr>
                <w:color w:val="18303D"/>
                <w:sz w:val="17"/>
              </w:rPr>
              <w:t>Show at least one static and one motion-dependent word in the demo.</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FR-03</w:t>
            </w:r>
          </w:p>
        </w:tc>
        <w:tc>
          <w:tcPr>
            <w:tcW w:type="dxa" w:w="2570"/>
            <w:vAlign w:val="top"/>
            <w:tcMar>
              <w:top w:w="80" w:type="dxa"/>
              <w:start w:w="90" w:type="dxa"/>
              <w:bottom w:w="80" w:type="dxa"/>
              <w:end w:w="90" w:type="dxa"/>
            </w:tcMar>
          </w:tcPr>
          <w:p>
            <w:pPr>
              <w:spacing w:after="0" w:line="240" w:lineRule="auto"/>
            </w:pPr>
            <w:r>
              <w:rPr>
                <w:color w:val="18303D"/>
                <w:sz w:val="17"/>
              </w:rPr>
              <w:t>Build letters into words without replacing the previous letter.</w:t>
            </w:r>
          </w:p>
        </w:tc>
        <w:tc>
          <w:tcPr>
            <w:tcW w:type="dxa" w:w="2570"/>
            <w:vAlign w:val="top"/>
            <w:tcMar>
              <w:top w:w="80" w:type="dxa"/>
              <w:start w:w="90" w:type="dxa"/>
              <w:bottom w:w="80" w:type="dxa"/>
              <w:end w:w="90" w:type="dxa"/>
            </w:tcMar>
          </w:tcPr>
          <w:p>
            <w:pPr>
              <w:spacing w:after="0" w:line="240" w:lineRule="auto"/>
            </w:pPr>
            <w:r>
              <w:rPr>
                <w:color w:val="18303D"/>
                <w:sz w:val="17"/>
              </w:rPr>
              <w:t>Must</w:t>
            </w:r>
          </w:p>
        </w:tc>
        <w:tc>
          <w:tcPr>
            <w:tcW w:type="dxa" w:w="2570"/>
            <w:vAlign w:val="top"/>
            <w:tcMar>
              <w:top w:w="80" w:type="dxa"/>
              <w:start w:w="90" w:type="dxa"/>
              <w:bottom w:w="80" w:type="dxa"/>
              <w:end w:w="90" w:type="dxa"/>
            </w:tcMar>
          </w:tcPr>
          <w:p>
            <w:pPr>
              <w:spacing w:after="0" w:line="240" w:lineRule="auto"/>
            </w:pPr>
            <w:r>
              <w:rPr>
                <w:color w:val="18303D"/>
                <w:sz w:val="17"/>
              </w:rPr>
              <w:t>Spell a multi-letter word and verify ordered accumulation.</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FR-04</w:t>
            </w:r>
          </w:p>
        </w:tc>
        <w:tc>
          <w:tcPr>
            <w:tcW w:type="dxa" w:w="2570"/>
            <w:vAlign w:val="top"/>
            <w:shd w:fill="F5F8FA"/>
            <w:tcMar>
              <w:top w:w="80" w:type="dxa"/>
              <w:start w:w="90" w:type="dxa"/>
              <w:bottom w:w="80" w:type="dxa"/>
              <w:end w:w="90" w:type="dxa"/>
            </w:tcMar>
          </w:tcPr>
          <w:p>
            <w:pPr>
              <w:spacing w:after="0" w:line="240" w:lineRule="auto"/>
            </w:pPr>
            <w:r>
              <w:rPr>
                <w:color w:val="18303D"/>
                <w:sz w:val="17"/>
              </w:rPr>
              <w:t>Reject low-confidence/no-sign frames instead of speaking every frame.</w:t>
            </w:r>
          </w:p>
        </w:tc>
        <w:tc>
          <w:tcPr>
            <w:tcW w:type="dxa" w:w="2570"/>
            <w:vAlign w:val="top"/>
            <w:shd w:fill="F5F8FA"/>
            <w:tcMar>
              <w:top w:w="80" w:type="dxa"/>
              <w:start w:w="90" w:type="dxa"/>
              <w:bottom w:w="80" w:type="dxa"/>
              <w:end w:w="90" w:type="dxa"/>
            </w:tcMar>
          </w:tcPr>
          <w:p>
            <w:pPr>
              <w:spacing w:after="0" w:line="240" w:lineRule="auto"/>
            </w:pPr>
            <w:r>
              <w:rPr>
                <w:color w:val="18303D"/>
                <w:sz w:val="17"/>
              </w:rPr>
              <w:t>Must</w:t>
            </w:r>
          </w:p>
        </w:tc>
        <w:tc>
          <w:tcPr>
            <w:tcW w:type="dxa" w:w="2570"/>
            <w:vAlign w:val="top"/>
            <w:shd w:fill="F5F8FA"/>
            <w:tcMar>
              <w:top w:w="80" w:type="dxa"/>
              <w:start w:w="90" w:type="dxa"/>
              <w:bottom w:w="80" w:type="dxa"/>
              <w:end w:w="90" w:type="dxa"/>
            </w:tcMar>
          </w:tcPr>
          <w:p>
            <w:pPr>
              <w:spacing w:after="0" w:line="240" w:lineRule="auto"/>
            </w:pPr>
            <w:r>
              <w:rPr>
                <w:color w:val="18303D"/>
                <w:sz w:val="17"/>
              </w:rPr>
              <w:t>Move hands naturally; system should remain idle unless a stable sign is present.</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FR-05</w:t>
            </w:r>
          </w:p>
        </w:tc>
        <w:tc>
          <w:tcPr>
            <w:tcW w:type="dxa" w:w="2570"/>
            <w:vAlign w:val="top"/>
            <w:tcMar>
              <w:top w:w="80" w:type="dxa"/>
              <w:start w:w="90" w:type="dxa"/>
              <w:bottom w:w="80" w:type="dxa"/>
              <w:end w:w="90" w:type="dxa"/>
            </w:tcMar>
          </w:tcPr>
          <w:p>
            <w:pPr>
              <w:spacing w:after="0" w:line="240" w:lineRule="auto"/>
            </w:pPr>
            <w:r>
              <w:rPr>
                <w:color w:val="18303D"/>
                <w:sz w:val="17"/>
              </w:rPr>
              <w:t>Allow undo/correction and top-2 ambiguity selection.</w:t>
            </w:r>
          </w:p>
        </w:tc>
        <w:tc>
          <w:tcPr>
            <w:tcW w:type="dxa" w:w="2570"/>
            <w:vAlign w:val="top"/>
            <w:tcMar>
              <w:top w:w="80" w:type="dxa"/>
              <w:start w:w="90" w:type="dxa"/>
              <w:bottom w:w="80" w:type="dxa"/>
              <w:end w:w="90" w:type="dxa"/>
            </w:tcMar>
          </w:tcPr>
          <w:p>
            <w:pPr>
              <w:spacing w:after="0" w:line="240" w:lineRule="auto"/>
            </w:pPr>
            <w:r>
              <w:rPr>
                <w:color w:val="18303D"/>
                <w:sz w:val="17"/>
              </w:rPr>
              <w:t>Must</w:t>
            </w:r>
          </w:p>
        </w:tc>
        <w:tc>
          <w:tcPr>
            <w:tcW w:type="dxa" w:w="2570"/>
            <w:vAlign w:val="top"/>
            <w:tcMar>
              <w:top w:w="80" w:type="dxa"/>
              <w:start w:w="90" w:type="dxa"/>
              <w:bottom w:w="80" w:type="dxa"/>
              <w:end w:w="90" w:type="dxa"/>
            </w:tcMar>
          </w:tcPr>
          <w:p>
            <w:pPr>
              <w:spacing w:after="0" w:line="240" w:lineRule="auto"/>
            </w:pPr>
            <w:r>
              <w:rPr>
                <w:color w:val="18303D"/>
                <w:sz w:val="17"/>
              </w:rPr>
              <w:t>Force an ambiguous sample, then correct it through UI/gesture selection.</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FR-06</w:t>
            </w:r>
          </w:p>
        </w:tc>
        <w:tc>
          <w:tcPr>
            <w:tcW w:type="dxa" w:w="2570"/>
            <w:vAlign w:val="top"/>
            <w:shd w:fill="F5F8FA"/>
            <w:tcMar>
              <w:top w:w="80" w:type="dxa"/>
              <w:start w:w="90" w:type="dxa"/>
              <w:bottom w:w="80" w:type="dxa"/>
              <w:end w:w="90" w:type="dxa"/>
            </w:tcMar>
          </w:tcPr>
          <w:p>
            <w:pPr>
              <w:spacing w:after="0" w:line="240" w:lineRule="auto"/>
            </w:pPr>
            <w:r>
              <w:rPr>
                <w:color w:val="18303D"/>
                <w:sz w:val="17"/>
              </w:rPr>
              <w:t>Output recognized content as text and speech.</w:t>
            </w:r>
          </w:p>
        </w:tc>
        <w:tc>
          <w:tcPr>
            <w:tcW w:type="dxa" w:w="2570"/>
            <w:vAlign w:val="top"/>
            <w:shd w:fill="F5F8FA"/>
            <w:tcMar>
              <w:top w:w="80" w:type="dxa"/>
              <w:start w:w="90" w:type="dxa"/>
              <w:bottom w:w="80" w:type="dxa"/>
              <w:end w:w="90" w:type="dxa"/>
            </w:tcMar>
          </w:tcPr>
          <w:p>
            <w:pPr>
              <w:spacing w:after="0" w:line="240" w:lineRule="auto"/>
            </w:pPr>
            <w:r>
              <w:rPr>
                <w:color w:val="18303D"/>
                <w:sz w:val="17"/>
              </w:rPr>
              <w:t>Must</w:t>
            </w:r>
          </w:p>
        </w:tc>
        <w:tc>
          <w:tcPr>
            <w:tcW w:type="dxa" w:w="2570"/>
            <w:vAlign w:val="top"/>
            <w:shd w:fill="F5F8FA"/>
            <w:tcMar>
              <w:top w:w="80" w:type="dxa"/>
              <w:start w:w="90" w:type="dxa"/>
              <w:bottom w:w="80" w:type="dxa"/>
              <w:end w:w="90" w:type="dxa"/>
            </w:tcMar>
          </w:tcPr>
          <w:p>
            <w:pPr>
              <w:spacing w:after="0" w:line="240" w:lineRule="auto"/>
            </w:pPr>
            <w:r>
              <w:rPr>
                <w:color w:val="18303D"/>
                <w:sz w:val="17"/>
              </w:rPr>
              <w:t>Translate a short signed phrase and trigger local TTS.</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FR-07</w:t>
            </w:r>
          </w:p>
        </w:tc>
        <w:tc>
          <w:tcPr>
            <w:tcW w:type="dxa" w:w="2570"/>
            <w:vAlign w:val="top"/>
            <w:tcMar>
              <w:top w:w="80" w:type="dxa"/>
              <w:start w:w="90" w:type="dxa"/>
              <w:bottom w:w="80" w:type="dxa"/>
              <w:end w:w="90" w:type="dxa"/>
            </w:tcMar>
          </w:tcPr>
          <w:p>
            <w:pPr>
              <w:spacing w:after="0" w:line="240" w:lineRule="auto"/>
            </w:pPr>
            <w:r>
              <w:rPr>
                <w:color w:val="18303D"/>
                <w:sz w:val="17"/>
              </w:rPr>
              <w:t>Support model/language packs without mixing language labels.</w:t>
            </w:r>
          </w:p>
        </w:tc>
        <w:tc>
          <w:tcPr>
            <w:tcW w:type="dxa" w:w="2570"/>
            <w:vAlign w:val="top"/>
            <w:tcMar>
              <w:top w:w="80" w:type="dxa"/>
              <w:start w:w="90" w:type="dxa"/>
              <w:bottom w:w="80" w:type="dxa"/>
              <w:end w:w="90" w:type="dxa"/>
            </w:tcMar>
          </w:tcPr>
          <w:p>
            <w:pPr>
              <w:spacing w:after="0" w:line="240" w:lineRule="auto"/>
            </w:pPr>
            <w:r>
              <w:rPr>
                <w:color w:val="18303D"/>
                <w:sz w:val="17"/>
              </w:rPr>
              <w:t>Should</w:t>
            </w:r>
          </w:p>
        </w:tc>
        <w:tc>
          <w:tcPr>
            <w:tcW w:type="dxa" w:w="2570"/>
            <w:vAlign w:val="top"/>
            <w:tcMar>
              <w:top w:w="80" w:type="dxa"/>
              <w:start w:w="90" w:type="dxa"/>
              <w:bottom w:w="80" w:type="dxa"/>
              <w:end w:w="90" w:type="dxa"/>
            </w:tcMar>
          </w:tcPr>
          <w:p>
            <w:pPr>
              <w:spacing w:after="0" w:line="240" w:lineRule="auto"/>
            </w:pPr>
            <w:r>
              <w:rPr>
                <w:color w:val="18303D"/>
                <w:sz w:val="17"/>
              </w:rPr>
              <w:t>Switch between configured packs while preserving separate label maps.</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FR-08</w:t>
            </w:r>
          </w:p>
        </w:tc>
        <w:tc>
          <w:tcPr>
            <w:tcW w:type="dxa" w:w="2570"/>
            <w:vAlign w:val="top"/>
            <w:shd w:fill="F5F8FA"/>
            <w:tcMar>
              <w:top w:w="80" w:type="dxa"/>
              <w:start w:w="90" w:type="dxa"/>
              <w:bottom w:w="80" w:type="dxa"/>
              <w:end w:w="90" w:type="dxa"/>
            </w:tcMar>
          </w:tcPr>
          <w:p>
            <w:pPr>
              <w:spacing w:after="0" w:line="240" w:lineRule="auto"/>
            </w:pPr>
            <w:r>
              <w:rPr>
                <w:color w:val="18303D"/>
                <w:sz w:val="17"/>
              </w:rPr>
              <w:t>Allow recording of a personal custom gesture class.</w:t>
            </w:r>
          </w:p>
        </w:tc>
        <w:tc>
          <w:tcPr>
            <w:tcW w:type="dxa" w:w="2570"/>
            <w:vAlign w:val="top"/>
            <w:shd w:fill="F5F8FA"/>
            <w:tcMar>
              <w:top w:w="80" w:type="dxa"/>
              <w:start w:w="90" w:type="dxa"/>
              <w:bottom w:w="80" w:type="dxa"/>
              <w:end w:w="90" w:type="dxa"/>
            </w:tcMar>
          </w:tcPr>
          <w:p>
            <w:pPr>
              <w:spacing w:after="0" w:line="240" w:lineRule="auto"/>
            </w:pPr>
            <w:r>
              <w:rPr>
                <w:color w:val="18303D"/>
                <w:sz w:val="17"/>
              </w:rPr>
              <w:t>Should</w:t>
            </w:r>
          </w:p>
        </w:tc>
        <w:tc>
          <w:tcPr>
            <w:tcW w:type="dxa" w:w="2570"/>
            <w:vAlign w:val="top"/>
            <w:shd w:fill="F5F8FA"/>
            <w:tcMar>
              <w:top w:w="80" w:type="dxa"/>
              <w:start w:w="90" w:type="dxa"/>
              <w:bottom w:w="80" w:type="dxa"/>
              <w:end w:w="90" w:type="dxa"/>
            </w:tcMar>
          </w:tcPr>
          <w:p>
            <w:pPr>
              <w:spacing w:after="0" w:line="240" w:lineRule="auto"/>
            </w:pPr>
            <w:r>
              <w:rPr>
                <w:color w:val="18303D"/>
                <w:sz w:val="17"/>
              </w:rPr>
              <w:t>Record labelled examples, train/register the personal class, then test it.</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FR-09</w:t>
            </w:r>
          </w:p>
        </w:tc>
        <w:tc>
          <w:tcPr>
            <w:tcW w:type="dxa" w:w="2570"/>
            <w:vAlign w:val="top"/>
            <w:tcMar>
              <w:top w:w="80" w:type="dxa"/>
              <w:start w:w="90" w:type="dxa"/>
              <w:bottom w:w="80" w:type="dxa"/>
              <w:end w:w="90" w:type="dxa"/>
            </w:tcMar>
          </w:tcPr>
          <w:p>
            <w:pPr>
              <w:spacing w:after="0" w:line="240" w:lineRule="auto"/>
            </w:pPr>
            <w:r>
              <w:rPr>
                <w:color w:val="18303D"/>
                <w:sz w:val="17"/>
              </w:rPr>
              <w:t>Provide reverse text/speech-to-sign playback for supported vocabulary.</w:t>
            </w:r>
          </w:p>
        </w:tc>
        <w:tc>
          <w:tcPr>
            <w:tcW w:type="dxa" w:w="2570"/>
            <w:vAlign w:val="top"/>
            <w:tcMar>
              <w:top w:w="80" w:type="dxa"/>
              <w:start w:w="90" w:type="dxa"/>
              <w:bottom w:w="80" w:type="dxa"/>
              <w:end w:w="90" w:type="dxa"/>
            </w:tcMar>
          </w:tcPr>
          <w:p>
            <w:pPr>
              <w:spacing w:after="0" w:line="240" w:lineRule="auto"/>
            </w:pPr>
            <w:r>
              <w:rPr>
                <w:color w:val="18303D"/>
                <w:sz w:val="17"/>
              </w:rPr>
              <w:t>Should</w:t>
            </w:r>
          </w:p>
        </w:tc>
        <w:tc>
          <w:tcPr>
            <w:tcW w:type="dxa" w:w="2570"/>
            <w:vAlign w:val="top"/>
            <w:tcMar>
              <w:top w:w="80" w:type="dxa"/>
              <w:start w:w="90" w:type="dxa"/>
              <w:bottom w:w="80" w:type="dxa"/>
              <w:end w:w="90" w:type="dxa"/>
            </w:tcMar>
          </w:tcPr>
          <w:p>
            <w:pPr>
              <w:spacing w:after="0" w:line="240" w:lineRule="auto"/>
            </w:pPr>
            <w:r>
              <w:rPr>
                <w:color w:val="18303D"/>
                <w:sz w:val="17"/>
              </w:rPr>
              <w:t>Speak/type a supported phrase and show stored sign clip/image sequence.</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FR-10</w:t>
            </w:r>
          </w:p>
        </w:tc>
        <w:tc>
          <w:tcPr>
            <w:tcW w:type="dxa" w:w="2570"/>
            <w:vAlign w:val="top"/>
            <w:shd w:fill="F5F8FA"/>
            <w:tcMar>
              <w:top w:w="80" w:type="dxa"/>
              <w:start w:w="90" w:type="dxa"/>
              <w:bottom w:w="80" w:type="dxa"/>
              <w:end w:w="90" w:type="dxa"/>
            </w:tcMar>
          </w:tcPr>
          <w:p>
            <w:pPr>
              <w:spacing w:after="0" w:line="240" w:lineRule="auto"/>
            </w:pPr>
            <w:r>
              <w:rPr>
                <w:color w:val="18303D"/>
                <w:sz w:val="17"/>
              </w:rPr>
              <w:t>Keep validated history for review and optional future personalization.</w:t>
            </w:r>
          </w:p>
        </w:tc>
        <w:tc>
          <w:tcPr>
            <w:tcW w:type="dxa" w:w="2570"/>
            <w:vAlign w:val="top"/>
            <w:shd w:fill="F5F8FA"/>
            <w:tcMar>
              <w:top w:w="80" w:type="dxa"/>
              <w:start w:w="90" w:type="dxa"/>
              <w:bottom w:w="80" w:type="dxa"/>
              <w:end w:w="90" w:type="dxa"/>
            </w:tcMar>
          </w:tcPr>
          <w:p>
            <w:pPr>
              <w:spacing w:after="0" w:line="240" w:lineRule="auto"/>
            </w:pPr>
            <w:r>
              <w:rPr>
                <w:color w:val="18303D"/>
                <w:sz w:val="17"/>
              </w:rPr>
              <w:t>Should</w:t>
            </w:r>
          </w:p>
        </w:tc>
        <w:tc>
          <w:tcPr>
            <w:tcW w:type="dxa" w:w="2570"/>
            <w:vAlign w:val="top"/>
            <w:shd w:fill="F5F8FA"/>
            <w:tcMar>
              <w:top w:w="80" w:type="dxa"/>
              <w:start w:w="90" w:type="dxa"/>
              <w:bottom w:w="80" w:type="dxa"/>
              <w:end w:w="90" w:type="dxa"/>
            </w:tcMar>
          </w:tcPr>
          <w:p>
            <w:pPr>
              <w:spacing w:after="0" w:line="240" w:lineRule="auto"/>
            </w:pPr>
            <w:r>
              <w:rPr>
                <w:color w:val="18303D"/>
                <w:sz w:val="17"/>
              </w:rPr>
              <w:t>Correction is stored with consent and traceable to model version.</w:t>
            </w:r>
          </w:p>
        </w:tc>
      </w:tr>
    </w:tbl>
    <w:p>
      <w:pPr>
        <w:pStyle w:val="Heading2"/>
      </w:pPr>
      <w:r>
        <w:t>38.1 Non-functional requirements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E5A7A"/>
            <w:vAlign w:val="center"/>
            <w:tcMar>
              <w:top w:w="90" w:type="dxa"/>
              <w:start w:w="110" w:type="dxa"/>
              <w:bottom w:w="90" w:type="dxa"/>
              <w:end w:w="110" w:type="dxa"/>
            </w:tcMar>
          </w:tcPr>
          <w:p>
            <w:pPr>
              <w:spacing w:after="0"/>
            </w:pPr>
            <w:r>
              <w:rPr>
                <w:b/>
                <w:color w:val="FFFFFF"/>
                <w:sz w:val="18"/>
              </w:rPr>
              <w:t>Quality</w:t>
            </w:r>
          </w:p>
        </w:tc>
        <w:tc>
          <w:tcPr>
            <w:tcW w:type="dxa" w:w="3427"/>
            <w:shd w:fill="1E5A7A"/>
            <w:vAlign w:val="center"/>
            <w:tcMar>
              <w:top w:w="90" w:type="dxa"/>
              <w:start w:w="110" w:type="dxa"/>
              <w:bottom w:w="90" w:type="dxa"/>
              <w:end w:w="110" w:type="dxa"/>
            </w:tcMar>
          </w:tcPr>
          <w:p>
            <w:pPr>
              <w:spacing w:after="0"/>
            </w:pPr>
            <w:r>
              <w:rPr>
                <w:b/>
                <w:color w:val="FFFFFF"/>
                <w:sz w:val="18"/>
              </w:rPr>
              <w:t>Target / design rule</w:t>
            </w:r>
          </w:p>
        </w:tc>
        <w:tc>
          <w:tcPr>
            <w:tcW w:type="dxa" w:w="3427"/>
            <w:shd w:fill="1E5A7A"/>
            <w:vAlign w:val="center"/>
            <w:tcMar>
              <w:top w:w="90" w:type="dxa"/>
              <w:start w:w="110" w:type="dxa"/>
              <w:bottom w:w="90" w:type="dxa"/>
              <w:end w:w="110" w:type="dxa"/>
            </w:tcMar>
          </w:tcPr>
          <w:p>
            <w:pPr>
              <w:spacing w:after="0"/>
            </w:pPr>
            <w:r>
              <w:rPr>
                <w:b/>
                <w:color w:val="FFFFFF"/>
                <w:sz w:val="18"/>
              </w:rPr>
              <w:t>Why it matters</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Latency</w:t>
            </w:r>
          </w:p>
        </w:tc>
        <w:tc>
          <w:tcPr>
            <w:tcW w:type="dxa" w:w="3427"/>
            <w:vAlign w:val="top"/>
            <w:tcMar>
              <w:top w:w="80" w:type="dxa"/>
              <w:start w:w="90" w:type="dxa"/>
              <w:bottom w:w="80" w:type="dxa"/>
              <w:end w:w="90" w:type="dxa"/>
            </w:tcMar>
          </w:tcPr>
          <w:p>
            <w:pPr>
              <w:spacing w:after="0" w:line="240" w:lineRule="auto"/>
            </w:pPr>
            <w:r>
              <w:rPr>
                <w:color w:val="18303D"/>
                <w:sz w:val="17"/>
              </w:rPr>
              <w:t>Measure and report median + p95 inference latency on the actual demo laptop; optimize rather than claiming a universal number.</w:t>
            </w:r>
          </w:p>
        </w:tc>
        <w:tc>
          <w:tcPr>
            <w:tcW w:type="dxa" w:w="3427"/>
            <w:vAlign w:val="top"/>
            <w:tcMar>
              <w:top w:w="80" w:type="dxa"/>
              <w:start w:w="90" w:type="dxa"/>
              <w:bottom w:w="80" w:type="dxa"/>
              <w:end w:w="90" w:type="dxa"/>
            </w:tcMar>
          </w:tcPr>
          <w:p>
            <w:pPr>
              <w:spacing w:after="0" w:line="240" w:lineRule="auto"/>
            </w:pPr>
            <w:r>
              <w:rPr>
                <w:color w:val="18303D"/>
                <w:sz w:val="17"/>
              </w:rPr>
              <w:t>A translator must feel responsive in live conversation.</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Offline core</w:t>
            </w:r>
          </w:p>
        </w:tc>
        <w:tc>
          <w:tcPr>
            <w:tcW w:type="dxa" w:w="3427"/>
            <w:vAlign w:val="top"/>
            <w:shd w:fill="F5F8FA"/>
            <w:tcMar>
              <w:top w:w="80" w:type="dxa"/>
              <w:start w:w="90" w:type="dxa"/>
              <w:bottom w:w="80" w:type="dxa"/>
              <w:end w:w="90" w:type="dxa"/>
            </w:tcMar>
          </w:tcPr>
          <w:p>
            <w:pPr>
              <w:spacing w:after="0" w:line="240" w:lineRule="auto"/>
            </w:pPr>
            <w:r>
              <w:rPr>
                <w:color w:val="18303D"/>
                <w:sz w:val="17"/>
              </w:rPr>
              <w:t>Hand recognition, word builder, correction and at least one speech output path should continue without internet.</w:t>
            </w:r>
          </w:p>
        </w:tc>
        <w:tc>
          <w:tcPr>
            <w:tcW w:type="dxa" w:w="3427"/>
            <w:vAlign w:val="top"/>
            <w:shd w:fill="F5F8FA"/>
            <w:tcMar>
              <w:top w:w="80" w:type="dxa"/>
              <w:start w:w="90" w:type="dxa"/>
              <w:bottom w:w="80" w:type="dxa"/>
              <w:end w:w="90" w:type="dxa"/>
            </w:tcMar>
          </w:tcPr>
          <w:p>
            <w:pPr>
              <w:spacing w:after="0" w:line="240" w:lineRule="auto"/>
            </w:pPr>
            <w:r>
              <w:rPr>
                <w:color w:val="18303D"/>
                <w:sz w:val="17"/>
              </w:rPr>
              <w:t>Demonstrates robustness and accessibility.</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Privacy</w:t>
            </w:r>
          </w:p>
        </w:tc>
        <w:tc>
          <w:tcPr>
            <w:tcW w:type="dxa" w:w="3427"/>
            <w:vAlign w:val="top"/>
            <w:tcMar>
              <w:top w:w="80" w:type="dxa"/>
              <w:start w:w="90" w:type="dxa"/>
              <w:bottom w:w="80" w:type="dxa"/>
              <w:end w:w="90" w:type="dxa"/>
            </w:tcMar>
          </w:tcPr>
          <w:p>
            <w:pPr>
              <w:spacing w:after="0" w:line="240" w:lineRule="auto"/>
            </w:pPr>
            <w:r>
              <w:rPr>
                <w:color w:val="18303D"/>
                <w:sz w:val="17"/>
              </w:rPr>
              <w:t>Camera/face recordings are not stored by default; any training capture requires explicit consent.</w:t>
            </w:r>
          </w:p>
        </w:tc>
        <w:tc>
          <w:tcPr>
            <w:tcW w:type="dxa" w:w="3427"/>
            <w:vAlign w:val="top"/>
            <w:tcMar>
              <w:top w:w="80" w:type="dxa"/>
              <w:start w:w="90" w:type="dxa"/>
              <w:bottom w:w="80" w:type="dxa"/>
              <w:end w:w="90" w:type="dxa"/>
            </w:tcMar>
          </w:tcPr>
          <w:p>
            <w:pPr>
              <w:spacing w:after="0" w:line="240" w:lineRule="auto"/>
            </w:pPr>
            <w:r>
              <w:rPr>
                <w:color w:val="18303D"/>
                <w:sz w:val="17"/>
              </w:rPr>
              <w:t>Video and biometric-like landmarks are sensitive.</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Reproducibility</w:t>
            </w:r>
          </w:p>
        </w:tc>
        <w:tc>
          <w:tcPr>
            <w:tcW w:type="dxa" w:w="3427"/>
            <w:vAlign w:val="top"/>
            <w:shd w:fill="F5F8FA"/>
            <w:tcMar>
              <w:top w:w="80" w:type="dxa"/>
              <w:start w:w="90" w:type="dxa"/>
              <w:bottom w:w="80" w:type="dxa"/>
              <w:end w:w="90" w:type="dxa"/>
            </w:tcMar>
          </w:tcPr>
          <w:p>
            <w:pPr>
              <w:spacing w:after="0" w:line="240" w:lineRule="auto"/>
            </w:pPr>
            <w:r>
              <w:rPr>
                <w:color w:val="18303D"/>
                <w:sz w:val="17"/>
              </w:rPr>
              <w:t>Every model folder contains model file, labels, preprocessing config, metrics and dataset/version hash.</w:t>
            </w:r>
          </w:p>
        </w:tc>
        <w:tc>
          <w:tcPr>
            <w:tcW w:type="dxa" w:w="3427"/>
            <w:vAlign w:val="top"/>
            <w:shd w:fill="F5F8FA"/>
            <w:tcMar>
              <w:top w:w="80" w:type="dxa"/>
              <w:start w:w="90" w:type="dxa"/>
              <w:bottom w:w="80" w:type="dxa"/>
              <w:end w:w="90" w:type="dxa"/>
            </w:tcMar>
          </w:tcPr>
          <w:p>
            <w:pPr>
              <w:spacing w:after="0" w:line="240" w:lineRule="auto"/>
            </w:pPr>
            <w:r>
              <w:rPr>
                <w:color w:val="18303D"/>
                <w:sz w:val="17"/>
              </w:rPr>
              <w:t>Prevents “works only on my laptop” confusion.</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Usability</w:t>
            </w:r>
          </w:p>
        </w:tc>
        <w:tc>
          <w:tcPr>
            <w:tcW w:type="dxa" w:w="3427"/>
            <w:vAlign w:val="top"/>
            <w:tcMar>
              <w:top w:w="80" w:type="dxa"/>
              <w:start w:w="90" w:type="dxa"/>
              <w:bottom w:w="80" w:type="dxa"/>
              <w:end w:w="90" w:type="dxa"/>
            </w:tcMar>
          </w:tcPr>
          <w:p>
            <w:pPr>
              <w:spacing w:after="0" w:line="240" w:lineRule="auto"/>
            </w:pPr>
            <w:r>
              <w:rPr>
                <w:color w:val="18303D"/>
                <w:sz w:val="17"/>
              </w:rPr>
              <w:t>Large prediction text, visible confidence state, clear correction buttons and camera guidance.</w:t>
            </w:r>
          </w:p>
        </w:tc>
        <w:tc>
          <w:tcPr>
            <w:tcW w:type="dxa" w:w="3427"/>
            <w:vAlign w:val="top"/>
            <w:tcMar>
              <w:top w:w="80" w:type="dxa"/>
              <w:start w:w="90" w:type="dxa"/>
              <w:bottom w:w="80" w:type="dxa"/>
              <w:end w:w="90" w:type="dxa"/>
            </w:tcMar>
          </w:tcPr>
          <w:p>
            <w:pPr>
              <w:spacing w:after="0" w:line="240" w:lineRule="auto"/>
            </w:pPr>
            <w:r>
              <w:rPr>
                <w:color w:val="18303D"/>
                <w:sz w:val="17"/>
              </w:rPr>
              <w:t>Users should not need ML knowledge to operate it.</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Safety</w:t>
            </w:r>
          </w:p>
        </w:tc>
        <w:tc>
          <w:tcPr>
            <w:tcW w:type="dxa" w:w="3427"/>
            <w:vAlign w:val="top"/>
            <w:shd w:fill="F5F8FA"/>
            <w:tcMar>
              <w:top w:w="80" w:type="dxa"/>
              <w:start w:w="90" w:type="dxa"/>
              <w:bottom w:w="80" w:type="dxa"/>
              <w:end w:w="90" w:type="dxa"/>
            </w:tcMar>
          </w:tcPr>
          <w:p>
            <w:pPr>
              <w:spacing w:after="0" w:line="240" w:lineRule="auto"/>
            </w:pPr>
            <w:r>
              <w:rPr>
                <w:color w:val="18303D"/>
                <w:sz w:val="17"/>
              </w:rPr>
              <w:t>Do not infer emotion/intent from face alone; contextual modules may re-rank only when evidence is strong and user-correctable.</w:t>
            </w:r>
          </w:p>
        </w:tc>
        <w:tc>
          <w:tcPr>
            <w:tcW w:type="dxa" w:w="3427"/>
            <w:vAlign w:val="top"/>
            <w:shd w:fill="F5F8FA"/>
            <w:tcMar>
              <w:top w:w="80" w:type="dxa"/>
              <w:start w:w="90" w:type="dxa"/>
              <w:bottom w:w="80" w:type="dxa"/>
              <w:end w:w="90" w:type="dxa"/>
            </w:tcMar>
          </w:tcPr>
          <w:p>
            <w:pPr>
              <w:spacing w:after="0" w:line="240" w:lineRule="auto"/>
            </w:pPr>
            <w:r>
              <w:rPr>
                <w:color w:val="18303D"/>
                <w:sz w:val="17"/>
              </w:rPr>
              <w:t>Avoids unsupported claims and harmful misinterpretation.</w:t>
            </w:r>
          </w:p>
        </w:tc>
      </w:tr>
    </w:tbl>
    <w:p>
      <w:pPr>
        <w:pStyle w:val="Heading1"/>
      </w:pPr>
      <w:r>
        <w:t>39. Model Selection and Experimental Design</w:t>
      </w:r>
    </w:p>
    <w:p>
      <w:r>
        <w:t>A strong AIML mini-project should show not only a final model but also why that model was chosen. The experiments below give you a clean, defendable comparison plan.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056"/>
            <w:shd w:fill="1E5A7A"/>
            <w:vAlign w:val="center"/>
            <w:tcMar>
              <w:top w:w="90" w:type="dxa"/>
              <w:start w:w="110" w:type="dxa"/>
              <w:bottom w:w="90" w:type="dxa"/>
              <w:end w:w="110" w:type="dxa"/>
            </w:tcMar>
          </w:tcPr>
          <w:p>
            <w:pPr>
              <w:spacing w:after="0"/>
            </w:pPr>
            <w:r>
              <w:rPr>
                <w:b/>
                <w:color w:val="FFFFFF"/>
                <w:sz w:val="18"/>
              </w:rPr>
              <w:t>Model / feature set</w:t>
            </w:r>
          </w:p>
        </w:tc>
        <w:tc>
          <w:tcPr>
            <w:tcW w:type="dxa" w:w="2056"/>
            <w:shd w:fill="1E5A7A"/>
            <w:vAlign w:val="center"/>
            <w:tcMar>
              <w:top w:w="90" w:type="dxa"/>
              <w:start w:w="110" w:type="dxa"/>
              <w:bottom w:w="90" w:type="dxa"/>
              <w:end w:w="110" w:type="dxa"/>
            </w:tcMar>
          </w:tcPr>
          <w:p>
            <w:pPr>
              <w:spacing w:after="0"/>
            </w:pPr>
            <w:r>
              <w:rPr>
                <w:b/>
                <w:color w:val="FFFFFF"/>
                <w:sz w:val="18"/>
              </w:rPr>
              <w:t>Use it for</w:t>
            </w:r>
          </w:p>
        </w:tc>
        <w:tc>
          <w:tcPr>
            <w:tcW w:type="dxa" w:w="2056"/>
            <w:shd w:fill="1E5A7A"/>
            <w:vAlign w:val="center"/>
            <w:tcMar>
              <w:top w:w="90" w:type="dxa"/>
              <w:start w:w="110" w:type="dxa"/>
              <w:bottom w:w="90" w:type="dxa"/>
              <w:end w:w="110" w:type="dxa"/>
            </w:tcMar>
          </w:tcPr>
          <w:p>
            <w:pPr>
              <w:spacing w:after="0"/>
            </w:pPr>
            <w:r>
              <w:rPr>
                <w:b/>
                <w:color w:val="FFFFFF"/>
                <w:sz w:val="18"/>
              </w:rPr>
              <w:t>Strength</w:t>
            </w:r>
          </w:p>
        </w:tc>
        <w:tc>
          <w:tcPr>
            <w:tcW w:type="dxa" w:w="2056"/>
            <w:shd w:fill="1E5A7A"/>
            <w:vAlign w:val="center"/>
            <w:tcMar>
              <w:top w:w="90" w:type="dxa"/>
              <w:start w:w="110" w:type="dxa"/>
              <w:bottom w:w="90" w:type="dxa"/>
              <w:end w:w="110" w:type="dxa"/>
            </w:tcMar>
          </w:tcPr>
          <w:p>
            <w:pPr>
              <w:spacing w:after="0"/>
            </w:pPr>
            <w:r>
              <w:rPr>
                <w:b/>
                <w:color w:val="FFFFFF"/>
                <w:sz w:val="18"/>
              </w:rPr>
              <w:t>Limitation</w:t>
            </w:r>
          </w:p>
        </w:tc>
        <w:tc>
          <w:tcPr>
            <w:tcW w:type="dxa" w:w="2056"/>
            <w:shd w:fill="1E5A7A"/>
            <w:vAlign w:val="center"/>
            <w:tcMar>
              <w:top w:w="90" w:type="dxa"/>
              <w:start w:w="110" w:type="dxa"/>
              <w:bottom w:w="90" w:type="dxa"/>
              <w:end w:w="110" w:type="dxa"/>
            </w:tcMar>
          </w:tcPr>
          <w:p>
            <w:pPr>
              <w:spacing w:after="0"/>
            </w:pPr>
            <w:r>
              <w:rPr>
                <w:b/>
                <w:color w:val="FFFFFF"/>
                <w:sz w:val="18"/>
              </w:rPr>
              <w:t>Recommendation</w:t>
            </w:r>
          </w:p>
        </w:tc>
      </w:tr>
      <w:tr>
        <w:trPr>
          <w:cantSplit/>
        </w:trPr>
        <w:tc>
          <w:tcPr>
            <w:tcW w:type="dxa" w:w="2056"/>
            <w:vAlign w:val="top"/>
            <w:tcMar>
              <w:top w:w="80" w:type="dxa"/>
              <w:start w:w="90" w:type="dxa"/>
              <w:bottom w:w="80" w:type="dxa"/>
              <w:end w:w="90" w:type="dxa"/>
            </w:tcMar>
          </w:tcPr>
          <w:p>
            <w:pPr>
              <w:spacing w:after="0" w:line="240" w:lineRule="auto"/>
            </w:pPr>
            <w:r>
              <w:rPr>
                <w:color w:val="18303D"/>
                <w:sz w:val="17"/>
              </w:rPr>
              <w:t>Landmark MLP</w:t>
            </w:r>
          </w:p>
        </w:tc>
        <w:tc>
          <w:tcPr>
            <w:tcW w:type="dxa" w:w="2056"/>
            <w:vAlign w:val="top"/>
            <w:tcMar>
              <w:top w:w="80" w:type="dxa"/>
              <w:start w:w="90" w:type="dxa"/>
              <w:bottom w:w="80" w:type="dxa"/>
              <w:end w:w="90" w:type="dxa"/>
            </w:tcMar>
          </w:tcPr>
          <w:p>
            <w:pPr>
              <w:spacing w:after="0" w:line="240" w:lineRule="auto"/>
            </w:pPr>
            <w:r>
              <w:rPr>
                <w:color w:val="18303D"/>
                <w:sz w:val="17"/>
              </w:rPr>
              <w:t>Static alphabet / held signs</w:t>
            </w:r>
          </w:p>
        </w:tc>
        <w:tc>
          <w:tcPr>
            <w:tcW w:type="dxa" w:w="2056"/>
            <w:vAlign w:val="top"/>
            <w:tcMar>
              <w:top w:w="80" w:type="dxa"/>
              <w:start w:w="90" w:type="dxa"/>
              <w:bottom w:w="80" w:type="dxa"/>
              <w:end w:w="90" w:type="dxa"/>
            </w:tcMar>
          </w:tcPr>
          <w:p>
            <w:pPr>
              <w:spacing w:after="0" w:line="240" w:lineRule="auto"/>
            </w:pPr>
            <w:r>
              <w:rPr>
                <w:color w:val="18303D"/>
                <w:sz w:val="17"/>
              </w:rPr>
              <w:t>Very fast, small, interpretable, easy first model</w:t>
            </w:r>
          </w:p>
        </w:tc>
        <w:tc>
          <w:tcPr>
            <w:tcW w:type="dxa" w:w="2056"/>
            <w:vAlign w:val="top"/>
            <w:tcMar>
              <w:top w:w="80" w:type="dxa"/>
              <w:start w:w="90" w:type="dxa"/>
              <w:bottom w:w="80" w:type="dxa"/>
              <w:end w:w="90" w:type="dxa"/>
            </w:tcMar>
          </w:tcPr>
          <w:p>
            <w:pPr>
              <w:spacing w:after="0" w:line="240" w:lineRule="auto"/>
            </w:pPr>
            <w:r>
              <w:rPr>
                <w:color w:val="18303D"/>
                <w:sz w:val="17"/>
              </w:rPr>
              <w:t>Does not model motion</w:t>
            </w:r>
          </w:p>
        </w:tc>
        <w:tc>
          <w:tcPr>
            <w:tcW w:type="dxa" w:w="2056"/>
            <w:vAlign w:val="top"/>
            <w:tcMar>
              <w:top w:w="80" w:type="dxa"/>
              <w:start w:w="90" w:type="dxa"/>
              <w:bottom w:w="80" w:type="dxa"/>
              <w:end w:w="90" w:type="dxa"/>
            </w:tcMar>
          </w:tcPr>
          <w:p>
            <w:pPr>
              <w:spacing w:after="0" w:line="240" w:lineRule="auto"/>
            </w:pPr>
            <w:r>
              <w:rPr>
                <w:color w:val="18303D"/>
                <w:sz w:val="17"/>
              </w:rPr>
              <w:t>Primary static baseline</w:t>
            </w:r>
          </w:p>
        </w:tc>
      </w:tr>
      <w:tr>
        <w:trPr>
          <w:cantSplit/>
        </w:trPr>
        <w:tc>
          <w:tcPr>
            <w:tcW w:type="dxa" w:w="2056"/>
            <w:vAlign w:val="top"/>
            <w:shd w:fill="F5F8FA"/>
            <w:tcMar>
              <w:top w:w="80" w:type="dxa"/>
              <w:start w:w="90" w:type="dxa"/>
              <w:bottom w:w="80" w:type="dxa"/>
              <w:end w:w="90" w:type="dxa"/>
            </w:tcMar>
          </w:tcPr>
          <w:p>
            <w:pPr>
              <w:spacing w:after="0" w:line="240" w:lineRule="auto"/>
            </w:pPr>
            <w:r>
              <w:rPr>
                <w:color w:val="18303D"/>
                <w:sz w:val="17"/>
              </w:rPr>
              <w:t>Image CNN</w:t>
            </w:r>
          </w:p>
        </w:tc>
        <w:tc>
          <w:tcPr>
            <w:tcW w:type="dxa" w:w="2056"/>
            <w:vAlign w:val="top"/>
            <w:shd w:fill="F5F8FA"/>
            <w:tcMar>
              <w:top w:w="80" w:type="dxa"/>
              <w:start w:w="90" w:type="dxa"/>
              <w:bottom w:w="80" w:type="dxa"/>
              <w:end w:w="90" w:type="dxa"/>
            </w:tcMar>
          </w:tcPr>
          <w:p>
            <w:pPr>
              <w:spacing w:after="0" w:line="240" w:lineRule="auto"/>
            </w:pPr>
            <w:r>
              <w:rPr>
                <w:color w:val="18303D"/>
                <w:sz w:val="17"/>
              </w:rPr>
              <w:t>Static cropped hand images</w:t>
            </w:r>
          </w:p>
        </w:tc>
        <w:tc>
          <w:tcPr>
            <w:tcW w:type="dxa" w:w="2056"/>
            <w:vAlign w:val="top"/>
            <w:shd w:fill="F5F8FA"/>
            <w:tcMar>
              <w:top w:w="80" w:type="dxa"/>
              <w:start w:w="90" w:type="dxa"/>
              <w:bottom w:w="80" w:type="dxa"/>
              <w:end w:w="90" w:type="dxa"/>
            </w:tcMar>
          </w:tcPr>
          <w:p>
            <w:pPr>
              <w:spacing w:after="0" w:line="240" w:lineRule="auto"/>
            </w:pPr>
            <w:r>
              <w:rPr>
                <w:color w:val="18303D"/>
                <w:sz w:val="17"/>
              </w:rPr>
              <w:t>Learns appearance and texture</w:t>
            </w:r>
          </w:p>
        </w:tc>
        <w:tc>
          <w:tcPr>
            <w:tcW w:type="dxa" w:w="2056"/>
            <w:vAlign w:val="top"/>
            <w:shd w:fill="F5F8FA"/>
            <w:tcMar>
              <w:top w:w="80" w:type="dxa"/>
              <w:start w:w="90" w:type="dxa"/>
              <w:bottom w:w="80" w:type="dxa"/>
              <w:end w:w="90" w:type="dxa"/>
            </w:tcMar>
          </w:tcPr>
          <w:p>
            <w:pPr>
              <w:spacing w:after="0" w:line="240" w:lineRule="auto"/>
            </w:pPr>
            <w:r>
              <w:rPr>
                <w:color w:val="18303D"/>
                <w:sz w:val="17"/>
              </w:rPr>
              <w:t>Sensitive to background/lighting; heavier</w:t>
            </w:r>
          </w:p>
        </w:tc>
        <w:tc>
          <w:tcPr>
            <w:tcW w:type="dxa" w:w="2056"/>
            <w:vAlign w:val="top"/>
            <w:shd w:fill="F5F8FA"/>
            <w:tcMar>
              <w:top w:w="80" w:type="dxa"/>
              <w:start w:w="90" w:type="dxa"/>
              <w:bottom w:w="80" w:type="dxa"/>
              <w:end w:w="90" w:type="dxa"/>
            </w:tcMar>
          </w:tcPr>
          <w:p>
            <w:pPr>
              <w:spacing w:after="0" w:line="240" w:lineRule="auto"/>
            </w:pPr>
            <w:r>
              <w:rPr>
                <w:color w:val="18303D"/>
                <w:sz w:val="17"/>
              </w:rPr>
              <w:t>Comparison baseline only</w:t>
            </w:r>
          </w:p>
        </w:tc>
      </w:tr>
      <w:tr>
        <w:trPr>
          <w:cantSplit/>
        </w:trPr>
        <w:tc>
          <w:tcPr>
            <w:tcW w:type="dxa" w:w="2056"/>
            <w:vAlign w:val="top"/>
            <w:tcMar>
              <w:top w:w="80" w:type="dxa"/>
              <w:start w:w="90" w:type="dxa"/>
              <w:bottom w:w="80" w:type="dxa"/>
              <w:end w:w="90" w:type="dxa"/>
            </w:tcMar>
          </w:tcPr>
          <w:p>
            <w:pPr>
              <w:spacing w:after="0" w:line="240" w:lineRule="auto"/>
            </w:pPr>
            <w:r>
              <w:rPr>
                <w:color w:val="18303D"/>
                <w:sz w:val="17"/>
              </w:rPr>
              <w:t>LSTM</w:t>
            </w:r>
          </w:p>
        </w:tc>
        <w:tc>
          <w:tcPr>
            <w:tcW w:type="dxa" w:w="2056"/>
            <w:vAlign w:val="top"/>
            <w:tcMar>
              <w:top w:w="80" w:type="dxa"/>
              <w:start w:w="90" w:type="dxa"/>
              <w:bottom w:w="80" w:type="dxa"/>
              <w:end w:w="90" w:type="dxa"/>
            </w:tcMar>
          </w:tcPr>
          <w:p>
            <w:pPr>
              <w:spacing w:after="0" w:line="240" w:lineRule="auto"/>
            </w:pPr>
            <w:r>
              <w:rPr>
                <w:color w:val="18303D"/>
                <w:sz w:val="17"/>
              </w:rPr>
              <w:t>Dynamic signs</w:t>
            </w:r>
          </w:p>
        </w:tc>
        <w:tc>
          <w:tcPr>
            <w:tcW w:type="dxa" w:w="2056"/>
            <w:vAlign w:val="top"/>
            <w:tcMar>
              <w:top w:w="80" w:type="dxa"/>
              <w:start w:w="90" w:type="dxa"/>
              <w:bottom w:w="80" w:type="dxa"/>
              <w:end w:w="90" w:type="dxa"/>
            </w:tcMar>
          </w:tcPr>
          <w:p>
            <w:pPr>
              <w:spacing w:after="0" w:line="240" w:lineRule="auto"/>
            </w:pPr>
            <w:r>
              <w:rPr>
                <w:color w:val="18303D"/>
                <w:sz w:val="17"/>
              </w:rPr>
              <w:t>Simple sequence model; easy to explain</w:t>
            </w:r>
          </w:p>
        </w:tc>
        <w:tc>
          <w:tcPr>
            <w:tcW w:type="dxa" w:w="2056"/>
            <w:vAlign w:val="top"/>
            <w:tcMar>
              <w:top w:w="80" w:type="dxa"/>
              <w:start w:w="90" w:type="dxa"/>
              <w:bottom w:w="80" w:type="dxa"/>
              <w:end w:w="90" w:type="dxa"/>
            </w:tcMar>
          </w:tcPr>
          <w:p>
            <w:pPr>
              <w:spacing w:after="0" w:line="240" w:lineRule="auto"/>
            </w:pPr>
            <w:r>
              <w:rPr>
                <w:color w:val="18303D"/>
                <w:sz w:val="17"/>
              </w:rPr>
              <w:t>Can be slower on long sequences</w:t>
            </w:r>
          </w:p>
        </w:tc>
        <w:tc>
          <w:tcPr>
            <w:tcW w:type="dxa" w:w="2056"/>
            <w:vAlign w:val="top"/>
            <w:tcMar>
              <w:top w:w="80" w:type="dxa"/>
              <w:start w:w="90" w:type="dxa"/>
              <w:bottom w:w="80" w:type="dxa"/>
              <w:end w:w="90" w:type="dxa"/>
            </w:tcMar>
          </w:tcPr>
          <w:p>
            <w:pPr>
              <w:spacing w:after="0" w:line="240" w:lineRule="auto"/>
            </w:pPr>
            <w:r>
              <w:rPr>
                <w:color w:val="18303D"/>
                <w:sz w:val="17"/>
              </w:rPr>
              <w:t>Primary dynamic baseline</w:t>
            </w:r>
          </w:p>
        </w:tc>
      </w:tr>
      <w:tr>
        <w:trPr>
          <w:cantSplit/>
        </w:trPr>
        <w:tc>
          <w:tcPr>
            <w:tcW w:type="dxa" w:w="2056"/>
            <w:vAlign w:val="top"/>
            <w:shd w:fill="F5F8FA"/>
            <w:tcMar>
              <w:top w:w="80" w:type="dxa"/>
              <w:start w:w="90" w:type="dxa"/>
              <w:bottom w:w="80" w:type="dxa"/>
              <w:end w:w="90" w:type="dxa"/>
            </w:tcMar>
          </w:tcPr>
          <w:p>
            <w:pPr>
              <w:spacing w:after="0" w:line="240" w:lineRule="auto"/>
            </w:pPr>
            <w:r>
              <w:rPr>
                <w:color w:val="18303D"/>
                <w:sz w:val="17"/>
              </w:rPr>
              <w:t>GRU</w:t>
            </w:r>
          </w:p>
        </w:tc>
        <w:tc>
          <w:tcPr>
            <w:tcW w:type="dxa" w:w="2056"/>
            <w:vAlign w:val="top"/>
            <w:shd w:fill="F5F8FA"/>
            <w:tcMar>
              <w:top w:w="80" w:type="dxa"/>
              <w:start w:w="90" w:type="dxa"/>
              <w:bottom w:w="80" w:type="dxa"/>
              <w:end w:w="90" w:type="dxa"/>
            </w:tcMar>
          </w:tcPr>
          <w:p>
            <w:pPr>
              <w:spacing w:after="0" w:line="240" w:lineRule="auto"/>
            </w:pPr>
            <w:r>
              <w:rPr>
                <w:color w:val="18303D"/>
                <w:sz w:val="17"/>
              </w:rPr>
              <w:t>Dynamic signs</w:t>
            </w:r>
          </w:p>
        </w:tc>
        <w:tc>
          <w:tcPr>
            <w:tcW w:type="dxa" w:w="2056"/>
            <w:vAlign w:val="top"/>
            <w:shd w:fill="F5F8FA"/>
            <w:tcMar>
              <w:top w:w="80" w:type="dxa"/>
              <w:start w:w="90" w:type="dxa"/>
              <w:bottom w:w="80" w:type="dxa"/>
              <w:end w:w="90" w:type="dxa"/>
            </w:tcMar>
          </w:tcPr>
          <w:p>
            <w:pPr>
              <w:spacing w:after="0" w:line="240" w:lineRule="auto"/>
            </w:pPr>
            <w:r>
              <w:rPr>
                <w:color w:val="18303D"/>
                <w:sz w:val="17"/>
              </w:rPr>
              <w:t>Fewer parameters than LSTM</w:t>
            </w:r>
          </w:p>
        </w:tc>
        <w:tc>
          <w:tcPr>
            <w:tcW w:type="dxa" w:w="2056"/>
            <w:vAlign w:val="top"/>
            <w:shd w:fill="F5F8FA"/>
            <w:tcMar>
              <w:top w:w="80" w:type="dxa"/>
              <w:start w:w="90" w:type="dxa"/>
              <w:bottom w:w="80" w:type="dxa"/>
              <w:end w:w="90" w:type="dxa"/>
            </w:tcMar>
          </w:tcPr>
          <w:p>
            <w:pPr>
              <w:spacing w:after="0" w:line="240" w:lineRule="auto"/>
            </w:pPr>
            <w:r>
              <w:rPr>
                <w:color w:val="18303D"/>
                <w:sz w:val="17"/>
              </w:rPr>
              <w:t>May or may not improve accuracy</w:t>
            </w:r>
          </w:p>
        </w:tc>
        <w:tc>
          <w:tcPr>
            <w:tcW w:type="dxa" w:w="2056"/>
            <w:vAlign w:val="top"/>
            <w:shd w:fill="F5F8FA"/>
            <w:tcMar>
              <w:top w:w="80" w:type="dxa"/>
              <w:start w:w="90" w:type="dxa"/>
              <w:bottom w:w="80" w:type="dxa"/>
              <w:end w:w="90" w:type="dxa"/>
            </w:tcMar>
          </w:tcPr>
          <w:p>
            <w:pPr>
              <w:spacing w:after="0" w:line="240" w:lineRule="auto"/>
            </w:pPr>
            <w:r>
              <w:rPr>
                <w:color w:val="18303D"/>
                <w:sz w:val="17"/>
              </w:rPr>
              <w:t>Benchmark after LSTM</w:t>
            </w:r>
          </w:p>
        </w:tc>
      </w:tr>
      <w:tr>
        <w:trPr>
          <w:cantSplit/>
        </w:trPr>
        <w:tc>
          <w:tcPr>
            <w:tcW w:type="dxa" w:w="2056"/>
            <w:vAlign w:val="top"/>
            <w:tcMar>
              <w:top w:w="80" w:type="dxa"/>
              <w:start w:w="90" w:type="dxa"/>
              <w:bottom w:w="80" w:type="dxa"/>
              <w:end w:w="90" w:type="dxa"/>
            </w:tcMar>
          </w:tcPr>
          <w:p>
            <w:pPr>
              <w:spacing w:after="0" w:line="240" w:lineRule="auto"/>
            </w:pPr>
            <w:r>
              <w:rPr>
                <w:color w:val="18303D"/>
                <w:sz w:val="17"/>
              </w:rPr>
              <w:t>Temporal Transformer</w:t>
            </w:r>
          </w:p>
        </w:tc>
        <w:tc>
          <w:tcPr>
            <w:tcW w:type="dxa" w:w="2056"/>
            <w:vAlign w:val="top"/>
            <w:tcMar>
              <w:top w:w="80" w:type="dxa"/>
              <w:start w:w="90" w:type="dxa"/>
              <w:bottom w:w="80" w:type="dxa"/>
              <w:end w:w="90" w:type="dxa"/>
            </w:tcMar>
          </w:tcPr>
          <w:p>
            <w:pPr>
              <w:spacing w:after="0" w:line="240" w:lineRule="auto"/>
            </w:pPr>
            <w:r>
              <w:rPr>
                <w:color w:val="18303D"/>
                <w:sz w:val="17"/>
              </w:rPr>
              <w:t>Larger sequence experiments</w:t>
            </w:r>
          </w:p>
        </w:tc>
        <w:tc>
          <w:tcPr>
            <w:tcW w:type="dxa" w:w="2056"/>
            <w:vAlign w:val="top"/>
            <w:tcMar>
              <w:top w:w="80" w:type="dxa"/>
              <w:start w:w="90" w:type="dxa"/>
              <w:bottom w:w="80" w:type="dxa"/>
              <w:end w:w="90" w:type="dxa"/>
            </w:tcMar>
          </w:tcPr>
          <w:p>
            <w:pPr>
              <w:spacing w:after="0" w:line="240" w:lineRule="auto"/>
            </w:pPr>
            <w:r>
              <w:rPr>
                <w:color w:val="18303D"/>
                <w:sz w:val="17"/>
              </w:rPr>
              <w:t>Strong long-range modeling</w:t>
            </w:r>
          </w:p>
        </w:tc>
        <w:tc>
          <w:tcPr>
            <w:tcW w:type="dxa" w:w="2056"/>
            <w:vAlign w:val="top"/>
            <w:tcMar>
              <w:top w:w="80" w:type="dxa"/>
              <w:start w:w="90" w:type="dxa"/>
              <w:bottom w:w="80" w:type="dxa"/>
              <w:end w:w="90" w:type="dxa"/>
            </w:tcMar>
          </w:tcPr>
          <w:p>
            <w:pPr>
              <w:spacing w:after="0" w:line="240" w:lineRule="auto"/>
            </w:pPr>
            <w:r>
              <w:rPr>
                <w:color w:val="18303D"/>
                <w:sz w:val="17"/>
              </w:rPr>
              <w:t>More data/compute/tuning</w:t>
            </w:r>
          </w:p>
        </w:tc>
        <w:tc>
          <w:tcPr>
            <w:tcW w:type="dxa" w:w="2056"/>
            <w:vAlign w:val="top"/>
            <w:tcMar>
              <w:top w:w="80" w:type="dxa"/>
              <w:start w:w="90" w:type="dxa"/>
              <w:bottom w:w="80" w:type="dxa"/>
              <w:end w:w="90" w:type="dxa"/>
            </w:tcMar>
          </w:tcPr>
          <w:p>
            <w:pPr>
              <w:spacing w:after="0" w:line="240" w:lineRule="auto"/>
            </w:pPr>
            <w:r>
              <w:rPr>
                <w:color w:val="18303D"/>
                <w:sz w:val="17"/>
              </w:rPr>
              <w:t>Research extension, not MVP dependency</w:t>
            </w:r>
          </w:p>
        </w:tc>
      </w:tr>
      <w:tr>
        <w:trPr>
          <w:cantSplit/>
        </w:trPr>
        <w:tc>
          <w:tcPr>
            <w:tcW w:type="dxa" w:w="2056"/>
            <w:vAlign w:val="top"/>
            <w:shd w:fill="F5F8FA"/>
            <w:tcMar>
              <w:top w:w="80" w:type="dxa"/>
              <w:start w:w="90" w:type="dxa"/>
              <w:bottom w:w="80" w:type="dxa"/>
              <w:end w:w="90" w:type="dxa"/>
            </w:tcMar>
          </w:tcPr>
          <w:p>
            <w:pPr>
              <w:spacing w:after="0" w:line="240" w:lineRule="auto"/>
            </w:pPr>
            <w:r>
              <w:rPr>
                <w:color w:val="18303D"/>
                <w:sz w:val="17"/>
              </w:rPr>
              <w:t>Context re-ranker</w:t>
            </w:r>
          </w:p>
        </w:tc>
        <w:tc>
          <w:tcPr>
            <w:tcW w:type="dxa" w:w="2056"/>
            <w:vAlign w:val="top"/>
            <w:shd w:fill="F5F8FA"/>
            <w:tcMar>
              <w:top w:w="80" w:type="dxa"/>
              <w:start w:w="90" w:type="dxa"/>
              <w:bottom w:w="80" w:type="dxa"/>
              <w:end w:w="90" w:type="dxa"/>
            </w:tcMar>
          </w:tcPr>
          <w:p>
            <w:pPr>
              <w:spacing w:after="0" w:line="240" w:lineRule="auto"/>
            </w:pPr>
            <w:r>
              <w:rPr>
                <w:color w:val="18303D"/>
                <w:sz w:val="17"/>
              </w:rPr>
              <w:t>Top-k sign candidates + context</w:t>
            </w:r>
          </w:p>
        </w:tc>
        <w:tc>
          <w:tcPr>
            <w:tcW w:type="dxa" w:w="2056"/>
            <w:vAlign w:val="top"/>
            <w:shd w:fill="F5F8FA"/>
            <w:tcMar>
              <w:top w:w="80" w:type="dxa"/>
              <w:start w:w="90" w:type="dxa"/>
              <w:bottom w:w="80" w:type="dxa"/>
              <w:end w:w="90" w:type="dxa"/>
            </w:tcMar>
          </w:tcPr>
          <w:p>
            <w:pPr>
              <w:spacing w:after="0" w:line="240" w:lineRule="auto"/>
            </w:pPr>
            <w:r>
              <w:rPr>
                <w:color w:val="18303D"/>
                <w:sz w:val="17"/>
              </w:rPr>
              <w:t>Can resolve ambiguity without changing vision model</w:t>
            </w:r>
          </w:p>
        </w:tc>
        <w:tc>
          <w:tcPr>
            <w:tcW w:type="dxa" w:w="2056"/>
            <w:vAlign w:val="top"/>
            <w:shd w:fill="F5F8FA"/>
            <w:tcMar>
              <w:top w:w="80" w:type="dxa"/>
              <w:start w:w="90" w:type="dxa"/>
              <w:bottom w:w="80" w:type="dxa"/>
              <w:end w:w="90" w:type="dxa"/>
            </w:tcMar>
          </w:tcPr>
          <w:p>
            <w:pPr>
              <w:spacing w:after="0" w:line="240" w:lineRule="auto"/>
            </w:pPr>
            <w:r>
              <w:rPr>
                <w:color w:val="18303D"/>
                <w:sz w:val="17"/>
              </w:rPr>
              <w:t>Context can also introduce bias/errors</w:t>
            </w:r>
          </w:p>
        </w:tc>
        <w:tc>
          <w:tcPr>
            <w:tcW w:type="dxa" w:w="2056"/>
            <w:vAlign w:val="top"/>
            <w:shd w:fill="F5F8FA"/>
            <w:tcMar>
              <w:top w:w="80" w:type="dxa"/>
              <w:start w:w="90" w:type="dxa"/>
              <w:bottom w:w="80" w:type="dxa"/>
              <w:end w:w="90" w:type="dxa"/>
            </w:tcMar>
          </w:tcPr>
          <w:p>
            <w:pPr>
              <w:spacing w:after="0" w:line="240" w:lineRule="auto"/>
            </w:pPr>
            <w:r>
              <w:rPr>
                <w:color w:val="18303D"/>
                <w:sz w:val="17"/>
              </w:rPr>
              <w:t>Use only after classifier is stable</w:t>
            </w:r>
          </w:p>
        </w:tc>
      </w:tr>
    </w:tbl>
    <w:p>
      <w:pPr>
        <w:pStyle w:val="Heading2"/>
      </w:pPr>
      <w:r>
        <w:t>39.1 Recommended ablation study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E5A7A"/>
            <w:vAlign w:val="center"/>
            <w:tcMar>
              <w:top w:w="90" w:type="dxa"/>
              <w:start w:w="110" w:type="dxa"/>
              <w:bottom w:w="90" w:type="dxa"/>
              <w:end w:w="110" w:type="dxa"/>
            </w:tcMar>
          </w:tcPr>
          <w:p>
            <w:pPr>
              <w:spacing w:after="0"/>
            </w:pPr>
            <w:r>
              <w:rPr>
                <w:b/>
                <w:color w:val="FFFFFF"/>
                <w:sz w:val="18"/>
              </w:rPr>
              <w:t>Experiment</w:t>
            </w:r>
          </w:p>
        </w:tc>
        <w:tc>
          <w:tcPr>
            <w:tcW w:type="dxa" w:w="3427"/>
            <w:shd w:fill="1E5A7A"/>
            <w:vAlign w:val="center"/>
            <w:tcMar>
              <w:top w:w="90" w:type="dxa"/>
              <w:start w:w="110" w:type="dxa"/>
              <w:bottom w:w="90" w:type="dxa"/>
              <w:end w:w="110" w:type="dxa"/>
            </w:tcMar>
          </w:tcPr>
          <w:p>
            <w:pPr>
              <w:spacing w:after="0"/>
            </w:pPr>
            <w:r>
              <w:rPr>
                <w:b/>
                <w:color w:val="FFFFFF"/>
                <w:sz w:val="18"/>
              </w:rPr>
              <w:t>Features</w:t>
            </w:r>
          </w:p>
        </w:tc>
        <w:tc>
          <w:tcPr>
            <w:tcW w:type="dxa" w:w="3427"/>
            <w:shd w:fill="1E5A7A"/>
            <w:vAlign w:val="center"/>
            <w:tcMar>
              <w:top w:w="90" w:type="dxa"/>
              <w:start w:w="110" w:type="dxa"/>
              <w:bottom w:w="90" w:type="dxa"/>
              <w:end w:w="110" w:type="dxa"/>
            </w:tcMar>
          </w:tcPr>
          <w:p>
            <w:pPr>
              <w:spacing w:after="0"/>
            </w:pPr>
            <w:r>
              <w:rPr>
                <w:b/>
                <w:color w:val="FFFFFF"/>
                <w:sz w:val="18"/>
              </w:rPr>
              <w:t>Question answered</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E0</w:t>
            </w:r>
          </w:p>
        </w:tc>
        <w:tc>
          <w:tcPr>
            <w:tcW w:type="dxa" w:w="3427"/>
            <w:vAlign w:val="top"/>
            <w:tcMar>
              <w:top w:w="80" w:type="dxa"/>
              <w:start w:w="90" w:type="dxa"/>
              <w:bottom w:w="80" w:type="dxa"/>
              <w:end w:w="90" w:type="dxa"/>
            </w:tcMar>
          </w:tcPr>
          <w:p>
            <w:pPr>
              <w:spacing w:after="0" w:line="240" w:lineRule="auto"/>
            </w:pPr>
            <w:r>
              <w:rPr>
                <w:color w:val="18303D"/>
                <w:sz w:val="17"/>
              </w:rPr>
              <w:t>Raw normalized x/y/z landmarks</w:t>
            </w:r>
          </w:p>
        </w:tc>
        <w:tc>
          <w:tcPr>
            <w:tcW w:type="dxa" w:w="3427"/>
            <w:vAlign w:val="top"/>
            <w:tcMar>
              <w:top w:w="80" w:type="dxa"/>
              <w:start w:w="90" w:type="dxa"/>
              <w:bottom w:w="80" w:type="dxa"/>
              <w:end w:w="90" w:type="dxa"/>
            </w:tcMar>
          </w:tcPr>
          <w:p>
            <w:pPr>
              <w:spacing w:after="0" w:line="240" w:lineRule="auto"/>
            </w:pPr>
            <w:r>
              <w:rPr>
                <w:color w:val="18303D"/>
                <w:sz w:val="17"/>
              </w:rPr>
              <w:t>What is the simplest baseline?</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E1</w:t>
            </w:r>
          </w:p>
        </w:tc>
        <w:tc>
          <w:tcPr>
            <w:tcW w:type="dxa" w:w="3427"/>
            <w:vAlign w:val="top"/>
            <w:shd w:fill="F5F8FA"/>
            <w:tcMar>
              <w:top w:w="80" w:type="dxa"/>
              <w:start w:w="90" w:type="dxa"/>
              <w:bottom w:w="80" w:type="dxa"/>
              <w:end w:w="90" w:type="dxa"/>
            </w:tcMar>
          </w:tcPr>
          <w:p>
            <w:pPr>
              <w:spacing w:after="0" w:line="240" w:lineRule="auto"/>
            </w:pPr>
            <w:r>
              <w:rPr>
                <w:color w:val="18303D"/>
                <w:sz w:val="17"/>
              </w:rPr>
              <w:t>E0 + joint angles + fingertip distances</w:t>
            </w:r>
          </w:p>
        </w:tc>
        <w:tc>
          <w:tcPr>
            <w:tcW w:type="dxa" w:w="3427"/>
            <w:vAlign w:val="top"/>
            <w:shd w:fill="F5F8FA"/>
            <w:tcMar>
              <w:top w:w="80" w:type="dxa"/>
              <w:start w:w="90" w:type="dxa"/>
              <w:bottom w:w="80" w:type="dxa"/>
              <w:end w:w="90" w:type="dxa"/>
            </w:tcMar>
          </w:tcPr>
          <w:p>
            <w:pPr>
              <w:spacing w:after="0" w:line="240" w:lineRule="auto"/>
            </w:pPr>
            <w:r>
              <w:rPr>
                <w:color w:val="18303D"/>
                <w:sz w:val="17"/>
              </w:rPr>
              <w:t>Do geometric features reduce confusions?</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E2</w:t>
            </w:r>
          </w:p>
        </w:tc>
        <w:tc>
          <w:tcPr>
            <w:tcW w:type="dxa" w:w="3427"/>
            <w:vAlign w:val="top"/>
            <w:tcMar>
              <w:top w:w="80" w:type="dxa"/>
              <w:start w:w="90" w:type="dxa"/>
              <w:bottom w:w="80" w:type="dxa"/>
              <w:end w:w="90" w:type="dxa"/>
            </w:tcMar>
          </w:tcPr>
          <w:p>
            <w:pPr>
              <w:spacing w:after="0" w:line="240" w:lineRule="auto"/>
            </w:pPr>
            <w:r>
              <w:rPr>
                <w:color w:val="18303D"/>
                <w:sz w:val="17"/>
              </w:rPr>
              <w:t>E1 + temporal smoothing/cooldown</w:t>
            </w:r>
          </w:p>
        </w:tc>
        <w:tc>
          <w:tcPr>
            <w:tcW w:type="dxa" w:w="3427"/>
            <w:vAlign w:val="top"/>
            <w:tcMar>
              <w:top w:w="80" w:type="dxa"/>
              <w:start w:w="90" w:type="dxa"/>
              <w:bottom w:w="80" w:type="dxa"/>
              <w:end w:w="90" w:type="dxa"/>
            </w:tcMar>
          </w:tcPr>
          <w:p>
            <w:pPr>
              <w:spacing w:after="0" w:line="240" w:lineRule="auto"/>
            </w:pPr>
            <w:r>
              <w:rPr>
                <w:color w:val="18303D"/>
                <w:sz w:val="17"/>
              </w:rPr>
              <w:t>Does live stability improve without retraining?</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E3</w:t>
            </w:r>
          </w:p>
        </w:tc>
        <w:tc>
          <w:tcPr>
            <w:tcW w:type="dxa" w:w="3427"/>
            <w:vAlign w:val="top"/>
            <w:shd w:fill="F5F8FA"/>
            <w:tcMar>
              <w:top w:w="80" w:type="dxa"/>
              <w:start w:w="90" w:type="dxa"/>
              <w:bottom w:w="80" w:type="dxa"/>
              <w:end w:w="90" w:type="dxa"/>
            </w:tcMar>
          </w:tcPr>
          <w:p>
            <w:pPr>
              <w:spacing w:after="0" w:line="240" w:lineRule="auto"/>
            </w:pPr>
            <w:r>
              <w:rPr>
                <w:color w:val="18303D"/>
                <w:sz w:val="17"/>
              </w:rPr>
              <w:t>Dynamic sequence model</w:t>
            </w:r>
          </w:p>
        </w:tc>
        <w:tc>
          <w:tcPr>
            <w:tcW w:type="dxa" w:w="3427"/>
            <w:vAlign w:val="top"/>
            <w:shd w:fill="F5F8FA"/>
            <w:tcMar>
              <w:top w:w="80" w:type="dxa"/>
              <w:start w:w="90" w:type="dxa"/>
              <w:bottom w:w="80" w:type="dxa"/>
              <w:end w:w="90" w:type="dxa"/>
            </w:tcMar>
          </w:tcPr>
          <w:p>
            <w:pPr>
              <w:spacing w:after="0" w:line="240" w:lineRule="auto"/>
            </w:pPr>
            <w:r>
              <w:rPr>
                <w:color w:val="18303D"/>
                <w:sz w:val="17"/>
              </w:rPr>
              <w:t>How much does motion help dynamic classes?</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E4</w:t>
            </w:r>
          </w:p>
        </w:tc>
        <w:tc>
          <w:tcPr>
            <w:tcW w:type="dxa" w:w="3427"/>
            <w:vAlign w:val="top"/>
            <w:tcMar>
              <w:top w:w="80" w:type="dxa"/>
              <w:start w:w="90" w:type="dxa"/>
              <w:bottom w:w="80" w:type="dxa"/>
              <w:end w:w="90" w:type="dxa"/>
            </w:tcMar>
          </w:tcPr>
          <w:p>
            <w:pPr>
              <w:spacing w:after="0" w:line="240" w:lineRule="auto"/>
            </w:pPr>
            <w:r>
              <w:rPr>
                <w:color w:val="18303D"/>
                <w:sz w:val="17"/>
              </w:rPr>
              <w:t>E3 + selected face/non-manual features</w:t>
            </w:r>
          </w:p>
        </w:tc>
        <w:tc>
          <w:tcPr>
            <w:tcW w:type="dxa" w:w="3427"/>
            <w:vAlign w:val="top"/>
            <w:tcMar>
              <w:top w:w="80" w:type="dxa"/>
              <w:start w:w="90" w:type="dxa"/>
              <w:bottom w:w="80" w:type="dxa"/>
              <w:end w:w="90" w:type="dxa"/>
            </w:tcMar>
          </w:tcPr>
          <w:p>
            <w:pPr>
              <w:spacing w:after="0" w:line="240" w:lineRule="auto"/>
            </w:pPr>
            <w:r>
              <w:rPr>
                <w:color w:val="18303D"/>
                <w:sz w:val="17"/>
              </w:rPr>
              <w:t>Do non-manual cues help only the classes that linguistically need them?</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E5</w:t>
            </w:r>
          </w:p>
        </w:tc>
        <w:tc>
          <w:tcPr>
            <w:tcW w:type="dxa" w:w="3427"/>
            <w:vAlign w:val="top"/>
            <w:shd w:fill="F5F8FA"/>
            <w:tcMar>
              <w:top w:w="80" w:type="dxa"/>
              <w:start w:w="90" w:type="dxa"/>
              <w:bottom w:w="80" w:type="dxa"/>
              <w:end w:w="90" w:type="dxa"/>
            </w:tcMar>
          </w:tcPr>
          <w:p>
            <w:pPr>
              <w:spacing w:after="0" w:line="240" w:lineRule="auto"/>
            </w:pPr>
            <w:r>
              <w:rPr>
                <w:color w:val="18303D"/>
                <w:sz w:val="17"/>
              </w:rPr>
              <w:t>E4 + object/context re-ranking</w:t>
            </w:r>
          </w:p>
        </w:tc>
        <w:tc>
          <w:tcPr>
            <w:tcW w:type="dxa" w:w="3427"/>
            <w:vAlign w:val="top"/>
            <w:shd w:fill="F5F8FA"/>
            <w:tcMar>
              <w:top w:w="80" w:type="dxa"/>
              <w:start w:w="90" w:type="dxa"/>
              <w:bottom w:w="80" w:type="dxa"/>
              <w:end w:w="90" w:type="dxa"/>
            </w:tcMar>
          </w:tcPr>
          <w:p>
            <w:pPr>
              <w:spacing w:after="0" w:line="240" w:lineRule="auto"/>
            </w:pPr>
            <w:r>
              <w:rPr>
                <w:color w:val="18303D"/>
                <w:sz w:val="17"/>
              </w:rPr>
              <w:t>Does context reduce ambiguity, and when does it hurt?</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FFF4E5"/>
            <w:tcMar>
              <w:top w:w="120" w:type="dxa"/>
              <w:start w:w="150" w:type="dxa"/>
              <w:bottom w:w="120" w:type="dxa"/>
              <w:end w:w="150" w:type="dxa"/>
            </w:tcMar>
          </w:tcPr>
          <w:p>
            <w:pPr>
              <w:spacing w:after="40"/>
            </w:pPr>
            <w:r>
              <w:rPr>
                <w:b/>
                <w:color w:val="C9782C"/>
                <w:sz w:val="23"/>
              </w:rPr>
              <w:t>What makes this academically strong</w:t>
              <w:br/>
            </w:r>
            <w:r>
              <w:rPr>
                <w:color w:val="18303D"/>
                <w:sz w:val="20"/>
              </w:rPr>
              <w:t>Report E0/E1/E2 even if advanced modules are unfinished. A measured comparison with a clear test split is stronger than an unverified claim of “AI improves accuracy.”</w:t>
            </w:r>
          </w:p>
        </w:tc>
      </w:tr>
    </w:tbl>
    <w:p>
      <w:pPr>
        <w:pStyle w:val="Heading1"/>
      </w:pPr>
      <w:r>
        <w:t>40. Data Collection, Consent and Privacy Design</w:t>
      </w:r>
    </w:p>
    <w:p>
      <w:r>
        <w:t>Because the project can process hand, face, voice and camera data, privacy should be designed into the system from the beginning rather than added at the end.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E5A7A"/>
            <w:vAlign w:val="center"/>
            <w:tcMar>
              <w:top w:w="90" w:type="dxa"/>
              <w:start w:w="110" w:type="dxa"/>
              <w:bottom w:w="90" w:type="dxa"/>
              <w:end w:w="110" w:type="dxa"/>
            </w:tcMar>
          </w:tcPr>
          <w:p>
            <w:pPr>
              <w:spacing w:after="0"/>
            </w:pPr>
            <w:r>
              <w:rPr>
                <w:b/>
                <w:color w:val="FFFFFF"/>
                <w:sz w:val="18"/>
              </w:rPr>
              <w:t>Data</w:t>
            </w:r>
          </w:p>
        </w:tc>
        <w:tc>
          <w:tcPr>
            <w:tcW w:type="dxa" w:w="2570"/>
            <w:shd w:fill="1E5A7A"/>
            <w:vAlign w:val="center"/>
            <w:tcMar>
              <w:top w:w="90" w:type="dxa"/>
              <w:start w:w="110" w:type="dxa"/>
              <w:bottom w:w="90" w:type="dxa"/>
              <w:end w:w="110" w:type="dxa"/>
            </w:tcMar>
          </w:tcPr>
          <w:p>
            <w:pPr>
              <w:spacing w:after="0"/>
            </w:pPr>
            <w:r>
              <w:rPr>
                <w:b/>
                <w:color w:val="FFFFFF"/>
                <w:sz w:val="18"/>
              </w:rPr>
              <w:t>Default handling</w:t>
            </w:r>
          </w:p>
        </w:tc>
        <w:tc>
          <w:tcPr>
            <w:tcW w:type="dxa" w:w="2570"/>
            <w:shd w:fill="1E5A7A"/>
            <w:vAlign w:val="center"/>
            <w:tcMar>
              <w:top w:w="90" w:type="dxa"/>
              <w:start w:w="110" w:type="dxa"/>
              <w:bottom w:w="90" w:type="dxa"/>
              <w:end w:w="110" w:type="dxa"/>
            </w:tcMar>
          </w:tcPr>
          <w:p>
            <w:pPr>
              <w:spacing w:after="0"/>
            </w:pPr>
            <w:r>
              <w:rPr>
                <w:b/>
                <w:color w:val="FFFFFF"/>
                <w:sz w:val="18"/>
              </w:rPr>
              <w:t>Training use</w:t>
            </w:r>
          </w:p>
        </w:tc>
        <w:tc>
          <w:tcPr>
            <w:tcW w:type="dxa" w:w="2570"/>
            <w:shd w:fill="1E5A7A"/>
            <w:vAlign w:val="center"/>
            <w:tcMar>
              <w:top w:w="90" w:type="dxa"/>
              <w:start w:w="110" w:type="dxa"/>
              <w:bottom w:w="90" w:type="dxa"/>
              <w:end w:w="110" w:type="dxa"/>
            </w:tcMar>
          </w:tcPr>
          <w:p>
            <w:pPr>
              <w:spacing w:after="0"/>
            </w:pPr>
            <w:r>
              <w:rPr>
                <w:b/>
                <w:color w:val="FFFFFF"/>
                <w:sz w:val="18"/>
              </w:rPr>
              <w:t>Retention rule</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Live camera frames</w:t>
            </w:r>
          </w:p>
        </w:tc>
        <w:tc>
          <w:tcPr>
            <w:tcW w:type="dxa" w:w="2570"/>
            <w:vAlign w:val="top"/>
            <w:tcMar>
              <w:top w:w="80" w:type="dxa"/>
              <w:start w:w="90" w:type="dxa"/>
              <w:bottom w:w="80" w:type="dxa"/>
              <w:end w:w="90" w:type="dxa"/>
            </w:tcMar>
          </w:tcPr>
          <w:p>
            <w:pPr>
              <w:spacing w:after="0" w:line="240" w:lineRule="auto"/>
            </w:pPr>
            <w:r>
              <w:rPr>
                <w:color w:val="18303D"/>
                <w:sz w:val="17"/>
              </w:rPr>
              <w:t>Process in memory; do not save by default</w:t>
            </w:r>
          </w:p>
        </w:tc>
        <w:tc>
          <w:tcPr>
            <w:tcW w:type="dxa" w:w="2570"/>
            <w:vAlign w:val="top"/>
            <w:tcMar>
              <w:top w:w="80" w:type="dxa"/>
              <w:start w:w="90" w:type="dxa"/>
              <w:bottom w:w="80" w:type="dxa"/>
              <w:end w:w="90" w:type="dxa"/>
            </w:tcMar>
          </w:tcPr>
          <w:p>
            <w:pPr>
              <w:spacing w:after="0" w:line="240" w:lineRule="auto"/>
            </w:pPr>
            <w:r>
              <w:rPr>
                <w:color w:val="18303D"/>
                <w:sz w:val="17"/>
              </w:rPr>
              <w:t>Only when user explicitly enters data-collection mode</w:t>
            </w:r>
          </w:p>
        </w:tc>
        <w:tc>
          <w:tcPr>
            <w:tcW w:type="dxa" w:w="2570"/>
            <w:vAlign w:val="top"/>
            <w:tcMar>
              <w:top w:w="80" w:type="dxa"/>
              <w:start w:w="90" w:type="dxa"/>
              <w:bottom w:w="80" w:type="dxa"/>
              <w:end w:w="90" w:type="dxa"/>
            </w:tcMar>
          </w:tcPr>
          <w:p>
            <w:pPr>
              <w:spacing w:after="0" w:line="240" w:lineRule="auto"/>
            </w:pPr>
            <w:r>
              <w:rPr>
                <w:color w:val="18303D"/>
                <w:sz w:val="17"/>
              </w:rPr>
              <w:t>Delete temporary buffers after session</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Hand landmarks</w:t>
            </w:r>
          </w:p>
        </w:tc>
        <w:tc>
          <w:tcPr>
            <w:tcW w:type="dxa" w:w="2570"/>
            <w:vAlign w:val="top"/>
            <w:shd w:fill="F5F8FA"/>
            <w:tcMar>
              <w:top w:w="80" w:type="dxa"/>
              <w:start w:w="90" w:type="dxa"/>
              <w:bottom w:w="80" w:type="dxa"/>
              <w:end w:w="90" w:type="dxa"/>
            </w:tcMar>
          </w:tcPr>
          <w:p>
            <w:pPr>
              <w:spacing w:after="0" w:line="240" w:lineRule="auto"/>
            </w:pPr>
            <w:r>
              <w:rPr>
                <w:color w:val="18303D"/>
                <w:sz w:val="17"/>
              </w:rPr>
              <w:t>May be kept briefly for inference/session state</w:t>
            </w:r>
          </w:p>
        </w:tc>
        <w:tc>
          <w:tcPr>
            <w:tcW w:type="dxa" w:w="2570"/>
            <w:vAlign w:val="top"/>
            <w:shd w:fill="F5F8FA"/>
            <w:tcMar>
              <w:top w:w="80" w:type="dxa"/>
              <w:start w:w="90" w:type="dxa"/>
              <w:bottom w:w="80" w:type="dxa"/>
              <w:end w:w="90" w:type="dxa"/>
            </w:tcMar>
          </w:tcPr>
          <w:p>
            <w:pPr>
              <w:spacing w:after="0" w:line="240" w:lineRule="auto"/>
            </w:pPr>
            <w:r>
              <w:rPr>
                <w:color w:val="18303D"/>
                <w:sz w:val="17"/>
              </w:rPr>
              <w:t>Can be saved as features if consented</w:t>
            </w:r>
          </w:p>
        </w:tc>
        <w:tc>
          <w:tcPr>
            <w:tcW w:type="dxa" w:w="2570"/>
            <w:vAlign w:val="top"/>
            <w:shd w:fill="F5F8FA"/>
            <w:tcMar>
              <w:top w:w="80" w:type="dxa"/>
              <w:start w:w="90" w:type="dxa"/>
              <w:bottom w:w="80" w:type="dxa"/>
              <w:end w:w="90" w:type="dxa"/>
            </w:tcMar>
          </w:tcPr>
          <w:p>
            <w:pPr>
              <w:spacing w:after="0" w:line="240" w:lineRule="auto"/>
            </w:pPr>
            <w:r>
              <w:rPr>
                <w:color w:val="18303D"/>
                <w:sz w:val="17"/>
              </w:rPr>
              <w:t>Prefer landmarks over raw video when raw imagery is unnecessary</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Face landmarks/blendshapes</w:t>
            </w:r>
          </w:p>
        </w:tc>
        <w:tc>
          <w:tcPr>
            <w:tcW w:type="dxa" w:w="2570"/>
            <w:vAlign w:val="top"/>
            <w:tcMar>
              <w:top w:w="80" w:type="dxa"/>
              <w:start w:w="90" w:type="dxa"/>
              <w:bottom w:w="80" w:type="dxa"/>
              <w:end w:w="90" w:type="dxa"/>
            </w:tcMar>
          </w:tcPr>
          <w:p>
            <w:pPr>
              <w:spacing w:after="0" w:line="240" w:lineRule="auto"/>
            </w:pPr>
            <w:r>
              <w:rPr>
                <w:color w:val="18303D"/>
                <w:sz w:val="17"/>
              </w:rPr>
              <w:t>Use only for selected non-manual cues</w:t>
            </w:r>
          </w:p>
        </w:tc>
        <w:tc>
          <w:tcPr>
            <w:tcW w:type="dxa" w:w="2570"/>
            <w:vAlign w:val="top"/>
            <w:tcMar>
              <w:top w:w="80" w:type="dxa"/>
              <w:start w:w="90" w:type="dxa"/>
              <w:bottom w:w="80" w:type="dxa"/>
              <w:end w:w="90" w:type="dxa"/>
            </w:tcMar>
          </w:tcPr>
          <w:p>
            <w:pPr>
              <w:spacing w:after="0" w:line="240" w:lineRule="auto"/>
            </w:pPr>
            <w:r>
              <w:rPr>
                <w:color w:val="18303D"/>
                <w:sz w:val="17"/>
              </w:rPr>
              <w:t>Do not build identity recognition</w:t>
            </w:r>
          </w:p>
        </w:tc>
        <w:tc>
          <w:tcPr>
            <w:tcW w:type="dxa" w:w="2570"/>
            <w:vAlign w:val="top"/>
            <w:tcMar>
              <w:top w:w="80" w:type="dxa"/>
              <w:start w:w="90" w:type="dxa"/>
              <w:bottom w:w="80" w:type="dxa"/>
              <w:end w:w="90" w:type="dxa"/>
            </w:tcMar>
          </w:tcPr>
          <w:p>
            <w:pPr>
              <w:spacing w:after="0" w:line="240" w:lineRule="auto"/>
            </w:pPr>
            <w:r>
              <w:rPr>
                <w:color w:val="18303D"/>
                <w:sz w:val="17"/>
              </w:rPr>
              <w:t>Do not label personality/emotion as ground truth</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Voice audio</w:t>
            </w:r>
          </w:p>
        </w:tc>
        <w:tc>
          <w:tcPr>
            <w:tcW w:type="dxa" w:w="2570"/>
            <w:vAlign w:val="top"/>
            <w:shd w:fill="F5F8FA"/>
            <w:tcMar>
              <w:top w:w="80" w:type="dxa"/>
              <w:start w:w="90" w:type="dxa"/>
              <w:bottom w:w="80" w:type="dxa"/>
              <w:end w:w="90" w:type="dxa"/>
            </w:tcMar>
          </w:tcPr>
          <w:p>
            <w:pPr>
              <w:spacing w:after="0" w:line="240" w:lineRule="auto"/>
            </w:pPr>
            <w:r>
              <w:rPr>
                <w:color w:val="18303D"/>
                <w:sz w:val="17"/>
              </w:rPr>
              <w:t>Process locally where possible</w:t>
            </w:r>
          </w:p>
        </w:tc>
        <w:tc>
          <w:tcPr>
            <w:tcW w:type="dxa" w:w="2570"/>
            <w:vAlign w:val="top"/>
            <w:shd w:fill="F5F8FA"/>
            <w:tcMar>
              <w:top w:w="80" w:type="dxa"/>
              <w:start w:w="90" w:type="dxa"/>
              <w:bottom w:w="80" w:type="dxa"/>
              <w:end w:w="90" w:type="dxa"/>
            </w:tcMar>
          </w:tcPr>
          <w:p>
            <w:pPr>
              <w:spacing w:after="0" w:line="240" w:lineRule="auto"/>
            </w:pPr>
            <w:r>
              <w:rPr>
                <w:color w:val="18303D"/>
                <w:sz w:val="17"/>
              </w:rPr>
              <w:t>Not required for sign-recognition training</w:t>
            </w:r>
          </w:p>
        </w:tc>
        <w:tc>
          <w:tcPr>
            <w:tcW w:type="dxa" w:w="2570"/>
            <w:vAlign w:val="top"/>
            <w:shd w:fill="F5F8FA"/>
            <w:tcMar>
              <w:top w:w="80" w:type="dxa"/>
              <w:start w:w="90" w:type="dxa"/>
              <w:bottom w:w="80" w:type="dxa"/>
              <w:end w:w="90" w:type="dxa"/>
            </w:tcMar>
          </w:tcPr>
          <w:p>
            <w:pPr>
              <w:spacing w:after="0" w:line="240" w:lineRule="auto"/>
            </w:pPr>
            <w:r>
              <w:rPr>
                <w:color w:val="18303D"/>
                <w:sz w:val="17"/>
              </w:rPr>
              <w:t>Do not retain unless user explicitly saves it</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Corrections/history</w:t>
            </w:r>
          </w:p>
        </w:tc>
        <w:tc>
          <w:tcPr>
            <w:tcW w:type="dxa" w:w="2570"/>
            <w:vAlign w:val="top"/>
            <w:tcMar>
              <w:top w:w="80" w:type="dxa"/>
              <w:start w:w="90" w:type="dxa"/>
              <w:bottom w:w="80" w:type="dxa"/>
              <w:end w:w="90" w:type="dxa"/>
            </w:tcMar>
          </w:tcPr>
          <w:p>
            <w:pPr>
              <w:spacing w:after="0" w:line="240" w:lineRule="auto"/>
            </w:pPr>
            <w:r>
              <w:rPr>
                <w:color w:val="18303D"/>
                <w:sz w:val="17"/>
              </w:rPr>
              <w:t>Store accepted token + confidence + model version</w:t>
            </w:r>
          </w:p>
        </w:tc>
        <w:tc>
          <w:tcPr>
            <w:tcW w:type="dxa" w:w="2570"/>
            <w:vAlign w:val="top"/>
            <w:tcMar>
              <w:top w:w="80" w:type="dxa"/>
              <w:start w:w="90" w:type="dxa"/>
              <w:bottom w:w="80" w:type="dxa"/>
              <w:end w:w="90" w:type="dxa"/>
            </w:tcMar>
          </w:tcPr>
          <w:p>
            <w:pPr>
              <w:spacing w:after="0" w:line="240" w:lineRule="auto"/>
            </w:pPr>
            <w:r>
              <w:rPr>
                <w:color w:val="18303D"/>
                <w:sz w:val="17"/>
              </w:rPr>
              <w:t>Use only confirmed/corrected examples</w:t>
            </w:r>
          </w:p>
        </w:tc>
        <w:tc>
          <w:tcPr>
            <w:tcW w:type="dxa" w:w="2570"/>
            <w:vAlign w:val="top"/>
            <w:tcMar>
              <w:top w:w="80" w:type="dxa"/>
              <w:start w:w="90" w:type="dxa"/>
              <w:bottom w:w="80" w:type="dxa"/>
              <w:end w:w="90" w:type="dxa"/>
            </w:tcMar>
          </w:tcPr>
          <w:p>
            <w:pPr>
              <w:spacing w:after="0" w:line="240" w:lineRule="auto"/>
            </w:pPr>
            <w:r>
              <w:rPr>
                <w:color w:val="18303D"/>
                <w:sz w:val="17"/>
              </w:rPr>
              <w:t>Provide clear/delete history option</w:t>
            </w:r>
          </w:p>
        </w:tc>
      </w:tr>
    </w:tbl>
    <w:p>
      <w:pPr>
        <w:pStyle w:val="Heading2"/>
      </w:pPr>
      <w:r>
        <w:t>40.1 Safe personalization workflow</w:t>
      </w:r>
    </w:p>
    <w:p>
      <w:pPr>
        <w:spacing w:after="46" w:line="252" w:lineRule="auto"/>
        <w:ind w:left="288" w:hanging="288"/>
      </w:pPr>
      <w:r>
        <w:rPr>
          <w:rFonts w:ascii="Aptos" w:hAnsi="Aptos"/>
          <w:sz w:val="20"/>
        </w:rPr>
        <w:t>1. User corrects or confirms a prediction.</w:t>
      </w:r>
    </w:p>
    <w:p>
      <w:pPr>
        <w:spacing w:after="46" w:line="252" w:lineRule="auto"/>
        <w:ind w:left="288" w:hanging="288"/>
      </w:pPr>
      <w:r>
        <w:rPr>
          <w:rFonts w:ascii="Aptos" w:hAnsi="Aptos"/>
          <w:sz w:val="20"/>
        </w:rPr>
        <w:t>2. System stores the sample as VERIFIED_FEEDBACK, separate from the original training set.</w:t>
      </w:r>
    </w:p>
    <w:p>
      <w:pPr>
        <w:spacing w:after="46" w:line="252" w:lineRule="auto"/>
        <w:ind w:left="288" w:hanging="288"/>
      </w:pPr>
      <w:r>
        <w:rPr>
          <w:rFonts w:ascii="Aptos" w:hAnsi="Aptos"/>
          <w:sz w:val="20"/>
        </w:rPr>
        <w:t>3. A minimum amount of reviewed feedback is accumulated before retraining.</w:t>
      </w:r>
    </w:p>
    <w:p>
      <w:pPr>
        <w:spacing w:after="46" w:line="252" w:lineRule="auto"/>
        <w:ind w:left="288" w:hanging="288"/>
      </w:pPr>
      <w:r>
        <w:rPr>
          <w:rFonts w:ascii="Aptos" w:hAnsi="Aptos"/>
          <w:sz w:val="20"/>
        </w:rPr>
        <w:t>4. A new candidate model is trained and evaluated against the previous model.</w:t>
      </w:r>
    </w:p>
    <w:p>
      <w:pPr>
        <w:spacing w:after="46" w:line="252" w:lineRule="auto"/>
        <w:ind w:left="288" w:hanging="288"/>
      </w:pPr>
      <w:r>
        <w:rPr>
          <w:rFonts w:ascii="Aptos" w:hAnsi="Aptos"/>
          <w:sz w:val="20"/>
        </w:rPr>
        <w:t>5. Only promote the candidate if it improves chosen metrics without severe class regressions.</w:t>
      </w:r>
    </w:p>
    <w:p>
      <w:pPr>
        <w:spacing w:after="46" w:line="252" w:lineRule="auto"/>
        <w:ind w:left="288" w:hanging="288"/>
      </w:pPr>
      <w:r>
        <w:rPr>
          <w:rFonts w:ascii="Aptos" w:hAnsi="Aptos"/>
          <w:sz w:val="20"/>
        </w:rPr>
        <w:t>6. Keep rollback to the previous model version.</w:t>
      </w:r>
    </w:p>
    <w:p>
      <w:pPr>
        <w:pStyle w:val="Heading1"/>
      </w:pPr>
      <w:r>
        <w:t>41. Deployment and Performance Strategy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E5A7A"/>
            <w:vAlign w:val="center"/>
            <w:tcMar>
              <w:top w:w="90" w:type="dxa"/>
              <w:start w:w="110" w:type="dxa"/>
              <w:bottom w:w="90" w:type="dxa"/>
              <w:end w:w="110" w:type="dxa"/>
            </w:tcMar>
          </w:tcPr>
          <w:p>
            <w:pPr>
              <w:spacing w:after="0"/>
            </w:pPr>
            <w:r>
              <w:rPr>
                <w:b/>
                <w:color w:val="FFFFFF"/>
                <w:sz w:val="18"/>
              </w:rPr>
              <w:t>Profile</w:t>
            </w:r>
          </w:p>
        </w:tc>
        <w:tc>
          <w:tcPr>
            <w:tcW w:type="dxa" w:w="2570"/>
            <w:shd w:fill="1E5A7A"/>
            <w:vAlign w:val="center"/>
            <w:tcMar>
              <w:top w:w="90" w:type="dxa"/>
              <w:start w:w="110" w:type="dxa"/>
              <w:bottom w:w="90" w:type="dxa"/>
              <w:end w:w="110" w:type="dxa"/>
            </w:tcMar>
          </w:tcPr>
          <w:p>
            <w:pPr>
              <w:spacing w:after="0"/>
            </w:pPr>
            <w:r>
              <w:rPr>
                <w:b/>
                <w:color w:val="FFFFFF"/>
                <w:sz w:val="18"/>
              </w:rPr>
              <w:t>Runs where</w:t>
            </w:r>
          </w:p>
        </w:tc>
        <w:tc>
          <w:tcPr>
            <w:tcW w:type="dxa" w:w="2570"/>
            <w:shd w:fill="1E5A7A"/>
            <w:vAlign w:val="center"/>
            <w:tcMar>
              <w:top w:w="90" w:type="dxa"/>
              <w:start w:w="110" w:type="dxa"/>
              <w:bottom w:w="90" w:type="dxa"/>
              <w:end w:w="110" w:type="dxa"/>
            </w:tcMar>
          </w:tcPr>
          <w:p>
            <w:pPr>
              <w:spacing w:after="0"/>
            </w:pPr>
            <w:r>
              <w:rPr>
                <w:b/>
                <w:color w:val="FFFFFF"/>
                <w:sz w:val="18"/>
              </w:rPr>
              <w:t>Recommended components</w:t>
            </w:r>
          </w:p>
        </w:tc>
        <w:tc>
          <w:tcPr>
            <w:tcW w:type="dxa" w:w="2570"/>
            <w:shd w:fill="1E5A7A"/>
            <w:vAlign w:val="center"/>
            <w:tcMar>
              <w:top w:w="90" w:type="dxa"/>
              <w:start w:w="110" w:type="dxa"/>
              <w:bottom w:w="90" w:type="dxa"/>
              <w:end w:w="110" w:type="dxa"/>
            </w:tcMar>
          </w:tcPr>
          <w:p>
            <w:pPr>
              <w:spacing w:after="0"/>
            </w:pPr>
            <w:r>
              <w:rPr>
                <w:b/>
                <w:color w:val="FFFFFF"/>
                <w:sz w:val="18"/>
              </w:rPr>
              <w:t>Purpose</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Development</w:t>
            </w:r>
          </w:p>
        </w:tc>
        <w:tc>
          <w:tcPr>
            <w:tcW w:type="dxa" w:w="2570"/>
            <w:vAlign w:val="top"/>
            <w:tcMar>
              <w:top w:w="80" w:type="dxa"/>
              <w:start w:w="90" w:type="dxa"/>
              <w:bottom w:w="80" w:type="dxa"/>
              <w:end w:w="90" w:type="dxa"/>
            </w:tcMar>
          </w:tcPr>
          <w:p>
            <w:pPr>
              <w:spacing w:after="0" w:line="240" w:lineRule="auto"/>
            </w:pPr>
            <w:r>
              <w:rPr>
                <w:color w:val="18303D"/>
                <w:sz w:val="17"/>
              </w:rPr>
              <w:t>Laptop with Python environment</w:t>
            </w:r>
          </w:p>
        </w:tc>
        <w:tc>
          <w:tcPr>
            <w:tcW w:type="dxa" w:w="2570"/>
            <w:vAlign w:val="top"/>
            <w:tcMar>
              <w:top w:w="80" w:type="dxa"/>
              <w:start w:w="90" w:type="dxa"/>
              <w:bottom w:w="80" w:type="dxa"/>
              <w:end w:w="90" w:type="dxa"/>
            </w:tcMar>
          </w:tcPr>
          <w:p>
            <w:pPr>
              <w:spacing w:after="0" w:line="240" w:lineRule="auto"/>
            </w:pPr>
            <w:r>
              <w:rPr>
                <w:color w:val="18303D"/>
                <w:sz w:val="17"/>
              </w:rPr>
              <w:t>OpenCV + MediaPipe + TensorFlow/Keras + FastAPI + React</w:t>
            </w:r>
          </w:p>
        </w:tc>
        <w:tc>
          <w:tcPr>
            <w:tcW w:type="dxa" w:w="2570"/>
            <w:vAlign w:val="top"/>
            <w:tcMar>
              <w:top w:w="80" w:type="dxa"/>
              <w:start w:w="90" w:type="dxa"/>
              <w:bottom w:w="80" w:type="dxa"/>
              <w:end w:w="90" w:type="dxa"/>
            </w:tcMar>
          </w:tcPr>
          <w:p>
            <w:pPr>
              <w:spacing w:after="0" w:line="240" w:lineRule="auto"/>
            </w:pPr>
            <w:r>
              <w:rPr>
                <w:color w:val="18303D"/>
                <w:sz w:val="17"/>
              </w:rPr>
              <w:t>Training, debugging, feature work</w:t>
            </w:r>
          </w:p>
        </w:tc>
      </w:tr>
      <w:tr>
        <w:trPr>
          <w:cantSplit/>
        </w:trPr>
        <w:tc>
          <w:tcPr>
            <w:tcW w:type="dxa" w:w="2570"/>
            <w:vAlign w:val="top"/>
            <w:shd w:fill="F5F8FA"/>
            <w:tcMar>
              <w:top w:w="80" w:type="dxa"/>
              <w:start w:w="90" w:type="dxa"/>
              <w:bottom w:w="80" w:type="dxa"/>
              <w:end w:w="90" w:type="dxa"/>
            </w:tcMar>
          </w:tcPr>
          <w:p>
            <w:pPr>
              <w:spacing w:after="0" w:line="240" w:lineRule="auto"/>
            </w:pPr>
            <w:r>
              <w:rPr>
                <w:color w:val="18303D"/>
                <w:sz w:val="17"/>
              </w:rPr>
              <w:t>Final offline demo</w:t>
            </w:r>
          </w:p>
        </w:tc>
        <w:tc>
          <w:tcPr>
            <w:tcW w:type="dxa" w:w="2570"/>
            <w:vAlign w:val="top"/>
            <w:shd w:fill="F5F8FA"/>
            <w:tcMar>
              <w:top w:w="80" w:type="dxa"/>
              <w:start w:w="90" w:type="dxa"/>
              <w:bottom w:w="80" w:type="dxa"/>
              <w:end w:w="90" w:type="dxa"/>
            </w:tcMar>
          </w:tcPr>
          <w:p>
            <w:pPr>
              <w:spacing w:after="0" w:line="240" w:lineRule="auto"/>
            </w:pPr>
            <w:r>
              <w:rPr>
                <w:color w:val="18303D"/>
                <w:sz w:val="17"/>
              </w:rPr>
              <w:t>Same laptop, frozen environment</w:t>
            </w:r>
          </w:p>
        </w:tc>
        <w:tc>
          <w:tcPr>
            <w:tcW w:type="dxa" w:w="2570"/>
            <w:vAlign w:val="top"/>
            <w:shd w:fill="F5F8FA"/>
            <w:tcMar>
              <w:top w:w="80" w:type="dxa"/>
              <w:start w:w="90" w:type="dxa"/>
              <w:bottom w:w="80" w:type="dxa"/>
              <w:end w:w="90" w:type="dxa"/>
            </w:tcMar>
          </w:tcPr>
          <w:p>
            <w:pPr>
              <w:spacing w:after="0" w:line="240" w:lineRule="auto"/>
            </w:pPr>
            <w:r>
              <w:rPr>
                <w:color w:val="18303D"/>
                <w:sz w:val="17"/>
              </w:rPr>
              <w:t>Exported models + local backend + local STT/TTS + SQLite</w:t>
            </w:r>
          </w:p>
        </w:tc>
        <w:tc>
          <w:tcPr>
            <w:tcW w:type="dxa" w:w="2570"/>
            <w:vAlign w:val="top"/>
            <w:shd w:fill="F5F8FA"/>
            <w:tcMar>
              <w:top w:w="80" w:type="dxa"/>
              <w:start w:w="90" w:type="dxa"/>
              <w:bottom w:w="80" w:type="dxa"/>
              <w:end w:w="90" w:type="dxa"/>
            </w:tcMar>
          </w:tcPr>
          <w:p>
            <w:pPr>
              <w:spacing w:after="0" w:line="240" w:lineRule="auto"/>
            </w:pPr>
            <w:r>
              <w:rPr>
                <w:color w:val="18303D"/>
                <w:sz w:val="17"/>
              </w:rPr>
              <w:t>Reliable presentation without internet dependency</w:t>
            </w:r>
          </w:p>
        </w:tc>
      </w:tr>
      <w:tr>
        <w:trPr>
          <w:cantSplit/>
        </w:trPr>
        <w:tc>
          <w:tcPr>
            <w:tcW w:type="dxa" w:w="2570"/>
            <w:vAlign w:val="top"/>
            <w:tcMar>
              <w:top w:w="80" w:type="dxa"/>
              <w:start w:w="90" w:type="dxa"/>
              <w:bottom w:w="80" w:type="dxa"/>
              <w:end w:w="90" w:type="dxa"/>
            </w:tcMar>
          </w:tcPr>
          <w:p>
            <w:pPr>
              <w:spacing w:after="0" w:line="240" w:lineRule="auto"/>
            </w:pPr>
            <w:r>
              <w:rPr>
                <w:color w:val="18303D"/>
                <w:sz w:val="17"/>
              </w:rPr>
              <w:t>Future edge/mobile</w:t>
            </w:r>
          </w:p>
        </w:tc>
        <w:tc>
          <w:tcPr>
            <w:tcW w:type="dxa" w:w="2570"/>
            <w:vAlign w:val="top"/>
            <w:tcMar>
              <w:top w:w="80" w:type="dxa"/>
              <w:start w:w="90" w:type="dxa"/>
              <w:bottom w:w="80" w:type="dxa"/>
              <w:end w:w="90" w:type="dxa"/>
            </w:tcMar>
          </w:tcPr>
          <w:p>
            <w:pPr>
              <w:spacing w:after="0" w:line="240" w:lineRule="auto"/>
            </w:pPr>
            <w:r>
              <w:rPr>
                <w:color w:val="18303D"/>
                <w:sz w:val="17"/>
              </w:rPr>
              <w:t>TFLite / ONNX / LiteRT-capable device</w:t>
            </w:r>
          </w:p>
        </w:tc>
        <w:tc>
          <w:tcPr>
            <w:tcW w:type="dxa" w:w="2570"/>
            <w:vAlign w:val="top"/>
            <w:tcMar>
              <w:top w:w="80" w:type="dxa"/>
              <w:start w:w="90" w:type="dxa"/>
              <w:bottom w:w="80" w:type="dxa"/>
              <w:end w:w="90" w:type="dxa"/>
            </w:tcMar>
          </w:tcPr>
          <w:p>
            <w:pPr>
              <w:spacing w:after="0" w:line="240" w:lineRule="auto"/>
            </w:pPr>
            <w:r>
              <w:rPr>
                <w:color w:val="18303D"/>
                <w:sz w:val="17"/>
              </w:rPr>
              <w:t>Quantized static/dynamic models + optimized landmark tasks</w:t>
            </w:r>
          </w:p>
        </w:tc>
        <w:tc>
          <w:tcPr>
            <w:tcW w:type="dxa" w:w="2570"/>
            <w:vAlign w:val="top"/>
            <w:tcMar>
              <w:top w:w="80" w:type="dxa"/>
              <w:start w:w="90" w:type="dxa"/>
              <w:bottom w:w="80" w:type="dxa"/>
              <w:end w:w="90" w:type="dxa"/>
            </w:tcMar>
          </w:tcPr>
          <w:p>
            <w:pPr>
              <w:spacing w:after="0" w:line="240" w:lineRule="auto"/>
            </w:pPr>
            <w:r>
              <w:rPr>
                <w:color w:val="18303D"/>
                <w:sz w:val="17"/>
              </w:rPr>
              <w:t>Lower power and portable deployment</w:t>
            </w:r>
          </w:p>
        </w:tc>
      </w:tr>
    </w:tbl>
    <w:p>
      <w:pPr>
        <w:pStyle w:val="Heading2"/>
      </w:pPr>
      <w:r>
        <w:t>Performance measurements to record on the final machine:</w:t>
      </w:r>
    </w:p>
    <w:p>
      <w:pPr>
        <w:pStyle w:val="ListBullet"/>
      </w:pPr>
      <w:r>
        <w:t>Camera FPS before and after inference</w:t>
      </w:r>
    </w:p>
    <w:p>
      <w:pPr>
        <w:pStyle w:val="ListBullet"/>
      </w:pPr>
      <w:r>
        <w:t>Median and p95 static-model inference latency</w:t>
      </w:r>
    </w:p>
    <w:p>
      <w:pPr>
        <w:pStyle w:val="ListBullet"/>
      </w:pPr>
      <w:r>
        <w:t>Median and p95 dynamic-window inference latency</w:t>
      </w:r>
    </w:p>
    <w:p>
      <w:pPr>
        <w:pStyle w:val="ListBullet"/>
      </w:pPr>
      <w:r>
        <w:t>Peak RAM/VRAM during demo</w:t>
      </w:r>
    </w:p>
    <w:p>
      <w:pPr>
        <w:pStyle w:val="ListBullet"/>
      </w:pPr>
      <w:r>
        <w:t>Model size on disk</w:t>
      </w:r>
    </w:p>
    <w:p>
      <w:pPr>
        <w:pStyle w:val="ListBullet"/>
      </w:pPr>
      <w:r>
        <w:t>Cold-start time</w:t>
      </w:r>
    </w:p>
    <w:p>
      <w:pPr>
        <w:pStyle w:val="ListBullet"/>
      </w:pPr>
      <w:r>
        <w:t>Percentage of frames rejected as low quality/no-sign</w:t>
      </w:r>
    </w:p>
    <w:p>
      <w:pPr>
        <w:pStyle w:val="Heading1"/>
      </w:pPr>
      <w:r>
        <w:t>42. Definition of Done and Acceptance Checklist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E5A7A"/>
            <w:vAlign w:val="center"/>
            <w:tcMar>
              <w:top w:w="90" w:type="dxa"/>
              <w:start w:w="110" w:type="dxa"/>
              <w:bottom w:w="90" w:type="dxa"/>
              <w:end w:w="110" w:type="dxa"/>
            </w:tcMar>
          </w:tcPr>
          <w:p>
            <w:pPr>
              <w:spacing w:after="0"/>
            </w:pPr>
            <w:r>
              <w:rPr>
                <w:b/>
                <w:color w:val="FFFFFF"/>
                <w:sz w:val="18"/>
              </w:rPr>
              <w:t>Gate</w:t>
            </w:r>
          </w:p>
        </w:tc>
        <w:tc>
          <w:tcPr>
            <w:tcW w:type="dxa" w:w="5141"/>
            <w:shd w:fill="1E5A7A"/>
            <w:vAlign w:val="center"/>
            <w:tcMar>
              <w:top w:w="90" w:type="dxa"/>
              <w:start w:w="110" w:type="dxa"/>
              <w:bottom w:w="90" w:type="dxa"/>
              <w:end w:w="110" w:type="dxa"/>
            </w:tcMar>
          </w:tcPr>
          <w:p>
            <w:pPr>
              <w:spacing w:after="0"/>
            </w:pPr>
            <w:r>
              <w:rPr>
                <w:b/>
                <w:color w:val="FFFFFF"/>
                <w:sz w:val="18"/>
              </w:rPr>
              <w:t>Pass condition</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Data gate</w:t>
            </w:r>
          </w:p>
        </w:tc>
        <w:tc>
          <w:tcPr>
            <w:tcW w:type="dxa" w:w="5141"/>
            <w:vAlign w:val="top"/>
            <w:tcMar>
              <w:top w:w="80" w:type="dxa"/>
              <w:start w:w="90" w:type="dxa"/>
              <w:bottom w:w="80" w:type="dxa"/>
              <w:end w:w="90" w:type="dxa"/>
            </w:tcMar>
          </w:tcPr>
          <w:p>
            <w:pPr>
              <w:spacing w:after="0" w:line="240" w:lineRule="auto"/>
            </w:pPr>
            <w:r>
              <w:rPr>
                <w:color w:val="18303D"/>
                <w:sz w:val="17"/>
              </w:rPr>
              <w:t>Dataset manifest exists; no train/test leakage; labels/languages are documented.</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Static gate</w:t>
            </w:r>
          </w:p>
        </w:tc>
        <w:tc>
          <w:tcPr>
            <w:tcW w:type="dxa" w:w="5141"/>
            <w:vAlign w:val="top"/>
            <w:shd w:fill="F5F8FA"/>
            <w:tcMar>
              <w:top w:w="80" w:type="dxa"/>
              <w:start w:w="90" w:type="dxa"/>
              <w:bottom w:w="80" w:type="dxa"/>
              <w:end w:w="90" w:type="dxa"/>
            </w:tcMar>
          </w:tcPr>
          <w:p>
            <w:pPr>
              <w:spacing w:after="0" w:line="240" w:lineRule="auto"/>
            </w:pPr>
            <w:r>
              <w:rPr>
                <w:color w:val="18303D"/>
                <w:sz w:val="17"/>
              </w:rPr>
              <w:t>A-Z or chosen alphabet subset works in saved test data and live camera with visible confidence.</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Dynamic gate</w:t>
            </w:r>
          </w:p>
        </w:tc>
        <w:tc>
          <w:tcPr>
            <w:tcW w:type="dxa" w:w="5141"/>
            <w:vAlign w:val="top"/>
            <w:tcMar>
              <w:top w:w="80" w:type="dxa"/>
              <w:start w:w="90" w:type="dxa"/>
              <w:bottom w:w="80" w:type="dxa"/>
              <w:end w:w="90" w:type="dxa"/>
            </w:tcMar>
          </w:tcPr>
          <w:p>
            <w:pPr>
              <w:spacing w:after="0" w:line="240" w:lineRule="auto"/>
            </w:pPr>
            <w:r>
              <w:rPr>
                <w:color w:val="18303D"/>
                <w:sz w:val="17"/>
              </w:rPr>
              <w:t>At least a small dynamic vocabulary demonstrates motion-aware recognition, not single-frame guessing.</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State gate</w:t>
            </w:r>
          </w:p>
        </w:tc>
        <w:tc>
          <w:tcPr>
            <w:tcW w:type="dxa" w:w="5141"/>
            <w:vAlign w:val="top"/>
            <w:shd w:fill="F5F8FA"/>
            <w:tcMar>
              <w:top w:w="80" w:type="dxa"/>
              <w:start w:w="90" w:type="dxa"/>
              <w:bottom w:w="80" w:type="dxa"/>
              <w:end w:w="90" w:type="dxa"/>
            </w:tcMar>
          </w:tcPr>
          <w:p>
            <w:pPr>
              <w:spacing w:after="0" w:line="240" w:lineRule="auto"/>
            </w:pPr>
            <w:r>
              <w:rPr>
                <w:color w:val="18303D"/>
                <w:sz w:val="17"/>
              </w:rPr>
              <w:t>Repeated frames do not repeatedly append the same token; word/sentence state behaves correctly.</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Uncertainty gate</w:t>
            </w:r>
          </w:p>
        </w:tc>
        <w:tc>
          <w:tcPr>
            <w:tcW w:type="dxa" w:w="5141"/>
            <w:vAlign w:val="top"/>
            <w:tcMar>
              <w:top w:w="80" w:type="dxa"/>
              <w:start w:w="90" w:type="dxa"/>
              <w:bottom w:w="80" w:type="dxa"/>
              <w:end w:w="90" w:type="dxa"/>
            </w:tcMar>
          </w:tcPr>
          <w:p>
            <w:pPr>
              <w:spacing w:after="0" w:line="240" w:lineRule="auto"/>
            </w:pPr>
            <w:r>
              <w:rPr>
                <w:color w:val="18303D"/>
                <w:sz w:val="17"/>
              </w:rPr>
              <w:t>No-sign and low-confidence inputs are rejected; top-2 selection can resolve an ambiguous case.</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Accessibility gate</w:t>
            </w:r>
          </w:p>
        </w:tc>
        <w:tc>
          <w:tcPr>
            <w:tcW w:type="dxa" w:w="5141"/>
            <w:vAlign w:val="top"/>
            <w:shd w:fill="F5F8FA"/>
            <w:tcMar>
              <w:top w:w="80" w:type="dxa"/>
              <w:start w:w="90" w:type="dxa"/>
              <w:bottom w:w="80" w:type="dxa"/>
              <w:end w:w="90" w:type="dxa"/>
            </w:tcMar>
          </w:tcPr>
          <w:p>
            <w:pPr>
              <w:spacing w:after="0" w:line="240" w:lineRule="auto"/>
            </w:pPr>
            <w:r>
              <w:rPr>
                <w:color w:val="18303D"/>
                <w:sz w:val="17"/>
              </w:rPr>
              <w:t>Recognized output can be read and spoken; controls are large and understandable.</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Offline gate</w:t>
            </w:r>
          </w:p>
        </w:tc>
        <w:tc>
          <w:tcPr>
            <w:tcW w:type="dxa" w:w="5141"/>
            <w:vAlign w:val="top"/>
            <w:tcMar>
              <w:top w:w="80" w:type="dxa"/>
              <w:start w:w="90" w:type="dxa"/>
              <w:bottom w:w="80" w:type="dxa"/>
              <w:end w:w="90" w:type="dxa"/>
            </w:tcMar>
          </w:tcPr>
          <w:p>
            <w:pPr>
              <w:spacing w:after="0" w:line="240" w:lineRule="auto"/>
            </w:pPr>
            <w:r>
              <w:rPr>
                <w:color w:val="18303D"/>
                <w:sz w:val="17"/>
              </w:rPr>
              <w:t>Core demo continues with internet disabled.</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Evaluation gate</w:t>
            </w:r>
          </w:p>
        </w:tc>
        <w:tc>
          <w:tcPr>
            <w:tcW w:type="dxa" w:w="5141"/>
            <w:vAlign w:val="top"/>
            <w:shd w:fill="F5F8FA"/>
            <w:tcMar>
              <w:top w:w="80" w:type="dxa"/>
              <w:start w:w="90" w:type="dxa"/>
              <w:bottom w:w="80" w:type="dxa"/>
              <w:end w:w="90" w:type="dxa"/>
            </w:tcMar>
          </w:tcPr>
          <w:p>
            <w:pPr>
              <w:spacing w:after="0" w:line="240" w:lineRule="auto"/>
            </w:pPr>
            <w:r>
              <w:rPr>
                <w:color w:val="18303D"/>
                <w:sz w:val="17"/>
              </w:rPr>
              <w:t>Accuracy plus macro F1, per-class precision/recall, confusion matrix and live failure cases are documented.</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Reproducibility gate</w:t>
            </w:r>
          </w:p>
        </w:tc>
        <w:tc>
          <w:tcPr>
            <w:tcW w:type="dxa" w:w="5141"/>
            <w:vAlign w:val="top"/>
            <w:tcMar>
              <w:top w:w="80" w:type="dxa"/>
              <w:start w:w="90" w:type="dxa"/>
              <w:bottom w:w="80" w:type="dxa"/>
              <w:end w:w="90" w:type="dxa"/>
            </w:tcMar>
          </w:tcPr>
          <w:p>
            <w:pPr>
              <w:spacing w:after="0" w:line="240" w:lineRule="auto"/>
            </w:pPr>
            <w:r>
              <w:rPr>
                <w:color w:val="18303D"/>
                <w:sz w:val="17"/>
              </w:rPr>
              <w:t>requirements lock/freeze, config and model versions are saved.</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Demo gate</w:t>
            </w:r>
          </w:p>
        </w:tc>
        <w:tc>
          <w:tcPr>
            <w:tcW w:type="dxa" w:w="5141"/>
            <w:vAlign w:val="top"/>
            <w:shd w:fill="F5F8FA"/>
            <w:tcMar>
              <w:top w:w="80" w:type="dxa"/>
              <w:start w:w="90" w:type="dxa"/>
              <w:bottom w:w="80" w:type="dxa"/>
              <w:end w:w="90" w:type="dxa"/>
            </w:tcMar>
          </w:tcPr>
          <w:p>
            <w:pPr>
              <w:spacing w:after="0" w:line="240" w:lineRule="auto"/>
            </w:pPr>
            <w:r>
              <w:rPr>
                <w:color w:val="18303D"/>
                <w:sz w:val="17"/>
              </w:rPr>
              <w:t>A 2-3 minute scripted scenario can be repeated twice without code edits.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FCEFEF"/>
            <w:tcMar>
              <w:top w:w="120" w:type="dxa"/>
              <w:start w:w="150" w:type="dxa"/>
              <w:bottom w:w="120" w:type="dxa"/>
              <w:end w:w="150" w:type="dxa"/>
            </w:tcMar>
          </w:tcPr>
          <w:p>
            <w:pPr>
              <w:spacing w:after="40"/>
            </w:pPr>
            <w:r>
              <w:rPr>
                <w:b/>
                <w:color w:val="A64B52"/>
                <w:sz w:val="23"/>
              </w:rPr>
              <w:t>Rule for the final presentation</w:t>
              <w:br/>
            </w:r>
            <w:r>
              <w:rPr>
                <w:color w:val="18303D"/>
                <w:sz w:val="20"/>
              </w:rPr>
              <w:t>If an advanced module is experimental, label it “prototype/extension” and show the working core first. Never let one unstable feature make the entire demo appear broken.</w:t>
            </w:r>
          </w:p>
        </w:tc>
      </w:tr>
    </w:tbl>
    <w:p>
      <w:pPr>
        <w:pStyle w:val="Heading1"/>
      </w:pPr>
      <w:r>
        <w:t>43. Beginner Build Sessions — What to Code in Order</w:t>
      </w:r>
    </w:p>
    <w:p>
      <w:r>
        <w:t>Use this as your actual development checklist. Finish one session before moving to the next.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E5A7A"/>
            <w:vAlign w:val="center"/>
            <w:tcMar>
              <w:top w:w="90" w:type="dxa"/>
              <w:start w:w="110" w:type="dxa"/>
              <w:bottom w:w="90" w:type="dxa"/>
              <w:end w:w="110" w:type="dxa"/>
            </w:tcMar>
          </w:tcPr>
          <w:p>
            <w:pPr>
              <w:spacing w:after="0"/>
            </w:pPr>
            <w:r>
              <w:rPr>
                <w:b/>
                <w:color w:val="FFFFFF"/>
                <w:sz w:val="18"/>
              </w:rPr>
              <w:t>Session</w:t>
            </w:r>
          </w:p>
        </w:tc>
        <w:tc>
          <w:tcPr>
            <w:tcW w:type="dxa" w:w="3427"/>
            <w:shd w:fill="1E5A7A"/>
            <w:vAlign w:val="center"/>
            <w:tcMar>
              <w:top w:w="90" w:type="dxa"/>
              <w:start w:w="110" w:type="dxa"/>
              <w:bottom w:w="90" w:type="dxa"/>
              <w:end w:w="110" w:type="dxa"/>
            </w:tcMar>
          </w:tcPr>
          <w:p>
            <w:pPr>
              <w:spacing w:after="0"/>
            </w:pPr>
            <w:r>
              <w:rPr>
                <w:b/>
                <w:color w:val="FFFFFF"/>
                <w:sz w:val="18"/>
              </w:rPr>
              <w:t>Build</w:t>
            </w:r>
          </w:p>
        </w:tc>
        <w:tc>
          <w:tcPr>
            <w:tcW w:type="dxa" w:w="3427"/>
            <w:shd w:fill="1E5A7A"/>
            <w:vAlign w:val="center"/>
            <w:tcMar>
              <w:top w:w="90" w:type="dxa"/>
              <w:start w:w="110" w:type="dxa"/>
              <w:bottom w:w="90" w:type="dxa"/>
              <w:end w:w="110" w:type="dxa"/>
            </w:tcMar>
          </w:tcPr>
          <w:p>
            <w:pPr>
              <w:spacing w:after="0"/>
            </w:pPr>
            <w:r>
              <w:rPr>
                <w:b/>
                <w:color w:val="FFFFFF"/>
                <w:sz w:val="18"/>
              </w:rPr>
              <w:t>Output you must see before continuing</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1</w:t>
            </w:r>
          </w:p>
        </w:tc>
        <w:tc>
          <w:tcPr>
            <w:tcW w:type="dxa" w:w="3427"/>
            <w:vAlign w:val="top"/>
            <w:tcMar>
              <w:top w:w="80" w:type="dxa"/>
              <w:start w:w="90" w:type="dxa"/>
              <w:bottom w:w="80" w:type="dxa"/>
              <w:end w:w="90" w:type="dxa"/>
            </w:tcMar>
          </w:tcPr>
          <w:p>
            <w:pPr>
              <w:spacing w:after="0" w:line="240" w:lineRule="auto"/>
            </w:pPr>
            <w:r>
              <w:rPr>
                <w:color w:val="18303D"/>
                <w:sz w:val="17"/>
              </w:rPr>
              <w:t>Python environment + OpenCV webcam</w:t>
            </w:r>
          </w:p>
        </w:tc>
        <w:tc>
          <w:tcPr>
            <w:tcW w:type="dxa" w:w="3427"/>
            <w:vAlign w:val="top"/>
            <w:tcMar>
              <w:top w:w="80" w:type="dxa"/>
              <w:start w:w="90" w:type="dxa"/>
              <w:bottom w:w="80" w:type="dxa"/>
              <w:end w:w="90" w:type="dxa"/>
            </w:tcMar>
          </w:tcPr>
          <w:p>
            <w:pPr>
              <w:spacing w:after="0" w:line="240" w:lineRule="auto"/>
            </w:pPr>
            <w:r>
              <w:rPr>
                <w:color w:val="18303D"/>
                <w:sz w:val="17"/>
              </w:rPr>
              <w:t>Live camera window opens reliably.</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2</w:t>
            </w:r>
          </w:p>
        </w:tc>
        <w:tc>
          <w:tcPr>
            <w:tcW w:type="dxa" w:w="3427"/>
            <w:vAlign w:val="top"/>
            <w:shd w:fill="F5F8FA"/>
            <w:tcMar>
              <w:top w:w="80" w:type="dxa"/>
              <w:start w:w="90" w:type="dxa"/>
              <w:bottom w:w="80" w:type="dxa"/>
              <w:end w:w="90" w:type="dxa"/>
            </w:tcMar>
          </w:tcPr>
          <w:p>
            <w:pPr>
              <w:spacing w:after="0" w:line="240" w:lineRule="auto"/>
            </w:pPr>
            <w:r>
              <w:rPr>
                <w:color w:val="18303D"/>
                <w:sz w:val="17"/>
              </w:rPr>
              <w:t>MediaPipe Hand Landmarker</w:t>
            </w:r>
          </w:p>
        </w:tc>
        <w:tc>
          <w:tcPr>
            <w:tcW w:type="dxa" w:w="3427"/>
            <w:vAlign w:val="top"/>
            <w:shd w:fill="F5F8FA"/>
            <w:tcMar>
              <w:top w:w="80" w:type="dxa"/>
              <w:start w:w="90" w:type="dxa"/>
              <w:bottom w:w="80" w:type="dxa"/>
              <w:end w:w="90" w:type="dxa"/>
            </w:tcMar>
          </w:tcPr>
          <w:p>
            <w:pPr>
              <w:spacing w:after="0" w:line="240" w:lineRule="auto"/>
            </w:pPr>
            <w:r>
              <w:rPr>
                <w:color w:val="18303D"/>
                <w:sz w:val="17"/>
              </w:rPr>
              <w:t>21 landmarks are drawn and left/right handedness is printed.</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3</w:t>
            </w:r>
          </w:p>
        </w:tc>
        <w:tc>
          <w:tcPr>
            <w:tcW w:type="dxa" w:w="3427"/>
            <w:vAlign w:val="top"/>
            <w:tcMar>
              <w:top w:w="80" w:type="dxa"/>
              <w:start w:w="90" w:type="dxa"/>
              <w:bottom w:w="80" w:type="dxa"/>
              <w:end w:w="90" w:type="dxa"/>
            </w:tcMar>
          </w:tcPr>
          <w:p>
            <w:pPr>
              <w:spacing w:after="0" w:line="240" w:lineRule="auto"/>
            </w:pPr>
            <w:r>
              <w:rPr>
                <w:color w:val="18303D"/>
                <w:sz w:val="17"/>
              </w:rPr>
              <w:t>Feature extractor + normalization</w:t>
            </w:r>
          </w:p>
        </w:tc>
        <w:tc>
          <w:tcPr>
            <w:tcW w:type="dxa" w:w="3427"/>
            <w:vAlign w:val="top"/>
            <w:tcMar>
              <w:top w:w="80" w:type="dxa"/>
              <w:start w:w="90" w:type="dxa"/>
              <w:bottom w:w="80" w:type="dxa"/>
              <w:end w:w="90" w:type="dxa"/>
            </w:tcMar>
          </w:tcPr>
          <w:p>
            <w:pPr>
              <w:spacing w:after="0" w:line="240" w:lineRule="auto"/>
            </w:pPr>
            <w:r>
              <w:rPr>
                <w:color w:val="18303D"/>
                <w:sz w:val="17"/>
              </w:rPr>
              <w:t>Same sign gives similar normalized numbers at different screen positions.</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4</w:t>
            </w:r>
          </w:p>
        </w:tc>
        <w:tc>
          <w:tcPr>
            <w:tcW w:type="dxa" w:w="3427"/>
            <w:vAlign w:val="top"/>
            <w:shd w:fill="F5F8FA"/>
            <w:tcMar>
              <w:top w:w="80" w:type="dxa"/>
              <w:start w:w="90" w:type="dxa"/>
              <w:bottom w:w="80" w:type="dxa"/>
              <w:end w:w="90" w:type="dxa"/>
            </w:tcMar>
          </w:tcPr>
          <w:p>
            <w:pPr>
              <w:spacing w:after="0" w:line="240" w:lineRule="auto"/>
            </w:pPr>
            <w:r>
              <w:rPr>
                <w:color w:val="18303D"/>
                <w:sz w:val="17"/>
              </w:rPr>
              <w:t>Data collector + manifest.csv</w:t>
            </w:r>
          </w:p>
        </w:tc>
        <w:tc>
          <w:tcPr>
            <w:tcW w:type="dxa" w:w="3427"/>
            <w:vAlign w:val="top"/>
            <w:shd w:fill="F5F8FA"/>
            <w:tcMar>
              <w:top w:w="80" w:type="dxa"/>
              <w:start w:w="90" w:type="dxa"/>
              <w:bottom w:w="80" w:type="dxa"/>
              <w:end w:w="90" w:type="dxa"/>
            </w:tcMar>
          </w:tcPr>
          <w:p>
            <w:pPr>
              <w:spacing w:after="0" w:line="240" w:lineRule="auto"/>
            </w:pPr>
            <w:r>
              <w:rPr>
                <w:color w:val="18303D"/>
                <w:sz w:val="17"/>
              </w:rPr>
              <w:t>Record examples for 5 easy classes with signer/session metadata.</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5</w:t>
            </w:r>
          </w:p>
        </w:tc>
        <w:tc>
          <w:tcPr>
            <w:tcW w:type="dxa" w:w="3427"/>
            <w:vAlign w:val="top"/>
            <w:tcMar>
              <w:top w:w="80" w:type="dxa"/>
              <w:start w:w="90" w:type="dxa"/>
              <w:bottom w:w="80" w:type="dxa"/>
              <w:end w:w="90" w:type="dxa"/>
            </w:tcMar>
          </w:tcPr>
          <w:p>
            <w:pPr>
              <w:spacing w:after="0" w:line="240" w:lineRule="auto"/>
            </w:pPr>
            <w:r>
              <w:rPr>
                <w:color w:val="18303D"/>
                <w:sz w:val="17"/>
              </w:rPr>
              <w:t>Static MLP training script</w:t>
            </w:r>
          </w:p>
        </w:tc>
        <w:tc>
          <w:tcPr>
            <w:tcW w:type="dxa" w:w="3427"/>
            <w:vAlign w:val="top"/>
            <w:tcMar>
              <w:top w:w="80" w:type="dxa"/>
              <w:start w:w="90" w:type="dxa"/>
              <w:bottom w:w="80" w:type="dxa"/>
              <w:end w:w="90" w:type="dxa"/>
            </w:tcMar>
          </w:tcPr>
          <w:p>
            <w:pPr>
              <w:spacing w:after="0" w:line="240" w:lineRule="auto"/>
            </w:pPr>
            <w:r>
              <w:rPr>
                <w:color w:val="18303D"/>
                <w:sz w:val="17"/>
              </w:rPr>
              <w:t>Training/validation curves + saved model + labels.json.</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6</w:t>
            </w:r>
          </w:p>
        </w:tc>
        <w:tc>
          <w:tcPr>
            <w:tcW w:type="dxa" w:w="3427"/>
            <w:vAlign w:val="top"/>
            <w:shd w:fill="F5F8FA"/>
            <w:tcMar>
              <w:top w:w="80" w:type="dxa"/>
              <w:start w:w="90" w:type="dxa"/>
              <w:bottom w:w="80" w:type="dxa"/>
              <w:end w:w="90" w:type="dxa"/>
            </w:tcMar>
          </w:tcPr>
          <w:p>
            <w:pPr>
              <w:spacing w:after="0" w:line="240" w:lineRule="auto"/>
            </w:pPr>
            <w:r>
              <w:rPr>
                <w:color w:val="18303D"/>
                <w:sz w:val="17"/>
              </w:rPr>
              <w:t>Live static inference</w:t>
            </w:r>
          </w:p>
        </w:tc>
        <w:tc>
          <w:tcPr>
            <w:tcW w:type="dxa" w:w="3427"/>
            <w:vAlign w:val="top"/>
            <w:shd w:fill="F5F8FA"/>
            <w:tcMar>
              <w:top w:w="80" w:type="dxa"/>
              <w:start w:w="90" w:type="dxa"/>
              <w:bottom w:w="80" w:type="dxa"/>
              <w:end w:w="90" w:type="dxa"/>
            </w:tcMar>
          </w:tcPr>
          <w:p>
            <w:pPr>
              <w:spacing w:after="0" w:line="240" w:lineRule="auto"/>
            </w:pPr>
            <w:r>
              <w:rPr>
                <w:color w:val="18303D"/>
                <w:sz w:val="17"/>
              </w:rPr>
              <w:t>Stable predictions with confidence; NO_SIGN does not spam text.</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7</w:t>
            </w:r>
          </w:p>
        </w:tc>
        <w:tc>
          <w:tcPr>
            <w:tcW w:type="dxa" w:w="3427"/>
            <w:vAlign w:val="top"/>
            <w:tcMar>
              <w:top w:w="80" w:type="dxa"/>
              <w:start w:w="90" w:type="dxa"/>
              <w:bottom w:w="80" w:type="dxa"/>
              <w:end w:w="90" w:type="dxa"/>
            </w:tcMar>
          </w:tcPr>
          <w:p>
            <w:pPr>
              <w:spacing w:after="0" w:line="240" w:lineRule="auto"/>
            </w:pPr>
            <w:r>
              <w:rPr>
                <w:color w:val="18303D"/>
                <w:sz w:val="17"/>
              </w:rPr>
              <w:t>Word buffer/state machine</w:t>
            </w:r>
          </w:p>
        </w:tc>
        <w:tc>
          <w:tcPr>
            <w:tcW w:type="dxa" w:w="3427"/>
            <w:vAlign w:val="top"/>
            <w:tcMar>
              <w:top w:w="80" w:type="dxa"/>
              <w:start w:w="90" w:type="dxa"/>
              <w:bottom w:w="80" w:type="dxa"/>
              <w:end w:w="90" w:type="dxa"/>
            </w:tcMar>
          </w:tcPr>
          <w:p>
            <w:pPr>
              <w:spacing w:after="0" w:line="240" w:lineRule="auto"/>
            </w:pPr>
            <w:r>
              <w:rPr>
                <w:color w:val="18303D"/>
                <w:sz w:val="17"/>
              </w:rPr>
              <w:t>Letters form a word; undo/confirm work.</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8</w:t>
            </w:r>
          </w:p>
        </w:tc>
        <w:tc>
          <w:tcPr>
            <w:tcW w:type="dxa" w:w="3427"/>
            <w:vAlign w:val="top"/>
            <w:shd w:fill="F5F8FA"/>
            <w:tcMar>
              <w:top w:w="80" w:type="dxa"/>
              <w:start w:w="90" w:type="dxa"/>
              <w:bottom w:w="80" w:type="dxa"/>
              <w:end w:w="90" w:type="dxa"/>
            </w:tcMar>
          </w:tcPr>
          <w:p>
            <w:pPr>
              <w:spacing w:after="0" w:line="240" w:lineRule="auto"/>
            </w:pPr>
            <w:r>
              <w:rPr>
                <w:color w:val="18303D"/>
                <w:sz w:val="17"/>
              </w:rPr>
              <w:t>Expand alphabet + common direct signs</w:t>
            </w:r>
          </w:p>
        </w:tc>
        <w:tc>
          <w:tcPr>
            <w:tcW w:type="dxa" w:w="3427"/>
            <w:vAlign w:val="top"/>
            <w:shd w:fill="F5F8FA"/>
            <w:tcMar>
              <w:top w:w="80" w:type="dxa"/>
              <w:start w:w="90" w:type="dxa"/>
              <w:bottom w:w="80" w:type="dxa"/>
              <w:end w:w="90" w:type="dxa"/>
            </w:tcMar>
          </w:tcPr>
          <w:p>
            <w:pPr>
              <w:spacing w:after="0" w:line="240" w:lineRule="auto"/>
            </w:pPr>
            <w:r>
              <w:rPr>
                <w:color w:val="18303D"/>
                <w:sz w:val="17"/>
              </w:rPr>
              <w:t>More classes without breaking old ones; confusion matrix reviewed.</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9</w:t>
            </w:r>
          </w:p>
        </w:tc>
        <w:tc>
          <w:tcPr>
            <w:tcW w:type="dxa" w:w="3427"/>
            <w:vAlign w:val="top"/>
            <w:tcMar>
              <w:top w:w="80" w:type="dxa"/>
              <w:start w:w="90" w:type="dxa"/>
              <w:bottom w:w="80" w:type="dxa"/>
              <w:end w:w="90" w:type="dxa"/>
            </w:tcMar>
          </w:tcPr>
          <w:p>
            <w:pPr>
              <w:spacing w:after="0" w:line="240" w:lineRule="auto"/>
            </w:pPr>
            <w:r>
              <w:rPr>
                <w:color w:val="18303D"/>
                <w:sz w:val="17"/>
              </w:rPr>
              <w:t>Dynamic capture + sequence dataset</w:t>
            </w:r>
          </w:p>
        </w:tc>
        <w:tc>
          <w:tcPr>
            <w:tcW w:type="dxa" w:w="3427"/>
            <w:vAlign w:val="top"/>
            <w:tcMar>
              <w:top w:w="80" w:type="dxa"/>
              <w:start w:w="90" w:type="dxa"/>
              <w:bottom w:w="80" w:type="dxa"/>
              <w:end w:w="90" w:type="dxa"/>
            </w:tcMar>
          </w:tcPr>
          <w:p>
            <w:pPr>
              <w:spacing w:after="0" w:line="240" w:lineRule="auto"/>
            </w:pPr>
            <w:r>
              <w:rPr>
                <w:color w:val="18303D"/>
                <w:sz w:val="17"/>
              </w:rPr>
              <w:t>Fixed/padded sequence tensors generated correctly.</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10</w:t>
            </w:r>
          </w:p>
        </w:tc>
        <w:tc>
          <w:tcPr>
            <w:tcW w:type="dxa" w:w="3427"/>
            <w:vAlign w:val="top"/>
            <w:shd w:fill="F5F8FA"/>
            <w:tcMar>
              <w:top w:w="80" w:type="dxa"/>
              <w:start w:w="90" w:type="dxa"/>
              <w:bottom w:w="80" w:type="dxa"/>
              <w:end w:w="90" w:type="dxa"/>
            </w:tcMar>
          </w:tcPr>
          <w:p>
            <w:pPr>
              <w:spacing w:after="0" w:line="240" w:lineRule="auto"/>
            </w:pPr>
            <w:r>
              <w:rPr>
                <w:color w:val="18303D"/>
                <w:sz w:val="17"/>
              </w:rPr>
              <w:t>LSTM/GRU dynamic model</w:t>
            </w:r>
          </w:p>
        </w:tc>
        <w:tc>
          <w:tcPr>
            <w:tcW w:type="dxa" w:w="3427"/>
            <w:vAlign w:val="top"/>
            <w:shd w:fill="F5F8FA"/>
            <w:tcMar>
              <w:top w:w="80" w:type="dxa"/>
              <w:start w:w="90" w:type="dxa"/>
              <w:bottom w:w="80" w:type="dxa"/>
              <w:end w:w="90" w:type="dxa"/>
            </w:tcMar>
          </w:tcPr>
          <w:p>
            <w:pPr>
              <w:spacing w:after="0" w:line="240" w:lineRule="auto"/>
            </w:pPr>
            <w:r>
              <w:rPr>
                <w:color w:val="18303D"/>
                <w:sz w:val="17"/>
              </w:rPr>
              <w:t>At least 3-5 motion signs recognized from held-out clips.</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11</w:t>
            </w:r>
          </w:p>
        </w:tc>
        <w:tc>
          <w:tcPr>
            <w:tcW w:type="dxa" w:w="3427"/>
            <w:vAlign w:val="top"/>
            <w:tcMar>
              <w:top w:w="80" w:type="dxa"/>
              <w:start w:w="90" w:type="dxa"/>
              <w:bottom w:w="80" w:type="dxa"/>
              <w:end w:w="90" w:type="dxa"/>
            </w:tcMar>
          </w:tcPr>
          <w:p>
            <w:pPr>
              <w:spacing w:after="0" w:line="240" w:lineRule="auto"/>
            </w:pPr>
            <w:r>
              <w:rPr>
                <w:color w:val="18303D"/>
                <w:sz w:val="17"/>
              </w:rPr>
              <w:t>FastAPI/WebSocket + UI</w:t>
            </w:r>
          </w:p>
        </w:tc>
        <w:tc>
          <w:tcPr>
            <w:tcW w:type="dxa" w:w="3427"/>
            <w:vAlign w:val="top"/>
            <w:tcMar>
              <w:top w:w="80" w:type="dxa"/>
              <w:start w:w="90" w:type="dxa"/>
              <w:bottom w:w="80" w:type="dxa"/>
              <w:end w:w="90" w:type="dxa"/>
            </w:tcMar>
          </w:tcPr>
          <w:p>
            <w:pPr>
              <w:spacing w:after="0" w:line="240" w:lineRule="auto"/>
            </w:pPr>
            <w:r>
              <w:rPr>
                <w:color w:val="18303D"/>
                <w:sz w:val="17"/>
              </w:rPr>
              <w:t>Camera/prediction/status visible in polished interface.</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12</w:t>
            </w:r>
          </w:p>
        </w:tc>
        <w:tc>
          <w:tcPr>
            <w:tcW w:type="dxa" w:w="3427"/>
            <w:vAlign w:val="top"/>
            <w:shd w:fill="F5F8FA"/>
            <w:tcMar>
              <w:top w:w="80" w:type="dxa"/>
              <w:start w:w="90" w:type="dxa"/>
              <w:bottom w:w="80" w:type="dxa"/>
              <w:end w:w="90" w:type="dxa"/>
            </w:tcMar>
          </w:tcPr>
          <w:p>
            <w:pPr>
              <w:spacing w:after="0" w:line="240" w:lineRule="auto"/>
            </w:pPr>
            <w:r>
              <w:rPr>
                <w:color w:val="18303D"/>
                <w:sz w:val="17"/>
              </w:rPr>
              <w:t>Top-2 correction + history</w:t>
            </w:r>
          </w:p>
        </w:tc>
        <w:tc>
          <w:tcPr>
            <w:tcW w:type="dxa" w:w="3427"/>
            <w:vAlign w:val="top"/>
            <w:shd w:fill="F5F8FA"/>
            <w:tcMar>
              <w:top w:w="80" w:type="dxa"/>
              <w:start w:w="90" w:type="dxa"/>
              <w:bottom w:w="80" w:type="dxa"/>
              <w:end w:w="90" w:type="dxa"/>
            </w:tcMar>
          </w:tcPr>
          <w:p>
            <w:pPr>
              <w:spacing w:after="0" w:line="240" w:lineRule="auto"/>
            </w:pPr>
            <w:r>
              <w:rPr>
                <w:color w:val="18303D"/>
                <w:sz w:val="17"/>
              </w:rPr>
              <w:t>Ambiguous prediction can be selected and stored as verified feedback.</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13</w:t>
            </w:r>
          </w:p>
        </w:tc>
        <w:tc>
          <w:tcPr>
            <w:tcW w:type="dxa" w:w="3427"/>
            <w:vAlign w:val="top"/>
            <w:tcMar>
              <w:top w:w="80" w:type="dxa"/>
              <w:start w:w="90" w:type="dxa"/>
              <w:bottom w:w="80" w:type="dxa"/>
              <w:end w:w="90" w:type="dxa"/>
            </w:tcMar>
          </w:tcPr>
          <w:p>
            <w:pPr>
              <w:spacing w:after="0" w:line="240" w:lineRule="auto"/>
            </w:pPr>
            <w:r>
              <w:rPr>
                <w:color w:val="18303D"/>
                <w:sz w:val="17"/>
              </w:rPr>
              <w:t>Offline TTS/STT + reverse clips</w:t>
            </w:r>
          </w:p>
        </w:tc>
        <w:tc>
          <w:tcPr>
            <w:tcW w:type="dxa" w:w="3427"/>
            <w:vAlign w:val="top"/>
            <w:tcMar>
              <w:top w:w="80" w:type="dxa"/>
              <w:start w:w="90" w:type="dxa"/>
              <w:bottom w:w="80" w:type="dxa"/>
              <w:end w:w="90" w:type="dxa"/>
            </w:tcMar>
          </w:tcPr>
          <w:p>
            <w:pPr>
              <w:spacing w:after="0" w:line="240" w:lineRule="auto"/>
            </w:pPr>
            <w:r>
              <w:rPr>
                <w:color w:val="18303D"/>
                <w:sz w:val="17"/>
              </w:rPr>
              <w:t>Two-way demo works for supported vocabulary.</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14</w:t>
            </w:r>
          </w:p>
        </w:tc>
        <w:tc>
          <w:tcPr>
            <w:tcW w:type="dxa" w:w="3427"/>
            <w:vAlign w:val="top"/>
            <w:shd w:fill="F5F8FA"/>
            <w:tcMar>
              <w:top w:w="80" w:type="dxa"/>
              <w:start w:w="90" w:type="dxa"/>
              <w:bottom w:w="80" w:type="dxa"/>
              <w:end w:w="90" w:type="dxa"/>
            </w:tcMar>
          </w:tcPr>
          <w:p>
            <w:pPr>
              <w:spacing w:after="0" w:line="240" w:lineRule="auto"/>
            </w:pPr>
            <w:r>
              <w:rPr>
                <w:color w:val="18303D"/>
                <w:sz w:val="17"/>
              </w:rPr>
              <w:t>Low-light + learning mode + optional context</w:t>
            </w:r>
          </w:p>
        </w:tc>
        <w:tc>
          <w:tcPr>
            <w:tcW w:type="dxa" w:w="3427"/>
            <w:vAlign w:val="top"/>
            <w:shd w:fill="F5F8FA"/>
            <w:tcMar>
              <w:top w:w="80" w:type="dxa"/>
              <w:start w:w="90" w:type="dxa"/>
              <w:bottom w:w="80" w:type="dxa"/>
              <w:end w:w="90" w:type="dxa"/>
            </w:tcMar>
          </w:tcPr>
          <w:p>
            <w:pPr>
              <w:spacing w:after="0" w:line="240" w:lineRule="auto"/>
            </w:pPr>
            <w:r>
              <w:rPr>
                <w:color w:val="18303D"/>
                <w:sz w:val="17"/>
              </w:rPr>
              <w:t>Only after the core passes acceptance gates.</w:t>
            </w:r>
          </w:p>
        </w:tc>
      </w:tr>
    </w:tbl>
    <w:p>
      <w:pPr>
        <w:pStyle w:val="Heading1"/>
      </w:pPr>
      <w:r>
        <w:t>44. What You Can Claim — and What You Should Not Claim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E5A7A"/>
            <w:vAlign w:val="center"/>
            <w:tcMar>
              <w:top w:w="90" w:type="dxa"/>
              <w:start w:w="110" w:type="dxa"/>
              <w:bottom w:w="90" w:type="dxa"/>
              <w:end w:w="110" w:type="dxa"/>
            </w:tcMar>
          </w:tcPr>
          <w:p>
            <w:pPr>
              <w:spacing w:after="0"/>
            </w:pPr>
            <w:r>
              <w:rPr>
                <w:b/>
                <w:color w:val="FFFFFF"/>
                <w:sz w:val="18"/>
              </w:rPr>
              <w:t>Good project wording</w:t>
            </w:r>
          </w:p>
        </w:tc>
        <w:tc>
          <w:tcPr>
            <w:tcW w:type="dxa" w:w="5141"/>
            <w:shd w:fill="1E5A7A"/>
            <w:vAlign w:val="center"/>
            <w:tcMar>
              <w:top w:w="90" w:type="dxa"/>
              <w:start w:w="110" w:type="dxa"/>
              <w:bottom w:w="90" w:type="dxa"/>
              <w:end w:w="110" w:type="dxa"/>
            </w:tcMar>
          </w:tcPr>
          <w:p>
            <w:pPr>
              <w:spacing w:after="0"/>
            </w:pPr>
            <w:r>
              <w:rPr>
                <w:b/>
                <w:color w:val="FFFFFF"/>
                <w:sz w:val="18"/>
              </w:rPr>
              <w:t>Avoid this wording</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“The system recognizes a configured vocabulary of isolated static and dynamic signs.”</w:t>
            </w:r>
          </w:p>
        </w:tc>
        <w:tc>
          <w:tcPr>
            <w:tcW w:type="dxa" w:w="5141"/>
            <w:vAlign w:val="top"/>
            <w:tcMar>
              <w:top w:w="80" w:type="dxa"/>
              <w:start w:w="90" w:type="dxa"/>
              <w:bottom w:w="80" w:type="dxa"/>
              <w:end w:w="90" w:type="dxa"/>
            </w:tcMar>
          </w:tcPr>
          <w:p>
            <w:pPr>
              <w:spacing w:after="0" w:line="240" w:lineRule="auto"/>
            </w:pPr>
            <w:r>
              <w:rPr>
                <w:color w:val="18303D"/>
                <w:sz w:val="17"/>
              </w:rPr>
              <w:t>“It translates all sign language.”</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“Facial/non-manual cues are optional contextual features for selected signs.”</w:t>
            </w:r>
          </w:p>
        </w:tc>
        <w:tc>
          <w:tcPr>
            <w:tcW w:type="dxa" w:w="5141"/>
            <w:vAlign w:val="top"/>
            <w:shd w:fill="F5F8FA"/>
            <w:tcMar>
              <w:top w:w="80" w:type="dxa"/>
              <w:start w:w="90" w:type="dxa"/>
              <w:bottom w:w="80" w:type="dxa"/>
              <w:end w:w="90" w:type="dxa"/>
            </w:tcMar>
          </w:tcPr>
          <w:p>
            <w:pPr>
              <w:spacing w:after="0" w:line="240" w:lineRule="auto"/>
            </w:pPr>
            <w:r>
              <w:rPr>
                <w:color w:val="18303D"/>
                <w:sz w:val="17"/>
              </w:rPr>
              <w:t>“The AI reads the signer’s emotion and knows what they mean.”</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“Object detection can re-rank ambiguous sign candidates in constrained scenarios.”</w:t>
            </w:r>
          </w:p>
        </w:tc>
        <w:tc>
          <w:tcPr>
            <w:tcW w:type="dxa" w:w="5141"/>
            <w:vAlign w:val="top"/>
            <w:tcMar>
              <w:top w:w="80" w:type="dxa"/>
              <w:start w:w="90" w:type="dxa"/>
              <w:bottom w:w="80" w:type="dxa"/>
              <w:end w:w="90" w:type="dxa"/>
            </w:tcMar>
          </w:tcPr>
          <w:p>
            <w:pPr>
              <w:spacing w:after="0" w:line="240" w:lineRule="auto"/>
            </w:pPr>
            <w:r>
              <w:rPr>
                <w:color w:val="18303D"/>
                <w:sz w:val="17"/>
              </w:rPr>
              <w:t>“Holding any object lets the system understand the complete sentence automatically.”</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“Validated corrections can be used for controlled personalization/retraining.”</w:t>
            </w:r>
          </w:p>
        </w:tc>
        <w:tc>
          <w:tcPr>
            <w:tcW w:type="dxa" w:w="5141"/>
            <w:vAlign w:val="top"/>
            <w:shd w:fill="F5F8FA"/>
            <w:tcMar>
              <w:top w:w="80" w:type="dxa"/>
              <w:start w:w="90" w:type="dxa"/>
              <w:bottom w:w="80" w:type="dxa"/>
              <w:end w:w="90" w:type="dxa"/>
            </w:tcMar>
          </w:tcPr>
          <w:p>
            <w:pPr>
              <w:spacing w:after="0" w:line="240" w:lineRule="auto"/>
            </w:pPr>
            <w:r>
              <w:rPr>
                <w:color w:val="18303D"/>
                <w:sz w:val="17"/>
              </w:rPr>
              <w:t>“Every scan automatically trains the model and makes it smarter.”</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“Multiple language/model packs can be supported as separate vocabularies.”</w:t>
            </w:r>
          </w:p>
        </w:tc>
        <w:tc>
          <w:tcPr>
            <w:tcW w:type="dxa" w:w="5141"/>
            <w:vAlign w:val="top"/>
            <w:tcMar>
              <w:top w:w="80" w:type="dxa"/>
              <w:start w:w="90" w:type="dxa"/>
              <w:bottom w:w="80" w:type="dxa"/>
              <w:end w:w="90" w:type="dxa"/>
            </w:tcMar>
          </w:tcPr>
          <w:p>
            <w:pPr>
              <w:spacing w:after="0" w:line="240" w:lineRule="auto"/>
            </w:pPr>
            <w:r>
              <w:rPr>
                <w:color w:val="18303D"/>
                <w:sz w:val="17"/>
              </w:rPr>
              <w:t>“One model automatically understands all sign languages.”</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“Core recognition is designed to run offline on the demo device.”</w:t>
            </w:r>
          </w:p>
        </w:tc>
        <w:tc>
          <w:tcPr>
            <w:tcW w:type="dxa" w:w="5141"/>
            <w:vAlign w:val="top"/>
            <w:shd w:fill="F5F8FA"/>
            <w:tcMar>
              <w:top w:w="80" w:type="dxa"/>
              <w:start w:w="90" w:type="dxa"/>
              <w:bottom w:w="80" w:type="dxa"/>
              <w:end w:w="90" w:type="dxa"/>
            </w:tcMar>
          </w:tcPr>
          <w:p>
            <w:pPr>
              <w:spacing w:after="0" w:line="240" w:lineRule="auto"/>
            </w:pPr>
            <w:r>
              <w:rPr>
                <w:color w:val="18303D"/>
                <w:sz w:val="17"/>
              </w:rPr>
              <w:t>“Every advanced feature is guaranteed to work offline on any device.”</w:t>
            </w:r>
          </w:p>
        </w:tc>
      </w:tr>
    </w:tbl>
    <w:p>
      <w:pPr>
        <w:pStyle w:val="Heading1"/>
      </w:pPr>
      <w:r>
        <w:t>45. Final Demo Scorecard</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E5A7A"/>
            <w:vAlign w:val="center"/>
            <w:tcMar>
              <w:top w:w="90" w:type="dxa"/>
              <w:start w:w="110" w:type="dxa"/>
              <w:bottom w:w="90" w:type="dxa"/>
              <w:end w:w="110" w:type="dxa"/>
            </w:tcMar>
          </w:tcPr>
          <w:p>
            <w:pPr>
              <w:spacing w:after="0"/>
            </w:pPr>
            <w:r>
              <w:rPr>
                <w:b/>
                <w:color w:val="FFFFFF"/>
                <w:sz w:val="18"/>
              </w:rPr>
              <w:t>Minute</w:t>
            </w:r>
          </w:p>
        </w:tc>
        <w:tc>
          <w:tcPr>
            <w:tcW w:type="dxa" w:w="3427"/>
            <w:shd w:fill="1E5A7A"/>
            <w:vAlign w:val="center"/>
            <w:tcMar>
              <w:top w:w="90" w:type="dxa"/>
              <w:start w:w="110" w:type="dxa"/>
              <w:bottom w:w="90" w:type="dxa"/>
              <w:end w:w="110" w:type="dxa"/>
            </w:tcMar>
          </w:tcPr>
          <w:p>
            <w:pPr>
              <w:spacing w:after="0"/>
            </w:pPr>
            <w:r>
              <w:rPr>
                <w:b/>
                <w:color w:val="FFFFFF"/>
                <w:sz w:val="18"/>
              </w:rPr>
              <w:t>Demonstrate</w:t>
            </w:r>
          </w:p>
        </w:tc>
        <w:tc>
          <w:tcPr>
            <w:tcW w:type="dxa" w:w="3427"/>
            <w:shd w:fill="1E5A7A"/>
            <w:vAlign w:val="center"/>
            <w:tcMar>
              <w:top w:w="90" w:type="dxa"/>
              <w:start w:w="110" w:type="dxa"/>
              <w:bottom w:w="90" w:type="dxa"/>
              <w:end w:w="110" w:type="dxa"/>
            </w:tcMar>
          </w:tcPr>
          <w:p>
            <w:pPr>
              <w:spacing w:after="0"/>
            </w:pPr>
            <w:r>
              <w:rPr>
                <w:b/>
                <w:color w:val="FFFFFF"/>
                <w:sz w:val="18"/>
              </w:rPr>
              <w:t>What evaluator should understand</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0:00-0:25</w:t>
            </w:r>
          </w:p>
        </w:tc>
        <w:tc>
          <w:tcPr>
            <w:tcW w:type="dxa" w:w="3427"/>
            <w:vAlign w:val="top"/>
            <w:tcMar>
              <w:top w:w="80" w:type="dxa"/>
              <w:start w:w="90" w:type="dxa"/>
              <w:bottom w:w="80" w:type="dxa"/>
              <w:end w:w="90" w:type="dxa"/>
            </w:tcMar>
          </w:tcPr>
          <w:p>
            <w:pPr>
              <w:spacing w:after="0" w:line="240" w:lineRule="auto"/>
            </w:pPr>
            <w:r>
              <w:rPr>
                <w:color w:val="18303D"/>
                <w:sz w:val="17"/>
              </w:rPr>
              <w:t>Problem + live camera + hand skeleton</w:t>
            </w:r>
          </w:p>
        </w:tc>
        <w:tc>
          <w:tcPr>
            <w:tcW w:type="dxa" w:w="3427"/>
            <w:vAlign w:val="top"/>
            <w:tcMar>
              <w:top w:w="80" w:type="dxa"/>
              <w:start w:w="90" w:type="dxa"/>
              <w:bottom w:w="80" w:type="dxa"/>
              <w:end w:w="90" w:type="dxa"/>
            </w:tcMar>
          </w:tcPr>
          <w:p>
            <w:pPr>
              <w:spacing w:after="0" w:line="240" w:lineRule="auto"/>
            </w:pPr>
            <w:r>
              <w:rPr>
                <w:color w:val="18303D"/>
                <w:sz w:val="17"/>
              </w:rPr>
              <w:t>This is a real-time AIML system, not a prerecorded UI.</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0:25-0:55</w:t>
            </w:r>
          </w:p>
        </w:tc>
        <w:tc>
          <w:tcPr>
            <w:tcW w:type="dxa" w:w="3427"/>
            <w:vAlign w:val="top"/>
            <w:shd w:fill="F5F8FA"/>
            <w:tcMar>
              <w:top w:w="80" w:type="dxa"/>
              <w:start w:w="90" w:type="dxa"/>
              <w:bottom w:w="80" w:type="dxa"/>
              <w:end w:w="90" w:type="dxa"/>
            </w:tcMar>
          </w:tcPr>
          <w:p>
            <w:pPr>
              <w:spacing w:after="0" w:line="240" w:lineRule="auto"/>
            </w:pPr>
            <w:r>
              <w:rPr>
                <w:color w:val="18303D"/>
                <w:sz w:val="17"/>
              </w:rPr>
              <w:t>A-Z / fingerspelling forms one word</w:t>
            </w:r>
          </w:p>
        </w:tc>
        <w:tc>
          <w:tcPr>
            <w:tcW w:type="dxa" w:w="3427"/>
            <w:vAlign w:val="top"/>
            <w:shd w:fill="F5F8FA"/>
            <w:tcMar>
              <w:top w:w="80" w:type="dxa"/>
              <w:start w:w="90" w:type="dxa"/>
              <w:bottom w:w="80" w:type="dxa"/>
              <w:end w:w="90" w:type="dxa"/>
            </w:tcMar>
          </w:tcPr>
          <w:p>
            <w:pPr>
              <w:spacing w:after="0" w:line="240" w:lineRule="auto"/>
            </w:pPr>
            <w:r>
              <w:rPr>
                <w:color w:val="18303D"/>
                <w:sz w:val="17"/>
              </w:rPr>
              <w:t>State machine prevents letter replacement and duplicate frames.</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0:55-1:25</w:t>
            </w:r>
          </w:p>
        </w:tc>
        <w:tc>
          <w:tcPr>
            <w:tcW w:type="dxa" w:w="3427"/>
            <w:vAlign w:val="top"/>
            <w:tcMar>
              <w:top w:w="80" w:type="dxa"/>
              <w:start w:w="90" w:type="dxa"/>
              <w:bottom w:w="80" w:type="dxa"/>
              <w:end w:w="90" w:type="dxa"/>
            </w:tcMar>
          </w:tcPr>
          <w:p>
            <w:pPr>
              <w:spacing w:after="0" w:line="240" w:lineRule="auto"/>
            </w:pPr>
            <w:r>
              <w:rPr>
                <w:color w:val="18303D"/>
                <w:sz w:val="17"/>
              </w:rPr>
              <w:t>Direct dynamic word gesture</w:t>
            </w:r>
          </w:p>
        </w:tc>
        <w:tc>
          <w:tcPr>
            <w:tcW w:type="dxa" w:w="3427"/>
            <w:vAlign w:val="top"/>
            <w:tcMar>
              <w:top w:w="80" w:type="dxa"/>
              <w:start w:w="90" w:type="dxa"/>
              <w:bottom w:w="80" w:type="dxa"/>
              <w:end w:w="90" w:type="dxa"/>
            </w:tcMar>
          </w:tcPr>
          <w:p>
            <w:pPr>
              <w:spacing w:after="0" w:line="240" w:lineRule="auto"/>
            </w:pPr>
            <w:r>
              <w:rPr>
                <w:color w:val="18303D"/>
                <w:sz w:val="17"/>
              </w:rPr>
              <w:t>Motion sequence model is separate from static classification.</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1:25-1:50</w:t>
            </w:r>
          </w:p>
        </w:tc>
        <w:tc>
          <w:tcPr>
            <w:tcW w:type="dxa" w:w="3427"/>
            <w:vAlign w:val="top"/>
            <w:shd w:fill="F5F8FA"/>
            <w:tcMar>
              <w:top w:w="80" w:type="dxa"/>
              <w:start w:w="90" w:type="dxa"/>
              <w:bottom w:w="80" w:type="dxa"/>
              <w:end w:w="90" w:type="dxa"/>
            </w:tcMar>
          </w:tcPr>
          <w:p>
            <w:pPr>
              <w:spacing w:after="0" w:line="240" w:lineRule="auto"/>
            </w:pPr>
            <w:r>
              <w:rPr>
                <w:color w:val="18303D"/>
                <w:sz w:val="17"/>
              </w:rPr>
              <w:t>Intentionally ambiguous sign → top-2 choice → correction</w:t>
            </w:r>
          </w:p>
        </w:tc>
        <w:tc>
          <w:tcPr>
            <w:tcW w:type="dxa" w:w="3427"/>
            <w:vAlign w:val="top"/>
            <w:shd w:fill="F5F8FA"/>
            <w:tcMar>
              <w:top w:w="80" w:type="dxa"/>
              <w:start w:w="90" w:type="dxa"/>
              <w:bottom w:w="80" w:type="dxa"/>
              <w:end w:w="90" w:type="dxa"/>
            </w:tcMar>
          </w:tcPr>
          <w:p>
            <w:pPr>
              <w:spacing w:after="0" w:line="240" w:lineRule="auto"/>
            </w:pPr>
            <w:r>
              <w:rPr>
                <w:color w:val="18303D"/>
                <w:sz w:val="17"/>
              </w:rPr>
              <w:t>The system knows when it is uncertain and gives control to the user.</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1:50-2:10</w:t>
            </w:r>
          </w:p>
        </w:tc>
        <w:tc>
          <w:tcPr>
            <w:tcW w:type="dxa" w:w="3427"/>
            <w:vAlign w:val="top"/>
            <w:tcMar>
              <w:top w:w="80" w:type="dxa"/>
              <w:start w:w="90" w:type="dxa"/>
              <w:bottom w:w="80" w:type="dxa"/>
              <w:end w:w="90" w:type="dxa"/>
            </w:tcMar>
          </w:tcPr>
          <w:p>
            <w:pPr>
              <w:spacing w:after="0" w:line="240" w:lineRule="auto"/>
            </w:pPr>
            <w:r>
              <w:rPr>
                <w:color w:val="18303D"/>
                <w:sz w:val="17"/>
              </w:rPr>
              <w:t>Speak recognized sentence + reverse sign clip</w:t>
            </w:r>
          </w:p>
        </w:tc>
        <w:tc>
          <w:tcPr>
            <w:tcW w:type="dxa" w:w="3427"/>
            <w:vAlign w:val="top"/>
            <w:tcMar>
              <w:top w:w="80" w:type="dxa"/>
              <w:start w:w="90" w:type="dxa"/>
              <w:bottom w:w="80" w:type="dxa"/>
              <w:end w:w="90" w:type="dxa"/>
            </w:tcMar>
          </w:tcPr>
          <w:p>
            <w:pPr>
              <w:spacing w:after="0" w:line="240" w:lineRule="auto"/>
            </w:pPr>
            <w:r>
              <w:rPr>
                <w:color w:val="18303D"/>
                <w:sz w:val="17"/>
              </w:rPr>
              <w:t>Two-way accessibility workflow.</w:t>
            </w:r>
          </w:p>
        </w:tc>
      </w:tr>
      <w:tr>
        <w:trPr>
          <w:cantSplit/>
        </w:trPr>
        <w:tc>
          <w:tcPr>
            <w:tcW w:type="dxa" w:w="3427"/>
            <w:vAlign w:val="top"/>
            <w:shd w:fill="F5F8FA"/>
            <w:tcMar>
              <w:top w:w="80" w:type="dxa"/>
              <w:start w:w="90" w:type="dxa"/>
              <w:bottom w:w="80" w:type="dxa"/>
              <w:end w:w="90" w:type="dxa"/>
            </w:tcMar>
          </w:tcPr>
          <w:p>
            <w:pPr>
              <w:spacing w:after="0" w:line="240" w:lineRule="auto"/>
            </w:pPr>
            <w:r>
              <w:rPr>
                <w:color w:val="18303D"/>
                <w:sz w:val="17"/>
              </w:rPr>
              <w:t>2:10-2:30</w:t>
            </w:r>
          </w:p>
        </w:tc>
        <w:tc>
          <w:tcPr>
            <w:tcW w:type="dxa" w:w="3427"/>
            <w:vAlign w:val="top"/>
            <w:shd w:fill="F5F8FA"/>
            <w:tcMar>
              <w:top w:w="80" w:type="dxa"/>
              <w:start w:w="90" w:type="dxa"/>
              <w:bottom w:w="80" w:type="dxa"/>
              <w:end w:w="90" w:type="dxa"/>
            </w:tcMar>
          </w:tcPr>
          <w:p>
            <w:pPr>
              <w:spacing w:after="0" w:line="240" w:lineRule="auto"/>
            </w:pPr>
            <w:r>
              <w:rPr>
                <w:color w:val="18303D"/>
                <w:sz w:val="17"/>
              </w:rPr>
              <w:t>Turn internet off / show offline status</w:t>
            </w:r>
          </w:p>
        </w:tc>
        <w:tc>
          <w:tcPr>
            <w:tcW w:type="dxa" w:w="3427"/>
            <w:vAlign w:val="top"/>
            <w:shd w:fill="F5F8FA"/>
            <w:tcMar>
              <w:top w:w="80" w:type="dxa"/>
              <w:start w:w="90" w:type="dxa"/>
              <w:bottom w:w="80" w:type="dxa"/>
              <w:end w:w="90" w:type="dxa"/>
            </w:tcMar>
          </w:tcPr>
          <w:p>
            <w:pPr>
              <w:spacing w:after="0" w:line="240" w:lineRule="auto"/>
            </w:pPr>
            <w:r>
              <w:rPr>
                <w:color w:val="18303D"/>
                <w:sz w:val="17"/>
              </w:rPr>
              <w:t>Core does not depend on cloud connectivity.</w:t>
            </w:r>
          </w:p>
        </w:tc>
      </w:tr>
      <w:tr>
        <w:trPr>
          <w:cantSplit/>
        </w:trPr>
        <w:tc>
          <w:tcPr>
            <w:tcW w:type="dxa" w:w="3427"/>
            <w:vAlign w:val="top"/>
            <w:tcMar>
              <w:top w:w="80" w:type="dxa"/>
              <w:start w:w="90" w:type="dxa"/>
              <w:bottom w:w="80" w:type="dxa"/>
              <w:end w:w="90" w:type="dxa"/>
            </w:tcMar>
          </w:tcPr>
          <w:p>
            <w:pPr>
              <w:spacing w:after="0" w:line="240" w:lineRule="auto"/>
            </w:pPr>
            <w:r>
              <w:rPr>
                <w:color w:val="18303D"/>
                <w:sz w:val="17"/>
              </w:rPr>
              <w:t>2:30-3:00</w:t>
            </w:r>
          </w:p>
        </w:tc>
        <w:tc>
          <w:tcPr>
            <w:tcW w:type="dxa" w:w="3427"/>
            <w:vAlign w:val="top"/>
            <w:tcMar>
              <w:top w:w="80" w:type="dxa"/>
              <w:start w:w="90" w:type="dxa"/>
              <w:bottom w:w="80" w:type="dxa"/>
              <w:end w:w="90" w:type="dxa"/>
            </w:tcMar>
          </w:tcPr>
          <w:p>
            <w:pPr>
              <w:spacing w:after="0" w:line="240" w:lineRule="auto"/>
            </w:pPr>
            <w:r>
              <w:rPr>
                <w:color w:val="18303D"/>
                <w:sz w:val="17"/>
              </w:rPr>
              <w:t>Metrics + architecture + future module</w:t>
            </w:r>
          </w:p>
        </w:tc>
        <w:tc>
          <w:tcPr>
            <w:tcW w:type="dxa" w:w="3427"/>
            <w:vAlign w:val="top"/>
            <w:tcMar>
              <w:top w:w="80" w:type="dxa"/>
              <w:start w:w="90" w:type="dxa"/>
              <w:bottom w:w="80" w:type="dxa"/>
              <w:end w:w="90" w:type="dxa"/>
            </w:tcMar>
          </w:tcPr>
          <w:p>
            <w:pPr>
              <w:spacing w:after="0" w:line="240" w:lineRule="auto"/>
            </w:pPr>
            <w:r>
              <w:rPr>
                <w:color w:val="18303D"/>
                <w:sz w:val="17"/>
              </w:rPr>
              <w:t>Project is evaluated and extensible, not just visually impressive.</w:t>
            </w:r>
          </w:p>
        </w:tc>
      </w:tr>
    </w:tbl>
    <w:p>
      <w:pPr>
        <w:pStyle w:val="Heading1"/>
      </w:pPr>
      <w:r>
        <w:t>46. Mini-Project Glossary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E5A7A"/>
            <w:vAlign w:val="center"/>
            <w:tcMar>
              <w:top w:w="90" w:type="dxa"/>
              <w:start w:w="110" w:type="dxa"/>
              <w:bottom w:w="90" w:type="dxa"/>
              <w:end w:w="110" w:type="dxa"/>
            </w:tcMar>
          </w:tcPr>
          <w:p>
            <w:pPr>
              <w:spacing w:after="0"/>
            </w:pPr>
            <w:r>
              <w:rPr>
                <w:b/>
                <w:color w:val="FFFFFF"/>
                <w:sz w:val="18"/>
              </w:rPr>
              <w:t>Term</w:t>
            </w:r>
          </w:p>
        </w:tc>
        <w:tc>
          <w:tcPr>
            <w:tcW w:type="dxa" w:w="5141"/>
            <w:shd w:fill="1E5A7A"/>
            <w:vAlign w:val="center"/>
            <w:tcMar>
              <w:top w:w="90" w:type="dxa"/>
              <w:start w:w="110" w:type="dxa"/>
              <w:bottom w:w="90" w:type="dxa"/>
              <w:end w:w="110" w:type="dxa"/>
            </w:tcMar>
          </w:tcPr>
          <w:p>
            <w:pPr>
              <w:spacing w:after="0"/>
            </w:pPr>
            <w:r>
              <w:rPr>
                <w:b/>
                <w:color w:val="FFFFFF"/>
                <w:sz w:val="18"/>
              </w:rPr>
              <w:t>Meaning in this project</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Landmark</w:t>
            </w:r>
          </w:p>
        </w:tc>
        <w:tc>
          <w:tcPr>
            <w:tcW w:type="dxa" w:w="5141"/>
            <w:vAlign w:val="top"/>
            <w:tcMar>
              <w:top w:w="80" w:type="dxa"/>
              <w:start w:w="90" w:type="dxa"/>
              <w:bottom w:w="80" w:type="dxa"/>
              <w:end w:w="90" w:type="dxa"/>
            </w:tcMar>
          </w:tcPr>
          <w:p>
            <w:pPr>
              <w:spacing w:after="0" w:line="240" w:lineRule="auto"/>
            </w:pPr>
            <w:r>
              <w:rPr>
                <w:color w:val="18303D"/>
                <w:sz w:val="17"/>
              </w:rPr>
              <w:t>A detected anatomical point such as wrist, MCP/PIP/DIP joint or fingertip.</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Feature</w:t>
            </w:r>
          </w:p>
        </w:tc>
        <w:tc>
          <w:tcPr>
            <w:tcW w:type="dxa" w:w="5141"/>
            <w:vAlign w:val="top"/>
            <w:shd w:fill="F5F8FA"/>
            <w:tcMar>
              <w:top w:w="80" w:type="dxa"/>
              <w:start w:w="90" w:type="dxa"/>
              <w:bottom w:w="80" w:type="dxa"/>
              <w:end w:w="90" w:type="dxa"/>
            </w:tcMar>
          </w:tcPr>
          <w:p>
            <w:pPr>
              <w:spacing w:after="0" w:line="240" w:lineRule="auto"/>
            </w:pPr>
            <w:r>
              <w:rPr>
                <w:color w:val="18303D"/>
                <w:sz w:val="17"/>
              </w:rPr>
              <w:t>A numeric value given to the classifier, e.g. normalized x/y/z, angle, distance or velocity.</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Static sign</w:t>
            </w:r>
          </w:p>
        </w:tc>
        <w:tc>
          <w:tcPr>
            <w:tcW w:type="dxa" w:w="5141"/>
            <w:vAlign w:val="top"/>
            <w:tcMar>
              <w:top w:w="80" w:type="dxa"/>
              <w:start w:w="90" w:type="dxa"/>
              <w:bottom w:w="80" w:type="dxa"/>
              <w:end w:w="90" w:type="dxa"/>
            </w:tcMar>
          </w:tcPr>
          <w:p>
            <w:pPr>
              <w:spacing w:after="0" w:line="240" w:lineRule="auto"/>
            </w:pPr>
            <w:r>
              <w:rPr>
                <w:color w:val="18303D"/>
                <w:sz w:val="17"/>
              </w:rPr>
              <w:t>A sign that can be classified mainly from hand configuration at one time or a short stable window.</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Dynamic sign</w:t>
            </w:r>
          </w:p>
        </w:tc>
        <w:tc>
          <w:tcPr>
            <w:tcW w:type="dxa" w:w="5141"/>
            <w:vAlign w:val="top"/>
            <w:shd w:fill="F5F8FA"/>
            <w:tcMar>
              <w:top w:w="80" w:type="dxa"/>
              <w:start w:w="90" w:type="dxa"/>
              <w:bottom w:w="80" w:type="dxa"/>
              <w:end w:w="90" w:type="dxa"/>
            </w:tcMar>
          </w:tcPr>
          <w:p>
            <w:pPr>
              <w:spacing w:after="0" w:line="240" w:lineRule="auto"/>
            </w:pPr>
            <w:r>
              <w:rPr>
                <w:color w:val="18303D"/>
                <w:sz w:val="17"/>
              </w:rPr>
              <w:t>A sign whose meaning depends on movement across several frames.</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Sequence window</w:t>
            </w:r>
          </w:p>
        </w:tc>
        <w:tc>
          <w:tcPr>
            <w:tcW w:type="dxa" w:w="5141"/>
            <w:vAlign w:val="top"/>
            <w:tcMar>
              <w:top w:w="80" w:type="dxa"/>
              <w:start w:w="90" w:type="dxa"/>
              <w:bottom w:w="80" w:type="dxa"/>
              <w:end w:w="90" w:type="dxa"/>
            </w:tcMar>
          </w:tcPr>
          <w:p>
            <w:pPr>
              <w:spacing w:after="0" w:line="240" w:lineRule="auto"/>
            </w:pPr>
            <w:r>
              <w:rPr>
                <w:color w:val="18303D"/>
                <w:sz w:val="17"/>
              </w:rPr>
              <w:t>The last N frames of feature vectors used by a temporal model.</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Confidence</w:t>
            </w:r>
          </w:p>
        </w:tc>
        <w:tc>
          <w:tcPr>
            <w:tcW w:type="dxa" w:w="5141"/>
            <w:vAlign w:val="top"/>
            <w:shd w:fill="F5F8FA"/>
            <w:tcMar>
              <w:top w:w="80" w:type="dxa"/>
              <w:start w:w="90" w:type="dxa"/>
              <w:bottom w:w="80" w:type="dxa"/>
              <w:end w:w="90" w:type="dxa"/>
            </w:tcMar>
          </w:tcPr>
          <w:p>
            <w:pPr>
              <w:spacing w:after="0" w:line="240" w:lineRule="auto"/>
            </w:pPr>
            <w:r>
              <w:rPr>
                <w:color w:val="18303D"/>
                <w:sz w:val="17"/>
              </w:rPr>
              <w:t>Model probability/score used with thresholds; not a guarantee that a prediction is correct.</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Top-2 margin</w:t>
            </w:r>
          </w:p>
        </w:tc>
        <w:tc>
          <w:tcPr>
            <w:tcW w:type="dxa" w:w="5141"/>
            <w:vAlign w:val="top"/>
            <w:tcMar>
              <w:top w:w="80" w:type="dxa"/>
              <w:start w:w="90" w:type="dxa"/>
              <w:bottom w:w="80" w:type="dxa"/>
              <w:end w:w="90" w:type="dxa"/>
            </w:tcMar>
          </w:tcPr>
          <w:p>
            <w:pPr>
              <w:spacing w:after="0" w:line="240" w:lineRule="auto"/>
            </w:pPr>
            <w:r>
              <w:rPr>
                <w:color w:val="18303D"/>
                <w:sz w:val="17"/>
              </w:rPr>
              <w:t>Difference between the two highest class scores; small margin indicates ambiguity.</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Temporal smoothing</w:t>
            </w:r>
          </w:p>
        </w:tc>
        <w:tc>
          <w:tcPr>
            <w:tcW w:type="dxa" w:w="5141"/>
            <w:vAlign w:val="top"/>
            <w:shd w:fill="F5F8FA"/>
            <w:tcMar>
              <w:top w:w="80" w:type="dxa"/>
              <w:start w:w="90" w:type="dxa"/>
              <w:bottom w:w="80" w:type="dxa"/>
              <w:end w:w="90" w:type="dxa"/>
            </w:tcMar>
          </w:tcPr>
          <w:p>
            <w:pPr>
              <w:spacing w:after="0" w:line="240" w:lineRule="auto"/>
            </w:pPr>
            <w:r>
              <w:rPr>
                <w:color w:val="18303D"/>
                <w:sz w:val="17"/>
              </w:rPr>
              <w:t>Combining predictions across frames so one noisy frame does not change the output.</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Signer-independent split</w:t>
            </w:r>
          </w:p>
        </w:tc>
        <w:tc>
          <w:tcPr>
            <w:tcW w:type="dxa" w:w="5141"/>
            <w:vAlign w:val="top"/>
            <w:tcMar>
              <w:top w:w="80" w:type="dxa"/>
              <w:start w:w="90" w:type="dxa"/>
              <w:bottom w:w="80" w:type="dxa"/>
              <w:end w:w="90" w:type="dxa"/>
            </w:tcMar>
          </w:tcPr>
          <w:p>
            <w:pPr>
              <w:spacing w:after="0" w:line="240" w:lineRule="auto"/>
            </w:pPr>
            <w:r>
              <w:rPr>
                <w:color w:val="18303D"/>
                <w:sz w:val="17"/>
              </w:rPr>
              <w:t>Testing on people not used to train the model.</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Data leakage</w:t>
            </w:r>
          </w:p>
        </w:tc>
        <w:tc>
          <w:tcPr>
            <w:tcW w:type="dxa" w:w="5141"/>
            <w:vAlign w:val="top"/>
            <w:shd w:fill="F5F8FA"/>
            <w:tcMar>
              <w:top w:w="80" w:type="dxa"/>
              <w:start w:w="90" w:type="dxa"/>
              <w:bottom w:w="80" w:type="dxa"/>
              <w:end w:w="90" w:type="dxa"/>
            </w:tcMar>
          </w:tcPr>
          <w:p>
            <w:pPr>
              <w:spacing w:after="0" w:line="240" w:lineRule="auto"/>
            </w:pPr>
            <w:r>
              <w:rPr>
                <w:color w:val="18303D"/>
                <w:sz w:val="17"/>
              </w:rPr>
              <w:t>Information from validation/test data accidentally enters training, giving misleading metrics.</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Macro F1</w:t>
            </w:r>
          </w:p>
        </w:tc>
        <w:tc>
          <w:tcPr>
            <w:tcW w:type="dxa" w:w="5141"/>
            <w:vAlign w:val="top"/>
            <w:tcMar>
              <w:top w:w="80" w:type="dxa"/>
              <w:start w:w="90" w:type="dxa"/>
              <w:bottom w:w="80" w:type="dxa"/>
              <w:end w:w="90" w:type="dxa"/>
            </w:tcMar>
          </w:tcPr>
          <w:p>
            <w:pPr>
              <w:spacing w:after="0" w:line="240" w:lineRule="auto"/>
            </w:pPr>
            <w:r>
              <w:rPr>
                <w:color w:val="18303D"/>
                <w:sz w:val="17"/>
              </w:rPr>
              <w:t>Average F1 across classes, treating each class equally.</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Non-manual cue</w:t>
            </w:r>
          </w:p>
        </w:tc>
        <w:tc>
          <w:tcPr>
            <w:tcW w:type="dxa" w:w="5141"/>
            <w:vAlign w:val="top"/>
            <w:shd w:fill="F5F8FA"/>
            <w:tcMar>
              <w:top w:w="80" w:type="dxa"/>
              <w:start w:w="90" w:type="dxa"/>
              <w:bottom w:w="80" w:type="dxa"/>
              <w:end w:w="90" w:type="dxa"/>
            </w:tcMar>
          </w:tcPr>
          <w:p>
            <w:pPr>
              <w:spacing w:after="0" w:line="240" w:lineRule="auto"/>
            </w:pPr>
            <w:r>
              <w:rPr>
                <w:color w:val="18303D"/>
                <w:sz w:val="17"/>
              </w:rPr>
              <w:t>Face/head/body information that can be linguistically relevant in signed communication.</w:t>
            </w:r>
          </w:p>
        </w:tc>
      </w:tr>
      <w:tr>
        <w:trPr>
          <w:cantSplit/>
        </w:trPr>
        <w:tc>
          <w:tcPr>
            <w:tcW w:type="dxa" w:w="5141"/>
            <w:vAlign w:val="top"/>
            <w:tcMar>
              <w:top w:w="80" w:type="dxa"/>
              <w:start w:w="90" w:type="dxa"/>
              <w:bottom w:w="80" w:type="dxa"/>
              <w:end w:w="90" w:type="dxa"/>
            </w:tcMar>
          </w:tcPr>
          <w:p>
            <w:pPr>
              <w:spacing w:after="0" w:line="240" w:lineRule="auto"/>
            </w:pPr>
            <w:r>
              <w:rPr>
                <w:color w:val="18303D"/>
                <w:sz w:val="17"/>
              </w:rPr>
              <w:t>Inference</w:t>
            </w:r>
          </w:p>
        </w:tc>
        <w:tc>
          <w:tcPr>
            <w:tcW w:type="dxa" w:w="5141"/>
            <w:vAlign w:val="top"/>
            <w:tcMar>
              <w:top w:w="80" w:type="dxa"/>
              <w:start w:w="90" w:type="dxa"/>
              <w:bottom w:w="80" w:type="dxa"/>
              <w:end w:w="90" w:type="dxa"/>
            </w:tcMar>
          </w:tcPr>
          <w:p>
            <w:pPr>
              <w:spacing w:after="0" w:line="240" w:lineRule="auto"/>
            </w:pPr>
            <w:r>
              <w:rPr>
                <w:color w:val="18303D"/>
                <w:sz w:val="17"/>
              </w:rPr>
              <w:t>Using a trained model to make a prediction on new input.</w:t>
            </w:r>
          </w:p>
        </w:tc>
      </w:tr>
      <w:tr>
        <w:trPr>
          <w:cantSplit/>
        </w:trPr>
        <w:tc>
          <w:tcPr>
            <w:tcW w:type="dxa" w:w="5141"/>
            <w:vAlign w:val="top"/>
            <w:shd w:fill="F5F8FA"/>
            <w:tcMar>
              <w:top w:w="80" w:type="dxa"/>
              <w:start w:w="90" w:type="dxa"/>
              <w:bottom w:w="80" w:type="dxa"/>
              <w:end w:w="90" w:type="dxa"/>
            </w:tcMar>
          </w:tcPr>
          <w:p>
            <w:pPr>
              <w:spacing w:after="0" w:line="240" w:lineRule="auto"/>
            </w:pPr>
            <w:r>
              <w:rPr>
                <w:color w:val="18303D"/>
                <w:sz w:val="17"/>
              </w:rPr>
              <w:t>Model pack</w:t>
            </w:r>
          </w:p>
        </w:tc>
        <w:tc>
          <w:tcPr>
            <w:tcW w:type="dxa" w:w="5141"/>
            <w:vAlign w:val="top"/>
            <w:shd w:fill="F5F8FA"/>
            <w:tcMar>
              <w:top w:w="80" w:type="dxa"/>
              <w:start w:w="90" w:type="dxa"/>
              <w:bottom w:w="80" w:type="dxa"/>
              <w:end w:w="90" w:type="dxa"/>
            </w:tcMar>
          </w:tcPr>
          <w:p>
            <w:pPr>
              <w:spacing w:after="0" w:line="240" w:lineRule="auto"/>
            </w:pPr>
            <w:r>
              <w:rPr>
                <w:color w:val="18303D"/>
                <w:sz w:val="17"/>
              </w:rPr>
              <w:t>A language/vocabulary-specific bundle: model, label map, preprocessing config and metadata.</w:t>
            </w:r>
          </w:p>
        </w:tc>
      </w:tr>
    </w:tbl>
    <w:p>
      <w:pPr>
        <w:pStyle w:val="Heading1"/>
      </w:pPr>
      <w:r>
        <w:t>47. 2026 Verified Core References — Recommended Starting Set</w:t>
      </w:r>
    </w:p>
    <w:p>
      <w:r>
        <w:t>These are the sources to keep pinned in your project README. They cover the main computer-vision, sign-language, speech and backend components.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E5A7A"/>
          </w:tcPr>
          <w:p>
            <w:r>
              <w:rPr>
                <w:b/>
                <w:color w:val="FFFFFF"/>
                <w:sz w:val="18"/>
              </w:rPr>
              <w:t>Resource</w:t>
            </w:r>
          </w:p>
        </w:tc>
        <w:tc>
          <w:tcPr>
            <w:tcW w:type="dxa" w:w="3427"/>
            <w:shd w:fill="1E5A7A"/>
          </w:tcPr>
          <w:p>
            <w:r>
              <w:rPr>
                <w:b/>
                <w:color w:val="FFFFFF"/>
                <w:sz w:val="18"/>
              </w:rPr>
              <w:t>Why you need it</w:t>
            </w:r>
          </w:p>
        </w:tc>
        <w:tc>
          <w:tcPr>
            <w:tcW w:type="dxa" w:w="3427"/>
            <w:shd w:fill="1E5A7A"/>
          </w:tcPr>
          <w:p>
            <w:r>
              <w:rPr>
                <w:b/>
                <w:color w:val="FFFFFF"/>
                <w:sz w:val="18"/>
              </w:rPr>
              <w:t>Link</w:t>
            </w:r>
          </w:p>
        </w:tc>
      </w:tr>
      <w:tr>
        <w:trPr>
          <w:cantSplit/>
        </w:trPr>
        <w:tc>
          <w:tcPr>
            <w:tcW w:type="dxa" w:w="3427"/>
            <w:tcMar>
              <w:top w:w="90" w:type="dxa"/>
              <w:start w:w="110" w:type="dxa"/>
              <w:bottom w:w="90" w:type="dxa"/>
              <w:end w:w="110" w:type="dxa"/>
            </w:tcMar>
          </w:tcPr>
          <w:p>
            <w:r>
              <w:t>MediaPipe Hand Landmarker — official Python guide</w:t>
            </w:r>
          </w:p>
        </w:tc>
        <w:tc>
          <w:tcPr>
            <w:tcW w:type="dxa" w:w="3427"/>
            <w:tcMar>
              <w:top w:w="90" w:type="dxa"/>
              <w:start w:w="110" w:type="dxa"/>
              <w:bottom w:w="90" w:type="dxa"/>
              <w:end w:w="110" w:type="dxa"/>
            </w:tcMar>
          </w:tcPr>
          <w:p>
            <w:r>
              <w:t>21 landmarks/hand, handedness, image/video/live-stream modes.</w:t>
            </w:r>
          </w:p>
        </w:tc>
        <w:tc>
          <w:tcPr>
            <w:tcW w:type="dxa" w:w="3427"/>
            <w:tcMar>
              <w:top w:w="90" w:type="dxa"/>
              <w:start w:w="110" w:type="dxa"/>
              <w:bottom w:w="90" w:type="dxa"/>
              <w:end w:w="110" w:type="dxa"/>
            </w:tcMar>
          </w:tcPr>
          <w:p>
            <w:hyperlink r:id="rId49">
              <w:r>
                <w:rPr>
                  <w:color w:val="0563C1"/>
                  <w:u w:val="single"/>
                </w:rPr>
                <w:t>Open official resource</w:t>
              </w:r>
            </w:hyperlink>
          </w:p>
        </w:tc>
      </w:tr>
      <w:tr>
        <w:trPr>
          <w:cantSplit/>
        </w:trPr>
        <w:tc>
          <w:tcPr>
            <w:tcW w:type="dxa" w:w="3427"/>
            <w:shd w:fill="F5F8FA"/>
            <w:tcMar>
              <w:top w:w="90" w:type="dxa"/>
              <w:start w:w="110" w:type="dxa"/>
              <w:bottom w:w="90" w:type="dxa"/>
              <w:end w:w="110" w:type="dxa"/>
            </w:tcMar>
          </w:tcPr>
          <w:p>
            <w:r>
              <w:t>MediaPipe Face Landmarker — official Python guide</w:t>
            </w:r>
          </w:p>
        </w:tc>
        <w:tc>
          <w:tcPr>
            <w:tcW w:type="dxa" w:w="3427"/>
            <w:shd w:fill="F5F8FA"/>
            <w:tcMar>
              <w:top w:w="90" w:type="dxa"/>
              <w:start w:w="110" w:type="dxa"/>
              <w:bottom w:w="90" w:type="dxa"/>
              <w:end w:w="110" w:type="dxa"/>
            </w:tcMar>
          </w:tcPr>
          <w:p>
            <w:r>
              <w:t>3D landmarks and optional blendshape scores for selected non-manual cues.</w:t>
            </w:r>
          </w:p>
        </w:tc>
        <w:tc>
          <w:tcPr>
            <w:tcW w:type="dxa" w:w="3427"/>
            <w:shd w:fill="F5F8FA"/>
            <w:tcMar>
              <w:top w:w="90" w:type="dxa"/>
              <w:start w:w="110" w:type="dxa"/>
              <w:bottom w:w="90" w:type="dxa"/>
              <w:end w:w="110" w:type="dxa"/>
            </w:tcMar>
          </w:tcPr>
          <w:p>
            <w:hyperlink r:id="rId50">
              <w:r>
                <w:rPr>
                  <w:color w:val="0563C1"/>
                  <w:u w:val="single"/>
                </w:rPr>
                <w:t>Open official resource</w:t>
              </w:r>
            </w:hyperlink>
          </w:p>
        </w:tc>
      </w:tr>
      <w:tr>
        <w:trPr>
          <w:cantSplit/>
        </w:trPr>
        <w:tc>
          <w:tcPr>
            <w:tcW w:type="dxa" w:w="3427"/>
            <w:tcMar>
              <w:top w:w="90" w:type="dxa"/>
              <w:start w:w="110" w:type="dxa"/>
              <w:bottom w:w="90" w:type="dxa"/>
              <w:end w:w="110" w:type="dxa"/>
            </w:tcMar>
          </w:tcPr>
          <w:p>
            <w:r>
              <w:t>AI4Bharat INCLUDE</w:t>
            </w:r>
          </w:p>
        </w:tc>
        <w:tc>
          <w:tcPr>
            <w:tcW w:type="dxa" w:w="3427"/>
            <w:tcMar>
              <w:top w:w="90" w:type="dxa"/>
              <w:start w:w="110" w:type="dxa"/>
              <w:bottom w:w="90" w:type="dxa"/>
              <w:end w:w="110" w:type="dxa"/>
            </w:tcMar>
          </w:tcPr>
          <w:p>
            <w:r>
              <w:t>Indian Sign Language isolated-word dataset baseline; keypoint extraction and training/evaluation code.</w:t>
            </w:r>
          </w:p>
        </w:tc>
        <w:tc>
          <w:tcPr>
            <w:tcW w:type="dxa" w:w="3427"/>
            <w:tcMar>
              <w:top w:w="90" w:type="dxa"/>
              <w:start w:w="110" w:type="dxa"/>
              <w:bottom w:w="90" w:type="dxa"/>
              <w:end w:w="110" w:type="dxa"/>
            </w:tcMar>
          </w:tcPr>
          <w:p>
            <w:hyperlink r:id="rId14">
              <w:r>
                <w:rPr>
                  <w:color w:val="0563C1"/>
                  <w:u w:val="single"/>
                </w:rPr>
                <w:t>Open official resource</w:t>
              </w:r>
            </w:hyperlink>
          </w:p>
        </w:tc>
      </w:tr>
      <w:tr>
        <w:trPr>
          <w:cantSplit/>
        </w:trPr>
        <w:tc>
          <w:tcPr>
            <w:tcW w:type="dxa" w:w="3427"/>
            <w:shd w:fill="F5F8FA"/>
            <w:tcMar>
              <w:top w:w="90" w:type="dxa"/>
              <w:start w:w="110" w:type="dxa"/>
              <w:bottom w:w="90" w:type="dxa"/>
              <w:end w:w="110" w:type="dxa"/>
            </w:tcMar>
          </w:tcPr>
          <w:p>
            <w:r>
              <w:t>ISL Alphabet dataset — Ayesha Hannure</w:t>
            </w:r>
          </w:p>
        </w:tc>
        <w:tc>
          <w:tcPr>
            <w:tcW w:type="dxa" w:w="3427"/>
            <w:shd w:fill="F5F8FA"/>
            <w:tcMar>
              <w:top w:w="90" w:type="dxa"/>
              <w:start w:w="110" w:type="dxa"/>
              <w:bottom w:w="90" w:type="dxa"/>
              <w:end w:w="110" w:type="dxa"/>
            </w:tcMar>
          </w:tcPr>
          <w:p>
            <w:r>
              <w:t>26-class ISL alphabet image dataset; Apache-2.0 repository.</w:t>
            </w:r>
          </w:p>
        </w:tc>
        <w:tc>
          <w:tcPr>
            <w:tcW w:type="dxa" w:w="3427"/>
            <w:shd w:fill="F5F8FA"/>
            <w:tcMar>
              <w:top w:w="90" w:type="dxa"/>
              <w:start w:w="110" w:type="dxa"/>
              <w:bottom w:w="90" w:type="dxa"/>
              <w:end w:w="110" w:type="dxa"/>
            </w:tcMar>
          </w:tcPr>
          <w:p>
            <w:hyperlink r:id="rId16">
              <w:r>
                <w:rPr>
                  <w:color w:val="0563C1"/>
                  <w:u w:val="single"/>
                </w:rPr>
                <w:t>Open official resource</w:t>
              </w:r>
            </w:hyperlink>
          </w:p>
        </w:tc>
      </w:tr>
      <w:tr>
        <w:trPr>
          <w:cantSplit/>
        </w:trPr>
        <w:tc>
          <w:tcPr>
            <w:tcW w:type="dxa" w:w="3427"/>
            <w:tcMar>
              <w:top w:w="90" w:type="dxa"/>
              <w:start w:w="110" w:type="dxa"/>
              <w:bottom w:w="90" w:type="dxa"/>
              <w:end w:w="110" w:type="dxa"/>
            </w:tcMar>
          </w:tcPr>
          <w:p>
            <w:r>
              <w:t>WLASL</w:t>
            </w:r>
          </w:p>
        </w:tc>
        <w:tc>
          <w:tcPr>
            <w:tcW w:type="dxa" w:w="3427"/>
            <w:tcMar>
              <w:top w:w="90" w:type="dxa"/>
              <w:start w:w="110" w:type="dxa"/>
              <w:bottom w:w="90" w:type="dxa"/>
              <w:end w:w="110" w:type="dxa"/>
            </w:tcMar>
          </w:tcPr>
          <w:p>
            <w:r>
              <w:t>Large word-level ASL video benchmark useful for temporal-model reference; do not mix ASL labels into ISL.</w:t>
            </w:r>
          </w:p>
        </w:tc>
        <w:tc>
          <w:tcPr>
            <w:tcW w:type="dxa" w:w="3427"/>
            <w:tcMar>
              <w:top w:w="90" w:type="dxa"/>
              <w:start w:w="110" w:type="dxa"/>
              <w:bottom w:w="90" w:type="dxa"/>
              <w:end w:w="110" w:type="dxa"/>
            </w:tcMar>
          </w:tcPr>
          <w:p>
            <w:hyperlink r:id="rId18">
              <w:r>
                <w:rPr>
                  <w:color w:val="0563C1"/>
                  <w:u w:val="single"/>
                </w:rPr>
                <w:t>Open official resource</w:t>
              </w:r>
            </w:hyperlink>
          </w:p>
        </w:tc>
      </w:tr>
      <w:tr>
        <w:trPr>
          <w:cantSplit/>
        </w:trPr>
        <w:tc>
          <w:tcPr>
            <w:tcW w:type="dxa" w:w="3427"/>
            <w:shd w:fill="F5F8FA"/>
            <w:tcMar>
              <w:top w:w="90" w:type="dxa"/>
              <w:start w:w="110" w:type="dxa"/>
              <w:bottom w:w="90" w:type="dxa"/>
              <w:end w:w="110" w:type="dxa"/>
            </w:tcMar>
          </w:tcPr>
          <w:p>
            <w:r>
              <w:t>Ultralytics YOLO</w:t>
            </w:r>
          </w:p>
        </w:tc>
        <w:tc>
          <w:tcPr>
            <w:tcW w:type="dxa" w:w="3427"/>
            <w:shd w:fill="F5F8FA"/>
            <w:tcMar>
              <w:top w:w="90" w:type="dxa"/>
              <w:start w:w="110" w:type="dxa"/>
              <w:bottom w:w="90" w:type="dxa"/>
              <w:end w:w="110" w:type="dxa"/>
            </w:tcMar>
          </w:tcPr>
          <w:p>
            <w:r>
              <w:t>Optional object-context detector; check current license obligations before distribution.</w:t>
            </w:r>
          </w:p>
        </w:tc>
        <w:tc>
          <w:tcPr>
            <w:tcW w:type="dxa" w:w="3427"/>
            <w:shd w:fill="F5F8FA"/>
            <w:tcMar>
              <w:top w:w="90" w:type="dxa"/>
              <w:start w:w="110" w:type="dxa"/>
              <w:bottom w:w="90" w:type="dxa"/>
              <w:end w:w="110" w:type="dxa"/>
            </w:tcMar>
          </w:tcPr>
          <w:p>
            <w:hyperlink r:id="rId30">
              <w:r>
                <w:rPr>
                  <w:color w:val="0563C1"/>
                  <w:u w:val="single"/>
                </w:rPr>
                <w:t>Open official resource</w:t>
              </w:r>
            </w:hyperlink>
          </w:p>
        </w:tc>
      </w:tr>
      <w:tr>
        <w:trPr>
          <w:cantSplit/>
        </w:trPr>
        <w:tc>
          <w:tcPr>
            <w:tcW w:type="dxa" w:w="3427"/>
            <w:tcMar>
              <w:top w:w="90" w:type="dxa"/>
              <w:start w:w="110" w:type="dxa"/>
              <w:bottom w:w="90" w:type="dxa"/>
              <w:end w:w="110" w:type="dxa"/>
            </w:tcMar>
          </w:tcPr>
          <w:p>
            <w:r>
              <w:t>whisper.cpp</w:t>
            </w:r>
          </w:p>
        </w:tc>
        <w:tc>
          <w:tcPr>
            <w:tcW w:type="dxa" w:w="3427"/>
            <w:tcMar>
              <w:top w:w="90" w:type="dxa"/>
              <w:start w:w="110" w:type="dxa"/>
              <w:bottom w:w="90" w:type="dxa"/>
              <w:end w:w="110" w:type="dxa"/>
            </w:tcMar>
          </w:tcPr>
          <w:p>
            <w:r>
              <w:t>Offline/local speech-to-text option.</w:t>
            </w:r>
          </w:p>
        </w:tc>
        <w:tc>
          <w:tcPr>
            <w:tcW w:type="dxa" w:w="3427"/>
            <w:tcMar>
              <w:top w:w="90" w:type="dxa"/>
              <w:start w:w="110" w:type="dxa"/>
              <w:bottom w:w="90" w:type="dxa"/>
              <w:end w:w="110" w:type="dxa"/>
            </w:tcMar>
          </w:tcPr>
          <w:p>
            <w:hyperlink r:id="rId33">
              <w:r>
                <w:rPr>
                  <w:color w:val="0563C1"/>
                  <w:u w:val="single"/>
                </w:rPr>
                <w:t>Open official resource</w:t>
              </w:r>
            </w:hyperlink>
          </w:p>
        </w:tc>
      </w:tr>
      <w:tr>
        <w:trPr>
          <w:cantSplit/>
        </w:trPr>
        <w:tc>
          <w:tcPr>
            <w:tcW w:type="dxa" w:w="3427"/>
            <w:shd w:fill="F5F8FA"/>
            <w:tcMar>
              <w:top w:w="90" w:type="dxa"/>
              <w:start w:w="110" w:type="dxa"/>
              <w:bottom w:w="90" w:type="dxa"/>
              <w:end w:w="110" w:type="dxa"/>
            </w:tcMar>
          </w:tcPr>
          <w:p>
            <w:r>
              <w:t>Open Home Foundation Piper</w:t>
            </w:r>
          </w:p>
        </w:tc>
        <w:tc>
          <w:tcPr>
            <w:tcW w:type="dxa" w:w="3427"/>
            <w:shd w:fill="F5F8FA"/>
            <w:tcMar>
              <w:top w:w="90" w:type="dxa"/>
              <w:start w:w="110" w:type="dxa"/>
              <w:bottom w:w="90" w:type="dxa"/>
              <w:end w:w="110" w:type="dxa"/>
            </w:tcMar>
          </w:tcPr>
          <w:p>
            <w:r>
              <w:t>Current fast local neural TTS project; review GPL/model voice licenses for your use.</w:t>
            </w:r>
          </w:p>
        </w:tc>
        <w:tc>
          <w:tcPr>
            <w:tcW w:type="dxa" w:w="3427"/>
            <w:shd w:fill="F5F8FA"/>
            <w:tcMar>
              <w:top w:w="90" w:type="dxa"/>
              <w:start w:w="110" w:type="dxa"/>
              <w:bottom w:w="90" w:type="dxa"/>
              <w:end w:w="110" w:type="dxa"/>
            </w:tcMar>
          </w:tcPr>
          <w:p>
            <w:hyperlink r:id="rId34">
              <w:r>
                <w:rPr>
                  <w:color w:val="0563C1"/>
                  <w:u w:val="single"/>
                </w:rPr>
                <w:t>Open official resource</w:t>
              </w:r>
            </w:hyperlink>
          </w:p>
        </w:tc>
      </w:tr>
      <w:tr>
        <w:trPr>
          <w:cantSplit/>
        </w:trPr>
        <w:tc>
          <w:tcPr>
            <w:tcW w:type="dxa" w:w="3427"/>
            <w:tcMar>
              <w:top w:w="90" w:type="dxa"/>
              <w:start w:w="110" w:type="dxa"/>
              <w:bottom w:w="90" w:type="dxa"/>
              <w:end w:w="110" w:type="dxa"/>
            </w:tcMar>
          </w:tcPr>
          <w:p>
            <w:r>
              <w:t>FastAPI</w:t>
            </w:r>
          </w:p>
        </w:tc>
        <w:tc>
          <w:tcPr>
            <w:tcW w:type="dxa" w:w="3427"/>
            <w:tcMar>
              <w:top w:w="90" w:type="dxa"/>
              <w:start w:w="110" w:type="dxa"/>
              <w:bottom w:w="90" w:type="dxa"/>
              <w:end w:w="110" w:type="dxa"/>
            </w:tcMar>
          </w:tcPr>
          <w:p>
            <w:r>
              <w:t>Backend REST/WebSocket service.</w:t>
            </w:r>
          </w:p>
        </w:tc>
        <w:tc>
          <w:tcPr>
            <w:tcW w:type="dxa" w:w="3427"/>
            <w:tcMar>
              <w:top w:w="90" w:type="dxa"/>
              <w:start w:w="110" w:type="dxa"/>
              <w:bottom w:w="90" w:type="dxa"/>
              <w:end w:w="110" w:type="dxa"/>
            </w:tcMar>
          </w:tcPr>
          <w:p>
            <w:hyperlink r:id="rId35">
              <w:r>
                <w:rPr>
                  <w:color w:val="0563C1"/>
                  <w:u w:val="single"/>
                </w:rPr>
                <w:t>Open official resource</w:t>
              </w:r>
            </w:hyperlink>
          </w:p>
        </w:tc>
      </w:tr>
      <w:tr>
        <w:trPr>
          <w:cantSplit/>
        </w:trPr>
        <w:tc>
          <w:tcPr>
            <w:tcW w:type="dxa" w:w="3427"/>
            <w:shd w:fill="F5F8FA"/>
            <w:tcMar>
              <w:top w:w="90" w:type="dxa"/>
              <w:start w:w="110" w:type="dxa"/>
              <w:bottom w:w="90" w:type="dxa"/>
              <w:end w:w="110" w:type="dxa"/>
            </w:tcMar>
          </w:tcPr>
          <w:p>
            <w:r>
              <w:t>React</w:t>
            </w:r>
          </w:p>
        </w:tc>
        <w:tc>
          <w:tcPr>
            <w:tcW w:type="dxa" w:w="3427"/>
            <w:shd w:fill="F5F8FA"/>
            <w:tcMar>
              <w:top w:w="90" w:type="dxa"/>
              <w:start w:w="110" w:type="dxa"/>
              <w:bottom w:w="90" w:type="dxa"/>
              <w:end w:w="110" w:type="dxa"/>
            </w:tcMar>
          </w:tcPr>
          <w:p>
            <w:r>
              <w:t>Frontend UI.</w:t>
            </w:r>
          </w:p>
        </w:tc>
        <w:tc>
          <w:tcPr>
            <w:tcW w:type="dxa" w:w="3427"/>
            <w:shd w:fill="F5F8FA"/>
            <w:tcMar>
              <w:top w:w="90" w:type="dxa"/>
              <w:start w:w="110" w:type="dxa"/>
              <w:bottom w:w="90" w:type="dxa"/>
              <w:end w:w="110" w:type="dxa"/>
            </w:tcMar>
          </w:tcPr>
          <w:p>
            <w:hyperlink r:id="rId41">
              <w:r>
                <w:rPr>
                  <w:color w:val="0563C1"/>
                  <w:u w:val="single"/>
                </w:rPr>
                <w:t>Open official resource</w:t>
              </w:r>
            </w:hyperlink>
          </w:p>
        </w:tc>
      </w:tr>
    </w:tbl>
    <w:p>
      <w:pPr>
        <w:pStyle w:val="Heading1"/>
      </w:pPr>
      <w:r>
        <w:t>48. Project Handoff Package</w:t>
      </w:r>
    </w:p>
    <w:p>
      <w:r>
        <w:t>At the end of the mini-project, submit or archive these items together so the work is reproducible.</w:t>
      </w:r>
    </w:p>
    <w:p>
      <w:pPr>
        <w:pStyle w:val="ListBullet"/>
      </w:pPr>
      <w:r>
        <w:t>README.md with project problem, supported vocabulary, screenshots, setup and demo commands.</w:t>
      </w:r>
    </w:p>
    <w:p>
      <w:pPr>
        <w:pStyle w:val="ListBullet"/>
      </w:pPr>
      <w:r>
        <w:t>requirements.txt or locked environment file used on the final demo machine.</w:t>
      </w:r>
    </w:p>
    <w:p>
      <w:pPr>
        <w:pStyle w:val="ListBullet"/>
      </w:pPr>
      <w:r>
        <w:t>configs/ containing camera/model/threshold settings.</w:t>
      </w:r>
    </w:p>
    <w:p>
      <w:pPr>
        <w:pStyle w:val="ListBullet"/>
      </w:pPr>
      <w:r>
        <w:t>dataset manifest(s) and a data-source/license note; do not redistribute datasets unless their license allows it.</w:t>
      </w:r>
    </w:p>
    <w:p>
      <w:pPr>
        <w:pStyle w:val="ListBullet"/>
      </w:pPr>
      <w:r>
        <w:t>training scripts, evaluation script and saved plots/metrics.</w:t>
      </w:r>
    </w:p>
    <w:p>
      <w:pPr>
        <w:pStyle w:val="ListBullet"/>
      </w:pPr>
      <w:r>
        <w:t>models/&lt;language&gt;/&lt;type&gt;/&lt;version&gt;/ with model, labels, preprocessing.json and metrics.json.</w:t>
      </w:r>
    </w:p>
    <w:p>
      <w:pPr>
        <w:pStyle w:val="ListBullet"/>
      </w:pPr>
      <w:r>
        <w:t>backend and frontend source code.</w:t>
      </w:r>
    </w:p>
    <w:p>
      <w:pPr>
        <w:pStyle w:val="ListBullet"/>
      </w:pPr>
      <w:r>
        <w:t>sample test videos that you are permitted to share.</w:t>
      </w:r>
    </w:p>
    <w:p>
      <w:pPr>
        <w:pStyle w:val="ListBullet"/>
      </w:pPr>
      <w:r>
        <w:t>final report/PPT and a 2-3 minute demo recording as fallback evidence.</w:t>
      </w:r>
    </w:p>
    <w:p>
      <w:pPr>
        <w:pStyle w:val="ListBullet"/>
      </w:pPr>
      <w:r>
        <w:t>known limitations and future-work list.</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4F3"/>
            <w:tcMar>
              <w:top w:w="120" w:type="dxa"/>
              <w:start w:w="150" w:type="dxa"/>
              <w:bottom w:w="120" w:type="dxa"/>
              <w:end w:w="150" w:type="dxa"/>
            </w:tcMar>
          </w:tcPr>
          <w:p>
            <w:pPr>
              <w:spacing w:after="40"/>
            </w:pPr>
            <w:r>
              <w:rPr>
                <w:b/>
                <w:color w:val="2B7A78"/>
                <w:sz w:val="23"/>
              </w:rPr>
              <w:t>Final build principle</w:t>
              <w:br/>
            </w:r>
            <w:r>
              <w:rPr>
                <w:color w:val="18303D"/>
                <w:sz w:val="20"/>
              </w:rPr>
              <w:t>Do not judge the project by the number of features written in the report. Judge it by whether every implemented feature has a clear purpose, a reproducible pipeline, measurable evidence, graceful failure handling and a convincing live demonstration.</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5646E"/>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C7A84"/>
        <w:sz w:val="16"/>
      </w:rPr>
      <w:t>Advanced Sign Language Translator | Master Build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4E73"/>
      <w:sz w:val="37"/>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E5A7A"/>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before="4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AI4Bharat/INCLUDE" TargetMode="External"/><Relationship Id="rId15" Type="http://schemas.openxmlformats.org/officeDocument/2006/relationships/hyperlink" Target="https://github.com/AI4Bharat/sign-language.ai4bharat.org/blob/master/docs/INCLUDE.md" TargetMode="External"/><Relationship Id="rId16" Type="http://schemas.openxmlformats.org/officeDocument/2006/relationships/hyperlink" Target="https://github.com/ayesha-hannure/Indian-Sign-Language-dataset" TargetMode="External"/><Relationship Id="rId17" Type="http://schemas.openxmlformats.org/officeDocument/2006/relationships/hyperlink" Target="https://github.com/RealSign62/RealSign-Indian-Sign-Language-Dataset" TargetMode="External"/><Relationship Id="rId18" Type="http://schemas.openxmlformats.org/officeDocument/2006/relationships/hyperlink" Target="https://github.com/dxli94/WLASL" TargetMode="External"/><Relationship Id="rId19" Type="http://schemas.openxmlformats.org/officeDocument/2006/relationships/hyperlink" Target="http://chalearnlap.cvc.uab.es/dataset/40/description/" TargetMode="External"/><Relationship Id="rId20" Type="http://schemas.openxmlformats.org/officeDocument/2006/relationships/hyperlink" Target="https://github.com/sign-language-processing/datasets"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hyperlink" Target="https://github.com/google-ai-edge/mediapipe" TargetMode="External"/><Relationship Id="rId24" Type="http://schemas.openxmlformats.org/officeDocument/2006/relationships/hyperlink" Target="https://github.com/google-ai-edge/mediapipe-samples" TargetMode="External"/><Relationship Id="rId25" Type="http://schemas.openxmlformats.org/officeDocument/2006/relationships/hyperlink" Target="https://github.com/Kazuhito00/hand-gesture-recognition-using-mediapipe" TargetMode="External"/><Relationship Id="rId26" Type="http://schemas.openxmlformats.org/officeDocument/2006/relationships/hyperlink" Target="https://github.com/Sooryak12/Indian-Sign-Language-Recognition" TargetMode="External"/><Relationship Id="rId27" Type="http://schemas.openxmlformats.org/officeDocument/2006/relationships/hyperlink" Target="https://github.com/shivanjay36/ISL_Translator" TargetMode="External"/><Relationship Id="rId28" Type="http://schemas.openxmlformats.org/officeDocument/2006/relationships/hyperlink" Target="https://github.com/sign-language-processing/pose" TargetMode="External"/><Relationship Id="rId29" Type="http://schemas.openxmlformats.org/officeDocument/2006/relationships/hyperlink" Target="https://github.com/FangyunWei/SLRT" TargetMode="External"/><Relationship Id="rId30" Type="http://schemas.openxmlformats.org/officeDocument/2006/relationships/hyperlink" Target="https://github.com/ultralytics/ultralytics" TargetMode="External"/><Relationship Id="rId31" Type="http://schemas.openxmlformats.org/officeDocument/2006/relationships/hyperlink" Target="https://github.com/opencv/opencv" TargetMode="External"/><Relationship Id="rId32" Type="http://schemas.openxmlformats.org/officeDocument/2006/relationships/hyperlink" Target="https://github.com/tensorflow/tensorflow" TargetMode="External"/><Relationship Id="rId33" Type="http://schemas.openxmlformats.org/officeDocument/2006/relationships/hyperlink" Target="https://github.com/ggml-org/whisper.cpp" TargetMode="External"/><Relationship Id="rId34" Type="http://schemas.openxmlformats.org/officeDocument/2006/relationships/hyperlink" Target="https://github.com/OHF-Voice/piper1-gpl" TargetMode="External"/><Relationship Id="rId35" Type="http://schemas.openxmlformats.org/officeDocument/2006/relationships/hyperlink" Target="https://github.com/fastapi/fastapi" TargetMode="External"/><Relationship Id="rId36" Type="http://schemas.openxmlformats.org/officeDocument/2006/relationships/hyperlink" Target="https://developers.google.com/mediapipe/solutions/vision/holistic_landmarker" TargetMode="External"/><Relationship Id="rId37" Type="http://schemas.openxmlformats.org/officeDocument/2006/relationships/hyperlink" Target="https://keras.io/" TargetMode="External"/><Relationship Id="rId38" Type="http://schemas.openxmlformats.org/officeDocument/2006/relationships/hyperlink" Target="https://scikit-learn.org/stable/modules/model_evaluation.html" TargetMode="External"/><Relationship Id="rId39" Type="http://schemas.openxmlformats.org/officeDocument/2006/relationships/hyperlink" Target="https://fastapi.tiangolo.com/" TargetMode="External"/><Relationship Id="rId40" Type="http://schemas.openxmlformats.org/officeDocument/2006/relationships/hyperlink" Target="https://fastapi.tiangolo.com/advanced/websockets/" TargetMode="External"/><Relationship Id="rId41" Type="http://schemas.openxmlformats.org/officeDocument/2006/relationships/hyperlink" Target="https://react.dev/" TargetMode="External"/><Relationship Id="rId42" Type="http://schemas.openxmlformats.org/officeDocument/2006/relationships/hyperlink" Target="https://vite.dev/" TargetMode="External"/><Relationship Id="rId43" Type="http://schemas.openxmlformats.org/officeDocument/2006/relationships/hyperlink" Target="https://docs.python.org/3/library/sqlite3.html" TargetMode="External"/><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 Id="rId49" Type="http://schemas.openxmlformats.org/officeDocument/2006/relationships/hyperlink" Target="https://developers.google.com/edge/mediapipe/solutions/vision/hand_landmarker/python" TargetMode="External"/><Relationship Id="rId50" Type="http://schemas.openxmlformats.org/officeDocument/2006/relationships/hyperlink" Target="https://developers.google.com/edge/mediapipe/solutions/vision/face_landmarker/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AI-Powered Sign Language Translator — Master Build Handbook (Premium Edition)</dc:title>
  <dc:subject>Complete mini-project architecture, training, backend, UI, evaluation and implementation blueprint</dc:subject>
  <dc:creator>OpenAI</dc:creator>
  <cp:keywords>sign language, ISL, MediaPipe, hand landmarks, LSTM, FastAPI, accessibility, AIML mini project</cp:keywords>
  <dc:description>Premium build-handbook edition prepared September 2026.</dc:description>
  <cp:lastModifiedBy/>
  <cp:revision>1</cp:revision>
  <dcterms:created xsi:type="dcterms:W3CDTF">2013-12-23T23:15:00Z</dcterms:created>
  <dcterms:modified xsi:type="dcterms:W3CDTF">2013-12-23T23:15:00Z</dcterms:modified>
  <cp:category/>
</cp:coreProperties>
</file>