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Especificaciones técnicas — Arte generativo/interactivo (Categoría III)</w:t>
      </w:r>
    </w:p>
    <w:p>
      <w:pPr>
        <w:pStyle w:val="Heading2"/>
        <w:spacing w:after="120" w:before="200"/>
      </w:pPr>
      <w:r>
        <w:t xml:space="preserve">Archivos digitales / código fuente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obra se entrega como enlace a la build web publicada: [insertar enlace]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Código fuente disponible en repositorio: [insertar enlace, si se decide compartirlo]</w:t>
      </w:r>
    </w:p>
    <w:p>
      <w:pPr>
        <w:pStyle w:val="Heading2"/>
        <w:spacing w:after="120" w:before="200"/>
      </w:pPr>
      <w:r>
        <w:t xml:space="preserve">Instrucciones de ejecución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Abrir el enlace en un navegador actualizado (Chrome o Firefox).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Aceptar el permiso de cámara web cuando el navegador lo solicite; es indispensable para completar la experiencia.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Usar audífonos para la experiencia sonora completa.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Controles: WASD para moverse, mouse para mirar alrededor.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Duración estimada: 5 a 7 minutos.</w:t>
      </w:r>
    </w:p>
    <w:p>
      <w:pPr>
        <w:pStyle w:val="Heading2"/>
        <w:spacing w:after="120" w:before="200"/>
      </w:pPr>
      <w:r>
        <w:t xml:space="preserve">Especificaciones de hardware / software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Navegador con soporte WebGL y acceso a getUserMedia (cámara web): versiones recientes de Chrome, Firefox o Edge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Cámara web funcional (integrada o externa)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Conexión a internet estable para la carga inicial de la obra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requiere instalación de software adicional</w:t>
      </w:r>
    </w:p>
    <w:p>
      <w:pPr>
        <w:pStyle w:val="Heading2"/>
        <w:spacing w:after="120" w:before="200"/>
      </w:pPr>
      <w:r>
        <w:t xml:space="preserve">Requerimientos de interacción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obra solicita acceso a la cámara del espectador; el video capturado se procesa únicamente en tiempo real dentro del navegador, no se almacena ni se transmite a servidores externos.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recomienda advertir este uso de cámara antes de iniciar la experiencia (ver advertencia de contenido).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2026-07-14T00:04:24.766Z</dcterms:created>
  <dcterms:modified xsi:type="dcterms:W3CDTF">2026-07-14T00:04:24.766Z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