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PUESTA 1</w:t>
      </w:r>
      <w:r w:rsidR="008D5BF1">
        <w:rPr>
          <w:sz w:val="36"/>
        </w:rPr>
        <w:t>18</w:t>
      </w:r>
    </w:p>
    <w:p w:rsidR="008D5BF1" w:rsidRDefault="008D5BF1" w:rsidP="008D5BF1">
      <w:r>
        <w:rPr>
          <w:b/>
          <w:bCs/>
        </w:rPr>
        <w:t>Titulo de la Propuesta:</w:t>
      </w:r>
      <w:r>
        <w:t xml:space="preserve"> Programa de Intervención Terapéutica en niños y adolescentes TDAH con Recursos de Ajedrez.</w:t>
      </w:r>
      <w:r>
        <w:br/>
      </w:r>
      <w:r>
        <w:br/>
      </w:r>
      <w:r>
        <w:rPr>
          <w:b/>
          <w:bCs/>
        </w:rPr>
        <w:t>Descripción de la propuesta:</w:t>
      </w:r>
      <w:r>
        <w:t xml:space="preserve"> Desde hace tiempo se vienen realizando intervenciones terapéuticas, con ayuda del Ajedrez, en este campo dentro de nuestro municipio, destacando, por su importancia la realizada en el CEIP Antoniorrobles durante dos años, bajo la dirección del Doctor Javier Blumenfeld.</w:t>
      </w:r>
      <w:r>
        <w:br/>
        <w:t>Los objetivos que se pretenden conseguir son:</w:t>
      </w:r>
      <w:r>
        <w:br/>
      </w:r>
      <w:r>
        <w:sym w:font="Symbol" w:char="0076"/>
      </w:r>
      <w:r>
        <w:t xml:space="preserve"> Mejora de los síntomas nucleares del TDAH (inatención, impulsividad e hiperactividad)</w:t>
      </w:r>
      <w:r>
        <w:br/>
      </w:r>
      <w:r>
        <w:sym w:font="Symbol" w:char="0076"/>
      </w:r>
      <w:r>
        <w:t xml:space="preserve"> Generación de hábitos y normas, imprescindibles para la vida cotidiana y la formación académica.</w:t>
      </w:r>
      <w:r>
        <w:br/>
      </w:r>
      <w:r>
        <w:sym w:font="Symbol" w:char="0076"/>
      </w:r>
      <w:r>
        <w:t xml:space="preserve"> Mejora en la toma de decisiones.</w:t>
      </w:r>
      <w:r>
        <w:br/>
      </w:r>
      <w:r>
        <w:sym w:font="Symbol" w:char="0076"/>
      </w:r>
      <w:r>
        <w:t xml:space="preserve"> Mejora de las competencias cognitivas y sociales.</w:t>
      </w:r>
      <w:r>
        <w:br/>
      </w:r>
      <w:r>
        <w:sym w:font="Symbol" w:char="0076"/>
      </w:r>
      <w:r>
        <w:t xml:space="preserve"> Mejora de la autoestima y la tolerancia a la frustración.</w:t>
      </w:r>
      <w:r>
        <w:br/>
      </w:r>
      <w:r>
        <w:sym w:font="Symbol" w:char="0076"/>
      </w:r>
      <w:r>
        <w:t xml:space="preserve"> Mejora de la Memoria Visual y de Trabajo.</w:t>
      </w:r>
      <w:r>
        <w:br/>
        <w:t>El Club Amigos del Ajedrez Educativo, pretende desarrollar un Programa completo de actuaciones en este campo que incluye:</w:t>
      </w:r>
      <w:r>
        <w:br/>
      </w:r>
      <w:r>
        <w:sym w:font="Symbol" w:char="0076"/>
      </w:r>
      <w:r>
        <w:t xml:space="preserve"> Entrenamiento específico y personalizado para este Trastorno en sesiones de trabajo conjunto.</w:t>
      </w:r>
      <w:r>
        <w:br/>
      </w:r>
      <w:r>
        <w:sym w:font="Symbol" w:char="0076"/>
      </w:r>
      <w:r>
        <w:t xml:space="preserve"> Cuadernos de trabajo diario.</w:t>
      </w:r>
      <w:r>
        <w:br/>
      </w:r>
      <w:r>
        <w:sym w:font="Symbol" w:char="0076"/>
      </w:r>
      <w:r>
        <w:t xml:space="preserve"> Charlas y asesoramiento a padres de niños y adolescentes TDAH.</w:t>
      </w:r>
      <w:r>
        <w:br/>
      </w:r>
      <w:r>
        <w:sym w:font="Symbol" w:char="0076"/>
      </w:r>
      <w:r>
        <w:t xml:space="preserve"> Estudio Clínico. </w:t>
      </w:r>
      <w:r>
        <w:br/>
      </w:r>
      <w:r>
        <w:br/>
      </w:r>
      <w:r>
        <w:br/>
      </w:r>
      <w:r>
        <w:rPr>
          <w:b/>
          <w:bCs/>
        </w:rPr>
        <w:t xml:space="preserve">Explica </w:t>
      </w:r>
      <w:proofErr w:type="spellStart"/>
      <w:r>
        <w:rPr>
          <w:b/>
          <w:bCs/>
        </w:rPr>
        <w:t>por que</w:t>
      </w:r>
      <w:proofErr w:type="spellEnd"/>
      <w:r>
        <w:rPr>
          <w:b/>
          <w:bCs/>
        </w:rPr>
        <w:t xml:space="preserve"> contribuye al bien común:</w:t>
      </w:r>
      <w:r>
        <w:t xml:space="preserve"> El trastorno por déficit de atención e hiperactividad (TDAH), afecta al 4 % de la población infantil, si bien solo el 2% se encuentran diagnosticados. Es causa de problemas en dicha población: accidentes, rendimiento en los estudios y en la formación global, ya que impide incluso leer un libro.</w:t>
      </w:r>
      <w:r>
        <w:br/>
      </w:r>
      <w:r>
        <w:br/>
      </w:r>
      <w:r>
        <w:rPr>
          <w:b/>
          <w:bCs/>
        </w:rPr>
        <w:t>Presupuesto aproximado:</w:t>
      </w:r>
      <w:r>
        <w:t xml:space="preserve"> 6000 €</w:t>
      </w:r>
      <w:r>
        <w:br/>
      </w:r>
      <w:r>
        <w:br/>
      </w:r>
      <w:r>
        <w:rPr>
          <w:b/>
          <w:bCs/>
        </w:rPr>
        <w:t>Otros datos. Anota aquí si aportas algún tipo de documentación de soporte a la propuesta. :</w:t>
      </w:r>
      <w:r>
        <w:t xml:space="preserve"> </w:t>
      </w:r>
      <w:r>
        <w:br/>
      </w:r>
      <w:r>
        <w:br/>
        <w:t>Hora: 18 noviembre, 2016 pm Viernespm05 12:37 pm</w:t>
      </w:r>
      <w:r>
        <w:br/>
        <w:t>Dirección IP: 80.31.223.94</w:t>
      </w:r>
      <w:r>
        <w:br/>
        <w:t xml:space="preserve">URL del formulario de contacto: </w:t>
      </w:r>
      <w:hyperlink r:id="rId4" w:history="1">
        <w:r>
          <w:rPr>
            <w:rStyle w:val="Hipervnculo"/>
          </w:rPr>
          <w:t>https://sanlorenzodecide.wordpress.com/tu-propuesta/</w:t>
        </w:r>
      </w:hyperlink>
      <w:r>
        <w:br/>
        <w:t>Enviado a tu sitio por un visitante no verificado.</w:t>
      </w:r>
    </w:p>
    <w:p w:rsidR="00705C60" w:rsidRDefault="00705C60"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D455F0">
            <w:r>
              <w:t>VALIDO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D455F0">
            <w:r>
              <w:t>EDUCACION</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D455F0">
            <w:r>
              <w:t>6000</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defaultTabStop w:val="708"/>
  <w:hyphenationZone w:val="425"/>
  <w:characterSpacingControl w:val="doNotCompress"/>
  <w:compat/>
  <w:rsids>
    <w:rsidRoot w:val="00E66813"/>
    <w:rsid w:val="00042292"/>
    <w:rsid w:val="00075DD6"/>
    <w:rsid w:val="0008025D"/>
    <w:rsid w:val="000B5DC1"/>
    <w:rsid w:val="00133B5B"/>
    <w:rsid w:val="001A4056"/>
    <w:rsid w:val="001B4869"/>
    <w:rsid w:val="0020171E"/>
    <w:rsid w:val="0020551B"/>
    <w:rsid w:val="00214716"/>
    <w:rsid w:val="002154A6"/>
    <w:rsid w:val="00216C71"/>
    <w:rsid w:val="00227095"/>
    <w:rsid w:val="002C1F72"/>
    <w:rsid w:val="002F6873"/>
    <w:rsid w:val="003077D1"/>
    <w:rsid w:val="0032786B"/>
    <w:rsid w:val="0036753C"/>
    <w:rsid w:val="003766F9"/>
    <w:rsid w:val="00383237"/>
    <w:rsid w:val="00390FE0"/>
    <w:rsid w:val="00397FB3"/>
    <w:rsid w:val="003D3DE6"/>
    <w:rsid w:val="003F3249"/>
    <w:rsid w:val="00410DF9"/>
    <w:rsid w:val="004313CB"/>
    <w:rsid w:val="00451D8D"/>
    <w:rsid w:val="0049662A"/>
    <w:rsid w:val="004C1884"/>
    <w:rsid w:val="004E7E99"/>
    <w:rsid w:val="00503D37"/>
    <w:rsid w:val="00535D04"/>
    <w:rsid w:val="00577D63"/>
    <w:rsid w:val="00583EED"/>
    <w:rsid w:val="005A3640"/>
    <w:rsid w:val="005C7A30"/>
    <w:rsid w:val="005F1D25"/>
    <w:rsid w:val="00614997"/>
    <w:rsid w:val="00621CEE"/>
    <w:rsid w:val="006957D5"/>
    <w:rsid w:val="006B3F98"/>
    <w:rsid w:val="006C6EF6"/>
    <w:rsid w:val="006F35F9"/>
    <w:rsid w:val="00705C60"/>
    <w:rsid w:val="00705E56"/>
    <w:rsid w:val="00716A7B"/>
    <w:rsid w:val="00717446"/>
    <w:rsid w:val="00756888"/>
    <w:rsid w:val="007E7631"/>
    <w:rsid w:val="00831E3B"/>
    <w:rsid w:val="008349CE"/>
    <w:rsid w:val="008A2A38"/>
    <w:rsid w:val="008D5BF1"/>
    <w:rsid w:val="008E2B0E"/>
    <w:rsid w:val="008F2445"/>
    <w:rsid w:val="008F36E4"/>
    <w:rsid w:val="00902480"/>
    <w:rsid w:val="00910405"/>
    <w:rsid w:val="00925929"/>
    <w:rsid w:val="00927BC8"/>
    <w:rsid w:val="0096587B"/>
    <w:rsid w:val="009B4584"/>
    <w:rsid w:val="009F2A69"/>
    <w:rsid w:val="00A1238D"/>
    <w:rsid w:val="00A40396"/>
    <w:rsid w:val="00AB104B"/>
    <w:rsid w:val="00AB12C6"/>
    <w:rsid w:val="00AE3646"/>
    <w:rsid w:val="00B167BA"/>
    <w:rsid w:val="00B464EF"/>
    <w:rsid w:val="00B63903"/>
    <w:rsid w:val="00B8041E"/>
    <w:rsid w:val="00B9408D"/>
    <w:rsid w:val="00BA2B86"/>
    <w:rsid w:val="00BA634A"/>
    <w:rsid w:val="00BE62E7"/>
    <w:rsid w:val="00BF7CF1"/>
    <w:rsid w:val="00C04816"/>
    <w:rsid w:val="00C159CA"/>
    <w:rsid w:val="00C3083C"/>
    <w:rsid w:val="00C322B4"/>
    <w:rsid w:val="00C3311D"/>
    <w:rsid w:val="00C66598"/>
    <w:rsid w:val="00C71544"/>
    <w:rsid w:val="00D44D87"/>
    <w:rsid w:val="00D455F0"/>
    <w:rsid w:val="00DD488F"/>
    <w:rsid w:val="00DF15FB"/>
    <w:rsid w:val="00DF3615"/>
    <w:rsid w:val="00E12F66"/>
    <w:rsid w:val="00E13CF0"/>
    <w:rsid w:val="00E55E64"/>
    <w:rsid w:val="00E66813"/>
    <w:rsid w:val="00E7494F"/>
    <w:rsid w:val="00E832D4"/>
    <w:rsid w:val="00EA25E7"/>
    <w:rsid w:val="00EB606B"/>
    <w:rsid w:val="00EC1A41"/>
    <w:rsid w:val="00ED7875"/>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1</TotalTime>
  <Pages>2</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2016-12-28T00:02:00Z</dcterms:created>
  <dcterms:modified xsi:type="dcterms:W3CDTF">2016-12-28T11:23:00Z</dcterms:modified>
</cp:coreProperties>
</file>