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</w:t>
      </w:r>
      <w:r w:rsidR="00614997">
        <w:rPr>
          <w:sz w:val="36"/>
        </w:rPr>
        <w:t>4</w:t>
      </w:r>
    </w:p>
    <w:p w:rsidR="00614997" w:rsidRDefault="00614997" w:rsidP="00614997">
      <w:r>
        <w:rPr>
          <w:b/>
          <w:bCs/>
        </w:rPr>
        <w:t>Titulo de la Propuesta:</w:t>
      </w:r>
      <w:r>
        <w:t xml:space="preserve"> SOTERRAMIENTO DE AGUAS PLUVIALES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Soterrar las aguas que descienden de los canalones, en puntos especialmente afectados. </w:t>
      </w:r>
      <w:r>
        <w:br/>
        <w:t>Hacer un estudio de todos esos puntos y la posibilidad de solución.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Cuando llueve y debido a las pendientes que existen en el municipio, en algunos puntos se forman verdaderos torrentes de agua, poniendo en peligro los peatones transitando por las calles (personas mayores, padres con niños o bebés, </w:t>
      </w:r>
      <w:proofErr w:type="spellStart"/>
      <w:r>
        <w:t>etc</w:t>
      </w:r>
      <w:proofErr w:type="spellEnd"/>
      <w:r>
        <w:t>)</w:t>
      </w:r>
      <w:r>
        <w:br/>
        <w:t xml:space="preserve">Ejemplo: el paso de peatones en calle Cañada Nueva, frente al supermercado </w:t>
      </w:r>
      <w:proofErr w:type="spellStart"/>
      <w:r>
        <w:t>Supersol</w:t>
      </w:r>
      <w:proofErr w:type="spellEnd"/>
      <w:r>
        <w:t xml:space="preserve">.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5 noviembre, 2016 pm Sábadopm51 1:49 pm</w:t>
      </w:r>
      <w:r>
        <w:br/>
        <w:t>Dirección IP: 84.78.102.138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583EED" w:rsidRDefault="00583EED" w:rsidP="00831E3B">
      <w:pPr>
        <w:rPr>
          <w:sz w:val="2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62C75">
            <w:r>
              <w:t>NO VALIDO. POR NORMATIVA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E7895"/>
    <w:rsid w:val="00133B5B"/>
    <w:rsid w:val="001A4056"/>
    <w:rsid w:val="001B4869"/>
    <w:rsid w:val="0020171E"/>
    <w:rsid w:val="0020551B"/>
    <w:rsid w:val="00216C71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14997"/>
    <w:rsid w:val="00621CEE"/>
    <w:rsid w:val="00662C75"/>
    <w:rsid w:val="006957D5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9F2A69"/>
    <w:rsid w:val="00A1238D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2016-12-27T22:58:00Z</dcterms:created>
  <dcterms:modified xsi:type="dcterms:W3CDTF">2016-12-28T10:41:00Z</dcterms:modified>
</cp:coreProperties>
</file>