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925929">
        <w:rPr>
          <w:sz w:val="36"/>
        </w:rPr>
        <w:t>2</w:t>
      </w:r>
      <w:r w:rsidR="00A70EE0">
        <w:rPr>
          <w:sz w:val="36"/>
        </w:rPr>
        <w:t>5</w:t>
      </w:r>
    </w:p>
    <w:p w:rsidR="00F4597E" w:rsidRDefault="00A70EE0" w:rsidP="00FD0FBD">
      <w:r>
        <w:rPr>
          <w:b/>
          <w:bCs/>
        </w:rPr>
        <w:t>Titulo de la Propuesta:</w:t>
      </w:r>
      <w:r>
        <w:t xml:space="preserve"> "Teatro Para Todos"</w:t>
      </w:r>
      <w:r>
        <w:br/>
      </w:r>
      <w:r>
        <w:br/>
      </w:r>
      <w:r>
        <w:rPr>
          <w:b/>
          <w:bCs/>
        </w:rPr>
        <w:t>Descripción de la propuesta:</w:t>
      </w:r>
      <w:r>
        <w:t xml:space="preserve"> Mi nombre es </w:t>
      </w:r>
      <w:r w:rsidR="00E36A27">
        <w:t xml:space="preserve">[…] </w:t>
      </w:r>
      <w:r>
        <w:t xml:space="preserve">nacido en San Lorenzo de El Escorial </w:t>
      </w:r>
      <w:r w:rsidR="009F2BB6">
        <w:t xml:space="preserve">[…] </w:t>
      </w:r>
      <w:r>
        <w:t>abrí hace más de 4 años una Escuela de Teatro y Cine, que con mucho esfuerzo personal puedo mantener abierta. Mi intención es aprovechar oportunidad que me brinda el servicio de "Participación Ciudadana" para poner en marcha un proyecto que tengo en mente desde hace tiempo: Primero: Clases de Teatro para Personas Discapacitadas. Segundo: Clases de Teatro y Oficios de Teatro Cine y Televisión, para jóvenes sin empleo o en el paro, de forma especial para los Colectivos menos protegidos y Emigrantes.</w:t>
      </w:r>
      <w:r>
        <w:br/>
        <w:t xml:space="preserve">Tercero: Clases de Teatro para Personas Mayores. </w:t>
      </w:r>
      <w:r>
        <w:br/>
      </w:r>
      <w:r>
        <w:br/>
      </w:r>
      <w:r>
        <w:br/>
      </w:r>
      <w:r>
        <w:rPr>
          <w:b/>
          <w:bCs/>
        </w:rPr>
        <w:t>Explica por que contribuye al bien común:</w:t>
      </w:r>
      <w:r>
        <w:t xml:space="preserve"> Nuestra intención es reafirmar el sentido humanista de la educación y motivar el deseo genuino por aprender conocimientos significativos.</w:t>
      </w:r>
      <w:r>
        <w:br/>
        <w:t>Con los talleres crearemos resultados favorables a partir de actividades para que estos refuercen los deseos a continuar adelante, tener esta actitud les beneficiará en la vida en general. También pretendemos contribuir a la difusión de los libros relacionados con el Teatro y el Cine, motivando así el interés por la lectura. Además conseguiremos ayudar a adquirir una mayor conciencia de las Artes, así como mostrarse más sensible a ellas.</w:t>
      </w:r>
      <w:r>
        <w:br/>
        <w:t>Otros objetivos importantes:</w:t>
      </w:r>
      <w:r>
        <w:br/>
        <w:t>.Que los niños se diviertan utilizando de catalizador el Teatro y el Cine.</w:t>
      </w:r>
      <w:r>
        <w:br/>
        <w:t>.Que desarrollen actitudes solidarias fomentando el trabajo en equipo.</w:t>
      </w:r>
      <w:r>
        <w:br/>
        <w:t>.Que regulen paulatinamente su comportamiento en las propuestas del juego utilizándolas para dar cauce a sus intereses, conocimientos, sentimientos y emociones.</w:t>
      </w:r>
      <w:r>
        <w:br/>
        <w:t>.Que comprendan mensajes orales y/o alternativos que en contextos habituales se le dirigen, aprendiendo progresivamente a regular su comportamiento en función de ellos.</w:t>
      </w:r>
      <w:r>
        <w:br/>
        <w:t>Que adquieran destrezas manuales.</w:t>
      </w:r>
      <w:r>
        <w:br/>
        <w:t>Que observen y exploren activamente con ayuda del adulto, el entorno inmediato identificando los elementos relevantes para ir elaborando su percepción del mismo.</w:t>
      </w:r>
      <w:r>
        <w:br/>
        <w:t>Que aprendan determinados conceptos relacionados con el Teatro y el Cine, mediante la observación, la conversación y la práctica.</w:t>
      </w:r>
      <w:r>
        <w:br/>
      </w:r>
      <w:r>
        <w:br/>
      </w:r>
      <w:r>
        <w:rPr>
          <w:b/>
          <w:bCs/>
        </w:rPr>
        <w:t>Presupuesto aproximado:</w:t>
      </w:r>
      <w:r>
        <w:t xml:space="preserve"> De 12 a 16.000 € al año</w:t>
      </w:r>
      <w:r>
        <w:br/>
      </w:r>
      <w:r>
        <w:br/>
      </w:r>
      <w:r>
        <w:rPr>
          <w:b/>
          <w:bCs/>
        </w:rPr>
        <w:t>Otros datos. Anota aquí si aportas algún tipo de documentación de soporte a la propuesta. :</w:t>
      </w:r>
      <w:r>
        <w:t xml:space="preserve"> </w:t>
      </w:r>
      <w:r>
        <w:br/>
      </w:r>
      <w:r>
        <w:br/>
        <w:t>Hora: 26 octubre, 2016 pm Miércolespm59 5:04 pm</w:t>
      </w:r>
      <w:r>
        <w:br/>
        <w:t>Dirección IP: 79.154.149.141</w:t>
      </w:r>
      <w:r>
        <w:br/>
        <w:t xml:space="preserve">URL del formulario de contacto: </w:t>
      </w:r>
      <w:hyperlink r:id="rId4" w:history="1">
        <w:r>
          <w:rPr>
            <w:rStyle w:val="Hipervnculo"/>
          </w:rPr>
          <w:t>https://sanlorenzodecide.wordpress.com/tu-propuesta/</w:t>
        </w:r>
      </w:hyperlink>
      <w:r>
        <w:br/>
        <w:t>Enviado a tu sitio por un visitante no verificado.</w:t>
      </w: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lastRenderedPageBreak/>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0C0249">
            <w:r>
              <w:t>NO VALIDA. EXCEDE DE UN EJERCICIO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compat/>
  <w:rsids>
    <w:rsidRoot w:val="000C0249"/>
    <w:rsid w:val="000C0249"/>
    <w:rsid w:val="00133B5B"/>
    <w:rsid w:val="001A4056"/>
    <w:rsid w:val="001B4869"/>
    <w:rsid w:val="0020171E"/>
    <w:rsid w:val="002652C0"/>
    <w:rsid w:val="003F3249"/>
    <w:rsid w:val="004636F6"/>
    <w:rsid w:val="00577D63"/>
    <w:rsid w:val="006C6EF6"/>
    <w:rsid w:val="00705E56"/>
    <w:rsid w:val="00716A7B"/>
    <w:rsid w:val="00756888"/>
    <w:rsid w:val="00782602"/>
    <w:rsid w:val="007D6E07"/>
    <w:rsid w:val="007E7631"/>
    <w:rsid w:val="00902480"/>
    <w:rsid w:val="00925929"/>
    <w:rsid w:val="009F2BB6"/>
    <w:rsid w:val="00A70EE0"/>
    <w:rsid w:val="00AE3646"/>
    <w:rsid w:val="00B9408D"/>
    <w:rsid w:val="00BA2B86"/>
    <w:rsid w:val="00BE62E7"/>
    <w:rsid w:val="00BF7CF1"/>
    <w:rsid w:val="00C3083C"/>
    <w:rsid w:val="00C66598"/>
    <w:rsid w:val="00C71544"/>
    <w:rsid w:val="00DD488F"/>
    <w:rsid w:val="00DF15FB"/>
    <w:rsid w:val="00E13CF0"/>
    <w:rsid w:val="00E36A27"/>
    <w:rsid w:val="00E55E64"/>
    <w:rsid w:val="00E7494F"/>
    <w:rsid w:val="00F4597E"/>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9358720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ropuestas%20en%20word\PROPUESTA%2002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025</Template>
  <TotalTime>7</TotalTime>
  <Pages>2</Pages>
  <Words>421</Words>
  <Characters>2321</Characters>
  <Application>Microsoft Office Word</Application>
  <DocSecurity>0</DocSecurity>
  <Lines>19</Lines>
  <Paragraphs>5</Paragraphs>
  <ScaleCrop>false</ScaleCrop>
  <Company>Hewlett-Packard Company</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eantonio</dc:creator>
  <cp:lastModifiedBy>msantamaria</cp:lastModifiedBy>
  <cp:revision>3</cp:revision>
  <dcterms:created xsi:type="dcterms:W3CDTF">2016-12-28T09:22:00Z</dcterms:created>
  <dcterms:modified xsi:type="dcterms:W3CDTF">2017-01-02T19:18:00Z</dcterms:modified>
</cp:coreProperties>
</file>