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03" w:rsidRDefault="00C80003" w:rsidP="008E5F14">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AGRUPACION 1, 69 Y 84</w:t>
      </w:r>
      <w:r w:rsidR="00496E64">
        <w:rPr>
          <w:rFonts w:ascii="Arial" w:hAnsi="Arial" w:cs="Arial"/>
          <w:color w:val="000000"/>
          <w:sz w:val="22"/>
          <w:szCs w:val="22"/>
        </w:rPr>
        <w:t xml:space="preserve"> </w:t>
      </w:r>
    </w:p>
    <w:p w:rsidR="000932B4" w:rsidRDefault="000932B4" w:rsidP="008E5F14">
      <w:pPr>
        <w:pStyle w:val="NormalWeb"/>
        <w:shd w:val="clear" w:color="auto" w:fill="FFFFFF"/>
        <w:spacing w:before="0" w:beforeAutospacing="0" w:after="0" w:afterAutospacing="0"/>
        <w:rPr>
          <w:rFonts w:ascii="Arial" w:hAnsi="Arial" w:cs="Arial"/>
          <w:color w:val="000000"/>
          <w:sz w:val="22"/>
          <w:szCs w:val="22"/>
        </w:rPr>
      </w:pPr>
    </w:p>
    <w:p w:rsidR="00BE6D89" w:rsidRDefault="00BE6D89" w:rsidP="00BE6D89">
      <w:pPr>
        <w:spacing w:after="120" w:line="240" w:lineRule="auto"/>
        <w:rPr>
          <w:rFonts w:ascii="Arial" w:hAnsi="Arial" w:cs="Arial"/>
          <w:shd w:val="clear" w:color="auto" w:fill="FFFFFF"/>
        </w:rPr>
      </w:pPr>
    </w:p>
    <w:p w:rsidR="00BE6D89" w:rsidRDefault="00BE6D89" w:rsidP="00BE6D89">
      <w:pPr>
        <w:spacing w:after="120" w:line="240" w:lineRule="auto"/>
        <w:rPr>
          <w:rFonts w:ascii="Arial" w:hAnsi="Arial" w:cs="Arial"/>
          <w:shd w:val="clear" w:color="auto" w:fill="FFFFFF"/>
        </w:rPr>
      </w:pPr>
    </w:p>
    <w:p w:rsidR="00BE6D89" w:rsidRPr="00BE6D89" w:rsidRDefault="00BE6D89" w:rsidP="00BE6D89">
      <w:pPr>
        <w:spacing w:after="120" w:line="240" w:lineRule="auto"/>
        <w:rPr>
          <w:rFonts w:ascii="Arial" w:hAnsi="Arial" w:cs="Arial"/>
        </w:rPr>
      </w:pPr>
      <w:r w:rsidRPr="00BE6D89">
        <w:rPr>
          <w:rFonts w:ascii="Arial" w:hAnsi="Arial" w:cs="Arial"/>
          <w:shd w:val="clear" w:color="auto" w:fill="FFFFFF"/>
        </w:rPr>
        <w:t>COMUNICACIONES A RESPONSABLES DE LAS PROPUESTAS 1, 69, 84</w:t>
      </w:r>
    </w:p>
    <w:p w:rsidR="00BC551F" w:rsidRDefault="00BC551F" w:rsidP="00BC551F">
      <w:pPr>
        <w:spacing w:after="0" w:line="240" w:lineRule="auto"/>
        <w:rPr>
          <w:rFonts w:ascii="Arial" w:hAnsi="Arial" w:cs="Arial"/>
        </w:rPr>
      </w:pPr>
    </w:p>
    <w:tbl>
      <w:tblPr>
        <w:tblStyle w:val="Tablaconcuadrcula"/>
        <w:tblW w:w="0" w:type="auto"/>
        <w:tblLook w:val="04A0"/>
      </w:tblPr>
      <w:tblGrid>
        <w:gridCol w:w="4247"/>
        <w:gridCol w:w="4247"/>
      </w:tblGrid>
      <w:tr w:rsidR="002671ED" w:rsidRPr="002671ED" w:rsidTr="002671ED">
        <w:trPr>
          <w:trHeight w:val="113"/>
        </w:trPr>
        <w:tc>
          <w:tcPr>
            <w:tcW w:w="4247" w:type="dxa"/>
          </w:tcPr>
          <w:p w:rsidR="002671ED" w:rsidRPr="002671ED" w:rsidRDefault="002671ED" w:rsidP="00373938">
            <w:pPr>
              <w:rPr>
                <w:rFonts w:ascii="Arial" w:hAnsi="Arial" w:cs="Arial"/>
              </w:rPr>
            </w:pPr>
            <w:r w:rsidRPr="002671ED">
              <w:rPr>
                <w:rFonts w:ascii="Arial" w:hAnsi="Arial" w:cs="Arial"/>
              </w:rPr>
              <w:t xml:space="preserve">1   </w:t>
            </w:r>
          </w:p>
        </w:tc>
        <w:tc>
          <w:tcPr>
            <w:tcW w:w="4247" w:type="dxa"/>
          </w:tcPr>
          <w:p w:rsidR="002671ED" w:rsidRPr="002671ED" w:rsidRDefault="006B6028" w:rsidP="00373938">
            <w:pPr>
              <w:rPr>
                <w:rFonts w:ascii="Arial" w:hAnsi="Arial" w:cs="Arial"/>
              </w:rPr>
            </w:pPr>
            <w:r>
              <w:rPr>
                <w:rFonts w:ascii="Arial" w:hAnsi="Arial" w:cs="Arial"/>
              </w:rPr>
              <w:t>Sí</w:t>
            </w:r>
          </w:p>
        </w:tc>
      </w:tr>
      <w:tr w:rsidR="002671ED" w:rsidTr="002671ED">
        <w:tc>
          <w:tcPr>
            <w:tcW w:w="4247" w:type="dxa"/>
          </w:tcPr>
          <w:p w:rsidR="002671ED" w:rsidRDefault="002671ED" w:rsidP="00373938">
            <w:pPr>
              <w:pStyle w:val="NormalWeb"/>
              <w:shd w:val="clear" w:color="auto" w:fill="FFFFFF"/>
              <w:spacing w:before="0" w:beforeAutospacing="0" w:after="0" w:afterAutospacing="0"/>
              <w:rPr>
                <w:rFonts w:ascii="Arial" w:hAnsi="Arial" w:cs="Arial"/>
              </w:rPr>
            </w:pPr>
            <w:r w:rsidRPr="00BE6D89">
              <w:rPr>
                <w:rFonts w:ascii="Arial" w:hAnsi="Arial" w:cs="Arial"/>
                <w:sz w:val="22"/>
              </w:rPr>
              <w:t>69</w:t>
            </w:r>
            <w:r w:rsidR="00496E64" w:rsidRPr="00BE6D89">
              <w:rPr>
                <w:rFonts w:ascii="Arial" w:hAnsi="Arial" w:cs="Arial"/>
                <w:sz w:val="22"/>
              </w:rPr>
              <w:t xml:space="preserve">    </w:t>
            </w:r>
            <w:proofErr w:type="spellStart"/>
            <w:r w:rsidR="00496E64" w:rsidRPr="00BE6D89">
              <w:rPr>
                <w:rFonts w:ascii="Arial" w:hAnsi="Arial" w:cs="Arial"/>
                <w:sz w:val="22"/>
              </w:rPr>
              <w:t>whatsapp</w:t>
            </w:r>
            <w:proofErr w:type="spellEnd"/>
          </w:p>
        </w:tc>
        <w:tc>
          <w:tcPr>
            <w:tcW w:w="4247" w:type="dxa"/>
          </w:tcPr>
          <w:p w:rsidR="002671ED" w:rsidRDefault="00496E64" w:rsidP="00373938">
            <w:pPr>
              <w:pStyle w:val="NormalWeb"/>
              <w:shd w:val="clear" w:color="auto" w:fill="FFFFFF"/>
              <w:spacing w:before="0" w:beforeAutospacing="0" w:after="0" w:afterAutospacing="0"/>
              <w:rPr>
                <w:rFonts w:ascii="Arial" w:hAnsi="Arial" w:cs="Arial"/>
              </w:rPr>
            </w:pPr>
            <w:r w:rsidRPr="00BE6D89">
              <w:rPr>
                <w:rFonts w:ascii="Arial" w:hAnsi="Arial" w:cs="Arial"/>
                <w:sz w:val="22"/>
              </w:rPr>
              <w:t xml:space="preserve">Sí </w:t>
            </w:r>
          </w:p>
        </w:tc>
      </w:tr>
      <w:tr w:rsidR="002671ED" w:rsidTr="002671ED">
        <w:tc>
          <w:tcPr>
            <w:tcW w:w="4247" w:type="dxa"/>
          </w:tcPr>
          <w:p w:rsidR="002671ED" w:rsidRPr="00BE6D89" w:rsidRDefault="002671ED" w:rsidP="00373938">
            <w:pPr>
              <w:pStyle w:val="NormalWeb"/>
              <w:shd w:val="clear" w:color="auto" w:fill="FFFFFF"/>
              <w:spacing w:before="0" w:beforeAutospacing="0" w:after="0" w:afterAutospacing="0"/>
              <w:rPr>
                <w:rFonts w:ascii="Arial" w:hAnsi="Arial" w:cs="Arial"/>
                <w:sz w:val="22"/>
              </w:rPr>
            </w:pPr>
            <w:r w:rsidRPr="00BE6D89">
              <w:rPr>
                <w:rFonts w:ascii="Arial" w:hAnsi="Arial" w:cs="Arial"/>
                <w:sz w:val="22"/>
              </w:rPr>
              <w:t>84</w:t>
            </w:r>
          </w:p>
        </w:tc>
        <w:tc>
          <w:tcPr>
            <w:tcW w:w="4247" w:type="dxa"/>
          </w:tcPr>
          <w:p w:rsidR="002671ED" w:rsidRPr="00BE6D89" w:rsidRDefault="006B6028" w:rsidP="00373938">
            <w:pPr>
              <w:pStyle w:val="NormalWeb"/>
              <w:shd w:val="clear" w:color="auto" w:fill="FFFFFF"/>
              <w:spacing w:before="0" w:beforeAutospacing="0" w:after="0" w:afterAutospacing="0"/>
              <w:rPr>
                <w:rFonts w:ascii="Arial" w:hAnsi="Arial" w:cs="Arial"/>
                <w:sz w:val="22"/>
              </w:rPr>
            </w:pPr>
            <w:r w:rsidRPr="00BE6D89">
              <w:rPr>
                <w:rFonts w:ascii="Arial" w:hAnsi="Arial" w:cs="Arial"/>
                <w:sz w:val="22"/>
              </w:rPr>
              <w:t>Sí</w:t>
            </w:r>
            <w:bookmarkStart w:id="0" w:name="_GoBack"/>
            <w:bookmarkEnd w:id="0"/>
          </w:p>
        </w:tc>
      </w:tr>
    </w:tbl>
    <w:p w:rsidR="00BC551F" w:rsidRDefault="00BC551F" w:rsidP="00BC551F">
      <w:pPr>
        <w:pStyle w:val="NormalWeb"/>
        <w:shd w:val="clear" w:color="auto" w:fill="FFFFFF"/>
        <w:spacing w:before="0" w:beforeAutospacing="0" w:after="0" w:afterAutospacing="0"/>
        <w:rPr>
          <w:rFonts w:ascii="Arial" w:hAnsi="Arial" w:cs="Arial"/>
        </w:rPr>
      </w:pPr>
    </w:p>
    <w:p w:rsidR="00C8767D" w:rsidRPr="00847B22" w:rsidRDefault="00C8767D" w:rsidP="00847B22">
      <w:pPr>
        <w:spacing w:after="120" w:line="240" w:lineRule="auto"/>
        <w:rPr>
          <w:rFonts w:ascii="Arial" w:hAnsi="Arial" w:cs="Arial"/>
          <w:strike/>
        </w:rPr>
      </w:pPr>
    </w:p>
    <w:p w:rsidR="005A6408"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las personas o asociaciones autoras de las propuestas Nº 1, 69 y 84</w:t>
      </w:r>
      <w:r w:rsidR="005A6408" w:rsidRPr="002671ED">
        <w:rPr>
          <w:rFonts w:ascii="Arial" w:eastAsia="Times New Roman" w:hAnsi="Arial" w:cs="Arial"/>
          <w:color w:val="000000"/>
          <w:lang w:eastAsia="es-ES"/>
        </w:rPr>
        <w:t xml:space="preserve">. </w:t>
      </w:r>
    </w:p>
    <w:p w:rsidR="00DC6A46" w:rsidRPr="002671ED" w:rsidRDefault="005A6408"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w:t>
      </w:r>
      <w:r w:rsidR="00DC6A46" w:rsidRPr="002671ED">
        <w:rPr>
          <w:rFonts w:ascii="Arial" w:eastAsia="Times New Roman" w:hAnsi="Arial" w:cs="Arial"/>
          <w:color w:val="000000"/>
          <w:lang w:eastAsia="es-ES"/>
        </w:rPr>
        <w:t>n nombre del Grupo Motor les comunico lo siguiente.</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En la convocatoria de propuestas para los Presupuestos Participativos 2018, se han recibido 5 propuestas de características semejantes, que este Grupo Motor considera de utilidad unificar con el fin de posibilitar la concentración de opiniones favorables a las mismas.</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Se trata en todos los casos, de mejorar la señalización horizontal de algunas calles del pueblo, con el objeto de mejorar la seguridad vial y peatonal: Nº 1 Plaza de Santa María </w:t>
      </w:r>
      <w:proofErr w:type="spellStart"/>
      <w:r w:rsidRPr="002671ED">
        <w:rPr>
          <w:rFonts w:ascii="Arial" w:eastAsia="Times New Roman" w:hAnsi="Arial" w:cs="Arial"/>
          <w:color w:val="000000"/>
          <w:lang w:eastAsia="es-ES"/>
        </w:rPr>
        <w:t>Vedruna</w:t>
      </w:r>
      <w:proofErr w:type="spellEnd"/>
      <w:r w:rsidRPr="002671ED">
        <w:rPr>
          <w:rFonts w:ascii="Arial" w:eastAsia="Times New Roman" w:hAnsi="Arial" w:cs="Arial"/>
          <w:color w:val="000000"/>
          <w:lang w:eastAsia="es-ES"/>
        </w:rPr>
        <w:t xml:space="preserve">, Nº 69 El </w:t>
      </w:r>
      <w:proofErr w:type="spellStart"/>
      <w:r w:rsidRPr="002671ED">
        <w:rPr>
          <w:rFonts w:ascii="Arial" w:eastAsia="Times New Roman" w:hAnsi="Arial" w:cs="Arial"/>
          <w:color w:val="000000"/>
          <w:lang w:eastAsia="es-ES"/>
        </w:rPr>
        <w:t>Zaburdón</w:t>
      </w:r>
      <w:proofErr w:type="spellEnd"/>
      <w:r w:rsidRPr="002671ED">
        <w:rPr>
          <w:rFonts w:ascii="Arial" w:eastAsia="Times New Roman" w:hAnsi="Arial" w:cs="Arial"/>
          <w:color w:val="000000"/>
          <w:lang w:eastAsia="es-ES"/>
        </w:rPr>
        <w:t xml:space="preserve"> y 84 </w:t>
      </w:r>
      <w:r w:rsidR="00DC6A46" w:rsidRPr="002671ED">
        <w:rPr>
          <w:rFonts w:ascii="Arial" w:eastAsia="Times New Roman" w:hAnsi="Arial" w:cs="Arial"/>
          <w:color w:val="000000"/>
          <w:lang w:eastAsia="es-ES"/>
        </w:rPr>
        <w:t xml:space="preserve">En </w:t>
      </w:r>
      <w:r w:rsidRPr="002671ED">
        <w:rPr>
          <w:rFonts w:ascii="Arial" w:eastAsia="Times New Roman" w:hAnsi="Arial" w:cs="Arial"/>
          <w:color w:val="000000"/>
          <w:lang w:eastAsia="es-ES"/>
        </w:rPr>
        <w:t>general.</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Desde la Concejalía de Urbanismo se ha informado sobre la viabilidad de esta actuación, aunque manteniendo la misma dentro del límite para este año de 15.000€, a aplicar según urgencias de seguridad.</w:t>
      </w:r>
    </w:p>
    <w:p w:rsidR="00BB4F40"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Se requiere la conformidad de las personas o asociaciones autoras de las propuestas con la unificación antedicha antes de su sometimiento a la votación popular de los días 1, 2, 3 de junio, </w:t>
      </w:r>
      <w:r w:rsidR="00BB4F40" w:rsidRPr="002671ED">
        <w:rPr>
          <w:rFonts w:ascii="Arial" w:eastAsia="Times New Roman" w:hAnsi="Arial" w:cs="Arial"/>
          <w:color w:val="000000"/>
          <w:lang w:eastAsia="es-ES"/>
        </w:rPr>
        <w:t xml:space="preserve">por lo que </w:t>
      </w:r>
      <w:r w:rsidR="00BB4F40" w:rsidRPr="002671ED">
        <w:rPr>
          <w:rFonts w:ascii="Arial" w:eastAsia="Times New Roman" w:hAnsi="Arial" w:cs="Arial"/>
          <w:b/>
          <w:color w:val="000000"/>
          <w:lang w:eastAsia="es-ES"/>
        </w:rPr>
        <w:t>se ruega responder a este correo aceptando o no aceptando</w:t>
      </w:r>
      <w:r w:rsidR="00BB4F40" w:rsidRPr="002671ED">
        <w:rPr>
          <w:rFonts w:ascii="Arial" w:eastAsia="Times New Roman" w:hAnsi="Arial" w:cs="Arial"/>
          <w:color w:val="000000"/>
          <w:lang w:eastAsia="es-ES"/>
        </w:rPr>
        <w:t>. A falta de respuesta, las dejaremos por separado.</w:t>
      </w:r>
    </w:p>
    <w:p w:rsidR="00BB4F40" w:rsidRPr="002671ED" w:rsidRDefault="00BB4F40" w:rsidP="00847B22">
      <w:pPr>
        <w:spacing w:after="120" w:line="240" w:lineRule="auto"/>
        <w:rPr>
          <w:rFonts w:ascii="Arial" w:hAnsi="Arial" w:cs="Arial"/>
        </w:rPr>
      </w:pPr>
      <w:r w:rsidRPr="002671ED">
        <w:rPr>
          <w:rFonts w:ascii="Arial" w:hAnsi="Arial" w:cs="Arial"/>
          <w:color w:val="000000"/>
        </w:rPr>
        <w:t>Les recuerdo que la defensa de sus propuestas será el próximo viernes 1 de junio, desde las 18:00, en Casa de Cultura, en el orden que hayan resultado valoradas por el GM. Pueden visitar el blog participación.aytosanlorenzo.es</w:t>
      </w:r>
    </w:p>
    <w:p w:rsidR="000932B4" w:rsidRPr="002671ED" w:rsidRDefault="00BB4F40" w:rsidP="00847B22">
      <w:pPr>
        <w:spacing w:after="120" w:line="240" w:lineRule="auto"/>
        <w:rPr>
          <w:rFonts w:ascii="Arial" w:hAnsi="Arial" w:cs="Arial"/>
        </w:rPr>
      </w:pPr>
      <w:r w:rsidRPr="002671ED">
        <w:rPr>
          <w:rFonts w:ascii="Arial" w:hAnsi="Arial" w:cs="Arial"/>
        </w:rPr>
        <w:t>Saludos,</w:t>
      </w:r>
    </w:p>
    <w:p w:rsidR="000932B4" w:rsidRPr="002671ED" w:rsidRDefault="000932B4" w:rsidP="00847B22">
      <w:pPr>
        <w:spacing w:after="120" w:line="240" w:lineRule="auto"/>
        <w:rPr>
          <w:rFonts w:ascii="Arial" w:hAnsi="Arial" w:cs="Arial"/>
        </w:rPr>
      </w:pPr>
    </w:p>
    <w:p w:rsidR="000932B4" w:rsidRPr="002671ED" w:rsidRDefault="000932B4" w:rsidP="00847B22">
      <w:pPr>
        <w:spacing w:after="120" w:line="240" w:lineRule="auto"/>
        <w:rPr>
          <w:rFonts w:ascii="Arial" w:hAnsi="Arial" w:cs="Arial"/>
        </w:rPr>
      </w:pPr>
    </w:p>
    <w:p w:rsidR="00DC6A46" w:rsidRPr="002671ED" w:rsidRDefault="00DC6A46" w:rsidP="00847B22">
      <w:pPr>
        <w:spacing w:after="120" w:line="240" w:lineRule="auto"/>
        <w:rPr>
          <w:rFonts w:ascii="Arial" w:hAnsi="Arial" w:cs="Arial"/>
        </w:rPr>
      </w:pPr>
    </w:p>
    <w:p w:rsidR="00FD52E8" w:rsidRPr="002671ED" w:rsidRDefault="00865DA4" w:rsidP="00847B22">
      <w:pPr>
        <w:spacing w:after="120" w:line="240" w:lineRule="auto"/>
        <w:rPr>
          <w:rFonts w:ascii="Arial" w:hAnsi="Arial" w:cs="Arial"/>
        </w:rPr>
      </w:pPr>
      <w:r w:rsidRPr="002671ED">
        <w:rPr>
          <w:rFonts w:ascii="Arial" w:hAnsi="Arial" w:cs="Arial"/>
        </w:rPr>
        <w:t>--------------------------------------------</w:t>
      </w:r>
    </w:p>
    <w:p w:rsidR="005F7073" w:rsidRPr="002671ED" w:rsidRDefault="005F7073" w:rsidP="00847B22">
      <w:pPr>
        <w:spacing w:after="120" w:line="240" w:lineRule="auto"/>
        <w:rPr>
          <w:rFonts w:ascii="Arial" w:hAnsi="Arial" w:cs="Arial"/>
          <w:lang w:val="es-ES_tradnl"/>
        </w:rPr>
      </w:pPr>
    </w:p>
    <w:p w:rsidR="005F7073" w:rsidRPr="002671ED" w:rsidRDefault="005F7073" w:rsidP="00847B22">
      <w:pPr>
        <w:spacing w:after="120" w:line="240" w:lineRule="auto"/>
        <w:rPr>
          <w:rFonts w:ascii="Arial" w:hAnsi="Arial" w:cs="Arial"/>
          <w:lang w:val="es-ES_tradnl"/>
        </w:rPr>
      </w:pPr>
    </w:p>
    <w:p w:rsidR="005F7073" w:rsidRPr="002671ED" w:rsidRDefault="005F7073" w:rsidP="00847B22">
      <w:pPr>
        <w:spacing w:after="120" w:line="240" w:lineRule="auto"/>
        <w:rPr>
          <w:rFonts w:ascii="Arial" w:hAnsi="Arial" w:cs="Arial"/>
          <w:lang w:val="es-ES_tradnl"/>
        </w:rPr>
      </w:pPr>
      <w:r w:rsidRPr="002671ED">
        <w:rPr>
          <w:rFonts w:ascii="Arial" w:hAnsi="Arial" w:cs="Arial"/>
          <w:lang w:val="es-ES_tradnl"/>
        </w:rPr>
        <w:t>AGRUPACIÓN DE LAS 7, 32, 45, 82 y 87</w:t>
      </w:r>
    </w:p>
    <w:p w:rsidR="005F7073" w:rsidRDefault="005F7073" w:rsidP="00847B22">
      <w:pPr>
        <w:spacing w:after="120" w:line="240" w:lineRule="auto"/>
        <w:rPr>
          <w:rFonts w:ascii="Arial" w:hAnsi="Arial" w:cs="Arial"/>
          <w:lang w:val="es-ES_tradnl"/>
        </w:rPr>
      </w:pPr>
    </w:p>
    <w:tbl>
      <w:tblPr>
        <w:tblStyle w:val="Tablaconcuadrcula"/>
        <w:tblW w:w="0" w:type="auto"/>
        <w:tblLook w:val="04A0"/>
      </w:tblPr>
      <w:tblGrid>
        <w:gridCol w:w="4247"/>
        <w:gridCol w:w="4247"/>
      </w:tblGrid>
      <w:tr w:rsidR="002671ED" w:rsidTr="002671ED">
        <w:tc>
          <w:tcPr>
            <w:tcW w:w="4247" w:type="dxa"/>
          </w:tcPr>
          <w:p w:rsidR="002671ED" w:rsidRDefault="002671ED" w:rsidP="002671ED">
            <w:pPr>
              <w:rPr>
                <w:rFonts w:ascii="Arial" w:hAnsi="Arial" w:cs="Arial"/>
                <w:lang w:val="es-ES_tradnl"/>
              </w:rPr>
            </w:pPr>
            <w:r>
              <w:rPr>
                <w:rFonts w:ascii="Arial" w:hAnsi="Arial" w:cs="Arial"/>
                <w:lang w:val="es-ES_tradnl"/>
              </w:rPr>
              <w:t>7</w:t>
            </w:r>
          </w:p>
        </w:tc>
        <w:tc>
          <w:tcPr>
            <w:tcW w:w="4247" w:type="dxa"/>
          </w:tcPr>
          <w:p w:rsidR="002671ED" w:rsidRDefault="002671ED" w:rsidP="002671ED">
            <w:pPr>
              <w:rPr>
                <w:rFonts w:ascii="Arial" w:hAnsi="Arial" w:cs="Arial"/>
                <w:lang w:val="es-ES_tradnl"/>
              </w:rPr>
            </w:pPr>
            <w:r>
              <w:rPr>
                <w:rFonts w:ascii="Arial" w:hAnsi="Arial" w:cs="Arial"/>
                <w:lang w:val="es-ES_tradnl"/>
              </w:rPr>
              <w:t>sí</w:t>
            </w:r>
          </w:p>
        </w:tc>
      </w:tr>
      <w:tr w:rsidR="002671ED" w:rsidTr="002671ED">
        <w:tc>
          <w:tcPr>
            <w:tcW w:w="4247" w:type="dxa"/>
          </w:tcPr>
          <w:p w:rsidR="002671ED" w:rsidRDefault="002671ED" w:rsidP="002671ED">
            <w:pPr>
              <w:rPr>
                <w:rFonts w:ascii="Arial" w:hAnsi="Arial" w:cs="Arial"/>
                <w:lang w:val="es-ES_tradnl"/>
              </w:rPr>
            </w:pPr>
            <w:r>
              <w:rPr>
                <w:rFonts w:ascii="Arial" w:hAnsi="Arial" w:cs="Arial"/>
                <w:lang w:val="es-ES_tradnl"/>
              </w:rPr>
              <w:t>32</w:t>
            </w:r>
          </w:p>
        </w:tc>
        <w:tc>
          <w:tcPr>
            <w:tcW w:w="4247" w:type="dxa"/>
          </w:tcPr>
          <w:p w:rsidR="002671ED" w:rsidRDefault="00533D79" w:rsidP="002671ED">
            <w:pPr>
              <w:rPr>
                <w:rFonts w:ascii="Arial" w:hAnsi="Arial" w:cs="Arial"/>
                <w:lang w:val="es-ES_tradnl"/>
              </w:rPr>
            </w:pPr>
            <w:r>
              <w:rPr>
                <w:rFonts w:ascii="Arial" w:hAnsi="Arial" w:cs="Arial"/>
                <w:lang w:val="es-ES_tradnl"/>
              </w:rPr>
              <w:t xml:space="preserve">Sí </w:t>
            </w:r>
            <w:proofErr w:type="spellStart"/>
            <w:r>
              <w:rPr>
                <w:rFonts w:ascii="Arial" w:hAnsi="Arial" w:cs="Arial"/>
                <w:lang w:val="es-ES_tradnl"/>
              </w:rPr>
              <w:t>tf</w:t>
            </w:r>
            <w:proofErr w:type="spellEnd"/>
          </w:p>
        </w:tc>
      </w:tr>
      <w:tr w:rsidR="002671ED" w:rsidTr="002671ED">
        <w:tc>
          <w:tcPr>
            <w:tcW w:w="4247" w:type="dxa"/>
          </w:tcPr>
          <w:p w:rsidR="002671ED" w:rsidRDefault="002671ED" w:rsidP="002671ED">
            <w:pPr>
              <w:rPr>
                <w:rFonts w:ascii="Arial" w:hAnsi="Arial" w:cs="Arial"/>
                <w:lang w:val="es-ES_tradnl"/>
              </w:rPr>
            </w:pPr>
            <w:r>
              <w:rPr>
                <w:rFonts w:ascii="Arial" w:hAnsi="Arial" w:cs="Arial"/>
                <w:lang w:val="es-ES_tradnl"/>
              </w:rPr>
              <w:t>45</w:t>
            </w:r>
          </w:p>
        </w:tc>
        <w:tc>
          <w:tcPr>
            <w:tcW w:w="4247" w:type="dxa"/>
          </w:tcPr>
          <w:p w:rsidR="002671ED" w:rsidRDefault="00E54E4A" w:rsidP="00533D79">
            <w:pPr>
              <w:rPr>
                <w:rFonts w:ascii="Arial" w:hAnsi="Arial" w:cs="Arial"/>
                <w:lang w:val="es-ES_tradnl"/>
              </w:rPr>
            </w:pPr>
            <w:r>
              <w:rPr>
                <w:rFonts w:ascii="Arial" w:hAnsi="Arial" w:cs="Arial"/>
                <w:lang w:val="es-ES_tradnl"/>
              </w:rPr>
              <w:t>Sí</w:t>
            </w:r>
          </w:p>
        </w:tc>
      </w:tr>
      <w:tr w:rsidR="002671ED" w:rsidTr="002671ED">
        <w:tc>
          <w:tcPr>
            <w:tcW w:w="4247" w:type="dxa"/>
          </w:tcPr>
          <w:p w:rsidR="002671ED" w:rsidRDefault="002671ED" w:rsidP="002671ED">
            <w:pPr>
              <w:rPr>
                <w:rFonts w:ascii="Arial" w:hAnsi="Arial" w:cs="Arial"/>
                <w:lang w:val="es-ES_tradnl"/>
              </w:rPr>
            </w:pPr>
            <w:r>
              <w:rPr>
                <w:rFonts w:ascii="Arial" w:hAnsi="Arial" w:cs="Arial"/>
                <w:lang w:val="es-ES_tradnl"/>
              </w:rPr>
              <w:t>82</w:t>
            </w:r>
          </w:p>
        </w:tc>
        <w:tc>
          <w:tcPr>
            <w:tcW w:w="4247" w:type="dxa"/>
          </w:tcPr>
          <w:p w:rsidR="002671ED" w:rsidRDefault="00533D79" w:rsidP="002671ED">
            <w:pPr>
              <w:rPr>
                <w:rFonts w:ascii="Arial" w:hAnsi="Arial" w:cs="Arial"/>
                <w:lang w:val="es-ES_tradnl"/>
              </w:rPr>
            </w:pPr>
            <w:r>
              <w:rPr>
                <w:rFonts w:ascii="Arial" w:hAnsi="Arial" w:cs="Arial"/>
                <w:lang w:val="es-ES_tradnl"/>
              </w:rPr>
              <w:t xml:space="preserve">Sí </w:t>
            </w:r>
            <w:proofErr w:type="spellStart"/>
            <w:r>
              <w:rPr>
                <w:rFonts w:ascii="Arial" w:hAnsi="Arial" w:cs="Arial"/>
                <w:lang w:val="es-ES_tradnl"/>
              </w:rPr>
              <w:t>tf</w:t>
            </w:r>
            <w:proofErr w:type="spellEnd"/>
          </w:p>
        </w:tc>
      </w:tr>
      <w:tr w:rsidR="002671ED" w:rsidTr="002671ED">
        <w:tc>
          <w:tcPr>
            <w:tcW w:w="4247" w:type="dxa"/>
          </w:tcPr>
          <w:p w:rsidR="002671ED" w:rsidRDefault="002671ED" w:rsidP="002671ED">
            <w:pPr>
              <w:rPr>
                <w:rFonts w:ascii="Arial" w:hAnsi="Arial" w:cs="Arial"/>
                <w:lang w:val="es-ES_tradnl"/>
              </w:rPr>
            </w:pPr>
            <w:r>
              <w:rPr>
                <w:rFonts w:ascii="Arial" w:hAnsi="Arial" w:cs="Arial"/>
                <w:lang w:val="es-ES_tradnl"/>
              </w:rPr>
              <w:t>87</w:t>
            </w:r>
          </w:p>
        </w:tc>
        <w:tc>
          <w:tcPr>
            <w:tcW w:w="4247" w:type="dxa"/>
          </w:tcPr>
          <w:p w:rsidR="002671ED" w:rsidRDefault="002671ED" w:rsidP="002671ED">
            <w:pPr>
              <w:rPr>
                <w:rFonts w:ascii="Arial" w:hAnsi="Arial" w:cs="Arial"/>
                <w:lang w:val="es-ES_tradnl"/>
              </w:rPr>
            </w:pPr>
          </w:p>
        </w:tc>
      </w:tr>
    </w:tbl>
    <w:p w:rsidR="005F7073" w:rsidRPr="00847B22" w:rsidRDefault="005F7073" w:rsidP="00847B22">
      <w:pPr>
        <w:spacing w:after="120" w:line="240" w:lineRule="auto"/>
        <w:rPr>
          <w:rFonts w:ascii="Arial" w:hAnsi="Arial" w:cs="Arial"/>
          <w:strike/>
          <w:lang w:val="es-ES_tradnl"/>
        </w:rPr>
      </w:pPr>
    </w:p>
    <w:p w:rsidR="005F7073" w:rsidRPr="00847B22" w:rsidRDefault="000347E0" w:rsidP="00847B22">
      <w:pPr>
        <w:spacing w:after="120" w:line="240" w:lineRule="auto"/>
        <w:rPr>
          <w:rFonts w:ascii="Arial" w:hAnsi="Arial" w:cs="Arial"/>
          <w:strike/>
          <w:lang w:val="es-ES_tradnl"/>
        </w:rPr>
      </w:pPr>
      <w:r w:rsidRPr="00847B22">
        <w:rPr>
          <w:rFonts w:ascii="Arial" w:hAnsi="Arial" w:cs="Arial"/>
          <w:color w:val="333333"/>
          <w:shd w:val="clear" w:color="auto" w:fill="FFFFFF"/>
        </w:rPr>
        <w:lastRenderedPageBreak/>
        <w:t>COMUNICACIONES A RESPONSABLES DE LAS PROPUESTAS 7, 32, 45, 82 y 87</w:t>
      </w:r>
    </w:p>
    <w:p w:rsidR="00DC6A46"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las personas o asociaciones autoras de las propuestas Nº 7, 32, 45, 82 Y 87</w:t>
      </w:r>
      <w:r w:rsidR="004A3BE0" w:rsidRPr="002671ED">
        <w:rPr>
          <w:rFonts w:ascii="Arial" w:eastAsia="Times New Roman" w:hAnsi="Arial" w:cs="Arial"/>
          <w:color w:val="000000"/>
          <w:lang w:eastAsia="es-ES"/>
        </w:rPr>
        <w:t>, e</w:t>
      </w:r>
      <w:r w:rsidR="00DC6A46" w:rsidRPr="002671ED">
        <w:rPr>
          <w:rFonts w:ascii="Arial" w:eastAsia="Times New Roman" w:hAnsi="Arial" w:cs="Arial"/>
          <w:color w:val="000000"/>
          <w:lang w:eastAsia="es-ES"/>
        </w:rPr>
        <w:t>n nombre del Grupo Motor les comunico lo siguiente.</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En la convocatoria de propuestas para los Presupuestos Participativos 2018, se han recibido 5 propuestas de características semejantes, que este Grupo Motor considera de utilidad unificar con el fin de posibilitar la concentración de opiniones favorables a las mismas.</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Son las propuestas Nº 7 Institución Recreativo-Cultural, Nº 32 Ludoteca-Espacio de Juegos 0-3, Nº 45 Zona climatizada para jóvenes, Nº 82 Espacio Público Cubierto para Jóvenes y Nº 87 Plan de actuación Familia Infancia y Juventud (en lo que respecta a la instalación).</w:t>
      </w:r>
    </w:p>
    <w:p w:rsidR="00360AE0" w:rsidRPr="002671ED" w:rsidRDefault="00360AE0" w:rsidP="00847B22">
      <w:pPr>
        <w:pStyle w:val="NormalWeb"/>
        <w:shd w:val="clear" w:color="auto" w:fill="FFFFFF"/>
        <w:spacing w:before="0" w:beforeAutospacing="0" w:after="120" w:afterAutospacing="0"/>
        <w:rPr>
          <w:rFonts w:ascii="Arial" w:hAnsi="Arial" w:cs="Arial"/>
          <w:color w:val="000000"/>
          <w:sz w:val="22"/>
          <w:szCs w:val="22"/>
        </w:rPr>
      </w:pPr>
      <w:r w:rsidRPr="002671ED">
        <w:rPr>
          <w:rFonts w:ascii="Arial" w:hAnsi="Arial" w:cs="Arial"/>
          <w:color w:val="000000"/>
          <w:sz w:val="22"/>
          <w:szCs w:val="22"/>
        </w:rPr>
        <w:t xml:space="preserve">Pueden consultar el listado en https://participacion.aytosanlorenzo.es/2018/05/11/propuestas-registradas/ </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Se trata en todos los casos de disponer de un espacio municipal cerrado para el desarrollo de actividades socio-culturales por parte de familias, jóvenes, niños, </w:t>
      </w:r>
      <w:proofErr w:type="spellStart"/>
      <w:r w:rsidRPr="002671ED">
        <w:rPr>
          <w:rFonts w:ascii="Arial" w:eastAsia="Times New Roman" w:hAnsi="Arial" w:cs="Arial"/>
          <w:color w:val="000000"/>
          <w:lang w:eastAsia="es-ES"/>
        </w:rPr>
        <w:t>etc</w:t>
      </w:r>
      <w:proofErr w:type="spellEnd"/>
      <w:r w:rsidRPr="002671ED">
        <w:rPr>
          <w:rFonts w:ascii="Arial" w:eastAsia="Times New Roman" w:hAnsi="Arial" w:cs="Arial"/>
          <w:color w:val="000000"/>
          <w:lang w:eastAsia="es-ES"/>
        </w:rPr>
        <w:t>, por lo que es razonable entender que un único espacio con equipamiento adecuado a los diversos colectivos, puede prestar el servicio requerido por todas las propuestas.</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Se requiere la conformidad de las personas o asociaciones autoras de las propuestas con la unificación antedicha para ser sometida a votación popular los días 1, 2 y 3 de junio, por lo que </w:t>
      </w:r>
      <w:r w:rsidRPr="002671ED">
        <w:rPr>
          <w:rFonts w:ascii="Arial" w:eastAsia="Times New Roman" w:hAnsi="Arial" w:cs="Arial"/>
          <w:b/>
          <w:color w:val="000000"/>
          <w:lang w:eastAsia="es-ES"/>
        </w:rPr>
        <w:t>se ruega responder a este correo aceptando o no aceptando</w:t>
      </w:r>
      <w:r w:rsidRPr="002671ED">
        <w:rPr>
          <w:rFonts w:ascii="Arial" w:eastAsia="Times New Roman" w:hAnsi="Arial" w:cs="Arial"/>
          <w:color w:val="000000"/>
          <w:lang w:eastAsia="es-ES"/>
        </w:rPr>
        <w:t>. A falta de respuesta, las dejaremos por separado.</w:t>
      </w:r>
    </w:p>
    <w:p w:rsidR="00865DA4" w:rsidRPr="002671ED" w:rsidRDefault="00360AE0" w:rsidP="00847B22">
      <w:pPr>
        <w:spacing w:after="120" w:line="240" w:lineRule="auto"/>
        <w:rPr>
          <w:rFonts w:ascii="Arial" w:hAnsi="Arial" w:cs="Arial"/>
        </w:rPr>
      </w:pPr>
      <w:r w:rsidRPr="002671ED">
        <w:rPr>
          <w:rFonts w:ascii="Arial" w:hAnsi="Arial" w:cs="Arial"/>
          <w:color w:val="000000"/>
        </w:rPr>
        <w:t xml:space="preserve">Les recuerdo que la defensa de sus propuestas será el próximo viernes 1 de junio, desde las 18:00, </w:t>
      </w:r>
      <w:r w:rsidR="00636AF1" w:rsidRPr="002671ED">
        <w:rPr>
          <w:rFonts w:ascii="Arial" w:hAnsi="Arial" w:cs="Arial"/>
          <w:color w:val="000000"/>
        </w:rPr>
        <w:t xml:space="preserve">en Casa de Cultura, </w:t>
      </w:r>
      <w:r w:rsidRPr="002671ED">
        <w:rPr>
          <w:rFonts w:ascii="Arial" w:hAnsi="Arial" w:cs="Arial"/>
          <w:color w:val="000000"/>
        </w:rPr>
        <w:t>en el orden que hayan resultado valoradas por el GM.</w:t>
      </w:r>
      <w:r w:rsidR="00636AF1" w:rsidRPr="002671ED">
        <w:rPr>
          <w:rFonts w:ascii="Arial" w:hAnsi="Arial" w:cs="Arial"/>
          <w:color w:val="000000"/>
        </w:rPr>
        <w:t xml:space="preserve"> Pueden visitar el blog participación.aytosanlorenzo</w:t>
      </w:r>
      <w:r w:rsidR="000347E0" w:rsidRPr="002671ED">
        <w:rPr>
          <w:rFonts w:ascii="Arial" w:hAnsi="Arial" w:cs="Arial"/>
          <w:color w:val="000000"/>
        </w:rPr>
        <w:t>.es</w:t>
      </w:r>
    </w:p>
    <w:p w:rsidR="00865DA4" w:rsidRPr="00847B22" w:rsidRDefault="000932B4" w:rsidP="00847B22">
      <w:pPr>
        <w:spacing w:after="120" w:line="240" w:lineRule="auto"/>
        <w:rPr>
          <w:rFonts w:ascii="Arial" w:hAnsi="Arial" w:cs="Arial"/>
          <w:strike/>
        </w:rPr>
      </w:pPr>
      <w:r w:rsidRPr="002671ED">
        <w:rPr>
          <w:rFonts w:ascii="Arial" w:hAnsi="Arial" w:cs="Arial"/>
        </w:rPr>
        <w:t>Saludos,</w:t>
      </w:r>
    </w:p>
    <w:p w:rsidR="00865DA4" w:rsidRPr="00847B22" w:rsidRDefault="00865DA4" w:rsidP="00847B22">
      <w:pPr>
        <w:spacing w:after="120" w:line="240" w:lineRule="auto"/>
        <w:rPr>
          <w:rFonts w:ascii="Arial" w:hAnsi="Arial" w:cs="Arial"/>
        </w:rPr>
      </w:pPr>
    </w:p>
    <w:p w:rsidR="00865DA4" w:rsidRPr="00847B22" w:rsidRDefault="00865DA4" w:rsidP="00847B22">
      <w:pPr>
        <w:spacing w:after="120" w:line="240" w:lineRule="auto"/>
        <w:rPr>
          <w:rFonts w:ascii="Arial" w:hAnsi="Arial" w:cs="Arial"/>
        </w:rPr>
      </w:pPr>
      <w:r w:rsidRPr="00847B22">
        <w:rPr>
          <w:rFonts w:ascii="Arial" w:hAnsi="Arial" w:cs="Arial"/>
        </w:rPr>
        <w:t>-------------------------------------------------------------</w:t>
      </w:r>
    </w:p>
    <w:p w:rsidR="00FD52E8" w:rsidRPr="00847B22" w:rsidRDefault="00FD52E8" w:rsidP="00847B22">
      <w:pPr>
        <w:spacing w:after="120" w:line="240" w:lineRule="auto"/>
        <w:rPr>
          <w:rFonts w:ascii="Arial" w:hAnsi="Arial" w:cs="Arial"/>
        </w:rPr>
      </w:pPr>
    </w:p>
    <w:p w:rsidR="00E81B7C" w:rsidRPr="00847B22" w:rsidRDefault="00E81B7C" w:rsidP="00847B22">
      <w:pPr>
        <w:spacing w:after="120" w:line="240" w:lineRule="auto"/>
        <w:rPr>
          <w:rFonts w:ascii="Arial" w:hAnsi="Arial" w:cs="Arial"/>
        </w:rPr>
      </w:pPr>
    </w:p>
    <w:p w:rsidR="00E81B7C" w:rsidRPr="00847B22" w:rsidRDefault="00E81B7C" w:rsidP="00847B22">
      <w:pPr>
        <w:spacing w:after="120" w:line="240" w:lineRule="auto"/>
        <w:rPr>
          <w:rFonts w:ascii="Arial" w:hAnsi="Arial" w:cs="Arial"/>
        </w:rPr>
      </w:pPr>
      <w:r w:rsidRPr="00847B22">
        <w:rPr>
          <w:rFonts w:ascii="Arial" w:hAnsi="Arial" w:cs="Arial"/>
        </w:rPr>
        <w:t>AGRUPACIÓN DE PROPUESTAS 13 y 47</w:t>
      </w:r>
    </w:p>
    <w:tbl>
      <w:tblPr>
        <w:tblStyle w:val="Tablaconcuadrcula"/>
        <w:tblW w:w="0" w:type="auto"/>
        <w:tblLook w:val="04A0"/>
      </w:tblPr>
      <w:tblGrid>
        <w:gridCol w:w="4247"/>
        <w:gridCol w:w="4247"/>
      </w:tblGrid>
      <w:tr w:rsidR="005243F6" w:rsidTr="005243F6">
        <w:tc>
          <w:tcPr>
            <w:tcW w:w="4247" w:type="dxa"/>
          </w:tcPr>
          <w:p w:rsidR="005243F6" w:rsidRDefault="005243F6" w:rsidP="005243F6">
            <w:pPr>
              <w:rPr>
                <w:rFonts w:ascii="Arial" w:hAnsi="Arial" w:cs="Arial"/>
              </w:rPr>
            </w:pPr>
            <w:r>
              <w:rPr>
                <w:rFonts w:ascii="Arial" w:hAnsi="Arial" w:cs="Arial"/>
              </w:rPr>
              <w:t>13</w:t>
            </w:r>
            <w:r w:rsidR="00ED4244">
              <w:rPr>
                <w:rFonts w:ascii="Arial" w:hAnsi="Arial" w:cs="Arial"/>
              </w:rPr>
              <w:t xml:space="preserve"> comunicado por email y </w:t>
            </w:r>
            <w:proofErr w:type="spellStart"/>
            <w:r w:rsidR="00ED4244">
              <w:rPr>
                <w:rFonts w:ascii="Arial" w:hAnsi="Arial" w:cs="Arial"/>
              </w:rPr>
              <w:t>tf</w:t>
            </w:r>
            <w:proofErr w:type="spellEnd"/>
          </w:p>
        </w:tc>
        <w:tc>
          <w:tcPr>
            <w:tcW w:w="4247" w:type="dxa"/>
          </w:tcPr>
          <w:p w:rsidR="005243F6" w:rsidRDefault="00ED4244" w:rsidP="00081B15">
            <w:pPr>
              <w:rPr>
                <w:rFonts w:ascii="Arial" w:hAnsi="Arial" w:cs="Arial"/>
              </w:rPr>
            </w:pPr>
            <w:r>
              <w:rPr>
                <w:rFonts w:ascii="Arial" w:hAnsi="Arial" w:cs="Arial"/>
              </w:rPr>
              <w:t>SÍ</w:t>
            </w:r>
          </w:p>
        </w:tc>
      </w:tr>
      <w:tr w:rsidR="005243F6" w:rsidTr="005243F6">
        <w:tc>
          <w:tcPr>
            <w:tcW w:w="4247" w:type="dxa"/>
          </w:tcPr>
          <w:p w:rsidR="005243F6" w:rsidRDefault="005243F6" w:rsidP="005243F6">
            <w:pPr>
              <w:rPr>
                <w:rFonts w:ascii="Arial" w:hAnsi="Arial" w:cs="Arial"/>
              </w:rPr>
            </w:pPr>
            <w:r>
              <w:rPr>
                <w:rFonts w:ascii="Arial" w:hAnsi="Arial" w:cs="Arial"/>
              </w:rPr>
              <w:t>47</w:t>
            </w:r>
            <w:r w:rsidR="00F4580B">
              <w:rPr>
                <w:rFonts w:ascii="Arial" w:hAnsi="Arial" w:cs="Arial"/>
              </w:rPr>
              <w:t xml:space="preserve"> comunicación por </w:t>
            </w:r>
            <w:proofErr w:type="spellStart"/>
            <w:r w:rsidR="00F4580B">
              <w:rPr>
                <w:rFonts w:ascii="Arial" w:hAnsi="Arial" w:cs="Arial"/>
              </w:rPr>
              <w:t>tf</w:t>
            </w:r>
            <w:proofErr w:type="spellEnd"/>
          </w:p>
        </w:tc>
        <w:tc>
          <w:tcPr>
            <w:tcW w:w="4247" w:type="dxa"/>
          </w:tcPr>
          <w:p w:rsidR="005243F6" w:rsidRDefault="00F4580B" w:rsidP="00081B15">
            <w:pPr>
              <w:rPr>
                <w:rFonts w:ascii="Arial" w:hAnsi="Arial" w:cs="Arial"/>
              </w:rPr>
            </w:pPr>
            <w:r>
              <w:rPr>
                <w:rFonts w:ascii="Arial" w:hAnsi="Arial" w:cs="Arial"/>
              </w:rPr>
              <w:t>SÍ</w:t>
            </w:r>
          </w:p>
        </w:tc>
      </w:tr>
    </w:tbl>
    <w:p w:rsidR="00E81B7C" w:rsidRPr="00847B22" w:rsidRDefault="00E81B7C" w:rsidP="00847B22">
      <w:pPr>
        <w:spacing w:after="120" w:line="240" w:lineRule="auto"/>
        <w:rPr>
          <w:rFonts w:ascii="Arial" w:hAnsi="Arial" w:cs="Arial"/>
        </w:rPr>
      </w:pPr>
    </w:p>
    <w:p w:rsidR="00E81B7C" w:rsidRPr="002671ED" w:rsidRDefault="00E81B7C" w:rsidP="005243F6">
      <w:pPr>
        <w:spacing w:after="120" w:line="240" w:lineRule="auto"/>
        <w:rPr>
          <w:rFonts w:ascii="Arial" w:hAnsi="Arial" w:cs="Arial"/>
        </w:rPr>
      </w:pPr>
    </w:p>
    <w:p w:rsidR="00FD52E8" w:rsidRPr="002671ED" w:rsidRDefault="000347E0" w:rsidP="00847B22">
      <w:pPr>
        <w:pStyle w:val="NormalWeb"/>
        <w:spacing w:before="0" w:beforeAutospacing="0" w:after="120" w:afterAutospacing="0"/>
        <w:rPr>
          <w:rFonts w:ascii="Arial" w:hAnsi="Arial" w:cs="Arial"/>
          <w:color w:val="000000"/>
          <w:sz w:val="22"/>
          <w:szCs w:val="22"/>
        </w:rPr>
      </w:pPr>
      <w:r w:rsidRPr="002671ED">
        <w:rPr>
          <w:rFonts w:ascii="Arial" w:hAnsi="Arial" w:cs="Arial"/>
          <w:color w:val="333333"/>
          <w:sz w:val="22"/>
          <w:szCs w:val="22"/>
          <w:shd w:val="clear" w:color="auto" w:fill="FFFFFF"/>
        </w:rPr>
        <w:t>COMUNICACIONES A RESPONSABLES DE LAS PROPUESTAS 13 y 47</w:t>
      </w:r>
    </w:p>
    <w:p w:rsidR="00DC6A46"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las personas o asociaciones autoras de las propuestas Nº 13 y 47</w:t>
      </w:r>
      <w:r w:rsidR="004A3BE0" w:rsidRPr="002671ED">
        <w:rPr>
          <w:rFonts w:ascii="Arial" w:eastAsia="Times New Roman" w:hAnsi="Arial" w:cs="Arial"/>
          <w:color w:val="000000"/>
          <w:lang w:eastAsia="es-ES"/>
        </w:rPr>
        <w:t>, e</w:t>
      </w:r>
      <w:r w:rsidR="00DC6A46" w:rsidRPr="002671ED">
        <w:rPr>
          <w:rFonts w:ascii="Arial" w:eastAsia="Times New Roman" w:hAnsi="Arial" w:cs="Arial"/>
          <w:color w:val="000000"/>
          <w:lang w:eastAsia="es-ES"/>
        </w:rPr>
        <w:t>n nombre del Grupo Motor les comunico lo siguiente.</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En la convocatoria de propuestas para los Presupuestos Participativos 2018, se han recibido 2 propuestas de características semejantes, que este Grupo Motor considera de utilidad unificar con el fin de posibilitar la concentración de opiniones favorables a las mismas.</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Son las propuestas Nº</w:t>
      </w:r>
      <w:r w:rsidR="00DC6A46" w:rsidRPr="002671ED">
        <w:rPr>
          <w:rFonts w:ascii="Arial" w:eastAsia="Times New Roman" w:hAnsi="Arial" w:cs="Arial"/>
          <w:color w:val="000000"/>
          <w:lang w:eastAsia="es-ES"/>
        </w:rPr>
        <w:t xml:space="preserve"> </w:t>
      </w:r>
      <w:r w:rsidRPr="002671ED">
        <w:rPr>
          <w:rFonts w:ascii="Arial" w:eastAsia="Times New Roman" w:hAnsi="Arial" w:cs="Arial"/>
          <w:color w:val="000000"/>
          <w:lang w:eastAsia="es-ES"/>
        </w:rPr>
        <w:t>13</w:t>
      </w:r>
      <w:r w:rsidR="00DC6A46" w:rsidRPr="002671ED">
        <w:rPr>
          <w:rFonts w:ascii="Arial" w:eastAsia="Times New Roman" w:hAnsi="Arial" w:cs="Arial"/>
          <w:color w:val="000000"/>
          <w:lang w:eastAsia="es-ES"/>
        </w:rPr>
        <w:t xml:space="preserve"> </w:t>
      </w:r>
      <w:r w:rsidRPr="002671ED">
        <w:rPr>
          <w:rFonts w:ascii="Arial" w:eastAsia="Times New Roman" w:hAnsi="Arial" w:cs="Arial"/>
          <w:color w:val="000000"/>
          <w:lang w:eastAsia="es-ES"/>
        </w:rPr>
        <w:t>y Nº 47 de eliminación de postes en calle Las Pozas entre Santa Rita y Duque de Medinaceli.</w:t>
      </w:r>
    </w:p>
    <w:p w:rsidR="00360AE0" w:rsidRPr="002671ED" w:rsidRDefault="00360AE0" w:rsidP="00847B22">
      <w:pPr>
        <w:pStyle w:val="NormalWeb"/>
        <w:shd w:val="clear" w:color="auto" w:fill="FFFFFF"/>
        <w:spacing w:before="0" w:beforeAutospacing="0" w:after="120" w:afterAutospacing="0"/>
        <w:rPr>
          <w:rFonts w:ascii="Arial" w:hAnsi="Arial" w:cs="Arial"/>
          <w:color w:val="000000"/>
          <w:sz w:val="22"/>
          <w:szCs w:val="22"/>
        </w:rPr>
      </w:pPr>
      <w:r w:rsidRPr="002671ED">
        <w:rPr>
          <w:rFonts w:ascii="Arial" w:hAnsi="Arial" w:cs="Arial"/>
          <w:color w:val="000000"/>
          <w:sz w:val="22"/>
          <w:szCs w:val="22"/>
        </w:rPr>
        <w:t xml:space="preserve">Pueden consultar el listado en https://participacion.aytosanlorenzo.es/2018/05/11/propuestas-registradas/ </w:t>
      </w:r>
    </w:p>
    <w:p w:rsidR="00BB4F40"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lastRenderedPageBreak/>
        <w:t xml:space="preserve">Se requiere la conformidad de las personas o asociaciones autoras de las propuestas con la unificación antedicha antes de su sometimiento a votación popular los días 1, 2 y 3 de junio, </w:t>
      </w:r>
      <w:r w:rsidR="00BB4F40" w:rsidRPr="002671ED">
        <w:rPr>
          <w:rFonts w:ascii="Arial" w:eastAsia="Times New Roman" w:hAnsi="Arial" w:cs="Arial"/>
          <w:color w:val="000000"/>
          <w:lang w:eastAsia="es-ES"/>
        </w:rPr>
        <w:t xml:space="preserve">por lo que </w:t>
      </w:r>
      <w:r w:rsidR="00BB4F40" w:rsidRPr="002671ED">
        <w:rPr>
          <w:rFonts w:ascii="Arial" w:eastAsia="Times New Roman" w:hAnsi="Arial" w:cs="Arial"/>
          <w:b/>
          <w:color w:val="000000"/>
          <w:lang w:eastAsia="es-ES"/>
        </w:rPr>
        <w:t>se ruega responder a este correo aceptando o no aceptando</w:t>
      </w:r>
      <w:r w:rsidR="00BB4F40" w:rsidRPr="002671ED">
        <w:rPr>
          <w:rFonts w:ascii="Arial" w:eastAsia="Times New Roman" w:hAnsi="Arial" w:cs="Arial"/>
          <w:color w:val="000000"/>
          <w:lang w:eastAsia="es-ES"/>
        </w:rPr>
        <w:t>. A falta de respuesta, las dejaremos por separado.</w:t>
      </w:r>
    </w:p>
    <w:p w:rsidR="00BB4F40" w:rsidRPr="002671ED" w:rsidRDefault="00BB4F40" w:rsidP="00847B22">
      <w:pPr>
        <w:spacing w:after="120" w:line="240" w:lineRule="auto"/>
        <w:rPr>
          <w:rFonts w:ascii="Arial" w:hAnsi="Arial" w:cs="Arial"/>
        </w:rPr>
      </w:pPr>
      <w:r w:rsidRPr="002671ED">
        <w:rPr>
          <w:rFonts w:ascii="Arial" w:hAnsi="Arial" w:cs="Arial"/>
          <w:color w:val="000000"/>
        </w:rPr>
        <w:t>Les recuerdo que la defensa de sus propuestas será el próximo viernes 1 de junio, desde las 18:00, en Casa de Cultura, en el orden que hayan resultado valoradas por el GM. Pueden visitar el blog participación.aytosanlorenzo.es</w:t>
      </w:r>
    </w:p>
    <w:p w:rsidR="00865DA4" w:rsidRDefault="00BB4F40" w:rsidP="00847B22">
      <w:pPr>
        <w:spacing w:after="120" w:line="240" w:lineRule="auto"/>
        <w:rPr>
          <w:rFonts w:ascii="Arial" w:hAnsi="Arial" w:cs="Arial"/>
        </w:rPr>
      </w:pPr>
      <w:r w:rsidRPr="002671ED">
        <w:rPr>
          <w:rFonts w:ascii="Arial" w:hAnsi="Arial" w:cs="Arial"/>
        </w:rPr>
        <w:t>Saludos,</w:t>
      </w:r>
    </w:p>
    <w:p w:rsidR="002B20F0" w:rsidRDefault="002B20F0" w:rsidP="00847B22">
      <w:pPr>
        <w:spacing w:after="120" w:line="240" w:lineRule="auto"/>
        <w:rPr>
          <w:rFonts w:ascii="Arial" w:hAnsi="Arial" w:cs="Arial"/>
        </w:rPr>
      </w:pPr>
      <w:r w:rsidRPr="002B20F0">
        <w:rPr>
          <w:rFonts w:ascii="Arial" w:hAnsi="Arial" w:cs="Arial"/>
          <w:highlight w:val="yellow"/>
        </w:rPr>
        <w:t>ACEPTAN</w:t>
      </w:r>
    </w:p>
    <w:p w:rsidR="002B20F0" w:rsidRPr="002671ED" w:rsidRDefault="002B20F0" w:rsidP="00847B22">
      <w:pPr>
        <w:spacing w:after="120" w:line="240" w:lineRule="auto"/>
        <w:rPr>
          <w:rFonts w:ascii="Arial" w:hAnsi="Arial" w:cs="Arial"/>
          <w:color w:val="000000"/>
        </w:rPr>
      </w:pPr>
      <w:r w:rsidRPr="002B20F0">
        <w:rPr>
          <w:rFonts w:ascii="Arial" w:hAnsi="Arial" w:cs="Arial"/>
          <w:highlight w:val="yellow"/>
        </w:rPr>
        <w:t>Ya han estado en contacto</w:t>
      </w:r>
    </w:p>
    <w:p w:rsidR="00865DA4" w:rsidRPr="002671ED" w:rsidRDefault="00865DA4" w:rsidP="00847B22">
      <w:pPr>
        <w:pStyle w:val="NormalWeb"/>
        <w:spacing w:before="0" w:beforeAutospacing="0" w:after="120" w:afterAutospacing="0"/>
        <w:rPr>
          <w:rFonts w:ascii="Arial" w:hAnsi="Arial" w:cs="Arial"/>
          <w:color w:val="000000"/>
          <w:sz w:val="22"/>
          <w:szCs w:val="22"/>
        </w:rPr>
      </w:pPr>
      <w:r w:rsidRPr="002671ED">
        <w:rPr>
          <w:rFonts w:ascii="Arial" w:hAnsi="Arial" w:cs="Arial"/>
          <w:color w:val="000000"/>
          <w:sz w:val="22"/>
          <w:szCs w:val="22"/>
        </w:rPr>
        <w:t>--------------------------------------------</w:t>
      </w:r>
    </w:p>
    <w:p w:rsidR="00FD52E8" w:rsidRPr="002671ED" w:rsidRDefault="00FD52E8" w:rsidP="00847B22">
      <w:pPr>
        <w:pStyle w:val="NormalWeb"/>
        <w:spacing w:before="0" w:beforeAutospacing="0" w:after="120" w:afterAutospacing="0"/>
        <w:rPr>
          <w:rFonts w:ascii="Arial" w:hAnsi="Arial" w:cs="Arial"/>
          <w:color w:val="000000"/>
          <w:sz w:val="22"/>
          <w:szCs w:val="22"/>
        </w:rPr>
      </w:pPr>
    </w:p>
    <w:p w:rsidR="00360AE0" w:rsidRPr="002671ED" w:rsidRDefault="00360AE0" w:rsidP="00847B22">
      <w:pPr>
        <w:pStyle w:val="NormalWeb"/>
        <w:spacing w:before="0" w:beforeAutospacing="0" w:after="120" w:afterAutospacing="0"/>
        <w:rPr>
          <w:rFonts w:ascii="Arial" w:hAnsi="Arial" w:cs="Arial"/>
          <w:color w:val="000000"/>
          <w:sz w:val="22"/>
          <w:szCs w:val="22"/>
        </w:rPr>
      </w:pPr>
      <w:r w:rsidRPr="002671ED">
        <w:rPr>
          <w:rFonts w:ascii="Arial" w:hAnsi="Arial" w:cs="Arial"/>
          <w:color w:val="000000"/>
          <w:sz w:val="22"/>
          <w:szCs w:val="22"/>
        </w:rPr>
        <w:t>AGRUPACIÓN DE PROPUESTAS 42 y 48</w:t>
      </w:r>
    </w:p>
    <w:tbl>
      <w:tblPr>
        <w:tblStyle w:val="Tablaconcuadrcula"/>
        <w:tblW w:w="0" w:type="auto"/>
        <w:tblLook w:val="04A0"/>
      </w:tblPr>
      <w:tblGrid>
        <w:gridCol w:w="4247"/>
        <w:gridCol w:w="4247"/>
      </w:tblGrid>
      <w:tr w:rsidR="005243F6" w:rsidTr="00AB5D10">
        <w:tc>
          <w:tcPr>
            <w:tcW w:w="4247" w:type="dxa"/>
          </w:tcPr>
          <w:p w:rsidR="005243F6" w:rsidRDefault="005243F6" w:rsidP="00AB5D10">
            <w:pPr>
              <w:rPr>
                <w:rFonts w:ascii="Arial" w:hAnsi="Arial" w:cs="Arial"/>
              </w:rPr>
            </w:pPr>
            <w:r>
              <w:rPr>
                <w:rFonts w:ascii="Arial" w:hAnsi="Arial" w:cs="Arial"/>
              </w:rPr>
              <w:t>42</w:t>
            </w:r>
          </w:p>
        </w:tc>
        <w:tc>
          <w:tcPr>
            <w:tcW w:w="4247" w:type="dxa"/>
          </w:tcPr>
          <w:p w:rsidR="005243F6" w:rsidRDefault="00A821DC" w:rsidP="00AB5D10">
            <w:pPr>
              <w:rPr>
                <w:rFonts w:ascii="Arial" w:hAnsi="Arial" w:cs="Arial"/>
              </w:rPr>
            </w:pPr>
            <w:r>
              <w:rPr>
                <w:rFonts w:ascii="Arial" w:hAnsi="Arial" w:cs="Arial"/>
              </w:rPr>
              <w:t>SÍ</w:t>
            </w:r>
          </w:p>
        </w:tc>
      </w:tr>
      <w:tr w:rsidR="005243F6" w:rsidTr="00AB5D10">
        <w:tc>
          <w:tcPr>
            <w:tcW w:w="4247" w:type="dxa"/>
          </w:tcPr>
          <w:p w:rsidR="005243F6" w:rsidRDefault="005243F6" w:rsidP="00AB5D10">
            <w:pPr>
              <w:rPr>
                <w:rFonts w:ascii="Arial" w:hAnsi="Arial" w:cs="Arial"/>
              </w:rPr>
            </w:pPr>
            <w:r>
              <w:rPr>
                <w:rFonts w:ascii="Arial" w:hAnsi="Arial" w:cs="Arial"/>
              </w:rPr>
              <w:t>48</w:t>
            </w:r>
          </w:p>
        </w:tc>
        <w:tc>
          <w:tcPr>
            <w:tcW w:w="4247" w:type="dxa"/>
          </w:tcPr>
          <w:p w:rsidR="005243F6" w:rsidRDefault="005243F6" w:rsidP="00AB5D10">
            <w:pPr>
              <w:rPr>
                <w:rFonts w:ascii="Arial" w:hAnsi="Arial" w:cs="Arial"/>
              </w:rPr>
            </w:pPr>
          </w:p>
        </w:tc>
      </w:tr>
    </w:tbl>
    <w:p w:rsidR="00360AE0" w:rsidRPr="002671ED" w:rsidRDefault="00360AE0" w:rsidP="00847B22">
      <w:pPr>
        <w:pStyle w:val="NormalWeb"/>
        <w:spacing w:before="0" w:beforeAutospacing="0" w:after="120" w:afterAutospacing="0"/>
        <w:rPr>
          <w:rFonts w:ascii="Arial" w:hAnsi="Arial" w:cs="Arial"/>
          <w:color w:val="000000"/>
          <w:sz w:val="22"/>
          <w:szCs w:val="22"/>
        </w:rPr>
      </w:pPr>
    </w:p>
    <w:p w:rsidR="00E576A6" w:rsidRPr="002671ED" w:rsidRDefault="000347E0" w:rsidP="00847B22">
      <w:pPr>
        <w:pStyle w:val="NormalWeb"/>
        <w:spacing w:before="0" w:beforeAutospacing="0" w:after="120" w:afterAutospacing="0"/>
        <w:rPr>
          <w:rFonts w:ascii="Arial" w:hAnsi="Arial" w:cs="Arial"/>
          <w:color w:val="000000"/>
          <w:sz w:val="22"/>
          <w:szCs w:val="22"/>
        </w:rPr>
      </w:pPr>
      <w:r w:rsidRPr="002671ED">
        <w:rPr>
          <w:rFonts w:ascii="Arial" w:hAnsi="Arial" w:cs="Arial"/>
          <w:color w:val="333333"/>
          <w:sz w:val="22"/>
          <w:szCs w:val="22"/>
          <w:shd w:val="clear" w:color="auto" w:fill="FFFFFF"/>
        </w:rPr>
        <w:t>COMUNICACIONES A RESPONSABLES DE LAS PROPUESTAS 42 y 48</w:t>
      </w:r>
    </w:p>
    <w:p w:rsidR="00DC6A46" w:rsidRPr="002671ED" w:rsidRDefault="00E576A6"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las personas o asociaciones autoras de las propuestas Nº 42 y 48</w:t>
      </w:r>
      <w:r w:rsidR="005A6408" w:rsidRPr="002671ED">
        <w:rPr>
          <w:rFonts w:ascii="Arial" w:eastAsia="Times New Roman" w:hAnsi="Arial" w:cs="Arial"/>
          <w:color w:val="000000"/>
          <w:lang w:eastAsia="es-ES"/>
        </w:rPr>
        <w:t>, e</w:t>
      </w:r>
      <w:r w:rsidR="00DC6A46" w:rsidRPr="002671ED">
        <w:rPr>
          <w:rFonts w:ascii="Arial" w:eastAsia="Times New Roman" w:hAnsi="Arial" w:cs="Arial"/>
          <w:color w:val="000000"/>
          <w:lang w:eastAsia="es-ES"/>
        </w:rPr>
        <w:t>n nombre del Grupo Motor les comunico lo siguiente.</w:t>
      </w:r>
    </w:p>
    <w:p w:rsidR="00E576A6" w:rsidRPr="002671ED" w:rsidRDefault="00E576A6"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En la convocatoria de propuestas para los Presupuestos Participativos 2018, se han recibido 2 propuestas de características semejantes, que este Grupo Motor considera de utilidad unificar con el fin de posibilitar la concentración de opiniones favorables a las mismas.</w:t>
      </w:r>
    </w:p>
    <w:p w:rsidR="00E576A6" w:rsidRPr="002671ED" w:rsidRDefault="00E576A6"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Son las propuestas Nº</w:t>
      </w:r>
      <w:r w:rsidR="00360AE0" w:rsidRPr="002671ED">
        <w:rPr>
          <w:rFonts w:ascii="Arial" w:eastAsia="Times New Roman" w:hAnsi="Arial" w:cs="Arial"/>
          <w:color w:val="000000"/>
          <w:lang w:eastAsia="es-ES"/>
        </w:rPr>
        <w:t xml:space="preserve"> </w:t>
      </w:r>
      <w:r w:rsidRPr="002671ED">
        <w:rPr>
          <w:rFonts w:ascii="Arial" w:eastAsia="Times New Roman" w:hAnsi="Arial" w:cs="Arial"/>
          <w:color w:val="000000"/>
          <w:lang w:eastAsia="es-ES"/>
        </w:rPr>
        <w:t>42</w:t>
      </w:r>
      <w:r w:rsidR="00360AE0" w:rsidRPr="002671ED">
        <w:rPr>
          <w:rFonts w:ascii="Arial" w:eastAsia="Times New Roman" w:hAnsi="Arial" w:cs="Arial"/>
          <w:color w:val="000000"/>
          <w:lang w:eastAsia="es-ES"/>
        </w:rPr>
        <w:t xml:space="preserve"> </w:t>
      </w:r>
      <w:r w:rsidRPr="002671ED">
        <w:rPr>
          <w:rFonts w:ascii="Arial" w:eastAsia="Times New Roman" w:hAnsi="Arial" w:cs="Arial"/>
          <w:color w:val="000000"/>
          <w:lang w:eastAsia="es-ES"/>
        </w:rPr>
        <w:t>y Nº 48 de soterramiento de cables de luz y/o telefonía de forma general, al menos en el casco histórico.</w:t>
      </w:r>
    </w:p>
    <w:p w:rsidR="00E576A6" w:rsidRPr="002671ED" w:rsidRDefault="00E576A6"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La Concejalía competente ha informado sobre la </w:t>
      </w:r>
      <w:r w:rsidR="00360AE0" w:rsidRPr="002671ED">
        <w:rPr>
          <w:rFonts w:ascii="Arial" w:eastAsia="Times New Roman" w:hAnsi="Arial" w:cs="Arial"/>
          <w:color w:val="000000"/>
          <w:lang w:eastAsia="es-ES"/>
        </w:rPr>
        <w:t>viabilidad</w:t>
      </w:r>
      <w:r w:rsidRPr="002671ED">
        <w:rPr>
          <w:rFonts w:ascii="Arial" w:eastAsia="Times New Roman" w:hAnsi="Arial" w:cs="Arial"/>
          <w:color w:val="000000"/>
          <w:lang w:eastAsia="es-ES"/>
        </w:rPr>
        <w:t xml:space="preserve"> de la propuesta, siempre limitada en el monto máximo establecido de 15.000 € para las propuestas de los Presupuestos Participativos de este año, por lo que su ejecución s</w:t>
      </w:r>
      <w:r w:rsidR="00360AE0" w:rsidRPr="002671ED">
        <w:rPr>
          <w:rFonts w:ascii="Arial" w:eastAsia="Times New Roman" w:hAnsi="Arial" w:cs="Arial"/>
          <w:color w:val="000000"/>
          <w:lang w:eastAsia="es-ES"/>
        </w:rPr>
        <w:t>o</w:t>
      </w:r>
      <w:r w:rsidRPr="002671ED">
        <w:rPr>
          <w:rFonts w:ascii="Arial" w:eastAsia="Times New Roman" w:hAnsi="Arial" w:cs="Arial"/>
          <w:color w:val="000000"/>
          <w:lang w:eastAsia="es-ES"/>
        </w:rPr>
        <w:t>lo podría tener un alcance parcial.</w:t>
      </w:r>
    </w:p>
    <w:p w:rsidR="00BB4F40" w:rsidRPr="002671ED" w:rsidRDefault="00E576A6"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 xml:space="preserve">Se requiere la conformidad de las personas o asociaciones autoras de las propuestas con la unificación antedicha para ser sometida a votación popular los días 1, 2 y 3 de junio, </w:t>
      </w:r>
      <w:r w:rsidR="00BB4F40" w:rsidRPr="002671ED">
        <w:rPr>
          <w:rFonts w:ascii="Arial" w:eastAsia="Times New Roman" w:hAnsi="Arial" w:cs="Arial"/>
          <w:color w:val="000000"/>
          <w:lang w:eastAsia="es-ES"/>
        </w:rPr>
        <w:t xml:space="preserve">por lo que </w:t>
      </w:r>
      <w:r w:rsidR="00BB4F40" w:rsidRPr="002671ED">
        <w:rPr>
          <w:rFonts w:ascii="Arial" w:eastAsia="Times New Roman" w:hAnsi="Arial" w:cs="Arial"/>
          <w:b/>
          <w:color w:val="000000"/>
          <w:lang w:eastAsia="es-ES"/>
        </w:rPr>
        <w:t>se ruega responder a este correo aceptando o no aceptando</w:t>
      </w:r>
      <w:r w:rsidR="00BB4F40" w:rsidRPr="002671ED">
        <w:rPr>
          <w:rFonts w:ascii="Arial" w:eastAsia="Times New Roman" w:hAnsi="Arial" w:cs="Arial"/>
          <w:color w:val="000000"/>
          <w:lang w:eastAsia="es-ES"/>
        </w:rPr>
        <w:t>. A falta de respuesta, las dejaremos por separado.</w:t>
      </w:r>
    </w:p>
    <w:p w:rsidR="00BB4F40" w:rsidRPr="002671ED" w:rsidRDefault="00BB4F40" w:rsidP="00847B22">
      <w:pPr>
        <w:spacing w:after="120" w:line="240" w:lineRule="auto"/>
        <w:rPr>
          <w:rFonts w:ascii="Arial" w:hAnsi="Arial" w:cs="Arial"/>
        </w:rPr>
      </w:pPr>
      <w:r w:rsidRPr="002671ED">
        <w:rPr>
          <w:rFonts w:ascii="Arial" w:hAnsi="Arial" w:cs="Arial"/>
          <w:color w:val="000000"/>
        </w:rPr>
        <w:t>Les recuerdo que la defensa de sus propuestas será el próximo viernes 1 de junio, desde las 18:00, en Casa de Cultura, en el orden que hayan resultado valoradas por el GM. Pueden visitar el blog participación.aytosanlorenzo.es</w:t>
      </w:r>
    </w:p>
    <w:p w:rsidR="00E576A6" w:rsidRPr="002671ED" w:rsidRDefault="00BB4F40" w:rsidP="00847B22">
      <w:pPr>
        <w:spacing w:after="120" w:line="240" w:lineRule="auto"/>
        <w:rPr>
          <w:rFonts w:ascii="Arial" w:hAnsi="Arial" w:cs="Arial"/>
          <w:color w:val="000000"/>
        </w:rPr>
      </w:pPr>
      <w:r w:rsidRPr="002671ED">
        <w:rPr>
          <w:rFonts w:ascii="Arial" w:hAnsi="Arial" w:cs="Arial"/>
        </w:rPr>
        <w:t>Saludos,</w:t>
      </w:r>
    </w:p>
    <w:p w:rsidR="00E576A6" w:rsidRPr="002671ED" w:rsidRDefault="00E576A6" w:rsidP="00847B22">
      <w:pPr>
        <w:pStyle w:val="NormalWeb"/>
        <w:spacing w:before="0" w:beforeAutospacing="0" w:after="120" w:afterAutospacing="0"/>
        <w:rPr>
          <w:rFonts w:ascii="Arial" w:hAnsi="Arial" w:cs="Arial"/>
          <w:color w:val="000000"/>
          <w:sz w:val="22"/>
          <w:szCs w:val="22"/>
        </w:rPr>
      </w:pPr>
    </w:p>
    <w:p w:rsidR="00FD52E8" w:rsidRPr="002671ED" w:rsidRDefault="00DF35F2" w:rsidP="00847B22">
      <w:pPr>
        <w:pStyle w:val="NormalWeb"/>
        <w:spacing w:before="0" w:beforeAutospacing="0" w:after="120" w:afterAutospacing="0"/>
        <w:rPr>
          <w:rFonts w:ascii="Arial" w:hAnsi="Arial" w:cs="Arial"/>
          <w:color w:val="000000"/>
          <w:sz w:val="22"/>
          <w:szCs w:val="22"/>
        </w:rPr>
      </w:pPr>
      <w:r w:rsidRPr="002671ED">
        <w:rPr>
          <w:rFonts w:ascii="Arial" w:hAnsi="Arial" w:cs="Arial"/>
          <w:color w:val="000000"/>
          <w:sz w:val="22"/>
          <w:szCs w:val="22"/>
        </w:rPr>
        <w:t>-------------------------------------------------------------------</w:t>
      </w:r>
    </w:p>
    <w:p w:rsidR="00FD52E8" w:rsidRPr="002671ED" w:rsidRDefault="00FD52E8" w:rsidP="00847B22">
      <w:pPr>
        <w:spacing w:after="120" w:line="240" w:lineRule="auto"/>
        <w:rPr>
          <w:rFonts w:ascii="Arial" w:hAnsi="Arial" w:cs="Arial"/>
        </w:rPr>
      </w:pPr>
    </w:p>
    <w:p w:rsidR="00DF35F2" w:rsidRPr="002671ED" w:rsidRDefault="004437AA" w:rsidP="00847B22">
      <w:pPr>
        <w:spacing w:after="120" w:line="240" w:lineRule="auto"/>
        <w:rPr>
          <w:rFonts w:ascii="Arial" w:hAnsi="Arial" w:cs="Arial"/>
        </w:rPr>
      </w:pPr>
      <w:r w:rsidRPr="002671ED">
        <w:rPr>
          <w:rFonts w:ascii="Arial" w:hAnsi="Arial" w:cs="Arial"/>
        </w:rPr>
        <w:t>OTRAS</w:t>
      </w:r>
    </w:p>
    <w:p w:rsidR="004437AA" w:rsidRPr="002671ED" w:rsidRDefault="004437AA" w:rsidP="00847B22">
      <w:pPr>
        <w:spacing w:after="120" w:line="240" w:lineRule="auto"/>
        <w:rPr>
          <w:rFonts w:ascii="Arial" w:hAnsi="Arial" w:cs="Arial"/>
        </w:rPr>
      </w:pPr>
    </w:p>
    <w:p w:rsidR="00442722" w:rsidRPr="002671ED" w:rsidRDefault="009F08C6" w:rsidP="00847B22">
      <w:pPr>
        <w:spacing w:after="120" w:line="240" w:lineRule="auto"/>
        <w:rPr>
          <w:rFonts w:ascii="Arial" w:hAnsi="Arial" w:cs="Arial"/>
          <w:color w:val="333333"/>
          <w:shd w:val="clear" w:color="auto" w:fill="FFFFFF"/>
        </w:rPr>
      </w:pPr>
      <w:r w:rsidRPr="002671ED">
        <w:rPr>
          <w:rFonts w:ascii="Arial" w:hAnsi="Arial" w:cs="Arial"/>
          <w:color w:val="333333"/>
          <w:shd w:val="clear" w:color="auto" w:fill="FFFFFF"/>
        </w:rPr>
        <w:t>COMUNICACIONES A RESPONSABLES DE LA PROPUESTA 98</w:t>
      </w:r>
    </w:p>
    <w:p w:rsidR="005A6408" w:rsidRPr="002671ED" w:rsidRDefault="005A6408" w:rsidP="005A6408">
      <w:pPr>
        <w:spacing w:after="120" w:line="240" w:lineRule="auto"/>
        <w:rPr>
          <w:rFonts w:ascii="Arial" w:eastAsia="Times New Roman" w:hAnsi="Arial" w:cs="Arial"/>
          <w:color w:val="000000"/>
          <w:lang w:eastAsia="es-ES"/>
        </w:rPr>
      </w:pPr>
    </w:p>
    <w:tbl>
      <w:tblPr>
        <w:tblStyle w:val="Tablaconcuadrcula"/>
        <w:tblW w:w="0" w:type="auto"/>
        <w:tblLook w:val="04A0"/>
      </w:tblPr>
      <w:tblGrid>
        <w:gridCol w:w="4247"/>
        <w:gridCol w:w="4247"/>
      </w:tblGrid>
      <w:tr w:rsidR="00661DF5" w:rsidTr="00AB5D10">
        <w:tc>
          <w:tcPr>
            <w:tcW w:w="4247" w:type="dxa"/>
          </w:tcPr>
          <w:p w:rsidR="00661DF5" w:rsidRDefault="00661DF5" w:rsidP="00AB5D10">
            <w:pPr>
              <w:rPr>
                <w:rFonts w:ascii="Arial" w:hAnsi="Arial" w:cs="Arial"/>
              </w:rPr>
            </w:pPr>
          </w:p>
        </w:tc>
        <w:tc>
          <w:tcPr>
            <w:tcW w:w="4247" w:type="dxa"/>
          </w:tcPr>
          <w:p w:rsidR="00661DF5" w:rsidRDefault="00661DF5" w:rsidP="00AB5D10">
            <w:pPr>
              <w:rPr>
                <w:rFonts w:ascii="Arial" w:hAnsi="Arial" w:cs="Arial"/>
              </w:rPr>
            </w:pPr>
          </w:p>
        </w:tc>
      </w:tr>
      <w:tr w:rsidR="00661DF5" w:rsidTr="00AB5D10">
        <w:tc>
          <w:tcPr>
            <w:tcW w:w="4247" w:type="dxa"/>
          </w:tcPr>
          <w:p w:rsidR="00661DF5" w:rsidRDefault="00661DF5" w:rsidP="00AB5D10">
            <w:pPr>
              <w:rPr>
                <w:rFonts w:ascii="Arial" w:hAnsi="Arial" w:cs="Arial"/>
              </w:rPr>
            </w:pPr>
            <w:r>
              <w:rPr>
                <w:rFonts w:ascii="Arial" w:hAnsi="Arial" w:cs="Arial"/>
              </w:rPr>
              <w:t>98</w:t>
            </w:r>
          </w:p>
        </w:tc>
        <w:tc>
          <w:tcPr>
            <w:tcW w:w="4247" w:type="dxa"/>
          </w:tcPr>
          <w:p w:rsidR="00661DF5" w:rsidRDefault="008B7732" w:rsidP="00AB5D10">
            <w:pPr>
              <w:rPr>
                <w:rFonts w:ascii="Arial" w:hAnsi="Arial" w:cs="Arial"/>
              </w:rPr>
            </w:pPr>
            <w:r>
              <w:rPr>
                <w:rFonts w:ascii="Arial" w:hAnsi="Arial" w:cs="Arial"/>
              </w:rPr>
              <w:t>Sí</w:t>
            </w:r>
          </w:p>
        </w:tc>
      </w:tr>
    </w:tbl>
    <w:p w:rsidR="005A6408" w:rsidRPr="002671ED" w:rsidRDefault="005A6408" w:rsidP="00847B22">
      <w:pPr>
        <w:spacing w:after="120" w:line="240" w:lineRule="auto"/>
        <w:rPr>
          <w:rFonts w:ascii="Arial" w:hAnsi="Arial" w:cs="Arial"/>
        </w:rPr>
      </w:pPr>
    </w:p>
    <w:p w:rsidR="00007F27"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 persona o asociación re</w:t>
      </w:r>
      <w:r w:rsidR="005A6408" w:rsidRPr="002671ED">
        <w:rPr>
          <w:rFonts w:ascii="Arial" w:eastAsia="Times New Roman" w:hAnsi="Arial" w:cs="Arial"/>
          <w:color w:val="000000"/>
          <w:lang w:eastAsia="es-ES"/>
        </w:rPr>
        <w:t>sponsable de la propuesta Nº 98, e</w:t>
      </w:r>
      <w:r w:rsidR="00007F27" w:rsidRPr="002671ED">
        <w:rPr>
          <w:rFonts w:ascii="Arial" w:eastAsia="Times New Roman" w:hAnsi="Arial" w:cs="Arial"/>
          <w:color w:val="000000"/>
          <w:lang w:eastAsia="es-ES"/>
        </w:rPr>
        <w:t>n nombre del Grupo Motor de los Presupuestos Participativos de 2018 les comunico lo siguiente.</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El texto de la propuesta EQUIPAMIENTO DE UN AULA DE CREACIÓN DIGITAL contiene al final de la descripción una expresión que induce a deducir que la instalación podría ser cedida a terceros con una posibilidad de uso lucrativo, lo que estaría en contradicción con el principio de utilidad pública de todo el patrimonio municipal.</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Por tanto, se hace la consulta a la persona o entidad proponente, sobre su conformidad con que la propuesta sea tomada en cuenta con la irrenunciable condición de que todos los elementos incorporados al patrimonio municipal queden a la exclusiva disposición de la Concejalía bajo cuya responsabilidad el Ayuntamiento decida colocarlas.</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La respuesta positiva es condición indispensable para que la propuesta sea sometida a votación como válida, por lo que se ruega responder de forma urgente a este correo electrónico.</w:t>
      </w:r>
    </w:p>
    <w:p w:rsidR="000932B4" w:rsidRDefault="000932B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Saludos,</w:t>
      </w:r>
    </w:p>
    <w:p w:rsidR="002138BE" w:rsidRPr="002671ED" w:rsidRDefault="002138BE" w:rsidP="002138BE">
      <w:pPr>
        <w:spacing w:after="120" w:line="240" w:lineRule="auto"/>
        <w:rPr>
          <w:rFonts w:ascii="Arial" w:hAnsi="Arial" w:cs="Arial"/>
        </w:rPr>
      </w:pPr>
      <w:r>
        <w:rPr>
          <w:rFonts w:ascii="Arial" w:hAnsi="Arial" w:cs="Arial"/>
          <w:highlight w:val="yellow"/>
        </w:rPr>
        <w:t>ACEPTA</w:t>
      </w:r>
    </w:p>
    <w:p w:rsidR="002138BE" w:rsidRPr="00847B22" w:rsidRDefault="002138BE" w:rsidP="00847B22">
      <w:pPr>
        <w:spacing w:after="120" w:line="240" w:lineRule="auto"/>
        <w:rPr>
          <w:rFonts w:ascii="Arial" w:eastAsia="Times New Roman" w:hAnsi="Arial" w:cs="Arial"/>
          <w:color w:val="000000"/>
          <w:lang w:eastAsia="es-ES"/>
        </w:rPr>
      </w:pPr>
    </w:p>
    <w:p w:rsidR="004437AA" w:rsidRPr="00847B22" w:rsidRDefault="004437AA" w:rsidP="00847B22">
      <w:pPr>
        <w:spacing w:after="120" w:line="240" w:lineRule="auto"/>
        <w:rPr>
          <w:rFonts w:ascii="Arial" w:hAnsi="Arial" w:cs="Arial"/>
        </w:rPr>
      </w:pPr>
      <w:r w:rsidRPr="00847B22">
        <w:rPr>
          <w:rFonts w:ascii="Arial" w:hAnsi="Arial" w:cs="Arial"/>
        </w:rPr>
        <w:t>---------------------------</w:t>
      </w:r>
    </w:p>
    <w:p w:rsidR="004437AA" w:rsidRPr="00847B22" w:rsidRDefault="004437AA" w:rsidP="00847B22">
      <w:pPr>
        <w:spacing w:after="120" w:line="240" w:lineRule="auto"/>
        <w:rPr>
          <w:rFonts w:ascii="Arial" w:hAnsi="Arial" w:cs="Arial"/>
        </w:rPr>
      </w:pPr>
    </w:p>
    <w:p w:rsidR="009F08C6" w:rsidRPr="002671ED" w:rsidRDefault="009F08C6" w:rsidP="00847B22">
      <w:pPr>
        <w:spacing w:after="120" w:line="240" w:lineRule="auto"/>
        <w:rPr>
          <w:rFonts w:ascii="Arial" w:hAnsi="Arial" w:cs="Arial"/>
          <w:color w:val="333333"/>
          <w:shd w:val="clear" w:color="auto" w:fill="FFFFFF"/>
        </w:rPr>
      </w:pPr>
      <w:r w:rsidRPr="002671ED">
        <w:rPr>
          <w:rFonts w:ascii="Arial" w:hAnsi="Arial" w:cs="Arial"/>
          <w:color w:val="333333"/>
          <w:shd w:val="clear" w:color="auto" w:fill="FFFFFF"/>
        </w:rPr>
        <w:t>COMUNICACIONES A RESPONSABLE DE LA</w:t>
      </w:r>
    </w:p>
    <w:p w:rsidR="00F52BD2" w:rsidRPr="002671ED" w:rsidRDefault="009F08C6" w:rsidP="00847B22">
      <w:pPr>
        <w:spacing w:after="120" w:line="240" w:lineRule="auto"/>
        <w:rPr>
          <w:rFonts w:ascii="Arial" w:hAnsi="Arial" w:cs="Arial"/>
        </w:rPr>
      </w:pPr>
      <w:r w:rsidRPr="002671ED">
        <w:rPr>
          <w:rFonts w:ascii="Arial" w:hAnsi="Arial" w:cs="Arial"/>
          <w:color w:val="333333"/>
          <w:shd w:val="clear" w:color="auto" w:fill="FFFFFF"/>
        </w:rPr>
        <w:t>PROPUESTA 93</w:t>
      </w:r>
    </w:p>
    <w:tbl>
      <w:tblPr>
        <w:tblStyle w:val="Tablaconcuadrcula"/>
        <w:tblW w:w="0" w:type="auto"/>
        <w:tblLook w:val="04A0"/>
      </w:tblPr>
      <w:tblGrid>
        <w:gridCol w:w="4247"/>
        <w:gridCol w:w="4247"/>
      </w:tblGrid>
      <w:tr w:rsidR="00661DF5" w:rsidTr="00AB5D10">
        <w:tc>
          <w:tcPr>
            <w:tcW w:w="4247" w:type="dxa"/>
          </w:tcPr>
          <w:p w:rsidR="00661DF5" w:rsidRDefault="00661DF5" w:rsidP="00AB5D10">
            <w:pPr>
              <w:rPr>
                <w:rFonts w:ascii="Arial" w:hAnsi="Arial" w:cs="Arial"/>
              </w:rPr>
            </w:pPr>
          </w:p>
        </w:tc>
        <w:tc>
          <w:tcPr>
            <w:tcW w:w="4247" w:type="dxa"/>
          </w:tcPr>
          <w:p w:rsidR="00661DF5" w:rsidRDefault="00661DF5" w:rsidP="00AB5D10">
            <w:pPr>
              <w:rPr>
                <w:rFonts w:ascii="Arial" w:hAnsi="Arial" w:cs="Arial"/>
              </w:rPr>
            </w:pPr>
          </w:p>
        </w:tc>
      </w:tr>
      <w:tr w:rsidR="00661DF5" w:rsidTr="00AB5D10">
        <w:tc>
          <w:tcPr>
            <w:tcW w:w="4247" w:type="dxa"/>
          </w:tcPr>
          <w:p w:rsidR="00661DF5" w:rsidRDefault="00661DF5" w:rsidP="00AB5D10">
            <w:pPr>
              <w:rPr>
                <w:rFonts w:ascii="Arial" w:hAnsi="Arial" w:cs="Arial"/>
              </w:rPr>
            </w:pPr>
            <w:r>
              <w:rPr>
                <w:rFonts w:ascii="Arial" w:hAnsi="Arial" w:cs="Arial"/>
              </w:rPr>
              <w:t>93</w:t>
            </w:r>
          </w:p>
        </w:tc>
        <w:tc>
          <w:tcPr>
            <w:tcW w:w="4247" w:type="dxa"/>
          </w:tcPr>
          <w:p w:rsidR="00B53F48" w:rsidRDefault="00B53F48" w:rsidP="00AB5D10">
            <w:pPr>
              <w:rPr>
                <w:rFonts w:ascii="Arial" w:hAnsi="Arial" w:cs="Arial"/>
              </w:rPr>
            </w:pPr>
            <w:r>
              <w:rPr>
                <w:rFonts w:ascii="Arial" w:hAnsi="Arial" w:cs="Arial"/>
              </w:rPr>
              <w:t>SÍ</w:t>
            </w:r>
          </w:p>
        </w:tc>
      </w:tr>
    </w:tbl>
    <w:p w:rsidR="00F52BD2" w:rsidRPr="002671ED" w:rsidRDefault="00F52BD2" w:rsidP="00847B22">
      <w:pPr>
        <w:spacing w:after="120" w:line="240" w:lineRule="auto"/>
        <w:rPr>
          <w:rFonts w:ascii="Arial" w:hAnsi="Arial" w:cs="Arial"/>
        </w:rPr>
      </w:pPr>
    </w:p>
    <w:p w:rsidR="00007F27"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 persona o asociación re</w:t>
      </w:r>
      <w:r w:rsidR="005A6408" w:rsidRPr="002671ED">
        <w:rPr>
          <w:rFonts w:ascii="Arial" w:eastAsia="Times New Roman" w:hAnsi="Arial" w:cs="Arial"/>
          <w:color w:val="000000"/>
          <w:lang w:eastAsia="es-ES"/>
        </w:rPr>
        <w:t>sponsable de la propuesta Nº 93, e</w:t>
      </w:r>
      <w:r w:rsidR="00007F27" w:rsidRPr="002671ED">
        <w:rPr>
          <w:rFonts w:ascii="Arial" w:eastAsia="Times New Roman" w:hAnsi="Arial" w:cs="Arial"/>
          <w:color w:val="000000"/>
          <w:lang w:eastAsia="es-ES"/>
        </w:rPr>
        <w:t>n nombre del Grupo Motor de los Presupuestos Participativos de 2018 les comunico lo siguiente.</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El texto de la propuesta LAS VOCES DE SAN LORENZO no permite deducir con claridad que la misma no implica una subvención directa a una actividad programada por una entidad privada, lo que estaría en flagrante contradicción con el Art. 56 de Reglamento de los Presupuestos Participativos.</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Por tanto, se requiere el acuerdo explícito de la persona o asociación proponente, para que la posible realización de la actividad propuesta lo sea por exclusiva cuenta de la Concejalía correspondiente del Ayuntamiento de San Lorenzo. La aceptación de esta característica en la propuesta es condición indispensable para que la misma sea válida y sometida a votación.</w:t>
      </w:r>
    </w:p>
    <w:p w:rsidR="004437AA" w:rsidRPr="002671ED" w:rsidRDefault="004437AA" w:rsidP="00847B22">
      <w:pPr>
        <w:spacing w:after="120" w:line="240" w:lineRule="auto"/>
        <w:rPr>
          <w:rFonts w:ascii="Arial" w:eastAsia="Times New Roman" w:hAnsi="Arial" w:cs="Arial"/>
          <w:color w:val="000000"/>
          <w:lang w:eastAsia="es-ES"/>
        </w:rPr>
      </w:pPr>
      <w:r w:rsidRPr="002671ED">
        <w:rPr>
          <w:rFonts w:ascii="Arial" w:eastAsia="Times New Roman" w:hAnsi="Arial" w:cs="Arial"/>
          <w:b/>
          <w:color w:val="000000"/>
          <w:lang w:eastAsia="es-ES"/>
        </w:rPr>
        <w:t>Se ruega responder de forma urgente a este correo electrónico</w:t>
      </w:r>
      <w:r w:rsidRPr="002671ED">
        <w:rPr>
          <w:rFonts w:ascii="Arial" w:eastAsia="Times New Roman" w:hAnsi="Arial" w:cs="Arial"/>
          <w:color w:val="000000"/>
          <w:lang w:eastAsia="es-ES"/>
        </w:rPr>
        <w:t>.</w:t>
      </w:r>
    </w:p>
    <w:p w:rsidR="004437AA" w:rsidRPr="002671ED" w:rsidRDefault="000932B4" w:rsidP="00847B22">
      <w:pPr>
        <w:spacing w:after="120" w:line="240" w:lineRule="auto"/>
        <w:rPr>
          <w:rFonts w:ascii="Arial" w:hAnsi="Arial" w:cs="Arial"/>
        </w:rPr>
      </w:pPr>
      <w:r w:rsidRPr="002671ED">
        <w:rPr>
          <w:rFonts w:ascii="Arial" w:hAnsi="Arial" w:cs="Arial"/>
        </w:rPr>
        <w:t>Saludos,</w:t>
      </w:r>
    </w:p>
    <w:p w:rsidR="004437AA" w:rsidRPr="002671ED" w:rsidRDefault="002138BE" w:rsidP="00847B22">
      <w:pPr>
        <w:spacing w:after="120" w:line="240" w:lineRule="auto"/>
        <w:rPr>
          <w:rFonts w:ascii="Arial" w:hAnsi="Arial" w:cs="Arial"/>
        </w:rPr>
      </w:pPr>
      <w:r>
        <w:rPr>
          <w:rFonts w:ascii="Arial" w:hAnsi="Arial" w:cs="Arial"/>
          <w:highlight w:val="yellow"/>
        </w:rPr>
        <w:t>ACEPTA</w:t>
      </w:r>
    </w:p>
    <w:p w:rsidR="004437AA" w:rsidRPr="002671ED" w:rsidRDefault="004437AA" w:rsidP="00847B22">
      <w:pPr>
        <w:spacing w:after="120" w:line="240" w:lineRule="auto"/>
        <w:rPr>
          <w:rFonts w:ascii="Arial" w:hAnsi="Arial" w:cs="Arial"/>
        </w:rPr>
      </w:pPr>
      <w:r w:rsidRPr="002671ED">
        <w:rPr>
          <w:rFonts w:ascii="Arial" w:hAnsi="Arial" w:cs="Arial"/>
        </w:rPr>
        <w:t>------------------------------</w:t>
      </w:r>
    </w:p>
    <w:p w:rsidR="004437AA" w:rsidRPr="002671ED" w:rsidRDefault="004437AA" w:rsidP="00847B22">
      <w:pPr>
        <w:spacing w:after="120" w:line="240" w:lineRule="auto"/>
        <w:rPr>
          <w:rFonts w:ascii="Arial" w:hAnsi="Arial" w:cs="Arial"/>
        </w:rPr>
      </w:pPr>
    </w:p>
    <w:p w:rsidR="004437AA" w:rsidRPr="002671ED" w:rsidRDefault="004437AA" w:rsidP="00847B22">
      <w:pPr>
        <w:spacing w:after="120" w:line="240" w:lineRule="auto"/>
        <w:rPr>
          <w:rFonts w:ascii="Arial" w:hAnsi="Arial" w:cs="Arial"/>
        </w:rPr>
      </w:pPr>
    </w:p>
    <w:tbl>
      <w:tblPr>
        <w:tblStyle w:val="Tablaconcuadrcula"/>
        <w:tblW w:w="0" w:type="auto"/>
        <w:tblLook w:val="04A0"/>
      </w:tblPr>
      <w:tblGrid>
        <w:gridCol w:w="4247"/>
        <w:gridCol w:w="4247"/>
      </w:tblGrid>
      <w:tr w:rsidR="00661DF5" w:rsidTr="00AB5D10">
        <w:tc>
          <w:tcPr>
            <w:tcW w:w="4247" w:type="dxa"/>
          </w:tcPr>
          <w:p w:rsidR="00661DF5" w:rsidRDefault="00661DF5" w:rsidP="00AB5D10">
            <w:pPr>
              <w:rPr>
                <w:rFonts w:ascii="Arial" w:hAnsi="Arial" w:cs="Arial"/>
              </w:rPr>
            </w:pPr>
          </w:p>
        </w:tc>
        <w:tc>
          <w:tcPr>
            <w:tcW w:w="4247" w:type="dxa"/>
          </w:tcPr>
          <w:p w:rsidR="00661DF5" w:rsidRDefault="00661DF5" w:rsidP="00AB5D10">
            <w:pPr>
              <w:rPr>
                <w:rFonts w:ascii="Arial" w:hAnsi="Arial" w:cs="Arial"/>
              </w:rPr>
            </w:pPr>
          </w:p>
        </w:tc>
      </w:tr>
      <w:tr w:rsidR="00661DF5" w:rsidTr="00AB5D10">
        <w:tc>
          <w:tcPr>
            <w:tcW w:w="4247" w:type="dxa"/>
          </w:tcPr>
          <w:p w:rsidR="00661DF5" w:rsidRDefault="00661DF5" w:rsidP="00AB5D10">
            <w:pPr>
              <w:rPr>
                <w:rFonts w:ascii="Arial" w:hAnsi="Arial" w:cs="Arial"/>
              </w:rPr>
            </w:pPr>
            <w:r>
              <w:rPr>
                <w:rFonts w:ascii="Arial" w:hAnsi="Arial" w:cs="Arial"/>
              </w:rPr>
              <w:t>73</w:t>
            </w:r>
          </w:p>
        </w:tc>
        <w:tc>
          <w:tcPr>
            <w:tcW w:w="4247" w:type="dxa"/>
          </w:tcPr>
          <w:p w:rsidR="00661DF5" w:rsidRDefault="00661DF5" w:rsidP="00AB5D10">
            <w:pPr>
              <w:rPr>
                <w:rFonts w:ascii="Arial" w:hAnsi="Arial" w:cs="Arial"/>
              </w:rPr>
            </w:pPr>
          </w:p>
        </w:tc>
      </w:tr>
    </w:tbl>
    <w:p w:rsidR="004437AA" w:rsidRPr="002671ED" w:rsidRDefault="004437AA" w:rsidP="00847B22">
      <w:pPr>
        <w:spacing w:after="120" w:line="240" w:lineRule="auto"/>
        <w:rPr>
          <w:rFonts w:ascii="Arial" w:hAnsi="Arial" w:cs="Arial"/>
        </w:rPr>
      </w:pPr>
    </w:p>
    <w:p w:rsidR="00E3730B" w:rsidRPr="002671ED" w:rsidRDefault="00E3730B" w:rsidP="00847B22">
      <w:pPr>
        <w:spacing w:after="120" w:line="240" w:lineRule="auto"/>
        <w:rPr>
          <w:rFonts w:ascii="Arial" w:eastAsia="Times New Roman" w:hAnsi="Arial" w:cs="Arial"/>
          <w:color w:val="000000"/>
          <w:lang w:eastAsia="es-ES"/>
        </w:rPr>
      </w:pPr>
      <w:r w:rsidRPr="002671ED">
        <w:rPr>
          <w:rFonts w:ascii="Arial" w:hAnsi="Arial" w:cs="Arial"/>
          <w:color w:val="333333"/>
          <w:shd w:val="clear" w:color="auto" w:fill="FFFFFF"/>
        </w:rPr>
        <w:t>COMUNICACIONES A RESPONSABLES DE LA PROPUESTA 73</w:t>
      </w:r>
    </w:p>
    <w:p w:rsidR="00007F27"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A la persona o asociación re</w:t>
      </w:r>
      <w:r w:rsidR="00007F27" w:rsidRPr="002671ED">
        <w:rPr>
          <w:rFonts w:ascii="Arial" w:eastAsia="Times New Roman" w:hAnsi="Arial" w:cs="Arial"/>
          <w:color w:val="000000"/>
          <w:lang w:eastAsia="es-ES"/>
        </w:rPr>
        <w:t xml:space="preserve">sponsable de la </w:t>
      </w:r>
      <w:r w:rsidR="005A6408" w:rsidRPr="002671ED">
        <w:rPr>
          <w:rFonts w:ascii="Arial" w:eastAsia="Times New Roman" w:hAnsi="Arial" w:cs="Arial"/>
          <w:color w:val="000000"/>
          <w:lang w:eastAsia="es-ES"/>
        </w:rPr>
        <w:t>propuesta Nº 73, e</w:t>
      </w:r>
      <w:r w:rsidR="00007F27" w:rsidRPr="002671ED">
        <w:rPr>
          <w:rFonts w:ascii="Arial" w:eastAsia="Times New Roman" w:hAnsi="Arial" w:cs="Arial"/>
          <w:color w:val="000000"/>
          <w:lang w:eastAsia="es-ES"/>
        </w:rPr>
        <w:t>n nombre del Grupo Motor de los Presupuestos Participativos de 2018 les comunico lo siguiente.</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Este Grupo Motor necesita completar la información contenida en el titular y el texto de la propuesta.</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El título expresa textualmente: REALIZACIÓN DE UNA CORRIDA DE TOROS EN SAN LORENZO DE EL ESCORIAL O EN SU DEFECTO UN FESTIVAL TAURINO. Dado que el coste de una Corrida de Toros es sobradamente superior al importe fijado como tope para estos proyectos, se indaga sobre la posibilidad de ejecutar el FESTIVAL TAURINO, cuya descripción no se encuentra en el texto.</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Para ello se requiere detallar el posible contenido de dicho festival y una estimación seria de su presupuesto, como condiciones indispensables para que la propuesta pueda ser tenida en cuenta en la votación.</w:t>
      </w:r>
    </w:p>
    <w:p w:rsidR="00865DA4" w:rsidRPr="002671ED" w:rsidRDefault="00865DA4" w:rsidP="00847B22">
      <w:pPr>
        <w:spacing w:after="120" w:line="240" w:lineRule="auto"/>
        <w:rPr>
          <w:rFonts w:ascii="Arial" w:eastAsia="Times New Roman" w:hAnsi="Arial" w:cs="Arial"/>
          <w:color w:val="000000"/>
          <w:lang w:eastAsia="es-ES"/>
        </w:rPr>
      </w:pPr>
      <w:r w:rsidRPr="002671ED">
        <w:rPr>
          <w:rFonts w:ascii="Arial" w:eastAsia="Times New Roman" w:hAnsi="Arial" w:cs="Arial"/>
          <w:b/>
          <w:color w:val="000000"/>
          <w:lang w:eastAsia="es-ES"/>
        </w:rPr>
        <w:t>Se ruega responder de forma urgente a este correo electrónico</w:t>
      </w:r>
      <w:r w:rsidRPr="002671ED">
        <w:rPr>
          <w:rFonts w:ascii="Arial" w:eastAsia="Times New Roman" w:hAnsi="Arial" w:cs="Arial"/>
          <w:color w:val="000000"/>
          <w:lang w:eastAsia="es-ES"/>
        </w:rPr>
        <w:t>.</w:t>
      </w:r>
    </w:p>
    <w:p w:rsidR="000932B4" w:rsidRPr="002671ED" w:rsidRDefault="000932B4" w:rsidP="00847B22">
      <w:pPr>
        <w:spacing w:after="120" w:line="240" w:lineRule="auto"/>
        <w:rPr>
          <w:rFonts w:ascii="Arial" w:eastAsia="Times New Roman" w:hAnsi="Arial" w:cs="Arial"/>
          <w:color w:val="000000"/>
          <w:lang w:eastAsia="es-ES"/>
        </w:rPr>
      </w:pPr>
      <w:r w:rsidRPr="002671ED">
        <w:rPr>
          <w:rFonts w:ascii="Arial" w:eastAsia="Times New Roman" w:hAnsi="Arial" w:cs="Arial"/>
          <w:color w:val="000000"/>
          <w:lang w:eastAsia="es-ES"/>
        </w:rPr>
        <w:t>Saludos,</w:t>
      </w:r>
    </w:p>
    <w:p w:rsidR="004437AA" w:rsidRPr="00B84458" w:rsidRDefault="00B84458" w:rsidP="00847B22">
      <w:pPr>
        <w:spacing w:after="120" w:line="240" w:lineRule="auto"/>
        <w:rPr>
          <w:rFonts w:ascii="Arial" w:hAnsi="Arial" w:cs="Arial"/>
          <w:highlight w:val="yellow"/>
        </w:rPr>
      </w:pPr>
      <w:r w:rsidRPr="00B84458">
        <w:rPr>
          <w:rFonts w:ascii="Arial" w:hAnsi="Arial" w:cs="Arial"/>
          <w:highlight w:val="yellow"/>
        </w:rPr>
        <w:t>HABLADO POR TF</w:t>
      </w:r>
      <w:r w:rsidR="00CB5071">
        <w:rPr>
          <w:rFonts w:ascii="Arial" w:hAnsi="Arial" w:cs="Arial"/>
          <w:highlight w:val="yellow"/>
        </w:rPr>
        <w:t>. PROCURARÁ HACERLO POR CORREO</w:t>
      </w:r>
    </w:p>
    <w:p w:rsidR="00B84458" w:rsidRDefault="00B84458" w:rsidP="00847B22">
      <w:pPr>
        <w:spacing w:after="120" w:line="240" w:lineRule="auto"/>
        <w:rPr>
          <w:rFonts w:ascii="Arial" w:hAnsi="Arial" w:cs="Arial"/>
        </w:rPr>
      </w:pPr>
      <w:r w:rsidRPr="00B84458">
        <w:rPr>
          <w:rFonts w:ascii="Arial" w:hAnsi="Arial" w:cs="Arial"/>
          <w:highlight w:val="yellow"/>
        </w:rPr>
        <w:t>Novillada, banderilleros…</w:t>
      </w:r>
    </w:p>
    <w:p w:rsidR="00B84458" w:rsidRPr="00B84458" w:rsidRDefault="00B84458" w:rsidP="00B84458">
      <w:pPr>
        <w:spacing w:after="0" w:line="240" w:lineRule="auto"/>
        <w:ind w:left="708"/>
        <w:rPr>
          <w:rFonts w:ascii="Arial" w:hAnsi="Arial" w:cs="Arial"/>
          <w:sz w:val="20"/>
          <w:shd w:val="clear" w:color="auto" w:fill="F6F6F6"/>
        </w:rPr>
      </w:pPr>
      <w:proofErr w:type="gramStart"/>
      <w:r w:rsidRPr="00B84458">
        <w:rPr>
          <w:rFonts w:ascii="Arial" w:hAnsi="Arial" w:cs="Arial"/>
          <w:sz w:val="20"/>
          <w:shd w:val="clear" w:color="auto" w:fill="F6F6F6"/>
        </w:rPr>
        <w:t>clase</w:t>
      </w:r>
      <w:proofErr w:type="gramEnd"/>
      <w:r w:rsidRPr="00B84458">
        <w:rPr>
          <w:rFonts w:ascii="Arial" w:hAnsi="Arial" w:cs="Arial"/>
          <w:sz w:val="20"/>
          <w:shd w:val="clear" w:color="auto" w:fill="F6F6F6"/>
        </w:rPr>
        <w:t xml:space="preserve"> práctica de toreo de salón, una tertulia taurina</w:t>
      </w:r>
    </w:p>
    <w:p w:rsidR="00B84458" w:rsidRPr="00B84458" w:rsidRDefault="00B84458" w:rsidP="00B84458">
      <w:pPr>
        <w:spacing w:after="0" w:line="240" w:lineRule="auto"/>
        <w:ind w:left="708"/>
        <w:rPr>
          <w:rFonts w:ascii="Arial" w:hAnsi="Arial" w:cs="Arial"/>
          <w:sz w:val="20"/>
          <w:shd w:val="clear" w:color="auto" w:fill="F6F6F6"/>
        </w:rPr>
      </w:pPr>
      <w:proofErr w:type="gramStart"/>
      <w:r w:rsidRPr="00B84458">
        <w:rPr>
          <w:rFonts w:ascii="Arial" w:hAnsi="Arial" w:cs="Arial"/>
          <w:sz w:val="20"/>
          <w:shd w:val="clear" w:color="auto" w:fill="F6F6F6"/>
        </w:rPr>
        <w:t>actividades</w:t>
      </w:r>
      <w:proofErr w:type="gramEnd"/>
      <w:r w:rsidRPr="00B84458">
        <w:rPr>
          <w:rFonts w:ascii="Arial" w:hAnsi="Arial" w:cs="Arial"/>
          <w:sz w:val="20"/>
          <w:shd w:val="clear" w:color="auto" w:fill="F6F6F6"/>
        </w:rPr>
        <w:t xml:space="preserve"> y exposiciones relacionadas con el mundo taurino, encierros por las calles del casco</w:t>
      </w:r>
    </w:p>
    <w:p w:rsidR="00B84458" w:rsidRPr="00B84458" w:rsidRDefault="00B84458" w:rsidP="00B84458">
      <w:pPr>
        <w:spacing w:after="0" w:line="240" w:lineRule="auto"/>
        <w:ind w:left="708"/>
        <w:rPr>
          <w:rFonts w:ascii="Arial" w:hAnsi="Arial" w:cs="Arial"/>
        </w:rPr>
      </w:pPr>
      <w:proofErr w:type="gramStart"/>
      <w:r w:rsidRPr="00B84458">
        <w:rPr>
          <w:rFonts w:ascii="Arial" w:hAnsi="Arial" w:cs="Arial"/>
          <w:sz w:val="20"/>
          <w:shd w:val="clear" w:color="auto" w:fill="F6F6F6"/>
        </w:rPr>
        <w:t>encierros</w:t>
      </w:r>
      <w:proofErr w:type="gramEnd"/>
      <w:r w:rsidRPr="00B84458">
        <w:rPr>
          <w:rFonts w:ascii="Arial" w:hAnsi="Arial" w:cs="Arial"/>
          <w:sz w:val="20"/>
          <w:shd w:val="clear" w:color="auto" w:fill="F6F6F6"/>
        </w:rPr>
        <w:t xml:space="preserve"> infantiles con carretones</w:t>
      </w:r>
    </w:p>
    <w:p w:rsidR="00865DA4" w:rsidRPr="00847B22" w:rsidRDefault="00865DA4" w:rsidP="00847B22">
      <w:pPr>
        <w:spacing w:after="120" w:line="240" w:lineRule="auto"/>
        <w:rPr>
          <w:rFonts w:ascii="Arial" w:hAnsi="Arial" w:cs="Arial"/>
        </w:rPr>
      </w:pPr>
      <w:r w:rsidRPr="00847B22">
        <w:rPr>
          <w:rFonts w:ascii="Arial" w:hAnsi="Arial" w:cs="Arial"/>
        </w:rPr>
        <w:t>-------------------------------------------</w:t>
      </w:r>
    </w:p>
    <w:p w:rsidR="00865DA4" w:rsidRDefault="00865DA4" w:rsidP="00847B22">
      <w:pPr>
        <w:spacing w:after="120" w:line="240" w:lineRule="auto"/>
        <w:rPr>
          <w:rFonts w:ascii="Arial" w:hAnsi="Arial" w:cs="Arial"/>
        </w:rPr>
      </w:pPr>
    </w:p>
    <w:p w:rsidR="007C1CCE" w:rsidRDefault="007C1CCE" w:rsidP="00847B22">
      <w:pPr>
        <w:spacing w:after="120" w:line="240" w:lineRule="auto"/>
        <w:rPr>
          <w:rFonts w:ascii="Arial" w:hAnsi="Arial" w:cs="Arial"/>
        </w:rPr>
      </w:pPr>
      <w:r>
        <w:rPr>
          <w:rFonts w:ascii="Arial" w:hAnsi="Arial" w:cs="Arial"/>
        </w:rPr>
        <w:t>OTRAS</w:t>
      </w:r>
    </w:p>
    <w:p w:rsidR="007C1CCE" w:rsidRDefault="007C1CCE" w:rsidP="00847B22">
      <w:pPr>
        <w:spacing w:after="120" w:line="240" w:lineRule="auto"/>
        <w:rPr>
          <w:rFonts w:ascii="Arial" w:hAnsi="Arial" w:cs="Arial"/>
        </w:rPr>
      </w:pPr>
      <w:r>
        <w:rPr>
          <w:rFonts w:ascii="Arial" w:hAnsi="Arial" w:cs="Arial"/>
        </w:rPr>
        <w:t>PROPONENTES QUE HACEN MÁS DE UNA PROPUESTA</w:t>
      </w:r>
    </w:p>
    <w:p w:rsidR="007C1CCE" w:rsidRDefault="007C1CCE" w:rsidP="00847B22">
      <w:pPr>
        <w:spacing w:after="120" w:line="240" w:lineRule="auto"/>
        <w:rPr>
          <w:rFonts w:ascii="Arial" w:hAnsi="Arial" w:cs="Arial"/>
        </w:rPr>
      </w:pPr>
    </w:p>
    <w:p w:rsidR="007C1CCE" w:rsidRDefault="007C1CCE" w:rsidP="00847B22">
      <w:pPr>
        <w:spacing w:after="120" w:line="240" w:lineRule="auto"/>
        <w:rPr>
          <w:rFonts w:ascii="Arial" w:hAnsi="Arial" w:cs="Arial"/>
        </w:rPr>
      </w:pPr>
      <w:r>
        <w:rPr>
          <w:rFonts w:ascii="Arial" w:hAnsi="Arial" w:cs="Arial"/>
        </w:rPr>
        <w:t xml:space="preserve">63 Y 69 </w:t>
      </w:r>
      <w:r w:rsidRPr="007C1CCE">
        <w:rPr>
          <w:rFonts w:ascii="Arial" w:hAnsi="Arial" w:cs="Arial"/>
        </w:rPr>
        <w:sym w:font="Wingdings" w:char="F0E0"/>
      </w:r>
      <w:r>
        <w:rPr>
          <w:rFonts w:ascii="Arial" w:hAnsi="Arial" w:cs="Arial"/>
        </w:rPr>
        <w:t xml:space="preserve"> </w:t>
      </w:r>
      <w:r w:rsidRPr="007C1CCE">
        <w:rPr>
          <w:rFonts w:ascii="Arial" w:hAnsi="Arial" w:cs="Arial"/>
          <w:highlight w:val="yellow"/>
        </w:rPr>
        <w:t>SE QUEDA CON LA 69</w:t>
      </w:r>
    </w:p>
    <w:p w:rsidR="007C1CCE" w:rsidRDefault="007C1CCE" w:rsidP="00847B22">
      <w:pPr>
        <w:spacing w:after="120" w:line="240" w:lineRule="auto"/>
        <w:rPr>
          <w:rFonts w:ascii="Arial" w:hAnsi="Arial" w:cs="Arial"/>
        </w:rPr>
      </w:pPr>
      <w:r>
        <w:rPr>
          <w:rFonts w:ascii="Arial" w:hAnsi="Arial" w:cs="Arial"/>
        </w:rPr>
        <w:t xml:space="preserve">55 y 97 </w:t>
      </w:r>
      <w:r w:rsidRPr="007C1CCE">
        <w:rPr>
          <w:rFonts w:ascii="Arial" w:hAnsi="Arial" w:cs="Arial"/>
        </w:rPr>
        <w:sym w:font="Wingdings" w:char="F0E0"/>
      </w:r>
      <w:r>
        <w:rPr>
          <w:rFonts w:ascii="Arial" w:hAnsi="Arial" w:cs="Arial"/>
        </w:rPr>
        <w:t xml:space="preserve"> </w:t>
      </w:r>
      <w:r w:rsidRPr="007C1CCE">
        <w:rPr>
          <w:rFonts w:ascii="Arial" w:hAnsi="Arial" w:cs="Arial"/>
          <w:highlight w:val="yellow"/>
        </w:rPr>
        <w:t>SE QUEDA CON L</w:t>
      </w:r>
      <w:r>
        <w:rPr>
          <w:rFonts w:ascii="Arial" w:hAnsi="Arial" w:cs="Arial"/>
          <w:highlight w:val="yellow"/>
        </w:rPr>
        <w:t>A 55</w:t>
      </w:r>
    </w:p>
    <w:p w:rsidR="007C1CCE" w:rsidRPr="00847B22" w:rsidRDefault="007C1CCE" w:rsidP="00847B22">
      <w:pPr>
        <w:spacing w:after="120" w:line="240" w:lineRule="auto"/>
        <w:rPr>
          <w:rFonts w:ascii="Arial" w:hAnsi="Arial" w:cs="Arial"/>
        </w:rPr>
      </w:pPr>
    </w:p>
    <w:sectPr w:rsidR="007C1CCE" w:rsidRPr="00847B22" w:rsidSect="00DC7A6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52E8"/>
    <w:rsid w:val="00007F27"/>
    <w:rsid w:val="000269EC"/>
    <w:rsid w:val="000347E0"/>
    <w:rsid w:val="00036171"/>
    <w:rsid w:val="000507F3"/>
    <w:rsid w:val="00081B15"/>
    <w:rsid w:val="000901DC"/>
    <w:rsid w:val="000932B4"/>
    <w:rsid w:val="00095AB6"/>
    <w:rsid w:val="00157E85"/>
    <w:rsid w:val="002138BE"/>
    <w:rsid w:val="002671ED"/>
    <w:rsid w:val="002B20F0"/>
    <w:rsid w:val="00360AE0"/>
    <w:rsid w:val="00400B3F"/>
    <w:rsid w:val="0041306D"/>
    <w:rsid w:val="00442722"/>
    <w:rsid w:val="004437AA"/>
    <w:rsid w:val="00496E64"/>
    <w:rsid w:val="004A3BE0"/>
    <w:rsid w:val="004C4EF6"/>
    <w:rsid w:val="005243F6"/>
    <w:rsid w:val="00533D79"/>
    <w:rsid w:val="005A6408"/>
    <w:rsid w:val="005F7073"/>
    <w:rsid w:val="00636AF1"/>
    <w:rsid w:val="00661DF5"/>
    <w:rsid w:val="006B6028"/>
    <w:rsid w:val="006D10E6"/>
    <w:rsid w:val="006F084F"/>
    <w:rsid w:val="006F4FDB"/>
    <w:rsid w:val="007556FC"/>
    <w:rsid w:val="007C1CCE"/>
    <w:rsid w:val="007C78A5"/>
    <w:rsid w:val="00807EE7"/>
    <w:rsid w:val="00831884"/>
    <w:rsid w:val="00847B22"/>
    <w:rsid w:val="00865DA4"/>
    <w:rsid w:val="00867664"/>
    <w:rsid w:val="008B7732"/>
    <w:rsid w:val="008E5F14"/>
    <w:rsid w:val="0094125A"/>
    <w:rsid w:val="009A1646"/>
    <w:rsid w:val="009F08C6"/>
    <w:rsid w:val="00A821DC"/>
    <w:rsid w:val="00AA0325"/>
    <w:rsid w:val="00B00789"/>
    <w:rsid w:val="00B1011F"/>
    <w:rsid w:val="00B45B57"/>
    <w:rsid w:val="00B53B71"/>
    <w:rsid w:val="00B53F48"/>
    <w:rsid w:val="00B77AE0"/>
    <w:rsid w:val="00B82A60"/>
    <w:rsid w:val="00B84458"/>
    <w:rsid w:val="00BB4F40"/>
    <w:rsid w:val="00BC551F"/>
    <w:rsid w:val="00BE6D89"/>
    <w:rsid w:val="00C80003"/>
    <w:rsid w:val="00C8767D"/>
    <w:rsid w:val="00CB5071"/>
    <w:rsid w:val="00D0356B"/>
    <w:rsid w:val="00D16B4B"/>
    <w:rsid w:val="00D459FF"/>
    <w:rsid w:val="00DC6A46"/>
    <w:rsid w:val="00DC7A63"/>
    <w:rsid w:val="00DF35F2"/>
    <w:rsid w:val="00E3730B"/>
    <w:rsid w:val="00E517B2"/>
    <w:rsid w:val="00E54E4A"/>
    <w:rsid w:val="00E576A6"/>
    <w:rsid w:val="00E81B7C"/>
    <w:rsid w:val="00EB458E"/>
    <w:rsid w:val="00ED4244"/>
    <w:rsid w:val="00F4580B"/>
    <w:rsid w:val="00F52BD2"/>
    <w:rsid w:val="00FD52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A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52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8767D"/>
    <w:rPr>
      <w:color w:val="0563C1" w:themeColor="hyperlink"/>
      <w:u w:val="single"/>
    </w:rPr>
  </w:style>
  <w:style w:type="table" w:styleId="Tablaconcuadrcula">
    <w:name w:val="Table Grid"/>
    <w:basedOn w:val="Tablanormal"/>
    <w:uiPriority w:val="39"/>
    <w:rsid w:val="0026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377193">
      <w:bodyDiv w:val="1"/>
      <w:marLeft w:val="0"/>
      <w:marRight w:val="0"/>
      <w:marTop w:val="0"/>
      <w:marBottom w:val="0"/>
      <w:divBdr>
        <w:top w:val="none" w:sz="0" w:space="0" w:color="auto"/>
        <w:left w:val="none" w:sz="0" w:space="0" w:color="auto"/>
        <w:bottom w:val="none" w:sz="0" w:space="0" w:color="auto"/>
        <w:right w:val="none" w:sz="0" w:space="0" w:color="auto"/>
      </w:divBdr>
      <w:divsChild>
        <w:div w:id="604577503">
          <w:marLeft w:val="0"/>
          <w:marRight w:val="0"/>
          <w:marTop w:val="0"/>
          <w:marBottom w:val="0"/>
          <w:divBdr>
            <w:top w:val="none" w:sz="0" w:space="0" w:color="auto"/>
            <w:left w:val="none" w:sz="0" w:space="0" w:color="auto"/>
            <w:bottom w:val="none" w:sz="0" w:space="0" w:color="auto"/>
            <w:right w:val="none" w:sz="0" w:space="0" w:color="auto"/>
          </w:divBdr>
        </w:div>
        <w:div w:id="1838306146">
          <w:marLeft w:val="0"/>
          <w:marRight w:val="0"/>
          <w:marTop w:val="0"/>
          <w:marBottom w:val="0"/>
          <w:divBdr>
            <w:top w:val="none" w:sz="0" w:space="0" w:color="auto"/>
            <w:left w:val="none" w:sz="0" w:space="0" w:color="auto"/>
            <w:bottom w:val="none" w:sz="0" w:space="0" w:color="auto"/>
            <w:right w:val="none" w:sz="0" w:space="0" w:color="auto"/>
          </w:divBdr>
        </w:div>
      </w:divsChild>
    </w:div>
    <w:div w:id="198589760">
      <w:bodyDiv w:val="1"/>
      <w:marLeft w:val="0"/>
      <w:marRight w:val="0"/>
      <w:marTop w:val="0"/>
      <w:marBottom w:val="0"/>
      <w:divBdr>
        <w:top w:val="none" w:sz="0" w:space="0" w:color="auto"/>
        <w:left w:val="none" w:sz="0" w:space="0" w:color="auto"/>
        <w:bottom w:val="none" w:sz="0" w:space="0" w:color="auto"/>
        <w:right w:val="none" w:sz="0" w:space="0" w:color="auto"/>
      </w:divBdr>
    </w:div>
    <w:div w:id="270548268">
      <w:bodyDiv w:val="1"/>
      <w:marLeft w:val="0"/>
      <w:marRight w:val="0"/>
      <w:marTop w:val="0"/>
      <w:marBottom w:val="0"/>
      <w:divBdr>
        <w:top w:val="none" w:sz="0" w:space="0" w:color="auto"/>
        <w:left w:val="none" w:sz="0" w:space="0" w:color="auto"/>
        <w:bottom w:val="none" w:sz="0" w:space="0" w:color="auto"/>
        <w:right w:val="none" w:sz="0" w:space="0" w:color="auto"/>
      </w:divBdr>
    </w:div>
    <w:div w:id="282928150">
      <w:bodyDiv w:val="1"/>
      <w:marLeft w:val="0"/>
      <w:marRight w:val="0"/>
      <w:marTop w:val="0"/>
      <w:marBottom w:val="0"/>
      <w:divBdr>
        <w:top w:val="none" w:sz="0" w:space="0" w:color="auto"/>
        <w:left w:val="none" w:sz="0" w:space="0" w:color="auto"/>
        <w:bottom w:val="none" w:sz="0" w:space="0" w:color="auto"/>
        <w:right w:val="none" w:sz="0" w:space="0" w:color="auto"/>
      </w:divBdr>
      <w:divsChild>
        <w:div w:id="1647009121">
          <w:marLeft w:val="0"/>
          <w:marRight w:val="0"/>
          <w:marTop w:val="0"/>
          <w:marBottom w:val="0"/>
          <w:divBdr>
            <w:top w:val="none" w:sz="0" w:space="0" w:color="auto"/>
            <w:left w:val="none" w:sz="0" w:space="0" w:color="auto"/>
            <w:bottom w:val="none" w:sz="0" w:space="0" w:color="auto"/>
            <w:right w:val="none" w:sz="0" w:space="0" w:color="auto"/>
          </w:divBdr>
          <w:divsChild>
            <w:div w:id="1974942273">
              <w:marLeft w:val="0"/>
              <w:marRight w:val="0"/>
              <w:marTop w:val="0"/>
              <w:marBottom w:val="0"/>
              <w:divBdr>
                <w:top w:val="none" w:sz="0" w:space="0" w:color="auto"/>
                <w:left w:val="none" w:sz="0" w:space="0" w:color="auto"/>
                <w:bottom w:val="none" w:sz="0" w:space="0" w:color="auto"/>
                <w:right w:val="none" w:sz="0" w:space="0" w:color="auto"/>
              </w:divBdr>
              <w:divsChild>
                <w:div w:id="2012440253">
                  <w:marLeft w:val="0"/>
                  <w:marRight w:val="0"/>
                  <w:marTop w:val="0"/>
                  <w:marBottom w:val="0"/>
                  <w:divBdr>
                    <w:top w:val="none" w:sz="0" w:space="0" w:color="auto"/>
                    <w:left w:val="none" w:sz="0" w:space="0" w:color="auto"/>
                    <w:bottom w:val="none" w:sz="0" w:space="0" w:color="auto"/>
                    <w:right w:val="none" w:sz="0" w:space="0" w:color="auto"/>
                  </w:divBdr>
                  <w:divsChild>
                    <w:div w:id="2006518040">
                      <w:marLeft w:val="0"/>
                      <w:marRight w:val="0"/>
                      <w:marTop w:val="0"/>
                      <w:marBottom w:val="0"/>
                      <w:divBdr>
                        <w:top w:val="none" w:sz="0" w:space="0" w:color="auto"/>
                        <w:left w:val="none" w:sz="0" w:space="0" w:color="auto"/>
                        <w:bottom w:val="none" w:sz="0" w:space="0" w:color="auto"/>
                        <w:right w:val="none" w:sz="0" w:space="0" w:color="auto"/>
                      </w:divBdr>
                      <w:divsChild>
                        <w:div w:id="1158764653">
                          <w:marLeft w:val="0"/>
                          <w:marRight w:val="0"/>
                          <w:marTop w:val="0"/>
                          <w:marBottom w:val="0"/>
                          <w:divBdr>
                            <w:top w:val="none" w:sz="0" w:space="0" w:color="auto"/>
                            <w:left w:val="none" w:sz="0" w:space="0" w:color="auto"/>
                            <w:bottom w:val="none" w:sz="0" w:space="0" w:color="auto"/>
                            <w:right w:val="none" w:sz="0" w:space="0" w:color="auto"/>
                          </w:divBdr>
                          <w:divsChild>
                            <w:div w:id="1552955418">
                              <w:marLeft w:val="0"/>
                              <w:marRight w:val="0"/>
                              <w:marTop w:val="0"/>
                              <w:marBottom w:val="0"/>
                              <w:divBdr>
                                <w:top w:val="none" w:sz="0" w:space="0" w:color="auto"/>
                                <w:left w:val="none" w:sz="0" w:space="0" w:color="auto"/>
                                <w:bottom w:val="none" w:sz="0" w:space="0" w:color="auto"/>
                                <w:right w:val="none" w:sz="0" w:space="0" w:color="auto"/>
                              </w:divBdr>
                              <w:divsChild>
                                <w:div w:id="1318070158">
                                  <w:marLeft w:val="0"/>
                                  <w:marRight w:val="0"/>
                                  <w:marTop w:val="0"/>
                                  <w:marBottom w:val="0"/>
                                  <w:divBdr>
                                    <w:top w:val="none" w:sz="0" w:space="0" w:color="auto"/>
                                    <w:left w:val="none" w:sz="0" w:space="0" w:color="auto"/>
                                    <w:bottom w:val="none" w:sz="0" w:space="0" w:color="auto"/>
                                    <w:right w:val="none" w:sz="0" w:space="0" w:color="auto"/>
                                  </w:divBdr>
                                </w:div>
                                <w:div w:id="10574502">
                                  <w:marLeft w:val="0"/>
                                  <w:marRight w:val="0"/>
                                  <w:marTop w:val="0"/>
                                  <w:marBottom w:val="0"/>
                                  <w:divBdr>
                                    <w:top w:val="none" w:sz="0" w:space="0" w:color="auto"/>
                                    <w:left w:val="none" w:sz="0" w:space="0" w:color="auto"/>
                                    <w:bottom w:val="none" w:sz="0" w:space="0" w:color="auto"/>
                                    <w:right w:val="none" w:sz="0" w:space="0" w:color="auto"/>
                                  </w:divBdr>
                                </w:div>
                                <w:div w:id="1180923989">
                                  <w:marLeft w:val="0"/>
                                  <w:marRight w:val="0"/>
                                  <w:marTop w:val="0"/>
                                  <w:marBottom w:val="0"/>
                                  <w:divBdr>
                                    <w:top w:val="none" w:sz="0" w:space="0" w:color="auto"/>
                                    <w:left w:val="none" w:sz="0" w:space="0" w:color="auto"/>
                                    <w:bottom w:val="none" w:sz="0" w:space="0" w:color="auto"/>
                                    <w:right w:val="none" w:sz="0" w:space="0" w:color="auto"/>
                                  </w:divBdr>
                                </w:div>
                                <w:div w:id="1855724735">
                                  <w:marLeft w:val="0"/>
                                  <w:marRight w:val="0"/>
                                  <w:marTop w:val="0"/>
                                  <w:marBottom w:val="0"/>
                                  <w:divBdr>
                                    <w:top w:val="none" w:sz="0" w:space="0" w:color="auto"/>
                                    <w:left w:val="none" w:sz="0" w:space="0" w:color="auto"/>
                                    <w:bottom w:val="none" w:sz="0" w:space="0" w:color="auto"/>
                                    <w:right w:val="none" w:sz="0" w:space="0" w:color="auto"/>
                                  </w:divBdr>
                                </w:div>
                                <w:div w:id="1598827208">
                                  <w:marLeft w:val="0"/>
                                  <w:marRight w:val="0"/>
                                  <w:marTop w:val="0"/>
                                  <w:marBottom w:val="0"/>
                                  <w:divBdr>
                                    <w:top w:val="none" w:sz="0" w:space="0" w:color="auto"/>
                                    <w:left w:val="none" w:sz="0" w:space="0" w:color="auto"/>
                                    <w:bottom w:val="none" w:sz="0" w:space="0" w:color="auto"/>
                                    <w:right w:val="none" w:sz="0" w:space="0" w:color="auto"/>
                                  </w:divBdr>
                                </w:div>
                                <w:div w:id="1201241260">
                                  <w:marLeft w:val="0"/>
                                  <w:marRight w:val="0"/>
                                  <w:marTop w:val="0"/>
                                  <w:marBottom w:val="0"/>
                                  <w:divBdr>
                                    <w:top w:val="none" w:sz="0" w:space="0" w:color="auto"/>
                                    <w:left w:val="none" w:sz="0" w:space="0" w:color="auto"/>
                                    <w:bottom w:val="none" w:sz="0" w:space="0" w:color="auto"/>
                                    <w:right w:val="none" w:sz="0" w:space="0" w:color="auto"/>
                                  </w:divBdr>
                                </w:div>
                                <w:div w:id="51584173">
                                  <w:marLeft w:val="0"/>
                                  <w:marRight w:val="0"/>
                                  <w:marTop w:val="0"/>
                                  <w:marBottom w:val="0"/>
                                  <w:divBdr>
                                    <w:top w:val="none" w:sz="0" w:space="0" w:color="auto"/>
                                    <w:left w:val="none" w:sz="0" w:space="0" w:color="auto"/>
                                    <w:bottom w:val="none" w:sz="0" w:space="0" w:color="auto"/>
                                    <w:right w:val="none" w:sz="0" w:space="0" w:color="auto"/>
                                  </w:divBdr>
                                </w:div>
                                <w:div w:id="824124962">
                                  <w:marLeft w:val="0"/>
                                  <w:marRight w:val="0"/>
                                  <w:marTop w:val="0"/>
                                  <w:marBottom w:val="0"/>
                                  <w:divBdr>
                                    <w:top w:val="none" w:sz="0" w:space="0" w:color="auto"/>
                                    <w:left w:val="none" w:sz="0" w:space="0" w:color="auto"/>
                                    <w:bottom w:val="none" w:sz="0" w:space="0" w:color="auto"/>
                                    <w:right w:val="none" w:sz="0" w:space="0" w:color="auto"/>
                                  </w:divBdr>
                                </w:div>
                                <w:div w:id="116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2987">
      <w:bodyDiv w:val="1"/>
      <w:marLeft w:val="0"/>
      <w:marRight w:val="0"/>
      <w:marTop w:val="0"/>
      <w:marBottom w:val="0"/>
      <w:divBdr>
        <w:top w:val="none" w:sz="0" w:space="0" w:color="auto"/>
        <w:left w:val="none" w:sz="0" w:space="0" w:color="auto"/>
        <w:bottom w:val="none" w:sz="0" w:space="0" w:color="auto"/>
        <w:right w:val="none" w:sz="0" w:space="0" w:color="auto"/>
      </w:divBdr>
    </w:div>
    <w:div w:id="390544502">
      <w:bodyDiv w:val="1"/>
      <w:marLeft w:val="0"/>
      <w:marRight w:val="0"/>
      <w:marTop w:val="0"/>
      <w:marBottom w:val="0"/>
      <w:divBdr>
        <w:top w:val="none" w:sz="0" w:space="0" w:color="auto"/>
        <w:left w:val="none" w:sz="0" w:space="0" w:color="auto"/>
        <w:bottom w:val="none" w:sz="0" w:space="0" w:color="auto"/>
        <w:right w:val="none" w:sz="0" w:space="0" w:color="auto"/>
      </w:divBdr>
    </w:div>
    <w:div w:id="424770248">
      <w:bodyDiv w:val="1"/>
      <w:marLeft w:val="0"/>
      <w:marRight w:val="0"/>
      <w:marTop w:val="0"/>
      <w:marBottom w:val="0"/>
      <w:divBdr>
        <w:top w:val="none" w:sz="0" w:space="0" w:color="auto"/>
        <w:left w:val="none" w:sz="0" w:space="0" w:color="auto"/>
        <w:bottom w:val="none" w:sz="0" w:space="0" w:color="auto"/>
        <w:right w:val="none" w:sz="0" w:space="0" w:color="auto"/>
      </w:divBdr>
    </w:div>
    <w:div w:id="478350806">
      <w:bodyDiv w:val="1"/>
      <w:marLeft w:val="0"/>
      <w:marRight w:val="0"/>
      <w:marTop w:val="0"/>
      <w:marBottom w:val="0"/>
      <w:divBdr>
        <w:top w:val="none" w:sz="0" w:space="0" w:color="auto"/>
        <w:left w:val="none" w:sz="0" w:space="0" w:color="auto"/>
        <w:bottom w:val="none" w:sz="0" w:space="0" w:color="auto"/>
        <w:right w:val="none" w:sz="0" w:space="0" w:color="auto"/>
      </w:divBdr>
    </w:div>
    <w:div w:id="853033633">
      <w:bodyDiv w:val="1"/>
      <w:marLeft w:val="0"/>
      <w:marRight w:val="0"/>
      <w:marTop w:val="0"/>
      <w:marBottom w:val="0"/>
      <w:divBdr>
        <w:top w:val="none" w:sz="0" w:space="0" w:color="auto"/>
        <w:left w:val="none" w:sz="0" w:space="0" w:color="auto"/>
        <w:bottom w:val="none" w:sz="0" w:space="0" w:color="auto"/>
        <w:right w:val="none" w:sz="0" w:space="0" w:color="auto"/>
      </w:divBdr>
    </w:div>
    <w:div w:id="916597548">
      <w:bodyDiv w:val="1"/>
      <w:marLeft w:val="0"/>
      <w:marRight w:val="0"/>
      <w:marTop w:val="0"/>
      <w:marBottom w:val="0"/>
      <w:divBdr>
        <w:top w:val="none" w:sz="0" w:space="0" w:color="auto"/>
        <w:left w:val="none" w:sz="0" w:space="0" w:color="auto"/>
        <w:bottom w:val="none" w:sz="0" w:space="0" w:color="auto"/>
        <w:right w:val="none" w:sz="0" w:space="0" w:color="auto"/>
      </w:divBdr>
    </w:div>
    <w:div w:id="931816184">
      <w:bodyDiv w:val="1"/>
      <w:marLeft w:val="0"/>
      <w:marRight w:val="0"/>
      <w:marTop w:val="0"/>
      <w:marBottom w:val="0"/>
      <w:divBdr>
        <w:top w:val="none" w:sz="0" w:space="0" w:color="auto"/>
        <w:left w:val="none" w:sz="0" w:space="0" w:color="auto"/>
        <w:bottom w:val="none" w:sz="0" w:space="0" w:color="auto"/>
        <w:right w:val="none" w:sz="0" w:space="0" w:color="auto"/>
      </w:divBdr>
    </w:div>
    <w:div w:id="1187140266">
      <w:bodyDiv w:val="1"/>
      <w:marLeft w:val="0"/>
      <w:marRight w:val="0"/>
      <w:marTop w:val="0"/>
      <w:marBottom w:val="0"/>
      <w:divBdr>
        <w:top w:val="none" w:sz="0" w:space="0" w:color="auto"/>
        <w:left w:val="none" w:sz="0" w:space="0" w:color="auto"/>
        <w:bottom w:val="none" w:sz="0" w:space="0" w:color="auto"/>
        <w:right w:val="none" w:sz="0" w:space="0" w:color="auto"/>
      </w:divBdr>
    </w:div>
    <w:div w:id="1258750121">
      <w:bodyDiv w:val="1"/>
      <w:marLeft w:val="0"/>
      <w:marRight w:val="0"/>
      <w:marTop w:val="0"/>
      <w:marBottom w:val="0"/>
      <w:divBdr>
        <w:top w:val="none" w:sz="0" w:space="0" w:color="auto"/>
        <w:left w:val="none" w:sz="0" w:space="0" w:color="auto"/>
        <w:bottom w:val="none" w:sz="0" w:space="0" w:color="auto"/>
        <w:right w:val="none" w:sz="0" w:space="0" w:color="auto"/>
      </w:divBdr>
    </w:div>
    <w:div w:id="1341589053">
      <w:bodyDiv w:val="1"/>
      <w:marLeft w:val="0"/>
      <w:marRight w:val="0"/>
      <w:marTop w:val="0"/>
      <w:marBottom w:val="0"/>
      <w:divBdr>
        <w:top w:val="none" w:sz="0" w:space="0" w:color="auto"/>
        <w:left w:val="none" w:sz="0" w:space="0" w:color="auto"/>
        <w:bottom w:val="none" w:sz="0" w:space="0" w:color="auto"/>
        <w:right w:val="none" w:sz="0" w:space="0" w:color="auto"/>
      </w:divBdr>
    </w:div>
    <w:div w:id="1450277717">
      <w:bodyDiv w:val="1"/>
      <w:marLeft w:val="0"/>
      <w:marRight w:val="0"/>
      <w:marTop w:val="0"/>
      <w:marBottom w:val="0"/>
      <w:divBdr>
        <w:top w:val="none" w:sz="0" w:space="0" w:color="auto"/>
        <w:left w:val="none" w:sz="0" w:space="0" w:color="auto"/>
        <w:bottom w:val="none" w:sz="0" w:space="0" w:color="auto"/>
        <w:right w:val="none" w:sz="0" w:space="0" w:color="auto"/>
      </w:divBdr>
      <w:divsChild>
        <w:div w:id="303236173">
          <w:marLeft w:val="0"/>
          <w:marRight w:val="0"/>
          <w:marTop w:val="0"/>
          <w:marBottom w:val="0"/>
          <w:divBdr>
            <w:top w:val="none" w:sz="0" w:space="0" w:color="auto"/>
            <w:left w:val="none" w:sz="0" w:space="0" w:color="auto"/>
            <w:bottom w:val="none" w:sz="0" w:space="0" w:color="auto"/>
            <w:right w:val="none" w:sz="0" w:space="0" w:color="auto"/>
          </w:divBdr>
        </w:div>
        <w:div w:id="2020960766">
          <w:marLeft w:val="0"/>
          <w:marRight w:val="0"/>
          <w:marTop w:val="0"/>
          <w:marBottom w:val="0"/>
          <w:divBdr>
            <w:top w:val="none" w:sz="0" w:space="0" w:color="auto"/>
            <w:left w:val="none" w:sz="0" w:space="0" w:color="auto"/>
            <w:bottom w:val="none" w:sz="0" w:space="0" w:color="auto"/>
            <w:right w:val="none" w:sz="0" w:space="0" w:color="auto"/>
          </w:divBdr>
        </w:div>
        <w:div w:id="1441877380">
          <w:marLeft w:val="0"/>
          <w:marRight w:val="0"/>
          <w:marTop w:val="0"/>
          <w:marBottom w:val="0"/>
          <w:divBdr>
            <w:top w:val="none" w:sz="0" w:space="0" w:color="auto"/>
            <w:left w:val="none" w:sz="0" w:space="0" w:color="auto"/>
            <w:bottom w:val="none" w:sz="0" w:space="0" w:color="auto"/>
            <w:right w:val="none" w:sz="0" w:space="0" w:color="auto"/>
          </w:divBdr>
        </w:div>
        <w:div w:id="1412199650">
          <w:marLeft w:val="0"/>
          <w:marRight w:val="0"/>
          <w:marTop w:val="0"/>
          <w:marBottom w:val="0"/>
          <w:divBdr>
            <w:top w:val="none" w:sz="0" w:space="0" w:color="auto"/>
            <w:left w:val="none" w:sz="0" w:space="0" w:color="auto"/>
            <w:bottom w:val="none" w:sz="0" w:space="0" w:color="auto"/>
            <w:right w:val="none" w:sz="0" w:space="0" w:color="auto"/>
          </w:divBdr>
        </w:div>
        <w:div w:id="940139296">
          <w:marLeft w:val="0"/>
          <w:marRight w:val="0"/>
          <w:marTop w:val="0"/>
          <w:marBottom w:val="0"/>
          <w:divBdr>
            <w:top w:val="none" w:sz="0" w:space="0" w:color="auto"/>
            <w:left w:val="none" w:sz="0" w:space="0" w:color="auto"/>
            <w:bottom w:val="none" w:sz="0" w:space="0" w:color="auto"/>
            <w:right w:val="none" w:sz="0" w:space="0" w:color="auto"/>
          </w:divBdr>
        </w:div>
        <w:div w:id="1756512233">
          <w:marLeft w:val="0"/>
          <w:marRight w:val="0"/>
          <w:marTop w:val="0"/>
          <w:marBottom w:val="0"/>
          <w:divBdr>
            <w:top w:val="none" w:sz="0" w:space="0" w:color="auto"/>
            <w:left w:val="none" w:sz="0" w:space="0" w:color="auto"/>
            <w:bottom w:val="none" w:sz="0" w:space="0" w:color="auto"/>
            <w:right w:val="none" w:sz="0" w:space="0" w:color="auto"/>
          </w:divBdr>
        </w:div>
        <w:div w:id="1458334179">
          <w:marLeft w:val="0"/>
          <w:marRight w:val="0"/>
          <w:marTop w:val="0"/>
          <w:marBottom w:val="0"/>
          <w:divBdr>
            <w:top w:val="none" w:sz="0" w:space="0" w:color="auto"/>
            <w:left w:val="none" w:sz="0" w:space="0" w:color="auto"/>
            <w:bottom w:val="none" w:sz="0" w:space="0" w:color="auto"/>
            <w:right w:val="none" w:sz="0" w:space="0" w:color="auto"/>
          </w:divBdr>
        </w:div>
      </w:divsChild>
    </w:div>
    <w:div w:id="1550141531">
      <w:bodyDiv w:val="1"/>
      <w:marLeft w:val="0"/>
      <w:marRight w:val="0"/>
      <w:marTop w:val="0"/>
      <w:marBottom w:val="0"/>
      <w:divBdr>
        <w:top w:val="none" w:sz="0" w:space="0" w:color="auto"/>
        <w:left w:val="none" w:sz="0" w:space="0" w:color="auto"/>
        <w:bottom w:val="none" w:sz="0" w:space="0" w:color="auto"/>
        <w:right w:val="none" w:sz="0" w:space="0" w:color="auto"/>
      </w:divBdr>
    </w:div>
    <w:div w:id="16224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1498</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José Santamaría</dc:creator>
  <cp:keywords/>
  <dc:description/>
  <cp:lastModifiedBy>msantamaria</cp:lastModifiedBy>
  <cp:revision>63</cp:revision>
  <dcterms:created xsi:type="dcterms:W3CDTF">2018-05-27T09:09:00Z</dcterms:created>
  <dcterms:modified xsi:type="dcterms:W3CDTF">2018-05-29T12:33:00Z</dcterms:modified>
</cp:coreProperties>
</file>