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5026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8"/>
      </w:tblGrid>
      <w:tr w:rsidR="0070272D" w:rsidRPr="00BC1196" w:rsidTr="0070272D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0272D" w:rsidRPr="00EC6D76" w:rsidRDefault="00EC6D76" w:rsidP="0070272D">
            <w:pPr>
              <w:jc w:val="lowKashida"/>
              <w:rPr>
                <w:rFonts w:hint="cs"/>
                <w:b/>
                <w:bCs/>
                <w:sz w:val="28"/>
                <w:rtl/>
              </w:rPr>
            </w:pPr>
            <w:r w:rsidRPr="00EC6D76">
              <w:rPr>
                <w:rFonts w:hint="cs"/>
                <w:b/>
                <w:bCs/>
                <w:sz w:val="28"/>
                <w:rtl/>
              </w:rPr>
              <w:t>تابع الفصل الثالث</w:t>
            </w:r>
            <w:r>
              <w:rPr>
                <w:rFonts w:hint="cs"/>
                <w:b/>
                <w:bCs/>
                <w:sz w:val="28"/>
                <w:rtl/>
              </w:rPr>
              <w:t>: النظام المحاسبي الحكومي</w:t>
            </w:r>
          </w:p>
        </w:tc>
      </w:tr>
      <w:tr w:rsidR="00EC6D76" w:rsidRPr="00BC1196" w:rsidTr="0070272D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76" w:rsidRPr="00BC1196" w:rsidRDefault="00EC6D76" w:rsidP="00EC6D76">
            <w:pPr>
              <w:jc w:val="lowKashida"/>
              <w:rPr>
                <w:sz w:val="28"/>
              </w:rPr>
            </w:pPr>
            <w:r w:rsidRPr="00BC1196">
              <w:rPr>
                <w:rFonts w:hint="cs"/>
                <w:sz w:val="28"/>
                <w:rtl/>
              </w:rPr>
              <w:t xml:space="preserve">المبحث الثاني: </w:t>
            </w:r>
            <w:r>
              <w:rPr>
                <w:rFonts w:hint="cs"/>
                <w:sz w:val="28"/>
                <w:rtl/>
              </w:rPr>
              <w:t>عناصر النظام المحاسبي الحكومي</w:t>
            </w:r>
          </w:p>
        </w:tc>
      </w:tr>
      <w:tr w:rsidR="00EC6D76" w:rsidRPr="00BC1196" w:rsidTr="0070272D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76" w:rsidRPr="00BC1196" w:rsidRDefault="00EC6D76" w:rsidP="00EC6D76">
            <w:pPr>
              <w:jc w:val="lowKashida"/>
              <w:rPr>
                <w:rFonts w:hint="cs"/>
                <w:sz w:val="28"/>
                <w:rtl/>
              </w:rPr>
            </w:pPr>
            <w:r w:rsidRPr="00BC1196">
              <w:rPr>
                <w:rFonts w:hint="cs"/>
                <w:sz w:val="28"/>
                <w:rtl/>
              </w:rPr>
              <w:t xml:space="preserve">أســــــــئلة وتمـــارين </w:t>
            </w:r>
          </w:p>
        </w:tc>
      </w:tr>
    </w:tbl>
    <w:p w:rsidR="00D53C50" w:rsidRDefault="0070272D">
      <w:pPr>
        <w:rPr>
          <w:rtl/>
        </w:rPr>
      </w:pPr>
      <w:bookmarkStart w:id="0" w:name="_GoBack"/>
      <w:bookmarkEnd w:id="0"/>
      <w:r>
        <w:rPr>
          <w:rFonts w:hint="cs"/>
          <w:rtl/>
        </w:rPr>
        <w:t>الأسبوع الخامس والأسبوع السادس:</w:t>
      </w:r>
    </w:p>
    <w:p w:rsidR="0070272D" w:rsidRDefault="0070272D">
      <w:pPr>
        <w:rPr>
          <w:rtl/>
        </w:rPr>
      </w:pPr>
    </w:p>
    <w:p w:rsidR="00EC6D76" w:rsidRDefault="00EC6D76">
      <w:pPr>
        <w:rPr>
          <w:rFonts w:hint="cs"/>
          <w:rtl/>
        </w:rPr>
      </w:pPr>
      <w:r>
        <w:rPr>
          <w:rFonts w:hint="cs"/>
          <w:rtl/>
        </w:rPr>
        <w:t>الأسبوعين السابع والثامن:</w:t>
      </w:r>
    </w:p>
    <w:p w:rsidR="00EC6D76" w:rsidRDefault="00EC6D76">
      <w:pPr>
        <w:rPr>
          <w:rtl/>
        </w:rPr>
      </w:pPr>
    </w:p>
    <w:p w:rsidR="00EC6D76" w:rsidRDefault="00EC6D76">
      <w:pPr>
        <w:rPr>
          <w:rtl/>
        </w:rPr>
      </w:pPr>
    </w:p>
    <w:p w:rsidR="0070272D" w:rsidRDefault="0070272D">
      <w:r>
        <w:rPr>
          <w:rFonts w:hint="cs"/>
          <w:rtl/>
        </w:rPr>
        <w:t xml:space="preserve">   </w:t>
      </w:r>
    </w:p>
    <w:tbl>
      <w:tblPr>
        <w:tblpPr w:leftFromText="180" w:rightFromText="180" w:horzAnchor="margin" w:tblpXSpec="center" w:tblpY="67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8"/>
      </w:tblGrid>
      <w:tr w:rsidR="00EC6D76" w:rsidRPr="00BC1196" w:rsidTr="00C87AED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76" w:rsidRPr="00BC1196" w:rsidRDefault="00EC6D76" w:rsidP="00EC6D76">
            <w:pPr>
              <w:tabs>
                <w:tab w:val="left" w:pos="2906"/>
                <w:tab w:val="center" w:pos="3963"/>
              </w:tabs>
              <w:jc w:val="center"/>
              <w:rPr>
                <w:rFonts w:hint="cs"/>
                <w:b/>
                <w:bCs/>
                <w:sz w:val="28"/>
                <w:rtl/>
              </w:rPr>
            </w:pPr>
            <w:r w:rsidRPr="00BC1196">
              <w:rPr>
                <w:rFonts w:hint="cs"/>
                <w:b/>
                <w:bCs/>
                <w:sz w:val="28"/>
                <w:rtl/>
              </w:rPr>
              <w:t xml:space="preserve">الفصل الثالث: </w:t>
            </w:r>
            <w:r>
              <w:rPr>
                <w:rFonts w:hint="cs"/>
                <w:b/>
                <w:bCs/>
                <w:sz w:val="28"/>
                <w:rtl/>
              </w:rPr>
              <w:t>النظام المحاسبي الحكومي</w:t>
            </w:r>
          </w:p>
        </w:tc>
      </w:tr>
      <w:tr w:rsidR="00EC6D76" w:rsidRPr="00BC1196" w:rsidTr="00C87AED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76" w:rsidRPr="00BC1196" w:rsidRDefault="00EC6D76" w:rsidP="00EC6D76">
            <w:pPr>
              <w:jc w:val="lowKashida"/>
              <w:rPr>
                <w:sz w:val="28"/>
              </w:rPr>
            </w:pPr>
            <w:r w:rsidRPr="00BC1196">
              <w:rPr>
                <w:rFonts w:hint="cs"/>
                <w:sz w:val="28"/>
                <w:rtl/>
              </w:rPr>
              <w:t xml:space="preserve">المبحث الأول: </w:t>
            </w:r>
            <w:r>
              <w:rPr>
                <w:rFonts w:hint="cs"/>
                <w:sz w:val="28"/>
                <w:rtl/>
              </w:rPr>
              <w:t>مفهوم النظام المحاسبي الحكومي والأسس المحاسبية المطبقة فيه.</w:t>
            </w:r>
          </w:p>
        </w:tc>
      </w:tr>
      <w:tr w:rsidR="00EC6D76" w:rsidRPr="00BC1196" w:rsidTr="00C87AED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76" w:rsidRPr="00BC1196" w:rsidRDefault="00EC6D76" w:rsidP="00EC6D76">
            <w:pPr>
              <w:jc w:val="lowKashida"/>
              <w:rPr>
                <w:rFonts w:hint="cs"/>
                <w:sz w:val="28"/>
                <w:rtl/>
              </w:rPr>
            </w:pPr>
            <w:r w:rsidRPr="00BC1196">
              <w:rPr>
                <w:rFonts w:hint="cs"/>
                <w:sz w:val="28"/>
                <w:rtl/>
              </w:rPr>
              <w:t>أســــــــئلة وتمـــارين</w:t>
            </w:r>
          </w:p>
        </w:tc>
      </w:tr>
      <w:tr w:rsidR="00EC6D76" w:rsidRPr="00BC1196" w:rsidTr="00C87AED">
        <w:tc>
          <w:tcPr>
            <w:tcW w:w="7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6D76" w:rsidRPr="00BC1196" w:rsidRDefault="00EC6D76" w:rsidP="00EC6D76">
            <w:pPr>
              <w:jc w:val="lowKashida"/>
              <w:rPr>
                <w:rFonts w:hint="cs"/>
                <w:sz w:val="28"/>
                <w:rtl/>
              </w:rPr>
            </w:pPr>
          </w:p>
        </w:tc>
      </w:tr>
    </w:tbl>
    <w:p w:rsidR="0070272D" w:rsidRDefault="0070272D"/>
    <w:sectPr w:rsidR="0070272D" w:rsidSect="00FB69A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3D"/>
    <w:rsid w:val="0015453D"/>
    <w:rsid w:val="0070272D"/>
    <w:rsid w:val="00AF6368"/>
    <w:rsid w:val="00EC6D76"/>
    <w:rsid w:val="00F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F754D"/>
  <w15:chartTrackingRefBased/>
  <w15:docId w15:val="{CBCCAFB1-E821-440F-8B6F-71D3A119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272D"/>
    <w:pPr>
      <w:bidi/>
      <w:spacing w:after="0" w:line="240" w:lineRule="auto"/>
    </w:pPr>
    <w:rPr>
      <w:rFonts w:ascii="Arial" w:eastAsia="Times New Roman" w:hAnsi="Arial" w:cs="Simplified Arabic"/>
      <w:sz w:val="24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أكرم حماد</dc:creator>
  <cp:keywords/>
  <dc:description/>
  <cp:lastModifiedBy>أكرم حماد</cp:lastModifiedBy>
  <cp:revision>2</cp:revision>
  <dcterms:created xsi:type="dcterms:W3CDTF">2020-03-13T07:58:00Z</dcterms:created>
  <dcterms:modified xsi:type="dcterms:W3CDTF">2020-03-13T08:11:00Z</dcterms:modified>
</cp:coreProperties>
</file>