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204"/>
        <w:bidiVisual/>
        <w:tblW w:w="15747" w:type="dxa"/>
        <w:tblLook w:val="04A0" w:firstRow="1" w:lastRow="0" w:firstColumn="1" w:lastColumn="0" w:noHBand="0" w:noVBand="1"/>
      </w:tblPr>
      <w:tblGrid>
        <w:gridCol w:w="2882"/>
        <w:gridCol w:w="3418"/>
        <w:gridCol w:w="9447"/>
      </w:tblGrid>
      <w:tr w:rsidR="002B5B64" w:rsidRPr="00C121EE" w14:paraId="02903C2C" w14:textId="77777777" w:rsidTr="00B41331">
        <w:trPr>
          <w:trHeight w:val="1080"/>
        </w:trPr>
        <w:tc>
          <w:tcPr>
            <w:tcW w:w="2882" w:type="dxa"/>
          </w:tcPr>
          <w:p w14:paraId="5A620297" w14:textId="77777777" w:rsidR="002B5B64" w:rsidRPr="00C121EE" w:rsidRDefault="00DD2740" w:rsidP="00C121EE">
            <w:pPr>
              <w:rPr>
                <w:b/>
                <w:bCs/>
                <w:sz w:val="32"/>
                <w:szCs w:val="32"/>
                <w:rtl/>
              </w:rPr>
            </w:pPr>
            <w:r w:rsidRPr="00C121EE">
              <w:rPr>
                <w:b/>
                <w:bCs/>
                <w:noProof/>
                <w:sz w:val="32"/>
                <w:szCs w:val="32"/>
              </w:rPr>
              <w:drawing>
                <wp:inline distT="0" distB="0" distL="0" distR="0" wp14:anchorId="49EB669E" wp14:editId="66CC8A25">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418" w:type="dxa"/>
            <w:vAlign w:val="center"/>
          </w:tcPr>
          <w:p w14:paraId="7D0A53C9" w14:textId="77777777"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r w:rsidR="00B41331">
              <w:rPr>
                <w:rFonts w:hint="cs"/>
                <w:b/>
                <w:bCs/>
                <w:sz w:val="32"/>
                <w:szCs w:val="32"/>
                <w:rtl/>
              </w:rPr>
              <w:t xml:space="preserve"> -غزة</w:t>
            </w:r>
          </w:p>
          <w:p w14:paraId="103D4CAB" w14:textId="77777777"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B41331">
              <w:rPr>
                <w:b/>
                <w:bCs/>
                <w:sz w:val="32"/>
                <w:szCs w:val="32"/>
              </w:rPr>
              <w:t>-Gaza</w:t>
            </w:r>
            <w:r w:rsidR="00B41331">
              <w:rPr>
                <w:rFonts w:hint="cs"/>
                <w:b/>
                <w:bCs/>
                <w:sz w:val="32"/>
                <w:szCs w:val="32"/>
                <w:rtl/>
              </w:rPr>
              <w:t>-</w:t>
            </w:r>
            <w:r w:rsidR="002B5B64" w:rsidRPr="00C121EE">
              <w:rPr>
                <w:b/>
                <w:bCs/>
                <w:sz w:val="32"/>
                <w:szCs w:val="32"/>
              </w:rPr>
              <w:t>Israa</w:t>
            </w:r>
          </w:p>
          <w:p w14:paraId="1AB2FF56" w14:textId="77777777" w:rsidR="002B5B64" w:rsidRPr="006F6DB6" w:rsidRDefault="002B5B64" w:rsidP="00C121EE">
            <w:pPr>
              <w:jc w:val="center"/>
              <w:rPr>
                <w:rFonts w:ascii="Blackadder ITC" w:hAnsi="Blackadder ITC" w:cs="Simplified Arabic"/>
                <w:b/>
                <w:bCs/>
                <w:sz w:val="2"/>
                <w:szCs w:val="2"/>
              </w:rPr>
            </w:pPr>
          </w:p>
        </w:tc>
        <w:tc>
          <w:tcPr>
            <w:tcW w:w="9447" w:type="dxa"/>
            <w:vAlign w:val="center"/>
          </w:tcPr>
          <w:p w14:paraId="5FFA3718" w14:textId="77777777"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14:paraId="1D207E0B" w14:textId="77777777"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14:paraId="72612518" w14:textId="77777777"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2113"/>
        <w:gridCol w:w="1121"/>
        <w:gridCol w:w="1437"/>
        <w:gridCol w:w="1549"/>
        <w:gridCol w:w="2733"/>
        <w:gridCol w:w="1687"/>
        <w:gridCol w:w="1397"/>
        <w:gridCol w:w="1838"/>
        <w:gridCol w:w="595"/>
      </w:tblGrid>
      <w:tr w:rsidR="00ED277D" w:rsidRPr="00ED277D" w14:paraId="077B75B4" w14:textId="77777777" w:rsidTr="00C61AB0">
        <w:trPr>
          <w:trHeight w:val="458"/>
        </w:trPr>
        <w:tc>
          <w:tcPr>
            <w:tcW w:w="15670" w:type="dxa"/>
            <w:gridSpan w:val="10"/>
          </w:tcPr>
          <w:p w14:paraId="13D90402" w14:textId="77777777"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CA3516" w:rsidRPr="00ED277D" w14:paraId="5CF31B06" w14:textId="77777777" w:rsidTr="00242FAA">
        <w:trPr>
          <w:trHeight w:val="377"/>
        </w:trPr>
        <w:tc>
          <w:tcPr>
            <w:tcW w:w="1203" w:type="dxa"/>
          </w:tcPr>
          <w:p w14:paraId="265F3DFA"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123" w:type="dxa"/>
          </w:tcPr>
          <w:p w14:paraId="2ED97384" w14:textId="0C5495D4" w:rsidR="00FA3AD4" w:rsidRPr="00FA3AD4" w:rsidRDefault="00CA3516" w:rsidP="00FA3AD4">
            <w:pPr>
              <w:tabs>
                <w:tab w:val="left" w:pos="509"/>
              </w:tabs>
              <w:rPr>
                <w:rFonts w:ascii="Simplified Arabic" w:hAnsi="Simplified Arabic" w:cs="Simplified Arabic"/>
                <w:rtl/>
              </w:rPr>
            </w:pPr>
            <w:r>
              <w:rPr>
                <w:rFonts w:ascii="Simplified Arabic" w:hAnsi="Simplified Arabic" w:cs="Simplified Arabic" w:hint="cs"/>
                <w:rtl/>
              </w:rPr>
              <w:t xml:space="preserve">صحة الامومة </w:t>
            </w:r>
          </w:p>
        </w:tc>
        <w:tc>
          <w:tcPr>
            <w:tcW w:w="1123" w:type="dxa"/>
          </w:tcPr>
          <w:p w14:paraId="673164AB"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رقم </w:t>
            </w:r>
            <w:r w:rsidRPr="00FA3AD4">
              <w:rPr>
                <w:rFonts w:ascii="Simplified Arabic" w:hAnsi="Simplified Arabic" w:cs="Simplified Arabic" w:hint="cs"/>
                <w:b/>
                <w:bCs/>
                <w:rtl/>
              </w:rPr>
              <w:t>المساق</w:t>
            </w:r>
          </w:p>
        </w:tc>
        <w:tc>
          <w:tcPr>
            <w:tcW w:w="1437" w:type="dxa"/>
          </w:tcPr>
          <w:p w14:paraId="6CEFEC87" w14:textId="77777777" w:rsidR="00FA3AD4" w:rsidRPr="00ED277D" w:rsidRDefault="00CA3516" w:rsidP="00FA3AD4">
            <w:pPr>
              <w:tabs>
                <w:tab w:val="left" w:pos="509"/>
              </w:tabs>
              <w:rPr>
                <w:rFonts w:ascii="Simplified Arabic" w:hAnsi="Simplified Arabic" w:cs="Simplified Arabic"/>
                <w:sz w:val="22"/>
                <w:szCs w:val="22"/>
                <w:rtl/>
              </w:rPr>
            </w:pPr>
            <w:r w:rsidRPr="00CA3516">
              <w:rPr>
                <w:rFonts w:ascii="Simplified Arabic" w:hAnsi="Simplified Arabic" w:cs="Simplified Arabic"/>
                <w:sz w:val="22"/>
                <w:szCs w:val="22"/>
              </w:rPr>
              <w:t>NURS3311</w:t>
            </w:r>
          </w:p>
        </w:tc>
        <w:tc>
          <w:tcPr>
            <w:tcW w:w="1555" w:type="dxa"/>
          </w:tcPr>
          <w:p w14:paraId="4B51F346"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2733" w:type="dxa"/>
          </w:tcPr>
          <w:p w14:paraId="21EEA491" w14:textId="77777777"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تخصص</w:t>
            </w:r>
          </w:p>
        </w:tc>
        <w:tc>
          <w:tcPr>
            <w:tcW w:w="1694" w:type="dxa"/>
          </w:tcPr>
          <w:p w14:paraId="5B2C03E0"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403" w:type="dxa"/>
          </w:tcPr>
          <w:p w14:paraId="429D80DE" w14:textId="77777777"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الفصل الثاني</w:t>
            </w:r>
          </w:p>
        </w:tc>
        <w:tc>
          <w:tcPr>
            <w:tcW w:w="1845" w:type="dxa"/>
          </w:tcPr>
          <w:p w14:paraId="2F658BFB"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sdt>
          <w:sdtPr>
            <w:rPr>
              <w:rStyle w:val="Style2"/>
            </w:rPr>
            <w:alias w:val="List"/>
            <w:tag w:val="List"/>
            <w:id w:val="1913661451"/>
            <w:placeholder>
              <w:docPart w:val="043C127DCDFE47A9BBAF06CAA57F8E1B"/>
            </w:placeholder>
            <w:dropDownList>
              <w:listItem w:value="Choose an item."/>
              <w:listItem w:displayText="20" w:value="20"/>
              <w:listItem w:displayText="22" w:value="22"/>
              <w:listItem w:displayText="24" w:value="24"/>
              <w:listItem w:displayText="26" w:value="26"/>
            </w:dropDownList>
          </w:sdtPr>
          <w:sdtEndPr>
            <w:rPr>
              <w:rStyle w:val="Style2"/>
            </w:rPr>
          </w:sdtEndPr>
          <w:sdtContent>
            <w:tc>
              <w:tcPr>
                <w:tcW w:w="554" w:type="dxa"/>
              </w:tcPr>
              <w:p w14:paraId="65B7F306" w14:textId="77777777" w:rsidR="00FA3AD4" w:rsidRPr="005B0A93" w:rsidRDefault="00BD33F2" w:rsidP="003A56F0">
                <w:pPr>
                  <w:tabs>
                    <w:tab w:val="left" w:pos="509"/>
                  </w:tabs>
                  <w:bidi w:val="0"/>
                  <w:jc w:val="center"/>
                  <w:rPr>
                    <w:rFonts w:ascii="Simplified Arabic" w:hAnsi="Simplified Arabic" w:cs="Simplified Arabic"/>
                    <w:sz w:val="16"/>
                    <w:szCs w:val="16"/>
                    <w:rtl/>
                  </w:rPr>
                </w:pPr>
                <w:r>
                  <w:rPr>
                    <w:rStyle w:val="Style2"/>
                  </w:rPr>
                  <w:t>24</w:t>
                </w:r>
              </w:p>
            </w:tc>
          </w:sdtContent>
        </w:sdt>
      </w:tr>
      <w:tr w:rsidR="00CA3516" w:rsidRPr="00ED277D" w14:paraId="623B587B" w14:textId="77777777" w:rsidTr="00242FAA">
        <w:tc>
          <w:tcPr>
            <w:tcW w:w="1203" w:type="dxa"/>
          </w:tcPr>
          <w:p w14:paraId="756099F5"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القسم</w:t>
            </w:r>
          </w:p>
        </w:tc>
        <w:tc>
          <w:tcPr>
            <w:tcW w:w="2123" w:type="dxa"/>
          </w:tcPr>
          <w:p w14:paraId="15FF319C" w14:textId="77777777"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قسم التمريض</w:t>
            </w:r>
          </w:p>
        </w:tc>
        <w:tc>
          <w:tcPr>
            <w:tcW w:w="1123" w:type="dxa"/>
          </w:tcPr>
          <w:p w14:paraId="7A1EECD5"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437" w:type="dxa"/>
          </w:tcPr>
          <w:p w14:paraId="0F70AC4E" w14:textId="77777777"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 عام</w:t>
            </w:r>
          </w:p>
        </w:tc>
        <w:tc>
          <w:tcPr>
            <w:tcW w:w="1555" w:type="dxa"/>
          </w:tcPr>
          <w:p w14:paraId="708EE8CD"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2733" w:type="dxa"/>
          </w:tcPr>
          <w:p w14:paraId="3585F0B7" w14:textId="77777777"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 الاطفال</w:t>
            </w:r>
          </w:p>
        </w:tc>
        <w:tc>
          <w:tcPr>
            <w:tcW w:w="1694" w:type="dxa"/>
          </w:tcPr>
          <w:p w14:paraId="6E707A37"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403" w:type="dxa"/>
          </w:tcPr>
          <w:p w14:paraId="6C0D72BC" w14:textId="77777777" w:rsidR="00FA3AD4" w:rsidRPr="00ED277D" w:rsidRDefault="00FA3AD4" w:rsidP="00FA3AD4">
            <w:pPr>
              <w:tabs>
                <w:tab w:val="left" w:pos="509"/>
              </w:tabs>
              <w:rPr>
                <w:rFonts w:ascii="Simplified Arabic" w:hAnsi="Simplified Arabic" w:cs="Simplified Arabic"/>
                <w:sz w:val="22"/>
                <w:szCs w:val="22"/>
                <w:rtl/>
              </w:rPr>
            </w:pPr>
          </w:p>
        </w:tc>
        <w:tc>
          <w:tcPr>
            <w:tcW w:w="1845" w:type="dxa"/>
          </w:tcPr>
          <w:p w14:paraId="5AF77FB8"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sdt>
          <w:sdtPr>
            <w:rPr>
              <w:rStyle w:val="Style1"/>
            </w:rPr>
            <w:alias w:val="Hours"/>
            <w:tag w:val="Hours"/>
            <w:id w:val="1337421820"/>
            <w:placeholder>
              <w:docPart w:val="043C127DCDFE47A9BBAF06CAA57F8E1B"/>
            </w:placeholder>
            <w:dropDownList>
              <w:listItem w:value="Choose an item."/>
              <w:listItem w:displayText="1" w:value="1"/>
              <w:listItem w:displayText="2" w:value="2"/>
              <w:listItem w:displayText="3" w:value="3"/>
            </w:dropDownList>
          </w:sdtPr>
          <w:sdtEndPr>
            <w:rPr>
              <w:rStyle w:val="Style1"/>
            </w:rPr>
          </w:sdtEndPr>
          <w:sdtContent>
            <w:tc>
              <w:tcPr>
                <w:tcW w:w="554" w:type="dxa"/>
              </w:tcPr>
              <w:p w14:paraId="63EBA58F" w14:textId="77777777" w:rsidR="00FA3AD4" w:rsidRPr="00ED277D" w:rsidRDefault="005B0A93" w:rsidP="003A56F0">
                <w:pPr>
                  <w:tabs>
                    <w:tab w:val="left" w:pos="509"/>
                  </w:tabs>
                  <w:bidi w:val="0"/>
                  <w:jc w:val="center"/>
                  <w:rPr>
                    <w:rFonts w:ascii="Simplified Arabic" w:hAnsi="Simplified Arabic" w:cs="Simplified Arabic"/>
                    <w:sz w:val="22"/>
                    <w:szCs w:val="22"/>
                    <w:rtl/>
                  </w:rPr>
                </w:pPr>
                <w:r w:rsidRPr="003A56F0">
                  <w:rPr>
                    <w:rStyle w:val="Style1"/>
                  </w:rPr>
                  <w:t>3</w:t>
                </w:r>
              </w:p>
            </w:tc>
          </w:sdtContent>
        </w:sdt>
      </w:tr>
      <w:tr w:rsidR="00CA3516" w:rsidRPr="00ED277D" w14:paraId="2AD05789" w14:textId="77777777" w:rsidTr="00242FAA">
        <w:tc>
          <w:tcPr>
            <w:tcW w:w="1203" w:type="dxa"/>
          </w:tcPr>
          <w:p w14:paraId="19BE585A"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المحاضر </w:t>
            </w:r>
          </w:p>
        </w:tc>
        <w:tc>
          <w:tcPr>
            <w:tcW w:w="2123" w:type="dxa"/>
          </w:tcPr>
          <w:p w14:paraId="36503D3A" w14:textId="24049C44"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 ميمونة</w:t>
            </w:r>
            <w:r w:rsidR="00752B46">
              <w:rPr>
                <w:rFonts w:ascii="Simplified Arabic" w:hAnsi="Simplified Arabic" w:cs="Simplified Arabic"/>
                <w:sz w:val="22"/>
                <w:szCs w:val="22"/>
              </w:rPr>
              <w:t xml:space="preserve"> </w:t>
            </w:r>
            <w:r>
              <w:rPr>
                <w:rFonts w:ascii="Simplified Arabic" w:hAnsi="Simplified Arabic" w:cs="Simplified Arabic" w:hint="cs"/>
                <w:sz w:val="22"/>
                <w:szCs w:val="22"/>
                <w:rtl/>
              </w:rPr>
              <w:t>اسليم</w:t>
            </w:r>
          </w:p>
        </w:tc>
        <w:tc>
          <w:tcPr>
            <w:tcW w:w="1123" w:type="dxa"/>
          </w:tcPr>
          <w:p w14:paraId="3F49AD51"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رقم الجوال </w:t>
            </w:r>
          </w:p>
        </w:tc>
        <w:tc>
          <w:tcPr>
            <w:tcW w:w="1437" w:type="dxa"/>
          </w:tcPr>
          <w:p w14:paraId="088ACEB3" w14:textId="77777777" w:rsidR="00FA3AD4" w:rsidRPr="00FA3AD4" w:rsidRDefault="00CA3516" w:rsidP="00FA3AD4">
            <w:pPr>
              <w:tabs>
                <w:tab w:val="left" w:pos="509"/>
              </w:tabs>
              <w:bidi w:val="0"/>
              <w:jc w:val="both"/>
              <w:rPr>
                <w:rFonts w:ascii="Simplified Arabic" w:hAnsi="Simplified Arabic" w:cs="Simplified Arabic"/>
                <w:sz w:val="22"/>
                <w:szCs w:val="22"/>
              </w:rPr>
            </w:pPr>
            <w:r>
              <w:rPr>
                <w:rFonts w:ascii="Simplified Arabic" w:hAnsi="Simplified Arabic" w:cs="Simplified Arabic"/>
                <w:sz w:val="22"/>
                <w:szCs w:val="22"/>
              </w:rPr>
              <w:t>0597390745</w:t>
            </w:r>
          </w:p>
        </w:tc>
        <w:tc>
          <w:tcPr>
            <w:tcW w:w="1555" w:type="dxa"/>
          </w:tcPr>
          <w:p w14:paraId="50286D70"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2733" w:type="dxa"/>
          </w:tcPr>
          <w:p w14:paraId="39FB354F" w14:textId="77777777" w:rsidR="00FA3AD4" w:rsidRPr="00ED277D" w:rsidRDefault="00CA3516" w:rsidP="00FA3AD4">
            <w:pPr>
              <w:tabs>
                <w:tab w:val="left" w:pos="509"/>
              </w:tabs>
              <w:bidi w:val="0"/>
              <w:jc w:val="both"/>
              <w:rPr>
                <w:rFonts w:ascii="Simplified Arabic" w:hAnsi="Simplified Arabic" w:cs="Simplified Arabic"/>
                <w:sz w:val="22"/>
                <w:szCs w:val="22"/>
                <w:rtl/>
              </w:rPr>
            </w:pPr>
            <w:r>
              <w:rPr>
                <w:rFonts w:ascii="Simplified Arabic" w:hAnsi="Simplified Arabic" w:cs="Simplified Arabic"/>
                <w:sz w:val="22"/>
                <w:szCs w:val="22"/>
              </w:rPr>
              <w:t>Gehad_ayyad@hotmail.com</w:t>
            </w:r>
          </w:p>
        </w:tc>
        <w:tc>
          <w:tcPr>
            <w:tcW w:w="1694" w:type="dxa"/>
          </w:tcPr>
          <w:p w14:paraId="7538E672"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403" w:type="dxa"/>
          </w:tcPr>
          <w:p w14:paraId="22ED9FF2" w14:textId="77777777" w:rsidR="00FA3AD4" w:rsidRPr="00ED277D" w:rsidRDefault="00CA3516"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w:t>
            </w:r>
          </w:p>
        </w:tc>
        <w:tc>
          <w:tcPr>
            <w:tcW w:w="1845" w:type="dxa"/>
          </w:tcPr>
          <w:p w14:paraId="111DDC8F" w14:textId="77777777"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sdt>
          <w:sdtPr>
            <w:rPr>
              <w:rFonts w:ascii="Simplified Arabic" w:hAnsi="Simplified Arabic" w:cs="Simplified Arabic"/>
              <w:sz w:val="22"/>
              <w:szCs w:val="22"/>
            </w:rPr>
            <w:alias w:val="Semester"/>
            <w:tag w:val="Semester"/>
            <w:id w:val="-1727606555"/>
            <w:placeholder>
              <w:docPart w:val="043C127DCDFE47A9BBAF06CAA57F8E1B"/>
            </w:placeholder>
            <w:dropDownList>
              <w:listItem w:value="Choose an item."/>
              <w:listItem w:displayText="الأول" w:value="الأول"/>
              <w:listItem w:displayText="الثاني" w:value="الثاني"/>
            </w:dropDownList>
          </w:sdtPr>
          <w:sdtEndPr/>
          <w:sdtContent>
            <w:tc>
              <w:tcPr>
                <w:tcW w:w="554" w:type="dxa"/>
              </w:tcPr>
              <w:p w14:paraId="41A32507" w14:textId="77777777" w:rsidR="00FA3AD4" w:rsidRPr="00ED277D" w:rsidRDefault="00CA3516" w:rsidP="005B0A93">
                <w:pPr>
                  <w:tabs>
                    <w:tab w:val="left" w:pos="509"/>
                  </w:tabs>
                  <w:bidi w:val="0"/>
                  <w:jc w:val="center"/>
                  <w:rPr>
                    <w:rFonts w:ascii="Simplified Arabic" w:hAnsi="Simplified Arabic" w:cs="Simplified Arabic"/>
                    <w:sz w:val="22"/>
                    <w:szCs w:val="22"/>
                    <w:rtl/>
                  </w:rPr>
                </w:pPr>
                <w:r>
                  <w:rPr>
                    <w:rFonts w:ascii="Simplified Arabic" w:hAnsi="Simplified Arabic" w:cs="Simplified Arabic"/>
                    <w:sz w:val="22"/>
                    <w:szCs w:val="22"/>
                    <w:rtl/>
                  </w:rPr>
                  <w:t>الثاني</w:t>
                </w:r>
              </w:p>
            </w:tc>
          </w:sdtContent>
        </w:sdt>
      </w:tr>
      <w:tr w:rsidR="00FA3AD4" w:rsidRPr="00ED277D" w14:paraId="4215C272" w14:textId="77777777" w:rsidTr="00242FAA">
        <w:tc>
          <w:tcPr>
            <w:tcW w:w="1203" w:type="dxa"/>
            <w:vAlign w:val="center"/>
          </w:tcPr>
          <w:p w14:paraId="15BADC05" w14:textId="77777777" w:rsidR="00FA3AD4" w:rsidRPr="00ED277D" w:rsidRDefault="00FA3AD4" w:rsidP="00FA3AD4">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467" w:type="dxa"/>
            <w:gridSpan w:val="9"/>
          </w:tcPr>
          <w:p w14:paraId="3C97569A" w14:textId="77777777" w:rsidR="00FA3AD4" w:rsidRPr="00ED277D" w:rsidRDefault="00FA3AD4" w:rsidP="00FA3AD4">
            <w:pPr>
              <w:tabs>
                <w:tab w:val="left" w:pos="509"/>
              </w:tabs>
              <w:rPr>
                <w:rFonts w:ascii="Simplified Arabic" w:hAnsi="Simplified Arabic" w:cs="Simplified Arabic"/>
                <w:sz w:val="22"/>
                <w:szCs w:val="22"/>
                <w:rtl/>
              </w:rPr>
            </w:pPr>
          </w:p>
          <w:p w14:paraId="14E220EC" w14:textId="49523182" w:rsidR="00FA3AD4" w:rsidRPr="00ED277D" w:rsidRDefault="00CA3516" w:rsidP="001C2129">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مساق الامومة وصحة الطفل </w:t>
            </w:r>
            <w:r w:rsidRPr="00CA3516">
              <w:rPr>
                <w:rFonts w:ascii="Simplified Arabic" w:hAnsi="Simplified Arabic" w:cs="Simplified Arabic"/>
                <w:sz w:val="22"/>
                <w:szCs w:val="22"/>
                <w:rtl/>
              </w:rPr>
              <w:t xml:space="preserve">يهدف الى اكساب الطلبة فهم شامل وتطبيقي لصحة </w:t>
            </w:r>
            <w:r w:rsidR="00433718" w:rsidRPr="00CA3516">
              <w:rPr>
                <w:rFonts w:ascii="Simplified Arabic" w:hAnsi="Simplified Arabic" w:cs="Simplified Arabic" w:hint="cs"/>
                <w:sz w:val="22"/>
                <w:szCs w:val="22"/>
                <w:rtl/>
              </w:rPr>
              <w:t>الام أثناء</w:t>
            </w:r>
            <w:r w:rsidRPr="00CA3516">
              <w:rPr>
                <w:rFonts w:ascii="Simplified Arabic" w:hAnsi="Simplified Arabic" w:cs="Simplified Arabic"/>
                <w:sz w:val="22"/>
                <w:szCs w:val="22"/>
                <w:rtl/>
              </w:rPr>
              <w:t xml:space="preserve"> فترة الحمل. </w:t>
            </w:r>
            <w:r w:rsidR="00433718" w:rsidRPr="00CA3516">
              <w:rPr>
                <w:rFonts w:ascii="Simplified Arabic" w:hAnsi="Simplified Arabic" w:cs="Simplified Arabic" w:hint="cs"/>
                <w:sz w:val="22"/>
                <w:szCs w:val="22"/>
                <w:rtl/>
              </w:rPr>
              <w:t>وكذلك يوفر</w:t>
            </w:r>
            <w:r w:rsidRPr="00CA3516">
              <w:rPr>
                <w:rFonts w:ascii="Simplified Arabic" w:hAnsi="Simplified Arabic" w:cs="Simplified Arabic"/>
                <w:sz w:val="22"/>
                <w:szCs w:val="22"/>
                <w:rtl/>
              </w:rPr>
              <w:t xml:space="preserve"> المعرفة والمهارات المطلوبة في مجال صحة الأم وعلم حياة حديثي الولادة، والعلوم الاجتماعية، وبالتالي العلوم السلوكية. لذلك سيكون الطلاب على كفاءة لتقديم الخدمة التمريضية للأم والطفل على حد سواء.</w:t>
            </w:r>
            <w:r>
              <w:rPr>
                <w:rFonts w:ascii="Simplified Arabic" w:hAnsi="Simplified Arabic" w:cs="Simplified Arabic" w:hint="cs"/>
                <w:sz w:val="22"/>
                <w:szCs w:val="22"/>
                <w:rtl/>
              </w:rPr>
              <w:t xml:space="preserve"> </w:t>
            </w:r>
            <w:r w:rsidR="001C2129" w:rsidRPr="001C2129">
              <w:rPr>
                <w:rFonts w:ascii="Simplified Arabic" w:hAnsi="Simplified Arabic" w:cs="Simplified Arabic"/>
                <w:sz w:val="22"/>
                <w:szCs w:val="22"/>
                <w:rtl/>
              </w:rPr>
              <w:t>تهتم هذه المادة باحتياجات قسم الولادة والتوليد من خدمات تمريضية في جميع مراحل الحمل إلى ما مرحلة الولادة والأطفال حديثي الولادة، وكذلك تتعرض لبعض الأمراض التي قد تصيب النساء وخاصة أثناء فترة الحمل أو ما بعد الولادة وطرق الوقاية منها والتوعية الصحية في مراحل الحمل والولادة.</w:t>
            </w:r>
          </w:p>
        </w:tc>
      </w:tr>
    </w:tbl>
    <w:p w14:paraId="57D1588B" w14:textId="77777777"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14996"/>
      </w:tblGrid>
      <w:tr w:rsidR="00AD169F" w:rsidRPr="00C121EE" w14:paraId="149834A8" w14:textId="77777777" w:rsidTr="00C61AB0">
        <w:tc>
          <w:tcPr>
            <w:tcW w:w="548" w:type="dxa"/>
          </w:tcPr>
          <w:p w14:paraId="153EB121" w14:textId="77777777" w:rsidR="00AD169F" w:rsidRPr="00C121EE" w:rsidRDefault="00AD169F" w:rsidP="00C121EE">
            <w:pPr>
              <w:tabs>
                <w:tab w:val="left" w:pos="509"/>
              </w:tabs>
              <w:jc w:val="center"/>
              <w:rPr>
                <w:rFonts w:ascii="Simplified Arabic" w:hAnsi="Simplified Arabic" w:cs="Simplified Arabic"/>
                <w:rtl/>
              </w:rPr>
            </w:pPr>
          </w:p>
        </w:tc>
        <w:tc>
          <w:tcPr>
            <w:tcW w:w="14996" w:type="dxa"/>
          </w:tcPr>
          <w:p w14:paraId="211DF04B" w14:textId="77777777"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bl>
    <w:p w14:paraId="6D2438A0" w14:textId="77777777" w:rsidR="00433718" w:rsidRDefault="00433718"/>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2776"/>
        <w:gridCol w:w="1985"/>
        <w:gridCol w:w="2126"/>
        <w:gridCol w:w="2126"/>
        <w:gridCol w:w="2123"/>
      </w:tblGrid>
      <w:tr w:rsidR="00221806" w:rsidRPr="00C121EE" w14:paraId="757E072D" w14:textId="77777777" w:rsidTr="00433718">
        <w:trPr>
          <w:trHeight w:val="376"/>
          <w:tblHeader/>
        </w:trPr>
        <w:tc>
          <w:tcPr>
            <w:tcW w:w="548" w:type="dxa"/>
            <w:vMerge w:val="restart"/>
            <w:shd w:val="clear" w:color="auto" w:fill="D9D9D9" w:themeFill="background1" w:themeFillShade="D9"/>
          </w:tcPr>
          <w:p w14:paraId="2E28C87B" w14:textId="77777777"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shd w:val="clear" w:color="auto" w:fill="D9D9D9" w:themeFill="background1" w:themeFillShade="D9"/>
            <w:vAlign w:val="center"/>
          </w:tcPr>
          <w:p w14:paraId="6D9FDA0B" w14:textId="77777777"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14:paraId="287CBD27" w14:textId="77777777"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2776" w:type="dxa"/>
            <w:vMerge w:val="restart"/>
            <w:shd w:val="clear" w:color="auto" w:fill="D9D9D9" w:themeFill="background1" w:themeFillShade="D9"/>
            <w:vAlign w:val="center"/>
          </w:tcPr>
          <w:p w14:paraId="54713D09" w14:textId="77777777"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8360" w:type="dxa"/>
            <w:gridSpan w:val="4"/>
            <w:shd w:val="clear" w:color="auto" w:fill="D9D9D9" w:themeFill="background1" w:themeFillShade="D9"/>
            <w:vAlign w:val="center"/>
          </w:tcPr>
          <w:p w14:paraId="173F6122" w14:textId="77777777"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14:paraId="17DFB51D" w14:textId="77777777" w:rsidTr="00433718">
        <w:trPr>
          <w:trHeight w:val="419"/>
          <w:tblHeader/>
        </w:trPr>
        <w:tc>
          <w:tcPr>
            <w:tcW w:w="548" w:type="dxa"/>
            <w:vMerge/>
            <w:shd w:val="clear" w:color="auto" w:fill="D9D9D9" w:themeFill="background1" w:themeFillShade="D9"/>
          </w:tcPr>
          <w:p w14:paraId="7EE64187" w14:textId="77777777" w:rsidR="002A47C3" w:rsidRPr="00C121EE" w:rsidRDefault="002A47C3" w:rsidP="00C121EE">
            <w:pPr>
              <w:tabs>
                <w:tab w:val="left" w:pos="509"/>
              </w:tabs>
              <w:jc w:val="center"/>
              <w:rPr>
                <w:rFonts w:ascii="Simplified Arabic" w:hAnsi="Simplified Arabic" w:cs="Simplified Arabic"/>
                <w:rtl/>
              </w:rPr>
            </w:pPr>
          </w:p>
        </w:tc>
        <w:tc>
          <w:tcPr>
            <w:tcW w:w="3860" w:type="dxa"/>
            <w:vMerge/>
            <w:shd w:val="clear" w:color="auto" w:fill="D9D9D9" w:themeFill="background1" w:themeFillShade="D9"/>
            <w:vAlign w:val="center"/>
          </w:tcPr>
          <w:p w14:paraId="626CE5BB" w14:textId="77777777" w:rsidR="002A47C3" w:rsidRPr="009573DF" w:rsidRDefault="002A47C3" w:rsidP="00C121EE">
            <w:pPr>
              <w:tabs>
                <w:tab w:val="left" w:pos="509"/>
              </w:tabs>
              <w:jc w:val="center"/>
              <w:rPr>
                <w:rFonts w:ascii="Simplified Arabic" w:hAnsi="Simplified Arabic" w:cs="Simplified Arabic"/>
                <w:b/>
                <w:bCs/>
                <w:rtl/>
              </w:rPr>
            </w:pPr>
          </w:p>
        </w:tc>
        <w:tc>
          <w:tcPr>
            <w:tcW w:w="2776" w:type="dxa"/>
            <w:vMerge/>
            <w:shd w:val="clear" w:color="auto" w:fill="D9D9D9" w:themeFill="background1" w:themeFillShade="D9"/>
            <w:vAlign w:val="center"/>
          </w:tcPr>
          <w:p w14:paraId="06B6235C" w14:textId="77777777" w:rsidR="002A47C3" w:rsidRPr="009573DF" w:rsidRDefault="002A47C3" w:rsidP="00C121EE">
            <w:pPr>
              <w:tabs>
                <w:tab w:val="left" w:pos="509"/>
              </w:tabs>
              <w:jc w:val="center"/>
              <w:rPr>
                <w:rFonts w:ascii="Simplified Arabic" w:hAnsi="Simplified Arabic" w:cs="Simplified Arabic"/>
                <w:b/>
                <w:bCs/>
                <w:rtl/>
              </w:rPr>
            </w:pPr>
          </w:p>
        </w:tc>
        <w:tc>
          <w:tcPr>
            <w:tcW w:w="1985" w:type="dxa"/>
            <w:shd w:val="clear" w:color="auto" w:fill="D9D9D9" w:themeFill="background1" w:themeFillShade="D9"/>
            <w:vAlign w:val="center"/>
          </w:tcPr>
          <w:p w14:paraId="14772D88"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2126" w:type="dxa"/>
            <w:shd w:val="clear" w:color="auto" w:fill="D9D9D9" w:themeFill="background1" w:themeFillShade="D9"/>
            <w:vAlign w:val="center"/>
          </w:tcPr>
          <w:p w14:paraId="3B1A7B38"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2126" w:type="dxa"/>
            <w:shd w:val="clear" w:color="auto" w:fill="D9D9D9" w:themeFill="background1" w:themeFillShade="D9"/>
            <w:vAlign w:val="center"/>
          </w:tcPr>
          <w:p w14:paraId="01F5F1C2"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2123" w:type="dxa"/>
            <w:shd w:val="clear" w:color="auto" w:fill="D9D9D9" w:themeFill="background1" w:themeFillShade="D9"/>
          </w:tcPr>
          <w:p w14:paraId="53484DDB" w14:textId="77777777"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A47C3" w:rsidRPr="00C121EE" w14:paraId="3194A845" w14:textId="77777777" w:rsidTr="00433718">
        <w:tc>
          <w:tcPr>
            <w:tcW w:w="548" w:type="dxa"/>
            <w:vAlign w:val="center"/>
          </w:tcPr>
          <w:p w14:paraId="7C33C8E3"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69AEA4DF" w14:textId="77777777" w:rsidR="002A47C3" w:rsidRPr="00C121EE" w:rsidRDefault="00DE70D4" w:rsidP="00C121EE">
            <w:pPr>
              <w:tabs>
                <w:tab w:val="left" w:pos="509"/>
              </w:tabs>
              <w:jc w:val="center"/>
              <w:rPr>
                <w:rFonts w:ascii="Simplified Arabic" w:hAnsi="Simplified Arabic" w:cs="Simplified Arabic"/>
                <w:rtl/>
              </w:rPr>
            </w:pPr>
            <w:r w:rsidRPr="00DE70D4">
              <w:rPr>
                <w:rFonts w:ascii="Simplified Arabic" w:hAnsi="Simplified Arabic" w:cs="Simplified Arabic"/>
                <w:rtl/>
              </w:rPr>
              <w:t>معرفة الناحية التشريحية للجهاز التناسلي للمرأة ومدى ملائمتها لعملية الحمل والانجاب.</w:t>
            </w:r>
          </w:p>
        </w:tc>
        <w:tc>
          <w:tcPr>
            <w:tcW w:w="2776" w:type="dxa"/>
          </w:tcPr>
          <w:p w14:paraId="6BF7FB51" w14:textId="77777777" w:rsidR="002A47C3" w:rsidRPr="00C121EE" w:rsidRDefault="00DE70D4"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ومهارات ذهنية وتقنية</w:t>
            </w:r>
          </w:p>
        </w:tc>
        <w:tc>
          <w:tcPr>
            <w:tcW w:w="1985" w:type="dxa"/>
          </w:tcPr>
          <w:p w14:paraId="23713961" w14:textId="77777777" w:rsidR="002A47C3" w:rsidRPr="00C121EE" w:rsidRDefault="00DE70D4" w:rsidP="00C121EE">
            <w:pPr>
              <w:tabs>
                <w:tab w:val="left" w:pos="509"/>
              </w:tabs>
              <w:jc w:val="center"/>
              <w:rPr>
                <w:rFonts w:ascii="Simplified Arabic" w:hAnsi="Simplified Arabic" w:cs="Simplified Arabic"/>
                <w:rtl/>
              </w:rPr>
            </w:pPr>
            <w:r>
              <w:rPr>
                <w:rFonts w:ascii="Simplified Arabic" w:hAnsi="Simplified Arabic" w:cs="Simplified Arabic" w:hint="cs"/>
                <w:rtl/>
              </w:rPr>
              <w:t>وصف الجهاز التناسلي للمرأة والرجل</w:t>
            </w:r>
          </w:p>
        </w:tc>
        <w:tc>
          <w:tcPr>
            <w:tcW w:w="2126" w:type="dxa"/>
          </w:tcPr>
          <w:p w14:paraId="49B307E4" w14:textId="77777777" w:rsidR="002A47C3" w:rsidRPr="00C121EE" w:rsidRDefault="00DE70D4" w:rsidP="00C121EE">
            <w:pPr>
              <w:tabs>
                <w:tab w:val="left" w:pos="509"/>
              </w:tabs>
              <w:jc w:val="center"/>
              <w:rPr>
                <w:rFonts w:ascii="Simplified Arabic" w:hAnsi="Simplified Arabic" w:cs="Simplified Arabic"/>
                <w:rtl/>
              </w:rPr>
            </w:pPr>
            <w:r>
              <w:rPr>
                <w:rFonts w:ascii="Simplified Arabic" w:hAnsi="Simplified Arabic" w:cs="Simplified Arabic" w:hint="cs"/>
                <w:rtl/>
              </w:rPr>
              <w:t>التمييز بين التشريحي لكل من المرأة والرجل</w:t>
            </w:r>
          </w:p>
        </w:tc>
        <w:tc>
          <w:tcPr>
            <w:tcW w:w="2126" w:type="dxa"/>
          </w:tcPr>
          <w:p w14:paraId="7442A4DE" w14:textId="77777777" w:rsidR="002A47C3" w:rsidRPr="00C121EE" w:rsidRDefault="00EB4E3D" w:rsidP="00C121EE">
            <w:pPr>
              <w:tabs>
                <w:tab w:val="left" w:pos="509"/>
              </w:tabs>
              <w:jc w:val="center"/>
              <w:rPr>
                <w:rFonts w:ascii="Simplified Arabic" w:hAnsi="Simplified Arabic" w:cs="Simplified Arabic"/>
                <w:rtl/>
              </w:rPr>
            </w:pPr>
            <w:r>
              <w:rPr>
                <w:rFonts w:ascii="Simplified Arabic" w:hAnsi="Simplified Arabic" w:cs="Simplified Arabic" w:hint="cs"/>
                <w:rtl/>
              </w:rPr>
              <w:t>توظيف المعلومات الاساسية للجهاز التناسلي وعلاقته بعملية الخمل</w:t>
            </w:r>
          </w:p>
        </w:tc>
        <w:tc>
          <w:tcPr>
            <w:tcW w:w="2123" w:type="dxa"/>
          </w:tcPr>
          <w:p w14:paraId="3BBBE032" w14:textId="77777777" w:rsidR="002A47C3" w:rsidRPr="00C121EE" w:rsidRDefault="00DE70D4" w:rsidP="00C121EE">
            <w:pPr>
              <w:tabs>
                <w:tab w:val="left" w:pos="509"/>
              </w:tabs>
              <w:jc w:val="center"/>
              <w:rPr>
                <w:rFonts w:ascii="Simplified Arabic" w:hAnsi="Simplified Arabic" w:cs="Simplified Arabic"/>
                <w:rtl/>
              </w:rPr>
            </w:pPr>
            <w:r w:rsidRPr="00DE70D4">
              <w:rPr>
                <w:rFonts w:ascii="Simplified Arabic" w:hAnsi="Simplified Arabic" w:cs="Simplified Arabic"/>
                <w:rtl/>
              </w:rPr>
              <w:t>استخدام المعلومات النظرية والعملية التي تتعلق</w:t>
            </w:r>
            <w:r>
              <w:rPr>
                <w:rFonts w:ascii="Simplified Arabic" w:hAnsi="Simplified Arabic" w:cs="Simplified Arabic" w:hint="cs"/>
                <w:rtl/>
              </w:rPr>
              <w:t xml:space="preserve"> بالجهاز التناسلي </w:t>
            </w:r>
          </w:p>
        </w:tc>
      </w:tr>
      <w:tr w:rsidR="002A47C3" w:rsidRPr="00C121EE" w14:paraId="364423B6" w14:textId="77777777" w:rsidTr="00433718">
        <w:tc>
          <w:tcPr>
            <w:tcW w:w="548" w:type="dxa"/>
            <w:vAlign w:val="center"/>
          </w:tcPr>
          <w:p w14:paraId="2F082B32"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676DE59E" w14:textId="77777777" w:rsidR="002A47C3" w:rsidRPr="00C121EE" w:rsidRDefault="00EB4E3D" w:rsidP="00C121EE">
            <w:pPr>
              <w:tabs>
                <w:tab w:val="left" w:pos="509"/>
              </w:tabs>
              <w:jc w:val="center"/>
              <w:rPr>
                <w:rFonts w:ascii="Simplified Arabic" w:hAnsi="Simplified Arabic" w:cs="Simplified Arabic"/>
                <w:rtl/>
              </w:rPr>
            </w:pPr>
            <w:r w:rsidRPr="00EB4E3D">
              <w:rPr>
                <w:rFonts w:ascii="Simplified Arabic" w:hAnsi="Simplified Arabic" w:cs="Simplified Arabic"/>
                <w:rtl/>
              </w:rPr>
              <w:t>فهم الجوانب الجسدية، والنفسية، والعاطفية، والاجتماعية والاقتصادية، المتعلقة بحياة المرأة والعائلة</w:t>
            </w:r>
          </w:p>
        </w:tc>
        <w:tc>
          <w:tcPr>
            <w:tcW w:w="2776" w:type="dxa"/>
          </w:tcPr>
          <w:p w14:paraId="7E0ED109" w14:textId="77777777"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ومهارات ذهنية</w:t>
            </w:r>
          </w:p>
        </w:tc>
        <w:tc>
          <w:tcPr>
            <w:tcW w:w="1985" w:type="dxa"/>
          </w:tcPr>
          <w:p w14:paraId="19764307" w14:textId="77777777"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التغيرات المصاحبة للحمل</w:t>
            </w:r>
          </w:p>
        </w:tc>
        <w:tc>
          <w:tcPr>
            <w:tcW w:w="2126" w:type="dxa"/>
          </w:tcPr>
          <w:p w14:paraId="68F627A7" w14:textId="77777777"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مناقشة التغيرات الجسدية والنفسية والعاطفية ومدى تأثيرها على صحة الام والجنين</w:t>
            </w:r>
          </w:p>
        </w:tc>
        <w:tc>
          <w:tcPr>
            <w:tcW w:w="2126" w:type="dxa"/>
          </w:tcPr>
          <w:p w14:paraId="465C0FC7" w14:textId="77777777"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ايجاد العلاقة بين التغيرات الهرمونية المصاحبة للحمل وعلاقتها بالتغيرات المصاحبة للجسد اثناء الحمل</w:t>
            </w:r>
          </w:p>
        </w:tc>
        <w:tc>
          <w:tcPr>
            <w:tcW w:w="2123" w:type="dxa"/>
          </w:tcPr>
          <w:p w14:paraId="54D62487" w14:textId="77777777"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الالمام بالتغيرات المصاحبة للحمل وطرق التعامل معها</w:t>
            </w:r>
          </w:p>
        </w:tc>
      </w:tr>
      <w:tr w:rsidR="002A47C3" w:rsidRPr="00C121EE" w14:paraId="1B9011E1" w14:textId="77777777" w:rsidTr="00433718">
        <w:tc>
          <w:tcPr>
            <w:tcW w:w="548" w:type="dxa"/>
            <w:vAlign w:val="center"/>
          </w:tcPr>
          <w:p w14:paraId="6F1AE0B2"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752AF5DC" w14:textId="77777777" w:rsidR="002A47C3" w:rsidRPr="00C121EE" w:rsidRDefault="00C943AA" w:rsidP="00C121EE">
            <w:pPr>
              <w:tabs>
                <w:tab w:val="left" w:pos="509"/>
              </w:tabs>
              <w:jc w:val="center"/>
              <w:rPr>
                <w:rFonts w:ascii="Simplified Arabic" w:hAnsi="Simplified Arabic" w:cs="Simplified Arabic"/>
                <w:rtl/>
              </w:rPr>
            </w:pPr>
            <w:r w:rsidRPr="00C943AA">
              <w:rPr>
                <w:rFonts w:ascii="Simplified Arabic" w:hAnsi="Simplified Arabic" w:cs="Simplified Arabic"/>
                <w:rtl/>
              </w:rPr>
              <w:t>فهم أهمية تقديم الرعاية للمرأة أثناء فترة الحمل وأثناء الولادة وكذلك بعد الولادة.</w:t>
            </w:r>
          </w:p>
        </w:tc>
        <w:tc>
          <w:tcPr>
            <w:tcW w:w="2776" w:type="dxa"/>
          </w:tcPr>
          <w:p w14:paraId="0C26FA07" w14:textId="77777777"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ومهارات ذهنية</w:t>
            </w:r>
          </w:p>
        </w:tc>
        <w:tc>
          <w:tcPr>
            <w:tcW w:w="1985" w:type="dxa"/>
          </w:tcPr>
          <w:p w14:paraId="4E5290D2" w14:textId="77777777" w:rsidR="002A47C3" w:rsidRPr="00C121EE" w:rsidRDefault="00C943AA" w:rsidP="00C121EE">
            <w:pPr>
              <w:tabs>
                <w:tab w:val="left" w:pos="509"/>
              </w:tabs>
              <w:jc w:val="center"/>
              <w:rPr>
                <w:rFonts w:ascii="Simplified Arabic" w:hAnsi="Simplified Arabic" w:cs="Simplified Arabic"/>
                <w:rtl/>
              </w:rPr>
            </w:pPr>
            <w:r>
              <w:rPr>
                <w:rFonts w:ascii="Simplified Arabic" w:hAnsi="Simplified Arabic" w:cs="Simplified Arabic" w:hint="cs"/>
                <w:rtl/>
              </w:rPr>
              <w:t>ذكر المشاكل المصاحبة للحمل وطرق الرعاية المقدمة للسيدة الحامل وكذلك التعامل مع ما يحدث اثناء الولادة وما بعدها</w:t>
            </w:r>
          </w:p>
        </w:tc>
        <w:tc>
          <w:tcPr>
            <w:tcW w:w="2126" w:type="dxa"/>
          </w:tcPr>
          <w:p w14:paraId="508A9D8F" w14:textId="77777777" w:rsidR="002A47C3" w:rsidRPr="00C121EE" w:rsidRDefault="00C943AA" w:rsidP="00C121EE">
            <w:pPr>
              <w:tabs>
                <w:tab w:val="left" w:pos="509"/>
              </w:tabs>
              <w:jc w:val="center"/>
              <w:rPr>
                <w:rFonts w:ascii="Simplified Arabic" w:hAnsi="Simplified Arabic" w:cs="Simplified Arabic"/>
                <w:rtl/>
              </w:rPr>
            </w:pPr>
            <w:r w:rsidRPr="00C943AA">
              <w:rPr>
                <w:rFonts w:ascii="Simplified Arabic" w:hAnsi="Simplified Arabic" w:cs="Simplified Arabic"/>
                <w:rtl/>
              </w:rPr>
              <w:t>تحديد المضاعفات الناتجة من الحمل والولادة والتركيز وطرق التعامل معها</w:t>
            </w:r>
          </w:p>
        </w:tc>
        <w:tc>
          <w:tcPr>
            <w:tcW w:w="2126" w:type="dxa"/>
          </w:tcPr>
          <w:p w14:paraId="70CB458C" w14:textId="77777777" w:rsidR="002A47C3" w:rsidRPr="00C121EE" w:rsidRDefault="00C943AA" w:rsidP="00C121EE">
            <w:pPr>
              <w:tabs>
                <w:tab w:val="left" w:pos="509"/>
              </w:tabs>
              <w:jc w:val="center"/>
              <w:rPr>
                <w:rFonts w:ascii="Simplified Arabic" w:hAnsi="Simplified Arabic" w:cs="Simplified Arabic"/>
              </w:rPr>
            </w:pPr>
            <w:r>
              <w:rPr>
                <w:rFonts w:ascii="Simplified Arabic" w:hAnsi="Simplified Arabic" w:cs="Simplified Arabic" w:hint="cs"/>
                <w:rtl/>
              </w:rPr>
              <w:t xml:space="preserve">استخدام </w:t>
            </w:r>
            <w:r w:rsidR="00884C80">
              <w:rPr>
                <w:rFonts w:ascii="Simplified Arabic" w:hAnsi="Simplified Arabic" w:cs="Simplified Arabic" w:hint="cs"/>
                <w:rtl/>
              </w:rPr>
              <w:t>خطة الرعاية التمريضية في حل مشاكل الحمل والولادة وكذلك ما بعد الولادة</w:t>
            </w:r>
          </w:p>
        </w:tc>
        <w:tc>
          <w:tcPr>
            <w:tcW w:w="2123" w:type="dxa"/>
          </w:tcPr>
          <w:p w14:paraId="4137FA74" w14:textId="77777777" w:rsidR="002A47C3" w:rsidRPr="00884C80"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عمل نظرة شمولية للحامل وتقييم الخدمات من جميع النواحي الجسدية والنفسية والمجتمعية</w:t>
            </w:r>
          </w:p>
        </w:tc>
      </w:tr>
      <w:tr w:rsidR="002A47C3" w:rsidRPr="00C121EE" w14:paraId="3EA85002" w14:textId="77777777" w:rsidTr="00433718">
        <w:tc>
          <w:tcPr>
            <w:tcW w:w="548" w:type="dxa"/>
            <w:vAlign w:val="center"/>
          </w:tcPr>
          <w:p w14:paraId="010AA122"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0FD45844" w14:textId="77777777"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التركيز على تطبيق خطوات العملية التمريضية أثناء مراحل العملية الانجابية بكل مراحلها</w:t>
            </w:r>
          </w:p>
        </w:tc>
        <w:tc>
          <w:tcPr>
            <w:tcW w:w="2776" w:type="dxa"/>
          </w:tcPr>
          <w:p w14:paraId="604AE40C" w14:textId="77777777"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85" w:type="dxa"/>
          </w:tcPr>
          <w:p w14:paraId="341B804E" w14:textId="77777777" w:rsidR="002A47C3" w:rsidRPr="00C121EE" w:rsidRDefault="00884C80" w:rsidP="00884C80">
            <w:pPr>
              <w:tabs>
                <w:tab w:val="left" w:pos="509"/>
              </w:tabs>
              <w:rPr>
                <w:rFonts w:ascii="Simplified Arabic" w:hAnsi="Simplified Arabic" w:cs="Simplified Arabic"/>
                <w:rtl/>
              </w:rPr>
            </w:pPr>
            <w:r>
              <w:rPr>
                <w:rFonts w:ascii="Simplified Arabic" w:hAnsi="Simplified Arabic" w:cs="Simplified Arabic" w:hint="cs"/>
                <w:rtl/>
              </w:rPr>
              <w:t>جمع المعلومات المتعلقة بصحة الام والطفل</w:t>
            </w:r>
          </w:p>
        </w:tc>
        <w:tc>
          <w:tcPr>
            <w:tcW w:w="2126" w:type="dxa"/>
          </w:tcPr>
          <w:p w14:paraId="1E160DB3" w14:textId="77777777"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تفسير المعلومات والبيانات التي تم جمعها من الفحص الخاص بالحامل </w:t>
            </w:r>
          </w:p>
        </w:tc>
        <w:tc>
          <w:tcPr>
            <w:tcW w:w="2126" w:type="dxa"/>
          </w:tcPr>
          <w:p w14:paraId="4F184BF1" w14:textId="77777777"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تشخيص المشاكل التي تواجه السيدة الحامل وايجاد الحلول المناسبة من ناحية تمريضية</w:t>
            </w:r>
          </w:p>
        </w:tc>
        <w:tc>
          <w:tcPr>
            <w:tcW w:w="2123" w:type="dxa"/>
          </w:tcPr>
          <w:p w14:paraId="72263410" w14:textId="77777777"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وضع خطة رعاية تمريضية عدد (2) لتعزيز صحة الأم وكذلك العناية بالطفل حديث الولادة</w:t>
            </w:r>
          </w:p>
        </w:tc>
      </w:tr>
      <w:tr w:rsidR="002A47C3" w:rsidRPr="00C121EE" w14:paraId="73D5ED6E" w14:textId="77777777" w:rsidTr="00433718">
        <w:tc>
          <w:tcPr>
            <w:tcW w:w="548" w:type="dxa"/>
            <w:vAlign w:val="center"/>
          </w:tcPr>
          <w:p w14:paraId="5A1242DA"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099B9524" w14:textId="77777777"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دراسة نمو وتطور الجنين وتقديم العناية المباشرة للطفل بعد الولادة.</w:t>
            </w:r>
          </w:p>
        </w:tc>
        <w:tc>
          <w:tcPr>
            <w:tcW w:w="2776" w:type="dxa"/>
          </w:tcPr>
          <w:p w14:paraId="30B547CB" w14:textId="77777777"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85" w:type="dxa"/>
          </w:tcPr>
          <w:p w14:paraId="358FF5B0" w14:textId="77777777"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تطور الجنين حسب الفترة الزمنية للحمل</w:t>
            </w:r>
          </w:p>
        </w:tc>
        <w:tc>
          <w:tcPr>
            <w:tcW w:w="2126" w:type="dxa"/>
          </w:tcPr>
          <w:p w14:paraId="6ED12A97" w14:textId="77777777" w:rsidR="002A47C3" w:rsidRPr="00C121EE" w:rsidRDefault="00884C80" w:rsidP="00C121EE">
            <w:pPr>
              <w:tabs>
                <w:tab w:val="left" w:pos="509"/>
              </w:tabs>
              <w:jc w:val="center"/>
              <w:rPr>
                <w:rFonts w:ascii="Simplified Arabic" w:hAnsi="Simplified Arabic" w:cs="Simplified Arabic"/>
                <w:rtl/>
              </w:rPr>
            </w:pPr>
            <w:r>
              <w:rPr>
                <w:rFonts w:ascii="Simplified Arabic" w:hAnsi="Simplified Arabic" w:cs="Simplified Arabic" w:hint="cs"/>
                <w:rtl/>
              </w:rPr>
              <w:t>الربط بين مدة الحمل وتطور الجنين</w:t>
            </w:r>
          </w:p>
        </w:tc>
        <w:tc>
          <w:tcPr>
            <w:tcW w:w="2126" w:type="dxa"/>
          </w:tcPr>
          <w:p w14:paraId="695BD1E6" w14:textId="77777777"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التدرب على استخدام جهاز فحص النبض للجنين وكيفية التعامل بشكل صحيح مع الطفل بعد الةلادة</w:t>
            </w:r>
          </w:p>
        </w:tc>
        <w:tc>
          <w:tcPr>
            <w:tcW w:w="2123" w:type="dxa"/>
          </w:tcPr>
          <w:p w14:paraId="029045E4" w14:textId="77777777"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التمييز بين العلامات الطبيعية وغير الطبيعية للطفل بعد الولادة</w:t>
            </w:r>
          </w:p>
        </w:tc>
      </w:tr>
      <w:tr w:rsidR="002A47C3" w:rsidRPr="00C121EE" w14:paraId="6ED455DB" w14:textId="77777777" w:rsidTr="00433718">
        <w:tc>
          <w:tcPr>
            <w:tcW w:w="548" w:type="dxa"/>
            <w:vAlign w:val="center"/>
          </w:tcPr>
          <w:p w14:paraId="7102783E"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06CBC6DB" w14:textId="77777777" w:rsidR="002A47C3" w:rsidRPr="00C121EE" w:rsidRDefault="00874CBA" w:rsidP="00C121EE">
            <w:pPr>
              <w:tabs>
                <w:tab w:val="left" w:pos="509"/>
              </w:tabs>
              <w:jc w:val="center"/>
              <w:rPr>
                <w:rFonts w:ascii="Simplified Arabic" w:hAnsi="Simplified Arabic" w:cs="Simplified Arabic"/>
                <w:rtl/>
              </w:rPr>
            </w:pPr>
            <w:r w:rsidRPr="00874CBA">
              <w:rPr>
                <w:rFonts w:ascii="Simplified Arabic" w:hAnsi="Simplified Arabic" w:cs="Simplified Arabic"/>
                <w:rtl/>
              </w:rPr>
              <w:t>دراسة وفهم المشاكل التي تصيب المرأة اثناء الحمل والولادة وببعد الولادة وكيفية التعامل معها من ناحية تمريضية</w:t>
            </w:r>
          </w:p>
        </w:tc>
        <w:tc>
          <w:tcPr>
            <w:tcW w:w="2776" w:type="dxa"/>
          </w:tcPr>
          <w:p w14:paraId="52987B6D" w14:textId="77777777"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85" w:type="dxa"/>
          </w:tcPr>
          <w:p w14:paraId="3EC3E375" w14:textId="77777777"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تصنيف المشاكل المصاحبة للحمل</w:t>
            </w:r>
          </w:p>
        </w:tc>
        <w:tc>
          <w:tcPr>
            <w:tcW w:w="2126" w:type="dxa"/>
          </w:tcPr>
          <w:p w14:paraId="7BF9D7B1" w14:textId="77777777"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t>اختيار الوسائل المناسبة لتشخي</w:t>
            </w:r>
            <w:r>
              <w:rPr>
                <w:rFonts w:ascii="Simplified Arabic" w:hAnsi="Simplified Arabic" w:cs="Simplified Arabic" w:hint="eastAsia"/>
                <w:rtl/>
              </w:rPr>
              <w:t>ص</w:t>
            </w:r>
            <w:r>
              <w:rPr>
                <w:rFonts w:ascii="Simplified Arabic" w:hAnsi="Simplified Arabic" w:cs="Simplified Arabic" w:hint="cs"/>
                <w:rtl/>
              </w:rPr>
              <w:t xml:space="preserve"> المشكلة وطرق التعامل مع المشكلة من اجل الحل</w:t>
            </w:r>
          </w:p>
        </w:tc>
        <w:tc>
          <w:tcPr>
            <w:tcW w:w="2126" w:type="dxa"/>
          </w:tcPr>
          <w:p w14:paraId="3AD4997D" w14:textId="77777777" w:rsidR="002A47C3" w:rsidRPr="00C121EE" w:rsidRDefault="00874CBA" w:rsidP="00874CBA">
            <w:pPr>
              <w:tabs>
                <w:tab w:val="left" w:pos="509"/>
              </w:tabs>
              <w:bidi w:val="0"/>
              <w:rPr>
                <w:rFonts w:ascii="Simplified Arabic" w:hAnsi="Simplified Arabic" w:cs="Simplified Arabic"/>
                <w:rtl/>
              </w:rPr>
            </w:pPr>
            <w:r>
              <w:rPr>
                <w:rFonts w:ascii="Simplified Arabic" w:hAnsi="Simplified Arabic" w:cs="Simplified Arabic" w:hint="cs"/>
                <w:rtl/>
              </w:rPr>
              <w:t xml:space="preserve">بناء نظرة شاملة عن المريض من اجل فهم المشكلة الخاصة بالسيدة الحامل وعمل خطة علاجية تمريضية </w:t>
            </w:r>
            <w:r>
              <w:rPr>
                <w:rFonts w:ascii="Simplified Arabic" w:hAnsi="Simplified Arabic" w:cs="Simplified Arabic" w:hint="cs"/>
                <w:rtl/>
              </w:rPr>
              <w:lastRenderedPageBreak/>
              <w:t>بالتعاون مع الفريق الصحي</w:t>
            </w:r>
          </w:p>
        </w:tc>
        <w:tc>
          <w:tcPr>
            <w:tcW w:w="2123" w:type="dxa"/>
          </w:tcPr>
          <w:p w14:paraId="09111160" w14:textId="119A726B" w:rsidR="002A47C3" w:rsidRPr="00C121EE" w:rsidRDefault="00874CBA" w:rsidP="00C121EE">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توظيف وسائل الاتصال الفعال بين افراد الطاقم الطبي من اجل العمل على تقليل المخاطر المتعلقة </w:t>
            </w:r>
            <w:r w:rsidR="00433718">
              <w:rPr>
                <w:rFonts w:ascii="Simplified Arabic" w:hAnsi="Simplified Arabic" w:cs="Simplified Arabic" w:hint="cs"/>
                <w:rtl/>
              </w:rPr>
              <w:t>بصحة الام</w:t>
            </w:r>
          </w:p>
        </w:tc>
      </w:tr>
      <w:tr w:rsidR="002A47C3" w:rsidRPr="00C121EE" w14:paraId="075D883F" w14:textId="77777777" w:rsidTr="00433718">
        <w:tc>
          <w:tcPr>
            <w:tcW w:w="548" w:type="dxa"/>
            <w:vAlign w:val="center"/>
          </w:tcPr>
          <w:p w14:paraId="62EEA56C"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784D0B9A" w14:textId="77777777" w:rsidR="002A47C3" w:rsidRPr="00C121EE" w:rsidRDefault="00CB7744" w:rsidP="00C121EE">
            <w:pPr>
              <w:tabs>
                <w:tab w:val="left" w:pos="509"/>
              </w:tabs>
              <w:jc w:val="center"/>
              <w:rPr>
                <w:rFonts w:ascii="Simplified Arabic" w:hAnsi="Simplified Arabic" w:cs="Simplified Arabic"/>
                <w:rtl/>
              </w:rPr>
            </w:pPr>
            <w:r w:rsidRPr="00CB7744">
              <w:rPr>
                <w:rFonts w:ascii="Simplified Arabic" w:hAnsi="Simplified Arabic" w:cs="Simplified Arabic"/>
                <w:rtl/>
              </w:rPr>
              <w:t>كيفية ا</w:t>
            </w:r>
            <w:r>
              <w:rPr>
                <w:rFonts w:ascii="Simplified Arabic" w:hAnsi="Simplified Arabic" w:cs="Simplified Arabic"/>
                <w:rtl/>
              </w:rPr>
              <w:t>لتميز في استخدام موا</w:t>
            </w:r>
            <w:r>
              <w:rPr>
                <w:rFonts w:ascii="Simplified Arabic" w:hAnsi="Simplified Arabic" w:cs="Simplified Arabic" w:hint="cs"/>
                <w:rtl/>
              </w:rPr>
              <w:t>نع</w:t>
            </w:r>
            <w:r w:rsidRPr="00CB7744">
              <w:rPr>
                <w:rFonts w:ascii="Simplified Arabic" w:hAnsi="Simplified Arabic" w:cs="Simplified Arabic"/>
                <w:rtl/>
              </w:rPr>
              <w:t xml:space="preserve"> الحمل حسب الحالة الصحية للمرأة</w:t>
            </w:r>
          </w:p>
        </w:tc>
        <w:tc>
          <w:tcPr>
            <w:tcW w:w="2776" w:type="dxa"/>
          </w:tcPr>
          <w:p w14:paraId="3EC31E50" w14:textId="77777777" w:rsidR="002A47C3" w:rsidRPr="00C121EE" w:rsidRDefault="00884C80" w:rsidP="00C121EE">
            <w:pPr>
              <w:tabs>
                <w:tab w:val="left" w:pos="509"/>
              </w:tabs>
              <w:jc w:val="center"/>
              <w:rPr>
                <w:rFonts w:ascii="Simplified Arabic" w:hAnsi="Simplified Arabic" w:cs="Simplified Arabic"/>
                <w:rtl/>
              </w:rPr>
            </w:pPr>
            <w:r w:rsidRPr="00884C80">
              <w:rPr>
                <w:rFonts w:ascii="Simplified Arabic" w:hAnsi="Simplified Arabic" w:cs="Simplified Arabic"/>
                <w:rtl/>
              </w:rPr>
              <w:t>معرفة وفهم ومهارات ذهنية</w:t>
            </w:r>
          </w:p>
        </w:tc>
        <w:tc>
          <w:tcPr>
            <w:tcW w:w="1985" w:type="dxa"/>
          </w:tcPr>
          <w:p w14:paraId="5E6EB735" w14:textId="77777777"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ذكر انواع موانع الحمل</w:t>
            </w:r>
          </w:p>
        </w:tc>
        <w:tc>
          <w:tcPr>
            <w:tcW w:w="2126" w:type="dxa"/>
          </w:tcPr>
          <w:p w14:paraId="5877456B" w14:textId="77777777"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تصنيف انواع موانع الحمل ومدى ملائمتها للسيدة </w:t>
            </w:r>
          </w:p>
        </w:tc>
        <w:tc>
          <w:tcPr>
            <w:tcW w:w="2126" w:type="dxa"/>
          </w:tcPr>
          <w:p w14:paraId="72AEF98D" w14:textId="77777777"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التمييز بين الانواع واعطاء السيدة المعلومات الكافية عن كل نوع من وسائل منع الحمل</w:t>
            </w:r>
          </w:p>
        </w:tc>
        <w:tc>
          <w:tcPr>
            <w:tcW w:w="2123" w:type="dxa"/>
          </w:tcPr>
          <w:p w14:paraId="3DA894B4" w14:textId="77777777" w:rsidR="002A47C3" w:rsidRPr="00C121EE" w:rsidRDefault="00CB7744"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المشاكل والمضاعفا</w:t>
            </w:r>
            <w:r>
              <w:rPr>
                <w:rFonts w:ascii="Simplified Arabic" w:hAnsi="Simplified Arabic" w:cs="Simplified Arabic" w:hint="eastAsia"/>
                <w:rtl/>
              </w:rPr>
              <w:t>ت</w:t>
            </w:r>
            <w:r>
              <w:rPr>
                <w:rFonts w:ascii="Simplified Arabic" w:hAnsi="Simplified Arabic" w:cs="Simplified Arabic" w:hint="cs"/>
                <w:rtl/>
              </w:rPr>
              <w:t xml:space="preserve"> الناتجة عن استخدام كل نوع من انواع موانع الحمل</w:t>
            </w:r>
          </w:p>
        </w:tc>
      </w:tr>
      <w:tr w:rsidR="002A47C3" w:rsidRPr="00C121EE" w14:paraId="6A4E4CC5" w14:textId="77777777" w:rsidTr="00433718">
        <w:tc>
          <w:tcPr>
            <w:tcW w:w="548" w:type="dxa"/>
            <w:vAlign w:val="center"/>
          </w:tcPr>
          <w:p w14:paraId="2A409DF9" w14:textId="77777777"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14:paraId="0BF91F12" w14:textId="77777777" w:rsidR="002A47C3" w:rsidRDefault="002A47C3" w:rsidP="00C121EE">
            <w:pPr>
              <w:tabs>
                <w:tab w:val="left" w:pos="509"/>
              </w:tabs>
              <w:jc w:val="center"/>
              <w:rPr>
                <w:rFonts w:ascii="Simplified Arabic" w:hAnsi="Simplified Arabic" w:cs="Simplified Arabic"/>
                <w:rtl/>
              </w:rPr>
            </w:pPr>
          </w:p>
          <w:p w14:paraId="6F299F32" w14:textId="77777777" w:rsidR="00CB7744" w:rsidRPr="00C121EE" w:rsidRDefault="00CB7744" w:rsidP="00CB7744">
            <w:pPr>
              <w:tabs>
                <w:tab w:val="left" w:pos="509"/>
              </w:tabs>
              <w:rPr>
                <w:rFonts w:ascii="Simplified Arabic" w:hAnsi="Simplified Arabic" w:cs="Simplified Arabic"/>
                <w:rtl/>
              </w:rPr>
            </w:pPr>
          </w:p>
        </w:tc>
        <w:tc>
          <w:tcPr>
            <w:tcW w:w="2776" w:type="dxa"/>
          </w:tcPr>
          <w:p w14:paraId="2ACD4111" w14:textId="77777777" w:rsidR="002A47C3" w:rsidRPr="00C121EE" w:rsidRDefault="002A47C3" w:rsidP="00C121EE">
            <w:pPr>
              <w:tabs>
                <w:tab w:val="left" w:pos="509"/>
              </w:tabs>
              <w:jc w:val="center"/>
              <w:rPr>
                <w:rFonts w:ascii="Simplified Arabic" w:hAnsi="Simplified Arabic" w:cs="Simplified Arabic"/>
                <w:rtl/>
              </w:rPr>
            </w:pPr>
          </w:p>
        </w:tc>
        <w:tc>
          <w:tcPr>
            <w:tcW w:w="1985" w:type="dxa"/>
          </w:tcPr>
          <w:p w14:paraId="1F46056A" w14:textId="77777777" w:rsidR="002A47C3" w:rsidRPr="00C121EE" w:rsidRDefault="002A47C3" w:rsidP="00C121EE">
            <w:pPr>
              <w:tabs>
                <w:tab w:val="left" w:pos="509"/>
              </w:tabs>
              <w:jc w:val="center"/>
              <w:rPr>
                <w:rFonts w:ascii="Simplified Arabic" w:hAnsi="Simplified Arabic" w:cs="Simplified Arabic"/>
                <w:rtl/>
              </w:rPr>
            </w:pPr>
          </w:p>
        </w:tc>
        <w:tc>
          <w:tcPr>
            <w:tcW w:w="2126" w:type="dxa"/>
          </w:tcPr>
          <w:p w14:paraId="5C4A7DFC" w14:textId="77777777" w:rsidR="002A47C3" w:rsidRPr="00C121EE" w:rsidRDefault="002A47C3" w:rsidP="00C121EE">
            <w:pPr>
              <w:tabs>
                <w:tab w:val="left" w:pos="509"/>
              </w:tabs>
              <w:jc w:val="center"/>
              <w:rPr>
                <w:rFonts w:ascii="Simplified Arabic" w:hAnsi="Simplified Arabic" w:cs="Simplified Arabic"/>
                <w:rtl/>
              </w:rPr>
            </w:pPr>
          </w:p>
        </w:tc>
        <w:tc>
          <w:tcPr>
            <w:tcW w:w="2126" w:type="dxa"/>
          </w:tcPr>
          <w:p w14:paraId="30D01B84" w14:textId="77777777" w:rsidR="002A47C3" w:rsidRPr="00C121EE" w:rsidRDefault="002A47C3" w:rsidP="00C121EE">
            <w:pPr>
              <w:tabs>
                <w:tab w:val="left" w:pos="509"/>
              </w:tabs>
              <w:jc w:val="center"/>
              <w:rPr>
                <w:rFonts w:ascii="Simplified Arabic" w:hAnsi="Simplified Arabic" w:cs="Simplified Arabic"/>
                <w:rtl/>
              </w:rPr>
            </w:pPr>
          </w:p>
        </w:tc>
        <w:tc>
          <w:tcPr>
            <w:tcW w:w="2123" w:type="dxa"/>
          </w:tcPr>
          <w:p w14:paraId="3ABC712B" w14:textId="77777777" w:rsidR="002A47C3" w:rsidRPr="00C121EE" w:rsidRDefault="002A47C3" w:rsidP="00C121EE">
            <w:pPr>
              <w:tabs>
                <w:tab w:val="left" w:pos="509"/>
              </w:tabs>
              <w:jc w:val="center"/>
              <w:rPr>
                <w:rFonts w:ascii="Simplified Arabic" w:hAnsi="Simplified Arabic" w:cs="Simplified Arabic"/>
                <w:rtl/>
              </w:rPr>
            </w:pPr>
          </w:p>
        </w:tc>
      </w:tr>
    </w:tbl>
    <w:p w14:paraId="6198639C" w14:textId="77777777" w:rsidR="000B7F89" w:rsidRDefault="000B7F89">
      <w:pPr>
        <w:rPr>
          <w:rtl/>
        </w:rPr>
      </w:pPr>
    </w:p>
    <w:p w14:paraId="2E324212" w14:textId="77777777" w:rsidR="000B7F89" w:rsidRPr="0082778A" w:rsidRDefault="000B7F89">
      <w:pPr>
        <w:rPr>
          <w:sz w:val="2"/>
          <w:szCs w:val="2"/>
          <w:rtl/>
        </w:rPr>
      </w:pPr>
    </w:p>
    <w:p w14:paraId="591D83AE" w14:textId="77777777"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
        <w:gridCol w:w="567"/>
        <w:gridCol w:w="708"/>
        <w:gridCol w:w="3586"/>
        <w:gridCol w:w="630"/>
        <w:gridCol w:w="720"/>
        <w:gridCol w:w="649"/>
        <w:gridCol w:w="611"/>
        <w:gridCol w:w="810"/>
        <w:gridCol w:w="1170"/>
        <w:gridCol w:w="719"/>
        <w:gridCol w:w="720"/>
        <w:gridCol w:w="810"/>
        <w:gridCol w:w="810"/>
        <w:gridCol w:w="720"/>
        <w:gridCol w:w="630"/>
        <w:gridCol w:w="811"/>
        <w:gridCol w:w="630"/>
      </w:tblGrid>
      <w:tr w:rsidR="00221806" w:rsidRPr="00AB6DD2" w14:paraId="3FB0C7F8" w14:textId="77777777" w:rsidTr="00C61AB0">
        <w:tc>
          <w:tcPr>
            <w:tcW w:w="15750" w:type="dxa"/>
            <w:gridSpan w:val="18"/>
            <w:shd w:val="clear" w:color="auto" w:fill="F2F2F2"/>
            <w:vAlign w:val="center"/>
          </w:tcPr>
          <w:p w14:paraId="5C518D90" w14:textId="77777777"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14:paraId="07D647F5" w14:textId="77777777" w:rsidTr="00242FAA">
        <w:tc>
          <w:tcPr>
            <w:tcW w:w="449" w:type="dxa"/>
            <w:vMerge w:val="restart"/>
            <w:shd w:val="clear" w:color="auto" w:fill="F2F2F2"/>
            <w:textDirection w:val="btLr"/>
            <w:vAlign w:val="center"/>
          </w:tcPr>
          <w:p w14:paraId="7BF45C31" w14:textId="77777777"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567" w:type="dxa"/>
            <w:vMerge w:val="restart"/>
            <w:shd w:val="clear" w:color="auto" w:fill="F2F2F2"/>
            <w:vAlign w:val="center"/>
          </w:tcPr>
          <w:p w14:paraId="6881C19A"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708" w:type="dxa"/>
            <w:vMerge w:val="restart"/>
            <w:shd w:val="clear" w:color="auto" w:fill="F2F2F2"/>
            <w:vAlign w:val="center"/>
          </w:tcPr>
          <w:p w14:paraId="54ED303F"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586" w:type="dxa"/>
            <w:vMerge w:val="restart"/>
            <w:shd w:val="clear" w:color="auto" w:fill="F2F2F2"/>
            <w:vAlign w:val="center"/>
          </w:tcPr>
          <w:p w14:paraId="2A60D208" w14:textId="77777777"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14:paraId="5F663B05"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14:paraId="6FF31EE8" w14:textId="77777777"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14:paraId="5CF5A04B"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14:paraId="56133A62" w14:textId="77777777"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14:paraId="3AB392F9"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14:paraId="161A3E57" w14:textId="77777777"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14:paraId="0B84F8CE" w14:textId="77777777" w:rsidTr="00242FAA">
        <w:tc>
          <w:tcPr>
            <w:tcW w:w="449" w:type="dxa"/>
            <w:vMerge/>
            <w:shd w:val="clear" w:color="auto" w:fill="F2F2F2"/>
          </w:tcPr>
          <w:p w14:paraId="429325E5" w14:textId="77777777" w:rsidR="002A47C3" w:rsidRPr="005073A6" w:rsidRDefault="002A47C3" w:rsidP="00645BC1">
            <w:pPr>
              <w:jc w:val="center"/>
              <w:rPr>
                <w:rFonts w:ascii="Blackadder ITC" w:hAnsi="Blackadder ITC" w:cs="Simplified Arabic"/>
                <w:sz w:val="20"/>
                <w:szCs w:val="20"/>
                <w:rtl/>
              </w:rPr>
            </w:pPr>
          </w:p>
        </w:tc>
        <w:tc>
          <w:tcPr>
            <w:tcW w:w="567" w:type="dxa"/>
            <w:vMerge/>
            <w:shd w:val="clear" w:color="auto" w:fill="F2F2F2"/>
          </w:tcPr>
          <w:p w14:paraId="22219C42" w14:textId="77777777" w:rsidR="002A47C3" w:rsidRPr="005073A6" w:rsidRDefault="002A47C3" w:rsidP="00645BC1">
            <w:pPr>
              <w:jc w:val="center"/>
              <w:rPr>
                <w:rFonts w:ascii="Blackadder ITC" w:hAnsi="Blackadder ITC" w:cs="Simplified Arabic"/>
                <w:sz w:val="20"/>
                <w:szCs w:val="20"/>
                <w:rtl/>
              </w:rPr>
            </w:pPr>
          </w:p>
        </w:tc>
        <w:tc>
          <w:tcPr>
            <w:tcW w:w="708" w:type="dxa"/>
            <w:vMerge/>
            <w:shd w:val="clear" w:color="auto" w:fill="F2F2F2"/>
          </w:tcPr>
          <w:p w14:paraId="7E745030" w14:textId="77777777" w:rsidR="002A47C3" w:rsidRPr="005073A6" w:rsidRDefault="002A47C3" w:rsidP="00645BC1">
            <w:pPr>
              <w:jc w:val="center"/>
              <w:rPr>
                <w:rFonts w:ascii="Blackadder ITC" w:hAnsi="Blackadder ITC" w:cs="Simplified Arabic"/>
                <w:sz w:val="20"/>
                <w:szCs w:val="20"/>
                <w:rtl/>
              </w:rPr>
            </w:pPr>
          </w:p>
        </w:tc>
        <w:tc>
          <w:tcPr>
            <w:tcW w:w="3586" w:type="dxa"/>
            <w:vMerge/>
            <w:shd w:val="clear" w:color="auto" w:fill="F2F2F2"/>
            <w:vAlign w:val="center"/>
          </w:tcPr>
          <w:p w14:paraId="4F3534D4" w14:textId="77777777"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14:paraId="4738785D"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14:paraId="5C6E6F56"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14:paraId="13B21122"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14:paraId="3148057E"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14:paraId="330778D5"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14:paraId="40B356D9"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14:paraId="3B17AA02"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14:paraId="15E1ED24"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14:paraId="17532C76"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14:paraId="6CDD6F0D"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14:paraId="05FA2ACE"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14:paraId="6948D5A8" w14:textId="77777777"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14:paraId="2A399068" w14:textId="77777777"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14:paraId="7D65C1B7" w14:textId="77777777"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14:paraId="43C584D0"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D8345E" w:rsidRPr="00AB6DD2" w14:paraId="2EA791D4" w14:textId="77777777" w:rsidTr="00242FAA">
        <w:tc>
          <w:tcPr>
            <w:tcW w:w="449" w:type="dxa"/>
            <w:vAlign w:val="center"/>
          </w:tcPr>
          <w:p w14:paraId="0749B721" w14:textId="77777777" w:rsidR="00D8345E" w:rsidRPr="00433718" w:rsidRDefault="00D8345E" w:rsidP="00433718">
            <w:pPr>
              <w:pStyle w:val="ListParagraph"/>
              <w:numPr>
                <w:ilvl w:val="0"/>
                <w:numId w:val="32"/>
              </w:numPr>
              <w:bidi/>
              <w:jc w:val="both"/>
              <w:rPr>
                <w:b/>
                <w:bCs/>
                <w:sz w:val="20"/>
                <w:szCs w:val="20"/>
                <w:rtl/>
              </w:rPr>
            </w:pPr>
          </w:p>
        </w:tc>
        <w:tc>
          <w:tcPr>
            <w:tcW w:w="567" w:type="dxa"/>
          </w:tcPr>
          <w:p w14:paraId="32031A9F" w14:textId="77777777" w:rsidR="00D8345E" w:rsidRPr="00CB7744" w:rsidRDefault="00D8345E" w:rsidP="00645BC1">
            <w:pPr>
              <w:rPr>
                <w:rFonts w:asciiTheme="majorBidi" w:hAnsiTheme="majorBidi" w:cstheme="majorBidi"/>
                <w:b/>
                <w:bCs/>
                <w:sz w:val="22"/>
                <w:szCs w:val="22"/>
                <w:rtl/>
              </w:rPr>
            </w:pPr>
          </w:p>
        </w:tc>
        <w:tc>
          <w:tcPr>
            <w:tcW w:w="708" w:type="dxa"/>
          </w:tcPr>
          <w:p w14:paraId="3C2110FE" w14:textId="77777777" w:rsidR="00D8345E" w:rsidRPr="00AB6DD2" w:rsidRDefault="00D8345E" w:rsidP="00645BC1">
            <w:pPr>
              <w:rPr>
                <w:rFonts w:ascii="Blackadder ITC" w:hAnsi="Blackadder ITC" w:cs="Simplified Arabic"/>
                <w:b/>
                <w:bCs/>
                <w:sz w:val="20"/>
                <w:szCs w:val="20"/>
                <w:rtl/>
              </w:rPr>
            </w:pPr>
          </w:p>
        </w:tc>
        <w:tc>
          <w:tcPr>
            <w:tcW w:w="3586" w:type="dxa"/>
            <w:shd w:val="clear" w:color="auto" w:fill="auto"/>
          </w:tcPr>
          <w:p w14:paraId="5B95A1D6" w14:textId="77777777" w:rsidR="00D8345E" w:rsidRPr="00CB7744" w:rsidRDefault="00D8345E" w:rsidP="00433718">
            <w:pPr>
              <w:bidi w:val="0"/>
              <w:rPr>
                <w:rFonts w:asciiTheme="majorBidi" w:hAnsiTheme="majorBidi" w:cstheme="majorBidi"/>
                <w:b/>
                <w:bCs/>
                <w:sz w:val="22"/>
                <w:szCs w:val="22"/>
                <w:rtl/>
              </w:rPr>
            </w:pPr>
            <w:r w:rsidRPr="00CB7744">
              <w:rPr>
                <w:rFonts w:asciiTheme="majorBidi" w:hAnsiTheme="majorBidi" w:cstheme="majorBidi"/>
                <w:sz w:val="22"/>
                <w:szCs w:val="22"/>
              </w:rPr>
              <w:t>Genetic Assessment and  Counseling</w:t>
            </w:r>
          </w:p>
        </w:tc>
        <w:tc>
          <w:tcPr>
            <w:tcW w:w="630" w:type="dxa"/>
          </w:tcPr>
          <w:p w14:paraId="166E661D"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24501212"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2ED20479"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4A0257D2"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56EFE02A"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4B779308"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455089B3"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3DBF722B"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748BA2CD"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2BF181BE"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6B0B25D2"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25B6D44A"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71FADD0B"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3FFED7BF"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14:paraId="301EB3A4" w14:textId="77777777" w:rsidTr="00242FAA">
        <w:tc>
          <w:tcPr>
            <w:tcW w:w="449" w:type="dxa"/>
            <w:vAlign w:val="center"/>
          </w:tcPr>
          <w:p w14:paraId="6D924AE1" w14:textId="77777777" w:rsidR="00D8345E" w:rsidRPr="00433718" w:rsidRDefault="00D8345E" w:rsidP="00242FAA">
            <w:pPr>
              <w:pStyle w:val="ListParagraph"/>
              <w:bidi/>
              <w:ind w:left="360"/>
              <w:jc w:val="both"/>
              <w:rPr>
                <w:b/>
                <w:bCs/>
                <w:sz w:val="20"/>
                <w:szCs w:val="20"/>
                <w:rtl/>
              </w:rPr>
            </w:pPr>
          </w:p>
        </w:tc>
        <w:tc>
          <w:tcPr>
            <w:tcW w:w="567" w:type="dxa"/>
          </w:tcPr>
          <w:p w14:paraId="204F83EA" w14:textId="77777777" w:rsidR="00D8345E" w:rsidRPr="00CB7744" w:rsidRDefault="00D8345E" w:rsidP="00CB7744">
            <w:pPr>
              <w:bidi w:val="0"/>
              <w:rPr>
                <w:rFonts w:asciiTheme="majorBidi" w:hAnsiTheme="majorBidi" w:cstheme="majorBidi"/>
                <w:b/>
                <w:bCs/>
                <w:sz w:val="22"/>
                <w:szCs w:val="22"/>
              </w:rPr>
            </w:pPr>
          </w:p>
        </w:tc>
        <w:tc>
          <w:tcPr>
            <w:tcW w:w="708" w:type="dxa"/>
          </w:tcPr>
          <w:p w14:paraId="25846A52" w14:textId="77777777" w:rsidR="00D8345E" w:rsidRPr="00AB6DD2" w:rsidRDefault="00D8345E" w:rsidP="00A87BD5">
            <w:pPr>
              <w:rPr>
                <w:rFonts w:ascii="Blackadder ITC" w:hAnsi="Blackadder ITC" w:cs="Simplified Arabic"/>
                <w:b/>
                <w:bCs/>
                <w:sz w:val="20"/>
                <w:szCs w:val="20"/>
                <w:rtl/>
              </w:rPr>
            </w:pPr>
          </w:p>
        </w:tc>
        <w:tc>
          <w:tcPr>
            <w:tcW w:w="3586" w:type="dxa"/>
            <w:shd w:val="clear" w:color="auto" w:fill="auto"/>
          </w:tcPr>
          <w:p w14:paraId="63EF9C1C" w14:textId="77777777" w:rsidR="00D8345E" w:rsidRPr="00242FAA" w:rsidRDefault="00D8345E" w:rsidP="00164861">
            <w:pPr>
              <w:bidi w:val="0"/>
              <w:jc w:val="both"/>
              <w:rPr>
                <w:rFonts w:asciiTheme="majorBidi" w:hAnsiTheme="majorBidi" w:cstheme="majorBidi"/>
                <w:sz w:val="22"/>
                <w:szCs w:val="22"/>
              </w:rPr>
            </w:pPr>
            <w:r w:rsidRPr="00242FAA">
              <w:rPr>
                <w:rFonts w:asciiTheme="majorBidi" w:hAnsiTheme="majorBidi" w:cstheme="majorBidi"/>
                <w:sz w:val="22"/>
                <w:szCs w:val="22"/>
              </w:rPr>
              <w:t>Human sexuality reproductive system</w:t>
            </w:r>
          </w:p>
        </w:tc>
        <w:tc>
          <w:tcPr>
            <w:tcW w:w="630" w:type="dxa"/>
          </w:tcPr>
          <w:p w14:paraId="7A44D395"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3D75ED2C"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70187624"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75793604"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461A29DE"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74C51192"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47400BC5"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7F10569C"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30D79AE7"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5A5E700D"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73FD7E48"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5EE28F02"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34952D7F"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59FF3EF2"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14:paraId="1B633938" w14:textId="77777777" w:rsidTr="00242FAA">
        <w:tc>
          <w:tcPr>
            <w:tcW w:w="449" w:type="dxa"/>
            <w:vAlign w:val="center"/>
          </w:tcPr>
          <w:p w14:paraId="24DE595F" w14:textId="77777777" w:rsidR="00D8345E" w:rsidRPr="00433718" w:rsidRDefault="00D8345E" w:rsidP="00433718">
            <w:pPr>
              <w:pStyle w:val="ListParagraph"/>
              <w:numPr>
                <w:ilvl w:val="0"/>
                <w:numId w:val="32"/>
              </w:numPr>
              <w:bidi/>
              <w:jc w:val="both"/>
              <w:rPr>
                <w:b/>
                <w:bCs/>
                <w:sz w:val="20"/>
                <w:szCs w:val="20"/>
                <w:rtl/>
              </w:rPr>
            </w:pPr>
          </w:p>
        </w:tc>
        <w:tc>
          <w:tcPr>
            <w:tcW w:w="567" w:type="dxa"/>
          </w:tcPr>
          <w:p w14:paraId="01174D3C" w14:textId="77777777" w:rsidR="00D8345E" w:rsidRPr="00CB7744" w:rsidRDefault="00D8345E" w:rsidP="001B135A">
            <w:pPr>
              <w:rPr>
                <w:rFonts w:asciiTheme="majorBidi" w:hAnsiTheme="majorBidi" w:cstheme="majorBidi"/>
                <w:b/>
                <w:bCs/>
                <w:sz w:val="20"/>
                <w:szCs w:val="20"/>
                <w:rtl/>
              </w:rPr>
            </w:pPr>
          </w:p>
        </w:tc>
        <w:tc>
          <w:tcPr>
            <w:tcW w:w="708" w:type="dxa"/>
          </w:tcPr>
          <w:p w14:paraId="75FAA15A" w14:textId="77777777" w:rsidR="00D8345E" w:rsidRPr="00AB6DD2" w:rsidRDefault="00D8345E" w:rsidP="001B135A">
            <w:pPr>
              <w:rPr>
                <w:rFonts w:ascii="Blackadder ITC" w:hAnsi="Blackadder ITC" w:cs="Simplified Arabic"/>
                <w:b/>
                <w:bCs/>
                <w:sz w:val="20"/>
                <w:szCs w:val="20"/>
                <w:rtl/>
              </w:rPr>
            </w:pPr>
          </w:p>
        </w:tc>
        <w:tc>
          <w:tcPr>
            <w:tcW w:w="3586" w:type="dxa"/>
            <w:shd w:val="clear" w:color="auto" w:fill="auto"/>
          </w:tcPr>
          <w:p w14:paraId="2B0D007E" w14:textId="77777777" w:rsidR="00D8345E" w:rsidRPr="00CB7744" w:rsidRDefault="00D8345E" w:rsidP="00164861">
            <w:pPr>
              <w:bidi w:val="0"/>
              <w:jc w:val="both"/>
              <w:rPr>
                <w:rFonts w:asciiTheme="majorBidi" w:hAnsiTheme="majorBidi" w:cstheme="majorBidi"/>
                <w:b/>
                <w:bCs/>
                <w:sz w:val="20"/>
                <w:szCs w:val="20"/>
                <w:rtl/>
              </w:rPr>
            </w:pPr>
            <w:r w:rsidRPr="00CB7744">
              <w:rPr>
                <w:rFonts w:asciiTheme="majorBidi" w:hAnsiTheme="majorBidi" w:cstheme="majorBidi"/>
                <w:b/>
                <w:bCs/>
                <w:sz w:val="20"/>
                <w:szCs w:val="20"/>
              </w:rPr>
              <w:t>The menstrual cycle</w:t>
            </w:r>
          </w:p>
        </w:tc>
        <w:tc>
          <w:tcPr>
            <w:tcW w:w="630" w:type="dxa"/>
          </w:tcPr>
          <w:p w14:paraId="2CD8BE7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20F82C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78197BF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04B67560"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66C19D0B"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2CB29F8A"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5B9F443A"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08094FC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6846053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61430836"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639EFBC6"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652DB3F1"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255D1CA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00215FC2"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0E93E349" w14:textId="77777777" w:rsidTr="00242FAA">
        <w:tc>
          <w:tcPr>
            <w:tcW w:w="449" w:type="dxa"/>
            <w:vAlign w:val="center"/>
          </w:tcPr>
          <w:p w14:paraId="4896E579" w14:textId="37DB9038" w:rsidR="00D8345E" w:rsidRPr="00433718" w:rsidRDefault="00D8345E" w:rsidP="00433718">
            <w:pPr>
              <w:pStyle w:val="ListParagraph"/>
              <w:numPr>
                <w:ilvl w:val="0"/>
                <w:numId w:val="32"/>
              </w:numPr>
              <w:bidi/>
              <w:jc w:val="both"/>
              <w:rPr>
                <w:b/>
                <w:bCs/>
                <w:sz w:val="20"/>
                <w:szCs w:val="20"/>
                <w:rtl/>
              </w:rPr>
            </w:pPr>
          </w:p>
        </w:tc>
        <w:tc>
          <w:tcPr>
            <w:tcW w:w="567" w:type="dxa"/>
          </w:tcPr>
          <w:p w14:paraId="5FEE29CC" w14:textId="77777777" w:rsidR="00D8345E" w:rsidRPr="00CB7744" w:rsidRDefault="00D8345E" w:rsidP="00A87BD5">
            <w:pPr>
              <w:rPr>
                <w:rFonts w:asciiTheme="majorBidi" w:hAnsiTheme="majorBidi" w:cstheme="majorBidi"/>
                <w:b/>
                <w:bCs/>
                <w:sz w:val="20"/>
                <w:szCs w:val="20"/>
                <w:rtl/>
              </w:rPr>
            </w:pPr>
          </w:p>
        </w:tc>
        <w:tc>
          <w:tcPr>
            <w:tcW w:w="708" w:type="dxa"/>
          </w:tcPr>
          <w:p w14:paraId="4EC664F4" w14:textId="77777777" w:rsidR="00D8345E" w:rsidRPr="00AB6DD2" w:rsidRDefault="00D8345E" w:rsidP="00A87BD5">
            <w:pPr>
              <w:rPr>
                <w:rFonts w:ascii="Blackadder ITC" w:hAnsi="Blackadder ITC" w:cs="Simplified Arabic"/>
                <w:b/>
                <w:bCs/>
                <w:sz w:val="20"/>
                <w:szCs w:val="20"/>
                <w:rtl/>
              </w:rPr>
            </w:pPr>
          </w:p>
        </w:tc>
        <w:tc>
          <w:tcPr>
            <w:tcW w:w="3586" w:type="dxa"/>
            <w:shd w:val="clear" w:color="auto" w:fill="auto"/>
          </w:tcPr>
          <w:p w14:paraId="2C1BC96C" w14:textId="77777777" w:rsidR="00D8345E" w:rsidRPr="00CB7744" w:rsidRDefault="00D8345E" w:rsidP="00164861">
            <w:pPr>
              <w:bidi w:val="0"/>
              <w:jc w:val="both"/>
              <w:rPr>
                <w:rFonts w:asciiTheme="majorBidi" w:hAnsiTheme="majorBidi" w:cstheme="majorBidi"/>
                <w:b/>
                <w:bCs/>
                <w:sz w:val="20"/>
                <w:szCs w:val="20"/>
                <w:rtl/>
              </w:rPr>
            </w:pPr>
            <w:r w:rsidRPr="00CB7744">
              <w:rPr>
                <w:rFonts w:asciiTheme="majorBidi" w:hAnsiTheme="majorBidi" w:cstheme="majorBidi"/>
                <w:b/>
                <w:bCs/>
                <w:sz w:val="20"/>
                <w:szCs w:val="20"/>
              </w:rPr>
              <w:t>Conception and fetal development</w:t>
            </w:r>
          </w:p>
        </w:tc>
        <w:tc>
          <w:tcPr>
            <w:tcW w:w="630" w:type="dxa"/>
          </w:tcPr>
          <w:p w14:paraId="410AF379"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5C2B4E7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046EC99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293921FE"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0FD9C938"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14:paraId="310928CF"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476F6145"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16F36644"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12A6FC2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2B23EF2F"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C9BAC74"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1B339178"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24606C55"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2228B42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2F1F644D" w14:textId="77777777" w:rsidTr="00242FAA">
        <w:tc>
          <w:tcPr>
            <w:tcW w:w="449" w:type="dxa"/>
            <w:vAlign w:val="center"/>
          </w:tcPr>
          <w:p w14:paraId="5A8313F3" w14:textId="77777777" w:rsidR="00D8345E" w:rsidRPr="00433718" w:rsidRDefault="00D8345E" w:rsidP="00433718">
            <w:pPr>
              <w:pStyle w:val="ListParagraph"/>
              <w:numPr>
                <w:ilvl w:val="0"/>
                <w:numId w:val="32"/>
              </w:numPr>
              <w:bidi/>
              <w:jc w:val="both"/>
              <w:rPr>
                <w:b/>
                <w:bCs/>
                <w:sz w:val="20"/>
                <w:szCs w:val="20"/>
                <w:rtl/>
              </w:rPr>
            </w:pPr>
          </w:p>
        </w:tc>
        <w:tc>
          <w:tcPr>
            <w:tcW w:w="567" w:type="dxa"/>
          </w:tcPr>
          <w:p w14:paraId="71A14676" w14:textId="77777777" w:rsidR="00D8345E" w:rsidRPr="00736B6A" w:rsidRDefault="00D8345E" w:rsidP="001B135A">
            <w:pPr>
              <w:rPr>
                <w:rFonts w:asciiTheme="majorBidi" w:hAnsiTheme="majorBidi" w:cstheme="majorBidi"/>
                <w:b/>
                <w:bCs/>
                <w:sz w:val="20"/>
                <w:szCs w:val="20"/>
                <w:rtl/>
              </w:rPr>
            </w:pPr>
          </w:p>
        </w:tc>
        <w:tc>
          <w:tcPr>
            <w:tcW w:w="708" w:type="dxa"/>
          </w:tcPr>
          <w:p w14:paraId="5319205E" w14:textId="77777777" w:rsidR="00D8345E" w:rsidRPr="00AB6DD2" w:rsidRDefault="00D8345E" w:rsidP="001B135A">
            <w:pPr>
              <w:rPr>
                <w:rFonts w:ascii="Blackadder ITC" w:hAnsi="Blackadder ITC" w:cs="Simplified Arabic"/>
                <w:b/>
                <w:bCs/>
                <w:sz w:val="20"/>
                <w:szCs w:val="20"/>
                <w:rtl/>
              </w:rPr>
            </w:pPr>
          </w:p>
        </w:tc>
        <w:tc>
          <w:tcPr>
            <w:tcW w:w="3586" w:type="dxa"/>
            <w:shd w:val="clear" w:color="auto" w:fill="auto"/>
          </w:tcPr>
          <w:p w14:paraId="05FB8799" w14:textId="77777777" w:rsidR="00D8345E" w:rsidRPr="00736B6A" w:rsidRDefault="00D8345E" w:rsidP="00164861">
            <w:pPr>
              <w:bidi w:val="0"/>
              <w:jc w:val="both"/>
              <w:rPr>
                <w:rFonts w:asciiTheme="majorBidi" w:hAnsiTheme="majorBidi" w:cstheme="majorBidi"/>
                <w:b/>
                <w:bCs/>
                <w:sz w:val="20"/>
                <w:szCs w:val="20"/>
                <w:rtl/>
              </w:rPr>
            </w:pPr>
            <w:r w:rsidRPr="00736B6A">
              <w:rPr>
                <w:rFonts w:asciiTheme="majorBidi" w:hAnsiTheme="majorBidi" w:cstheme="majorBidi"/>
                <w:b/>
                <w:bCs/>
                <w:sz w:val="20"/>
                <w:szCs w:val="20"/>
              </w:rPr>
              <w:t>Conception and fetal development</w:t>
            </w:r>
          </w:p>
        </w:tc>
        <w:tc>
          <w:tcPr>
            <w:tcW w:w="630" w:type="dxa"/>
          </w:tcPr>
          <w:p w14:paraId="1D8DBD12"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619B0FC3"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14B89CD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09656DED"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1336C8B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14:paraId="37BE96A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25A668C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7C0E412D"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49E765F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4D3F9011"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A86C621"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3F6B8D52"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1C195882"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1365454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3B19B64B" w14:textId="77777777" w:rsidTr="00242FAA">
        <w:tc>
          <w:tcPr>
            <w:tcW w:w="449" w:type="dxa"/>
            <w:vAlign w:val="center"/>
          </w:tcPr>
          <w:p w14:paraId="62579797" w14:textId="77777777" w:rsidR="00D8345E" w:rsidRPr="00433718" w:rsidRDefault="00D8345E" w:rsidP="00433718">
            <w:pPr>
              <w:pStyle w:val="ListParagraph"/>
              <w:numPr>
                <w:ilvl w:val="0"/>
                <w:numId w:val="32"/>
              </w:numPr>
              <w:bidi/>
              <w:jc w:val="both"/>
              <w:rPr>
                <w:b/>
                <w:bCs/>
                <w:sz w:val="20"/>
                <w:szCs w:val="20"/>
                <w:rtl/>
              </w:rPr>
            </w:pPr>
          </w:p>
        </w:tc>
        <w:tc>
          <w:tcPr>
            <w:tcW w:w="567" w:type="dxa"/>
          </w:tcPr>
          <w:p w14:paraId="555F6FD8" w14:textId="77777777" w:rsidR="00D8345E" w:rsidRPr="00736B6A" w:rsidRDefault="00D8345E" w:rsidP="00A87BD5">
            <w:pPr>
              <w:rPr>
                <w:rFonts w:asciiTheme="majorBidi" w:hAnsiTheme="majorBidi" w:cstheme="majorBidi"/>
                <w:b/>
                <w:bCs/>
                <w:sz w:val="20"/>
                <w:szCs w:val="20"/>
                <w:rtl/>
              </w:rPr>
            </w:pPr>
          </w:p>
        </w:tc>
        <w:tc>
          <w:tcPr>
            <w:tcW w:w="708" w:type="dxa"/>
          </w:tcPr>
          <w:p w14:paraId="49529233" w14:textId="77777777" w:rsidR="00D8345E" w:rsidRPr="00AB6DD2" w:rsidRDefault="00D8345E" w:rsidP="00A87BD5">
            <w:pPr>
              <w:rPr>
                <w:rFonts w:ascii="Blackadder ITC" w:hAnsi="Blackadder ITC" w:cs="Simplified Arabic"/>
                <w:b/>
                <w:bCs/>
                <w:sz w:val="20"/>
                <w:szCs w:val="20"/>
                <w:rtl/>
              </w:rPr>
            </w:pPr>
          </w:p>
        </w:tc>
        <w:tc>
          <w:tcPr>
            <w:tcW w:w="3586" w:type="dxa"/>
            <w:shd w:val="clear" w:color="auto" w:fill="auto"/>
          </w:tcPr>
          <w:p w14:paraId="7FBF9B78" w14:textId="77777777" w:rsidR="00D8345E" w:rsidRPr="00736B6A" w:rsidRDefault="00D8345E" w:rsidP="00164861">
            <w:pPr>
              <w:bidi w:val="0"/>
              <w:jc w:val="both"/>
              <w:rPr>
                <w:rFonts w:asciiTheme="majorBidi" w:hAnsiTheme="majorBidi" w:cstheme="majorBidi"/>
                <w:b/>
                <w:bCs/>
                <w:sz w:val="20"/>
                <w:szCs w:val="20"/>
                <w:rtl/>
              </w:rPr>
            </w:pPr>
            <w:r w:rsidRPr="00736B6A">
              <w:rPr>
                <w:rFonts w:asciiTheme="majorBidi" w:hAnsiTheme="majorBidi" w:cstheme="majorBidi"/>
                <w:b/>
                <w:bCs/>
                <w:sz w:val="20"/>
                <w:szCs w:val="20"/>
              </w:rPr>
              <w:t>Pregnancy and its physiological changes</w:t>
            </w:r>
          </w:p>
        </w:tc>
        <w:tc>
          <w:tcPr>
            <w:tcW w:w="630" w:type="dxa"/>
          </w:tcPr>
          <w:p w14:paraId="74BC4ED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77297EDF"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0DF5191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0ED04660"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67287B22"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1708B24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43AC08FD"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39E1986B"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1EA117CA"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251A6ED6"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021AC20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5792B93F"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32D987E5"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5E3F3D2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608211CF" w14:textId="77777777" w:rsidTr="00242FAA">
        <w:tc>
          <w:tcPr>
            <w:tcW w:w="449" w:type="dxa"/>
            <w:vAlign w:val="center"/>
          </w:tcPr>
          <w:p w14:paraId="64732CC4" w14:textId="77777777" w:rsidR="00D8345E" w:rsidRPr="00433718" w:rsidRDefault="00D8345E" w:rsidP="00433718">
            <w:pPr>
              <w:pStyle w:val="ListParagraph"/>
              <w:numPr>
                <w:ilvl w:val="0"/>
                <w:numId w:val="32"/>
              </w:numPr>
              <w:bidi/>
              <w:jc w:val="both"/>
              <w:rPr>
                <w:sz w:val="20"/>
                <w:szCs w:val="20"/>
                <w:rtl/>
              </w:rPr>
            </w:pPr>
          </w:p>
        </w:tc>
        <w:tc>
          <w:tcPr>
            <w:tcW w:w="567" w:type="dxa"/>
          </w:tcPr>
          <w:p w14:paraId="31894D05" w14:textId="77777777" w:rsidR="00D8345E" w:rsidRPr="00736B6A" w:rsidRDefault="00D8345E" w:rsidP="00A87BD5">
            <w:pPr>
              <w:rPr>
                <w:rFonts w:asciiTheme="majorBidi" w:hAnsiTheme="majorBidi" w:cstheme="majorBidi"/>
                <w:sz w:val="20"/>
                <w:szCs w:val="20"/>
                <w:rtl/>
              </w:rPr>
            </w:pPr>
          </w:p>
        </w:tc>
        <w:tc>
          <w:tcPr>
            <w:tcW w:w="708" w:type="dxa"/>
          </w:tcPr>
          <w:p w14:paraId="7B5C8F48" w14:textId="77777777" w:rsidR="00D8345E" w:rsidRPr="00AB6DD2" w:rsidRDefault="00D8345E" w:rsidP="00A87BD5">
            <w:pPr>
              <w:rPr>
                <w:rFonts w:ascii="Blackadder ITC" w:hAnsi="Blackadder ITC" w:cs="Simplified Arabic"/>
                <w:sz w:val="20"/>
                <w:szCs w:val="20"/>
                <w:rtl/>
              </w:rPr>
            </w:pPr>
          </w:p>
        </w:tc>
        <w:tc>
          <w:tcPr>
            <w:tcW w:w="3586" w:type="dxa"/>
            <w:shd w:val="clear" w:color="auto" w:fill="auto"/>
          </w:tcPr>
          <w:p w14:paraId="28F1AE86" w14:textId="77777777" w:rsidR="00D8345E" w:rsidRPr="00736B6A" w:rsidRDefault="00D8345E" w:rsidP="00164861">
            <w:pPr>
              <w:bidi w:val="0"/>
              <w:jc w:val="both"/>
              <w:rPr>
                <w:rFonts w:asciiTheme="majorBidi" w:hAnsiTheme="majorBidi" w:cstheme="majorBidi"/>
                <w:sz w:val="20"/>
                <w:szCs w:val="20"/>
                <w:rtl/>
              </w:rPr>
            </w:pPr>
            <w:r w:rsidRPr="00736B6A">
              <w:rPr>
                <w:rFonts w:asciiTheme="majorBidi" w:hAnsiTheme="majorBidi" w:cstheme="majorBidi"/>
                <w:sz w:val="20"/>
                <w:szCs w:val="20"/>
              </w:rPr>
              <w:t>Pregnancy and its physiological changes</w:t>
            </w:r>
          </w:p>
        </w:tc>
        <w:tc>
          <w:tcPr>
            <w:tcW w:w="630" w:type="dxa"/>
          </w:tcPr>
          <w:p w14:paraId="5AC11DC6"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3DA01FA1"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42EA3024"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2D45A7F3"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6448EB11"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5C6EEA8D"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26291B56"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120A6C3D"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34E72A44"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234D3ED5"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657039D5"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1D679306"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297FFD36" w14:textId="77777777" w:rsidR="00D8345E" w:rsidRPr="00AB6DD2" w:rsidRDefault="00521832" w:rsidP="002E796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2E21C4A7" w14:textId="77777777" w:rsidR="00D8345E" w:rsidRPr="00AB6DD2" w:rsidRDefault="00D8345E" w:rsidP="002E796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46AC4075" w14:textId="77777777" w:rsidTr="00242FAA">
        <w:tc>
          <w:tcPr>
            <w:tcW w:w="449" w:type="dxa"/>
            <w:shd w:val="clear" w:color="auto" w:fill="FFFFFF"/>
            <w:vAlign w:val="center"/>
          </w:tcPr>
          <w:p w14:paraId="78F2158D" w14:textId="7D387D3F" w:rsidR="00D8345E" w:rsidRPr="00433718" w:rsidRDefault="00D8345E" w:rsidP="00433718">
            <w:pPr>
              <w:pStyle w:val="ListParagraph"/>
              <w:numPr>
                <w:ilvl w:val="0"/>
                <w:numId w:val="32"/>
              </w:numPr>
              <w:bidi/>
              <w:jc w:val="both"/>
              <w:rPr>
                <w:sz w:val="20"/>
                <w:szCs w:val="20"/>
                <w:rtl/>
              </w:rPr>
            </w:pPr>
          </w:p>
        </w:tc>
        <w:tc>
          <w:tcPr>
            <w:tcW w:w="567" w:type="dxa"/>
            <w:shd w:val="clear" w:color="auto" w:fill="FFFFFF"/>
          </w:tcPr>
          <w:p w14:paraId="7A31BCE1" w14:textId="77777777" w:rsidR="00D8345E" w:rsidRPr="00736B6A" w:rsidRDefault="00D8345E" w:rsidP="00004A42">
            <w:pPr>
              <w:rPr>
                <w:rFonts w:asciiTheme="majorBidi" w:hAnsiTheme="majorBidi" w:cstheme="majorBidi"/>
                <w:sz w:val="20"/>
                <w:szCs w:val="20"/>
              </w:rPr>
            </w:pPr>
          </w:p>
        </w:tc>
        <w:tc>
          <w:tcPr>
            <w:tcW w:w="708" w:type="dxa"/>
            <w:shd w:val="clear" w:color="auto" w:fill="FFFFFF"/>
          </w:tcPr>
          <w:p w14:paraId="6127EAEA" w14:textId="77777777" w:rsidR="00D8345E" w:rsidRPr="00AB6DD2" w:rsidRDefault="00D8345E" w:rsidP="00004A42">
            <w:pPr>
              <w:rPr>
                <w:rFonts w:ascii="Blackadder ITC" w:hAnsi="Blackadder ITC" w:cs="Simplified Arabic"/>
                <w:sz w:val="20"/>
                <w:szCs w:val="20"/>
                <w:rtl/>
              </w:rPr>
            </w:pPr>
          </w:p>
        </w:tc>
        <w:tc>
          <w:tcPr>
            <w:tcW w:w="3586" w:type="dxa"/>
            <w:shd w:val="clear" w:color="auto" w:fill="FFFFFF"/>
          </w:tcPr>
          <w:p w14:paraId="536BF17E" w14:textId="77777777" w:rsidR="00D8345E" w:rsidRPr="00736B6A" w:rsidRDefault="00D8345E" w:rsidP="00164861">
            <w:pPr>
              <w:bidi w:val="0"/>
              <w:jc w:val="both"/>
              <w:rPr>
                <w:rFonts w:asciiTheme="majorBidi" w:hAnsiTheme="majorBidi" w:cstheme="majorBidi"/>
                <w:sz w:val="20"/>
                <w:szCs w:val="20"/>
                <w:rtl/>
              </w:rPr>
            </w:pPr>
            <w:r w:rsidRPr="00736B6A">
              <w:rPr>
                <w:rFonts w:asciiTheme="majorBidi" w:hAnsiTheme="majorBidi" w:cstheme="majorBidi"/>
                <w:sz w:val="20"/>
                <w:szCs w:val="20"/>
              </w:rPr>
              <w:t>Prenatal assessment and its complication</w:t>
            </w:r>
          </w:p>
        </w:tc>
        <w:tc>
          <w:tcPr>
            <w:tcW w:w="630" w:type="dxa"/>
            <w:shd w:val="clear" w:color="auto" w:fill="FFFFFF"/>
          </w:tcPr>
          <w:p w14:paraId="6F1C4A7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14:paraId="2B625D7A"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14:paraId="77A8D07B"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cPr>
          <w:p w14:paraId="2253039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14:paraId="65BE3423"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14:paraId="4CE312F5"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14:paraId="3E5B1E9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14:paraId="48B15BAD"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14:paraId="5716C700"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14:paraId="1FDD2BF6"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14:paraId="02EC317F"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14:paraId="3A33804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FFFFF"/>
          </w:tcPr>
          <w:p w14:paraId="64CDAF10"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14:paraId="41C1E648"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242FAA" w:rsidRPr="00AB6DD2" w14:paraId="0C7A9FBF" w14:textId="77777777" w:rsidTr="00242FAA">
        <w:tc>
          <w:tcPr>
            <w:tcW w:w="449" w:type="dxa"/>
            <w:shd w:val="clear" w:color="auto" w:fill="D9D9D9" w:themeFill="background1" w:themeFillShade="D9"/>
            <w:vAlign w:val="center"/>
          </w:tcPr>
          <w:p w14:paraId="59319C59" w14:textId="7B29CFF8" w:rsidR="00D8345E" w:rsidRPr="00433718" w:rsidRDefault="00D8345E" w:rsidP="00433718">
            <w:pPr>
              <w:pStyle w:val="ListParagraph"/>
              <w:numPr>
                <w:ilvl w:val="0"/>
                <w:numId w:val="32"/>
              </w:numPr>
              <w:bidi/>
              <w:jc w:val="both"/>
              <w:rPr>
                <w:sz w:val="20"/>
                <w:szCs w:val="20"/>
                <w:rtl/>
              </w:rPr>
            </w:pPr>
          </w:p>
        </w:tc>
        <w:tc>
          <w:tcPr>
            <w:tcW w:w="567" w:type="dxa"/>
            <w:shd w:val="clear" w:color="auto" w:fill="D9D9D9" w:themeFill="background1" w:themeFillShade="D9"/>
          </w:tcPr>
          <w:p w14:paraId="5F47E5FC" w14:textId="77777777" w:rsidR="00D8345E" w:rsidRPr="005F4340" w:rsidRDefault="00D8345E" w:rsidP="005F4340">
            <w:pPr>
              <w:bidi w:val="0"/>
              <w:rPr>
                <w:rFonts w:asciiTheme="majorBidi" w:hAnsiTheme="majorBidi" w:cstheme="majorBidi"/>
                <w:sz w:val="20"/>
                <w:szCs w:val="20"/>
              </w:rPr>
            </w:pPr>
          </w:p>
        </w:tc>
        <w:tc>
          <w:tcPr>
            <w:tcW w:w="708" w:type="dxa"/>
            <w:shd w:val="clear" w:color="auto" w:fill="D9D9D9" w:themeFill="background1" w:themeFillShade="D9"/>
          </w:tcPr>
          <w:p w14:paraId="644EE4B6" w14:textId="77777777" w:rsidR="00D8345E" w:rsidRPr="00AB6DD2" w:rsidRDefault="00D8345E" w:rsidP="00A87BD5">
            <w:pPr>
              <w:rPr>
                <w:rFonts w:ascii="Blackadder ITC" w:hAnsi="Blackadder ITC" w:cs="Simplified Arabic"/>
                <w:sz w:val="20"/>
                <w:szCs w:val="20"/>
                <w:rtl/>
              </w:rPr>
            </w:pPr>
          </w:p>
        </w:tc>
        <w:tc>
          <w:tcPr>
            <w:tcW w:w="3586" w:type="dxa"/>
            <w:shd w:val="clear" w:color="auto" w:fill="D9D9D9" w:themeFill="background1" w:themeFillShade="D9"/>
          </w:tcPr>
          <w:p w14:paraId="41A91719" w14:textId="77777777" w:rsidR="00D8345E" w:rsidRPr="00736B6A" w:rsidRDefault="00D8345E" w:rsidP="00164861">
            <w:pPr>
              <w:bidi w:val="0"/>
              <w:jc w:val="both"/>
              <w:rPr>
                <w:rFonts w:asciiTheme="majorBidi" w:hAnsiTheme="majorBidi" w:cstheme="majorBidi"/>
                <w:sz w:val="20"/>
                <w:szCs w:val="20"/>
              </w:rPr>
            </w:pPr>
            <w:r>
              <w:rPr>
                <w:rFonts w:asciiTheme="majorBidi" w:hAnsiTheme="majorBidi" w:cstheme="majorBidi"/>
                <w:sz w:val="20"/>
                <w:szCs w:val="20"/>
              </w:rPr>
              <w:t>Mid term</w:t>
            </w:r>
          </w:p>
        </w:tc>
        <w:tc>
          <w:tcPr>
            <w:tcW w:w="630" w:type="dxa"/>
            <w:shd w:val="clear" w:color="auto" w:fill="D9D9D9" w:themeFill="background1" w:themeFillShade="D9"/>
          </w:tcPr>
          <w:p w14:paraId="0EE7F30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D9D9D9" w:themeFill="background1" w:themeFillShade="D9"/>
          </w:tcPr>
          <w:p w14:paraId="7362F7F5"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D9D9D9" w:themeFill="background1" w:themeFillShade="D9"/>
          </w:tcPr>
          <w:p w14:paraId="36CF567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D9D9D9" w:themeFill="background1" w:themeFillShade="D9"/>
          </w:tcPr>
          <w:p w14:paraId="4B359CDA"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D9D9D9" w:themeFill="background1" w:themeFillShade="D9"/>
          </w:tcPr>
          <w:p w14:paraId="62CF2DD0"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1170" w:type="dxa"/>
            <w:shd w:val="clear" w:color="auto" w:fill="D9D9D9" w:themeFill="background1" w:themeFillShade="D9"/>
          </w:tcPr>
          <w:p w14:paraId="411D5D81"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D9D9D9" w:themeFill="background1" w:themeFillShade="D9"/>
          </w:tcPr>
          <w:p w14:paraId="1E98E8A5"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D9D9D9" w:themeFill="background1" w:themeFillShade="D9"/>
          </w:tcPr>
          <w:p w14:paraId="6B21C00E"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shd w:val="clear" w:color="auto" w:fill="D9D9D9" w:themeFill="background1" w:themeFillShade="D9"/>
          </w:tcPr>
          <w:p w14:paraId="08D1C92F"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D9D9D9" w:themeFill="background1" w:themeFillShade="D9"/>
          </w:tcPr>
          <w:p w14:paraId="731FB95B"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D9D9D9" w:themeFill="background1" w:themeFillShade="D9"/>
          </w:tcPr>
          <w:p w14:paraId="2316DB7C"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D9D9D9" w:themeFill="background1" w:themeFillShade="D9"/>
          </w:tcPr>
          <w:p w14:paraId="3EEEEE9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D9D9D9" w:themeFill="background1" w:themeFillShade="D9"/>
          </w:tcPr>
          <w:p w14:paraId="6F445984"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D9D9D9" w:themeFill="background1" w:themeFillShade="D9"/>
          </w:tcPr>
          <w:p w14:paraId="2C2B1969"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36BFADAD" w14:textId="77777777" w:rsidTr="00242FAA">
        <w:tc>
          <w:tcPr>
            <w:tcW w:w="449" w:type="dxa"/>
            <w:vAlign w:val="center"/>
          </w:tcPr>
          <w:p w14:paraId="574F2A9E" w14:textId="0E1C677D" w:rsidR="00D8345E" w:rsidRPr="00433718" w:rsidRDefault="00D8345E" w:rsidP="00433718">
            <w:pPr>
              <w:pStyle w:val="ListParagraph"/>
              <w:numPr>
                <w:ilvl w:val="0"/>
                <w:numId w:val="32"/>
              </w:numPr>
              <w:bidi/>
              <w:jc w:val="both"/>
              <w:rPr>
                <w:b/>
                <w:bCs/>
                <w:sz w:val="20"/>
                <w:szCs w:val="20"/>
                <w:rtl/>
              </w:rPr>
            </w:pPr>
          </w:p>
        </w:tc>
        <w:tc>
          <w:tcPr>
            <w:tcW w:w="567" w:type="dxa"/>
          </w:tcPr>
          <w:p w14:paraId="1322CD23" w14:textId="77777777" w:rsidR="00D8345E" w:rsidRPr="005F4340" w:rsidRDefault="00D8345E" w:rsidP="005F4340">
            <w:pPr>
              <w:bidi w:val="0"/>
              <w:rPr>
                <w:rFonts w:asciiTheme="majorBidi" w:hAnsiTheme="majorBidi" w:cstheme="majorBidi"/>
                <w:b/>
                <w:bCs/>
                <w:sz w:val="20"/>
                <w:szCs w:val="20"/>
              </w:rPr>
            </w:pPr>
          </w:p>
        </w:tc>
        <w:tc>
          <w:tcPr>
            <w:tcW w:w="708" w:type="dxa"/>
          </w:tcPr>
          <w:p w14:paraId="3924741C" w14:textId="77777777" w:rsidR="00D8345E" w:rsidRPr="00AB6DD2" w:rsidRDefault="00D8345E" w:rsidP="00F0465A">
            <w:pPr>
              <w:rPr>
                <w:rFonts w:ascii="Blackadder ITC" w:hAnsi="Blackadder ITC" w:cs="Simplified Arabic"/>
                <w:b/>
                <w:bCs/>
                <w:sz w:val="20"/>
                <w:szCs w:val="20"/>
                <w:rtl/>
              </w:rPr>
            </w:pPr>
          </w:p>
        </w:tc>
        <w:tc>
          <w:tcPr>
            <w:tcW w:w="3586" w:type="dxa"/>
            <w:shd w:val="clear" w:color="auto" w:fill="auto"/>
          </w:tcPr>
          <w:p w14:paraId="46871915" w14:textId="77777777" w:rsidR="00D8345E" w:rsidRPr="005F4340" w:rsidRDefault="00D8345E" w:rsidP="00164861">
            <w:pPr>
              <w:bidi w:val="0"/>
              <w:jc w:val="both"/>
              <w:rPr>
                <w:rFonts w:asciiTheme="majorBidi" w:hAnsiTheme="majorBidi" w:cstheme="majorBidi"/>
                <w:sz w:val="20"/>
                <w:szCs w:val="20"/>
              </w:rPr>
            </w:pPr>
            <w:r w:rsidRPr="005F4340">
              <w:rPr>
                <w:rFonts w:asciiTheme="majorBidi" w:hAnsiTheme="majorBidi" w:cstheme="majorBidi"/>
                <w:sz w:val="20"/>
                <w:szCs w:val="20"/>
              </w:rPr>
              <w:t>Labor and its problem.</w:t>
            </w:r>
          </w:p>
        </w:tc>
        <w:tc>
          <w:tcPr>
            <w:tcW w:w="630" w:type="dxa"/>
          </w:tcPr>
          <w:p w14:paraId="47DA1C56"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57DE3B0"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1994A59D"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76A2473B"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4A93A269"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14:paraId="1CCA7947"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1E9B582F"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4892D02D"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434924AA"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6810712F"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9D319B3"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128DCB03"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64B1E38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177320D8"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791D7CDB" w14:textId="77777777" w:rsidTr="00242FAA">
        <w:tc>
          <w:tcPr>
            <w:tcW w:w="449" w:type="dxa"/>
            <w:vAlign w:val="center"/>
          </w:tcPr>
          <w:p w14:paraId="727689F4" w14:textId="72BAECC4" w:rsidR="00D8345E" w:rsidRPr="00433718" w:rsidRDefault="00D8345E" w:rsidP="00433718">
            <w:pPr>
              <w:pStyle w:val="ListParagraph"/>
              <w:numPr>
                <w:ilvl w:val="0"/>
                <w:numId w:val="32"/>
              </w:numPr>
              <w:bidi/>
              <w:jc w:val="both"/>
              <w:rPr>
                <w:b/>
                <w:bCs/>
                <w:sz w:val="20"/>
                <w:szCs w:val="20"/>
                <w:rtl/>
              </w:rPr>
            </w:pPr>
          </w:p>
        </w:tc>
        <w:tc>
          <w:tcPr>
            <w:tcW w:w="567" w:type="dxa"/>
          </w:tcPr>
          <w:p w14:paraId="48975A1D" w14:textId="77777777" w:rsidR="00D8345E" w:rsidRPr="005F4340" w:rsidRDefault="00D8345E" w:rsidP="005F4340">
            <w:pPr>
              <w:bidi w:val="0"/>
              <w:rPr>
                <w:rFonts w:asciiTheme="majorBidi" w:hAnsiTheme="majorBidi" w:cstheme="majorBidi"/>
                <w:b/>
                <w:bCs/>
                <w:sz w:val="20"/>
                <w:szCs w:val="20"/>
              </w:rPr>
            </w:pPr>
          </w:p>
        </w:tc>
        <w:tc>
          <w:tcPr>
            <w:tcW w:w="708" w:type="dxa"/>
          </w:tcPr>
          <w:p w14:paraId="7168E9C4" w14:textId="77777777" w:rsidR="00D8345E" w:rsidRPr="00AB6DD2" w:rsidRDefault="00D8345E" w:rsidP="00A87BD5">
            <w:pPr>
              <w:rPr>
                <w:rFonts w:ascii="Blackadder ITC" w:hAnsi="Blackadder ITC" w:cs="Simplified Arabic"/>
                <w:b/>
                <w:bCs/>
                <w:sz w:val="20"/>
                <w:szCs w:val="20"/>
                <w:rtl/>
              </w:rPr>
            </w:pPr>
          </w:p>
        </w:tc>
        <w:tc>
          <w:tcPr>
            <w:tcW w:w="3586" w:type="dxa"/>
            <w:shd w:val="clear" w:color="auto" w:fill="auto"/>
          </w:tcPr>
          <w:p w14:paraId="60DCFF3C" w14:textId="77777777"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Labor and its problem.</w:t>
            </w:r>
          </w:p>
        </w:tc>
        <w:tc>
          <w:tcPr>
            <w:tcW w:w="630" w:type="dxa"/>
          </w:tcPr>
          <w:p w14:paraId="19388487"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2840FFD1"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60A2C76C"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5FC9538C"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49970F7B"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4339B18F"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175D868E" w14:textId="77777777"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79FFB3A0"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619AEA3F"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0F196D19"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D7B155F"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55EFCDAE"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6BB262D3"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358637F5" w14:textId="77777777"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14:paraId="64210C50" w14:textId="77777777" w:rsidTr="00242FAA">
        <w:tc>
          <w:tcPr>
            <w:tcW w:w="449" w:type="dxa"/>
            <w:vAlign w:val="center"/>
          </w:tcPr>
          <w:p w14:paraId="7B4BC901" w14:textId="081A0A8D" w:rsidR="00D8345E" w:rsidRPr="00433718" w:rsidRDefault="00D8345E" w:rsidP="00433718">
            <w:pPr>
              <w:pStyle w:val="ListParagraph"/>
              <w:numPr>
                <w:ilvl w:val="0"/>
                <w:numId w:val="32"/>
              </w:numPr>
              <w:bidi/>
              <w:jc w:val="both"/>
              <w:rPr>
                <w:b/>
                <w:bCs/>
                <w:sz w:val="20"/>
                <w:szCs w:val="20"/>
                <w:rtl/>
              </w:rPr>
            </w:pPr>
          </w:p>
        </w:tc>
        <w:tc>
          <w:tcPr>
            <w:tcW w:w="567" w:type="dxa"/>
          </w:tcPr>
          <w:p w14:paraId="256B177D" w14:textId="77777777" w:rsidR="00D8345E" w:rsidRPr="005F4340" w:rsidRDefault="00D8345E" w:rsidP="005F4340">
            <w:pPr>
              <w:bidi w:val="0"/>
              <w:rPr>
                <w:rFonts w:asciiTheme="majorBidi" w:hAnsiTheme="majorBidi" w:cstheme="majorBidi"/>
                <w:b/>
                <w:bCs/>
                <w:sz w:val="20"/>
                <w:szCs w:val="20"/>
              </w:rPr>
            </w:pPr>
          </w:p>
        </w:tc>
        <w:tc>
          <w:tcPr>
            <w:tcW w:w="708" w:type="dxa"/>
          </w:tcPr>
          <w:p w14:paraId="1870CE16" w14:textId="77777777" w:rsidR="00D8345E" w:rsidRPr="00AB6DD2" w:rsidRDefault="00D8345E" w:rsidP="00F0465A">
            <w:pPr>
              <w:rPr>
                <w:rFonts w:ascii="Blackadder ITC" w:hAnsi="Blackadder ITC" w:cs="Simplified Arabic"/>
                <w:b/>
                <w:bCs/>
                <w:sz w:val="20"/>
                <w:szCs w:val="20"/>
                <w:rtl/>
              </w:rPr>
            </w:pPr>
          </w:p>
        </w:tc>
        <w:tc>
          <w:tcPr>
            <w:tcW w:w="3586" w:type="dxa"/>
            <w:shd w:val="clear" w:color="auto" w:fill="auto"/>
          </w:tcPr>
          <w:p w14:paraId="3A9ED3E5" w14:textId="77777777"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Neonatal assessment</w:t>
            </w:r>
          </w:p>
        </w:tc>
        <w:tc>
          <w:tcPr>
            <w:tcW w:w="630" w:type="dxa"/>
          </w:tcPr>
          <w:p w14:paraId="7A33D0F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30E51064"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5EB292AF"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03B232EC"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66583810"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1170" w:type="dxa"/>
          </w:tcPr>
          <w:p w14:paraId="616B9DB8"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788E88DC"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0F256B24"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298C0A70"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7C7933A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0BFFDD0"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7078F48B"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6B4A6C7C"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2130B1C8"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D8345E" w:rsidRPr="00AB6DD2" w14:paraId="5F1D9049" w14:textId="77777777" w:rsidTr="00242FAA">
        <w:tc>
          <w:tcPr>
            <w:tcW w:w="449" w:type="dxa"/>
            <w:vAlign w:val="center"/>
          </w:tcPr>
          <w:p w14:paraId="62E23DEA" w14:textId="6A1373B3" w:rsidR="00D8345E" w:rsidRPr="00433718" w:rsidRDefault="00D8345E" w:rsidP="00433718">
            <w:pPr>
              <w:pStyle w:val="ListParagraph"/>
              <w:numPr>
                <w:ilvl w:val="0"/>
                <w:numId w:val="32"/>
              </w:numPr>
              <w:bidi/>
              <w:jc w:val="both"/>
              <w:rPr>
                <w:b/>
                <w:bCs/>
                <w:sz w:val="20"/>
                <w:szCs w:val="20"/>
                <w:rtl/>
              </w:rPr>
            </w:pPr>
          </w:p>
        </w:tc>
        <w:tc>
          <w:tcPr>
            <w:tcW w:w="567" w:type="dxa"/>
          </w:tcPr>
          <w:p w14:paraId="1C6E2695" w14:textId="77777777" w:rsidR="00D8345E" w:rsidRPr="005F4340" w:rsidRDefault="00D8345E" w:rsidP="005F4340">
            <w:pPr>
              <w:bidi w:val="0"/>
              <w:rPr>
                <w:rFonts w:asciiTheme="majorBidi" w:hAnsiTheme="majorBidi" w:cstheme="majorBidi"/>
                <w:b/>
                <w:bCs/>
                <w:sz w:val="20"/>
                <w:szCs w:val="20"/>
              </w:rPr>
            </w:pPr>
          </w:p>
        </w:tc>
        <w:tc>
          <w:tcPr>
            <w:tcW w:w="708" w:type="dxa"/>
          </w:tcPr>
          <w:p w14:paraId="48CADD2C" w14:textId="77777777" w:rsidR="00D8345E" w:rsidRPr="00AB6DD2" w:rsidRDefault="00D8345E" w:rsidP="00A87BD5">
            <w:pPr>
              <w:rPr>
                <w:rFonts w:ascii="Blackadder ITC" w:hAnsi="Blackadder ITC" w:cs="Simplified Arabic"/>
                <w:b/>
                <w:bCs/>
                <w:sz w:val="20"/>
                <w:szCs w:val="20"/>
                <w:rtl/>
              </w:rPr>
            </w:pPr>
          </w:p>
        </w:tc>
        <w:tc>
          <w:tcPr>
            <w:tcW w:w="3586" w:type="dxa"/>
            <w:shd w:val="clear" w:color="auto" w:fill="auto"/>
          </w:tcPr>
          <w:p w14:paraId="2993BFEC" w14:textId="77777777"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Contraceptive</w:t>
            </w:r>
          </w:p>
        </w:tc>
        <w:tc>
          <w:tcPr>
            <w:tcW w:w="630" w:type="dxa"/>
          </w:tcPr>
          <w:p w14:paraId="24367988"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8E1241B"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50330782"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50B3EF0D"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21E6A3FC"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282DC15B"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7E5F8C7B" w14:textId="77777777"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329D5561"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58E1261B"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507FB8AB"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4EDC5050"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7501DEE2"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63D06B6D" w14:textId="77777777" w:rsidR="00D8345E" w:rsidRPr="00AB6DD2" w:rsidRDefault="00521832"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4DB62105" w14:textId="77777777" w:rsidR="00D8345E" w:rsidRPr="00AB6DD2" w:rsidRDefault="00D8345E" w:rsidP="00006A89">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76B51F2E" w14:textId="77777777" w:rsidTr="00242FAA">
        <w:tc>
          <w:tcPr>
            <w:tcW w:w="449" w:type="dxa"/>
            <w:vAlign w:val="center"/>
          </w:tcPr>
          <w:p w14:paraId="0C3527B3" w14:textId="074A87E0" w:rsidR="00D8345E" w:rsidRPr="00433718" w:rsidRDefault="00D8345E" w:rsidP="00433718">
            <w:pPr>
              <w:pStyle w:val="ListParagraph"/>
              <w:numPr>
                <w:ilvl w:val="0"/>
                <w:numId w:val="32"/>
              </w:numPr>
              <w:bidi/>
              <w:jc w:val="both"/>
              <w:rPr>
                <w:b/>
                <w:bCs/>
                <w:sz w:val="20"/>
                <w:szCs w:val="20"/>
                <w:rtl/>
              </w:rPr>
            </w:pPr>
          </w:p>
        </w:tc>
        <w:tc>
          <w:tcPr>
            <w:tcW w:w="567" w:type="dxa"/>
          </w:tcPr>
          <w:p w14:paraId="6E40B612" w14:textId="77777777" w:rsidR="00D8345E" w:rsidRPr="005F4340" w:rsidRDefault="00D8345E" w:rsidP="005F4340">
            <w:pPr>
              <w:bidi w:val="0"/>
              <w:rPr>
                <w:rFonts w:asciiTheme="majorBidi" w:hAnsiTheme="majorBidi" w:cstheme="majorBidi"/>
                <w:b/>
                <w:bCs/>
                <w:sz w:val="20"/>
                <w:szCs w:val="20"/>
              </w:rPr>
            </w:pPr>
          </w:p>
        </w:tc>
        <w:tc>
          <w:tcPr>
            <w:tcW w:w="708" w:type="dxa"/>
          </w:tcPr>
          <w:p w14:paraId="4395CBA5" w14:textId="77777777" w:rsidR="00D8345E" w:rsidRPr="00AB6DD2" w:rsidRDefault="00D8345E" w:rsidP="00F0465A">
            <w:pPr>
              <w:rPr>
                <w:rFonts w:ascii="Blackadder ITC" w:hAnsi="Blackadder ITC" w:cs="Simplified Arabic"/>
                <w:b/>
                <w:bCs/>
                <w:sz w:val="20"/>
                <w:szCs w:val="20"/>
                <w:rtl/>
              </w:rPr>
            </w:pPr>
          </w:p>
        </w:tc>
        <w:tc>
          <w:tcPr>
            <w:tcW w:w="3586" w:type="dxa"/>
            <w:shd w:val="clear" w:color="auto" w:fill="auto"/>
          </w:tcPr>
          <w:p w14:paraId="64B26390" w14:textId="77777777"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Medical conditions associated</w:t>
            </w:r>
            <w:r>
              <w:rPr>
                <w:rFonts w:asciiTheme="majorBidi" w:hAnsiTheme="majorBidi" w:cstheme="majorBidi"/>
                <w:b/>
                <w:bCs/>
                <w:sz w:val="20"/>
                <w:szCs w:val="20"/>
              </w:rPr>
              <w:t>3</w:t>
            </w:r>
            <w:r w:rsidRPr="005F4340">
              <w:rPr>
                <w:rFonts w:asciiTheme="majorBidi" w:hAnsiTheme="majorBidi" w:cstheme="majorBidi"/>
                <w:b/>
                <w:bCs/>
                <w:sz w:val="20"/>
                <w:szCs w:val="20"/>
              </w:rPr>
              <w:t>with la</w:t>
            </w:r>
            <w:r>
              <w:rPr>
                <w:rFonts w:asciiTheme="majorBidi" w:hAnsiTheme="majorBidi" w:cstheme="majorBidi"/>
                <w:b/>
                <w:bCs/>
                <w:sz w:val="20"/>
                <w:szCs w:val="20"/>
              </w:rPr>
              <w:t>3</w:t>
            </w:r>
            <w:r w:rsidRPr="005F4340">
              <w:rPr>
                <w:rFonts w:asciiTheme="majorBidi" w:hAnsiTheme="majorBidi" w:cstheme="majorBidi"/>
                <w:b/>
                <w:bCs/>
                <w:sz w:val="20"/>
                <w:szCs w:val="20"/>
              </w:rPr>
              <w:t>bor</w:t>
            </w:r>
          </w:p>
        </w:tc>
        <w:tc>
          <w:tcPr>
            <w:tcW w:w="630" w:type="dxa"/>
          </w:tcPr>
          <w:p w14:paraId="2AA2775C"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35C9DB6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1BF346EE"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5EF4CEA2"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70A80333"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788FC05F"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3DD3FEAA"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08DD86DE"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358BB496"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4B9BB256"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2F1570E6"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6498F15B"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5A702D0A" w14:textId="77777777" w:rsidR="00D8345E" w:rsidRPr="00AB6DD2" w:rsidRDefault="00521832" w:rsidP="001B1F7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1C7CB193" w14:textId="77777777" w:rsidR="00D8345E" w:rsidRPr="00AB6DD2" w:rsidRDefault="00D8345E" w:rsidP="001B1F7A">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8345E" w:rsidRPr="00AB6DD2" w14:paraId="69373EF1" w14:textId="77777777" w:rsidTr="00242FAA">
        <w:tc>
          <w:tcPr>
            <w:tcW w:w="449" w:type="dxa"/>
            <w:vAlign w:val="center"/>
          </w:tcPr>
          <w:p w14:paraId="1D7A0C31" w14:textId="514B5ACA" w:rsidR="00D8345E" w:rsidRPr="00433718" w:rsidRDefault="00D8345E" w:rsidP="00433718">
            <w:pPr>
              <w:pStyle w:val="ListParagraph"/>
              <w:numPr>
                <w:ilvl w:val="0"/>
                <w:numId w:val="32"/>
              </w:numPr>
              <w:bidi/>
              <w:jc w:val="both"/>
              <w:rPr>
                <w:sz w:val="20"/>
                <w:szCs w:val="20"/>
                <w:rtl/>
              </w:rPr>
            </w:pPr>
          </w:p>
        </w:tc>
        <w:tc>
          <w:tcPr>
            <w:tcW w:w="567" w:type="dxa"/>
          </w:tcPr>
          <w:p w14:paraId="6E327D9A" w14:textId="77777777" w:rsidR="00D8345E" w:rsidRPr="005F4340" w:rsidRDefault="00D8345E" w:rsidP="005F4340">
            <w:pPr>
              <w:bidi w:val="0"/>
              <w:rPr>
                <w:rFonts w:asciiTheme="majorBidi" w:hAnsiTheme="majorBidi" w:cstheme="majorBidi"/>
                <w:sz w:val="20"/>
                <w:szCs w:val="20"/>
              </w:rPr>
            </w:pPr>
          </w:p>
        </w:tc>
        <w:tc>
          <w:tcPr>
            <w:tcW w:w="708" w:type="dxa"/>
          </w:tcPr>
          <w:p w14:paraId="220979EE" w14:textId="77777777" w:rsidR="00D8345E" w:rsidRPr="00AB6DD2" w:rsidRDefault="00D8345E" w:rsidP="00A87BD5">
            <w:pPr>
              <w:rPr>
                <w:rFonts w:ascii="Blackadder ITC" w:hAnsi="Blackadder ITC" w:cs="Simplified Arabic"/>
                <w:sz w:val="20"/>
                <w:szCs w:val="20"/>
                <w:rtl/>
              </w:rPr>
            </w:pPr>
          </w:p>
        </w:tc>
        <w:tc>
          <w:tcPr>
            <w:tcW w:w="3586" w:type="dxa"/>
            <w:shd w:val="clear" w:color="auto" w:fill="auto"/>
          </w:tcPr>
          <w:p w14:paraId="60975209" w14:textId="77777777" w:rsidR="00D8345E" w:rsidRPr="005F4340" w:rsidRDefault="00D8345E" w:rsidP="00164861">
            <w:pPr>
              <w:bidi w:val="0"/>
              <w:jc w:val="both"/>
              <w:rPr>
                <w:rFonts w:asciiTheme="majorBidi" w:hAnsiTheme="majorBidi" w:cstheme="majorBidi"/>
                <w:b/>
                <w:bCs/>
                <w:sz w:val="20"/>
                <w:szCs w:val="20"/>
              </w:rPr>
            </w:pPr>
            <w:r w:rsidRPr="005F4340">
              <w:rPr>
                <w:rFonts w:asciiTheme="majorBidi" w:hAnsiTheme="majorBidi" w:cstheme="majorBidi"/>
                <w:b/>
                <w:bCs/>
                <w:sz w:val="20"/>
                <w:szCs w:val="20"/>
              </w:rPr>
              <w:t>Medical conditions associated with labor</w:t>
            </w:r>
          </w:p>
        </w:tc>
        <w:tc>
          <w:tcPr>
            <w:tcW w:w="630" w:type="dxa"/>
          </w:tcPr>
          <w:p w14:paraId="2833146A" w14:textId="77777777" w:rsidR="00D8345E" w:rsidRPr="00433718" w:rsidRDefault="00521832" w:rsidP="0090570A">
            <w:pPr>
              <w:rPr>
                <w:sz w:val="20"/>
                <w:szCs w:val="20"/>
                <w:rtl/>
              </w:rPr>
            </w:pPr>
            <w:r w:rsidRPr="00433718">
              <w:rPr>
                <w:sz w:val="20"/>
                <w:szCs w:val="20"/>
                <w:rtl/>
              </w:rPr>
              <w:t>3</w:t>
            </w:r>
          </w:p>
        </w:tc>
        <w:tc>
          <w:tcPr>
            <w:tcW w:w="720" w:type="dxa"/>
          </w:tcPr>
          <w:p w14:paraId="4AA2E49F" w14:textId="77777777" w:rsidR="00D8345E" w:rsidRPr="00433718" w:rsidRDefault="00521832" w:rsidP="0090570A">
            <w:pPr>
              <w:rPr>
                <w:sz w:val="20"/>
                <w:szCs w:val="20"/>
                <w:rtl/>
              </w:rPr>
            </w:pPr>
            <w:r w:rsidRPr="00433718">
              <w:rPr>
                <w:sz w:val="20"/>
                <w:szCs w:val="20"/>
                <w:rtl/>
              </w:rPr>
              <w:t>3</w:t>
            </w:r>
          </w:p>
        </w:tc>
        <w:tc>
          <w:tcPr>
            <w:tcW w:w="649" w:type="dxa"/>
          </w:tcPr>
          <w:p w14:paraId="662997DA" w14:textId="77777777" w:rsidR="00D8345E" w:rsidRPr="00433718" w:rsidRDefault="00521832" w:rsidP="0090570A">
            <w:pPr>
              <w:rPr>
                <w:sz w:val="20"/>
                <w:szCs w:val="20"/>
                <w:rtl/>
              </w:rPr>
            </w:pPr>
            <w:r w:rsidRPr="00433718">
              <w:rPr>
                <w:sz w:val="20"/>
                <w:szCs w:val="20"/>
                <w:rtl/>
              </w:rPr>
              <w:t>3</w:t>
            </w:r>
          </w:p>
        </w:tc>
        <w:tc>
          <w:tcPr>
            <w:tcW w:w="611" w:type="dxa"/>
          </w:tcPr>
          <w:p w14:paraId="64B37C35" w14:textId="77777777" w:rsidR="00D8345E" w:rsidRPr="00433718" w:rsidRDefault="00521832" w:rsidP="0090570A">
            <w:pPr>
              <w:rPr>
                <w:sz w:val="20"/>
                <w:szCs w:val="20"/>
                <w:rtl/>
              </w:rPr>
            </w:pPr>
            <w:r w:rsidRPr="00433718">
              <w:rPr>
                <w:sz w:val="20"/>
                <w:szCs w:val="20"/>
                <w:rtl/>
              </w:rPr>
              <w:t>2</w:t>
            </w:r>
          </w:p>
        </w:tc>
        <w:tc>
          <w:tcPr>
            <w:tcW w:w="810" w:type="dxa"/>
          </w:tcPr>
          <w:p w14:paraId="54B0DA50" w14:textId="77777777" w:rsidR="00D8345E" w:rsidRPr="00433718" w:rsidRDefault="00521832" w:rsidP="0090570A">
            <w:pPr>
              <w:rPr>
                <w:sz w:val="20"/>
                <w:szCs w:val="20"/>
                <w:rtl/>
              </w:rPr>
            </w:pPr>
            <w:r w:rsidRPr="00433718">
              <w:rPr>
                <w:sz w:val="20"/>
                <w:szCs w:val="20"/>
                <w:rtl/>
              </w:rPr>
              <w:t>3</w:t>
            </w:r>
          </w:p>
        </w:tc>
        <w:tc>
          <w:tcPr>
            <w:tcW w:w="1170" w:type="dxa"/>
          </w:tcPr>
          <w:p w14:paraId="1FB41FD5" w14:textId="77777777" w:rsidR="00D8345E" w:rsidRPr="00433718" w:rsidRDefault="00521832" w:rsidP="0090570A">
            <w:pPr>
              <w:rPr>
                <w:sz w:val="20"/>
                <w:szCs w:val="20"/>
                <w:rtl/>
              </w:rPr>
            </w:pPr>
            <w:r w:rsidRPr="00433718">
              <w:rPr>
                <w:sz w:val="20"/>
                <w:szCs w:val="20"/>
                <w:rtl/>
              </w:rPr>
              <w:t>3</w:t>
            </w:r>
          </w:p>
        </w:tc>
        <w:tc>
          <w:tcPr>
            <w:tcW w:w="719" w:type="dxa"/>
          </w:tcPr>
          <w:p w14:paraId="5C35F004" w14:textId="77777777" w:rsidR="00D8345E" w:rsidRPr="00433718" w:rsidRDefault="00D8345E" w:rsidP="0090570A">
            <w:pPr>
              <w:rPr>
                <w:sz w:val="20"/>
                <w:szCs w:val="20"/>
                <w:rtl/>
              </w:rPr>
            </w:pPr>
            <w:r w:rsidRPr="00433718">
              <w:rPr>
                <w:sz w:val="20"/>
                <w:szCs w:val="20"/>
                <w:rtl/>
              </w:rPr>
              <w:t>0</w:t>
            </w:r>
          </w:p>
        </w:tc>
        <w:tc>
          <w:tcPr>
            <w:tcW w:w="720" w:type="dxa"/>
          </w:tcPr>
          <w:p w14:paraId="1C45A7CA" w14:textId="77777777" w:rsidR="00D8345E" w:rsidRPr="00433718" w:rsidRDefault="00521832" w:rsidP="0090570A">
            <w:pPr>
              <w:rPr>
                <w:sz w:val="20"/>
                <w:szCs w:val="20"/>
                <w:rtl/>
              </w:rPr>
            </w:pPr>
            <w:r w:rsidRPr="00433718">
              <w:rPr>
                <w:sz w:val="20"/>
                <w:szCs w:val="20"/>
                <w:rtl/>
              </w:rPr>
              <w:t>3</w:t>
            </w:r>
          </w:p>
        </w:tc>
        <w:tc>
          <w:tcPr>
            <w:tcW w:w="810" w:type="dxa"/>
          </w:tcPr>
          <w:p w14:paraId="3742BE29" w14:textId="77777777" w:rsidR="00D8345E" w:rsidRPr="00433718" w:rsidRDefault="00521832" w:rsidP="0090570A">
            <w:pPr>
              <w:rPr>
                <w:sz w:val="20"/>
                <w:szCs w:val="20"/>
                <w:rtl/>
              </w:rPr>
            </w:pPr>
            <w:r w:rsidRPr="00433718">
              <w:rPr>
                <w:sz w:val="20"/>
                <w:szCs w:val="20"/>
                <w:rtl/>
              </w:rPr>
              <w:t>1</w:t>
            </w:r>
          </w:p>
        </w:tc>
        <w:tc>
          <w:tcPr>
            <w:tcW w:w="810" w:type="dxa"/>
          </w:tcPr>
          <w:p w14:paraId="1685F334" w14:textId="77777777" w:rsidR="00D8345E" w:rsidRPr="00433718" w:rsidRDefault="00521832" w:rsidP="0090570A">
            <w:pPr>
              <w:rPr>
                <w:sz w:val="20"/>
                <w:szCs w:val="20"/>
                <w:rtl/>
              </w:rPr>
            </w:pPr>
            <w:r w:rsidRPr="00433718">
              <w:rPr>
                <w:sz w:val="20"/>
                <w:szCs w:val="20"/>
                <w:rtl/>
              </w:rPr>
              <w:t>3</w:t>
            </w:r>
          </w:p>
        </w:tc>
        <w:tc>
          <w:tcPr>
            <w:tcW w:w="720" w:type="dxa"/>
          </w:tcPr>
          <w:p w14:paraId="2BCFD03C" w14:textId="77777777" w:rsidR="00D8345E" w:rsidRPr="00433718" w:rsidRDefault="00521832" w:rsidP="0090570A">
            <w:pPr>
              <w:rPr>
                <w:sz w:val="20"/>
                <w:szCs w:val="20"/>
                <w:rtl/>
              </w:rPr>
            </w:pPr>
            <w:r w:rsidRPr="00433718">
              <w:rPr>
                <w:sz w:val="20"/>
                <w:szCs w:val="20"/>
                <w:rtl/>
              </w:rPr>
              <w:t>0</w:t>
            </w:r>
          </w:p>
        </w:tc>
        <w:tc>
          <w:tcPr>
            <w:tcW w:w="630" w:type="dxa"/>
          </w:tcPr>
          <w:p w14:paraId="5E744611" w14:textId="77777777" w:rsidR="00D8345E" w:rsidRPr="00433718" w:rsidRDefault="00521832" w:rsidP="0090570A">
            <w:pPr>
              <w:rPr>
                <w:sz w:val="20"/>
                <w:szCs w:val="20"/>
                <w:rtl/>
              </w:rPr>
            </w:pPr>
            <w:r w:rsidRPr="00433718">
              <w:rPr>
                <w:sz w:val="20"/>
                <w:szCs w:val="20"/>
                <w:rtl/>
              </w:rPr>
              <w:t>3</w:t>
            </w:r>
          </w:p>
        </w:tc>
        <w:tc>
          <w:tcPr>
            <w:tcW w:w="811" w:type="dxa"/>
          </w:tcPr>
          <w:p w14:paraId="2DB0E3D3" w14:textId="77777777" w:rsidR="00D8345E" w:rsidRPr="00433718" w:rsidRDefault="00521832" w:rsidP="0090570A">
            <w:pPr>
              <w:rPr>
                <w:sz w:val="20"/>
                <w:szCs w:val="20"/>
                <w:rtl/>
              </w:rPr>
            </w:pPr>
            <w:r w:rsidRPr="00433718">
              <w:rPr>
                <w:sz w:val="20"/>
                <w:szCs w:val="20"/>
                <w:rtl/>
              </w:rPr>
              <w:t>0</w:t>
            </w:r>
          </w:p>
        </w:tc>
        <w:tc>
          <w:tcPr>
            <w:tcW w:w="630" w:type="dxa"/>
          </w:tcPr>
          <w:p w14:paraId="7620F3D6" w14:textId="77777777" w:rsidR="00D8345E" w:rsidRPr="00433718" w:rsidRDefault="00521832" w:rsidP="0090570A">
            <w:pPr>
              <w:rPr>
                <w:sz w:val="20"/>
                <w:szCs w:val="20"/>
                <w:rtl/>
              </w:rPr>
            </w:pPr>
            <w:r w:rsidRPr="00433718">
              <w:rPr>
                <w:sz w:val="20"/>
                <w:szCs w:val="20"/>
                <w:rtl/>
              </w:rPr>
              <w:t>3</w:t>
            </w:r>
          </w:p>
        </w:tc>
      </w:tr>
      <w:tr w:rsidR="00D8345E" w:rsidRPr="00AB6DD2" w14:paraId="4F621BC1" w14:textId="77777777" w:rsidTr="00242FAA">
        <w:tc>
          <w:tcPr>
            <w:tcW w:w="449" w:type="dxa"/>
            <w:shd w:val="clear" w:color="auto" w:fill="D9D9D9" w:themeFill="background1" w:themeFillShade="D9"/>
            <w:vAlign w:val="center"/>
          </w:tcPr>
          <w:p w14:paraId="07769A77" w14:textId="52E6DCFC" w:rsidR="00D8345E" w:rsidRPr="00433718" w:rsidRDefault="00D8345E" w:rsidP="00433718">
            <w:pPr>
              <w:pStyle w:val="ListParagraph"/>
              <w:numPr>
                <w:ilvl w:val="0"/>
                <w:numId w:val="32"/>
              </w:numPr>
              <w:bidi/>
              <w:jc w:val="both"/>
              <w:rPr>
                <w:sz w:val="20"/>
                <w:szCs w:val="20"/>
                <w:rtl/>
              </w:rPr>
            </w:pPr>
          </w:p>
        </w:tc>
        <w:tc>
          <w:tcPr>
            <w:tcW w:w="567" w:type="dxa"/>
            <w:shd w:val="clear" w:color="auto" w:fill="D9D9D9" w:themeFill="background1" w:themeFillShade="D9"/>
          </w:tcPr>
          <w:p w14:paraId="6C1084D2" w14:textId="77777777" w:rsidR="00D8345E" w:rsidRDefault="00D8345E" w:rsidP="005F4340">
            <w:pPr>
              <w:bidi w:val="0"/>
              <w:rPr>
                <w:rFonts w:asciiTheme="majorBidi" w:hAnsiTheme="majorBidi" w:cstheme="majorBidi"/>
                <w:sz w:val="20"/>
                <w:szCs w:val="20"/>
              </w:rPr>
            </w:pPr>
          </w:p>
        </w:tc>
        <w:tc>
          <w:tcPr>
            <w:tcW w:w="708" w:type="dxa"/>
            <w:shd w:val="clear" w:color="auto" w:fill="D9D9D9" w:themeFill="background1" w:themeFillShade="D9"/>
          </w:tcPr>
          <w:p w14:paraId="50C451F7" w14:textId="77777777" w:rsidR="00D8345E" w:rsidRPr="00AB6DD2" w:rsidRDefault="00D8345E" w:rsidP="00A87BD5">
            <w:pPr>
              <w:rPr>
                <w:rFonts w:ascii="Blackadder ITC" w:hAnsi="Blackadder ITC" w:cs="Simplified Arabic"/>
                <w:sz w:val="20"/>
                <w:szCs w:val="20"/>
                <w:rtl/>
              </w:rPr>
            </w:pPr>
          </w:p>
        </w:tc>
        <w:tc>
          <w:tcPr>
            <w:tcW w:w="3586" w:type="dxa"/>
            <w:shd w:val="clear" w:color="auto" w:fill="D9D9D9" w:themeFill="background1" w:themeFillShade="D9"/>
          </w:tcPr>
          <w:p w14:paraId="16895D4E" w14:textId="77777777" w:rsidR="00D8345E" w:rsidRPr="005F4340" w:rsidRDefault="00D8345E" w:rsidP="00164861">
            <w:pPr>
              <w:bidi w:val="0"/>
              <w:jc w:val="both"/>
              <w:rPr>
                <w:rFonts w:asciiTheme="majorBidi" w:hAnsiTheme="majorBidi" w:cstheme="majorBidi"/>
                <w:b/>
                <w:bCs/>
                <w:sz w:val="20"/>
                <w:szCs w:val="20"/>
              </w:rPr>
            </w:pPr>
            <w:r>
              <w:rPr>
                <w:rFonts w:asciiTheme="majorBidi" w:hAnsiTheme="majorBidi" w:cstheme="majorBidi"/>
                <w:b/>
                <w:bCs/>
                <w:sz w:val="20"/>
                <w:szCs w:val="20"/>
              </w:rPr>
              <w:t>Final exam</w:t>
            </w:r>
          </w:p>
        </w:tc>
        <w:tc>
          <w:tcPr>
            <w:tcW w:w="630" w:type="dxa"/>
            <w:shd w:val="clear" w:color="auto" w:fill="D9D9D9" w:themeFill="background1" w:themeFillShade="D9"/>
          </w:tcPr>
          <w:p w14:paraId="2ECD3461" w14:textId="0E2C2241" w:rsidR="00D8345E" w:rsidRPr="00433718" w:rsidRDefault="00D8345E" w:rsidP="0090570A">
            <w:pPr>
              <w:rPr>
                <w:sz w:val="20"/>
                <w:szCs w:val="20"/>
                <w:rtl/>
              </w:rPr>
            </w:pPr>
          </w:p>
        </w:tc>
        <w:tc>
          <w:tcPr>
            <w:tcW w:w="720" w:type="dxa"/>
            <w:shd w:val="clear" w:color="auto" w:fill="D9D9D9" w:themeFill="background1" w:themeFillShade="D9"/>
          </w:tcPr>
          <w:p w14:paraId="115F4C2D" w14:textId="3499DFD1" w:rsidR="00D8345E" w:rsidRPr="00433718" w:rsidRDefault="00D8345E" w:rsidP="0090570A">
            <w:pPr>
              <w:rPr>
                <w:sz w:val="20"/>
                <w:szCs w:val="20"/>
                <w:rtl/>
              </w:rPr>
            </w:pPr>
          </w:p>
        </w:tc>
        <w:tc>
          <w:tcPr>
            <w:tcW w:w="649" w:type="dxa"/>
            <w:shd w:val="clear" w:color="auto" w:fill="D9D9D9" w:themeFill="background1" w:themeFillShade="D9"/>
          </w:tcPr>
          <w:p w14:paraId="0FFA1326" w14:textId="0958F41E" w:rsidR="00D8345E" w:rsidRPr="00433718" w:rsidRDefault="00D8345E" w:rsidP="0090570A">
            <w:pPr>
              <w:rPr>
                <w:sz w:val="20"/>
                <w:szCs w:val="20"/>
                <w:rtl/>
              </w:rPr>
            </w:pPr>
          </w:p>
        </w:tc>
        <w:tc>
          <w:tcPr>
            <w:tcW w:w="611" w:type="dxa"/>
            <w:shd w:val="clear" w:color="auto" w:fill="D9D9D9" w:themeFill="background1" w:themeFillShade="D9"/>
          </w:tcPr>
          <w:p w14:paraId="07BD4025" w14:textId="5289BE5E" w:rsidR="00D8345E" w:rsidRPr="00433718" w:rsidRDefault="00D8345E" w:rsidP="0090570A">
            <w:pPr>
              <w:rPr>
                <w:sz w:val="20"/>
                <w:szCs w:val="20"/>
                <w:rtl/>
              </w:rPr>
            </w:pPr>
          </w:p>
        </w:tc>
        <w:tc>
          <w:tcPr>
            <w:tcW w:w="810" w:type="dxa"/>
            <w:shd w:val="clear" w:color="auto" w:fill="D9D9D9" w:themeFill="background1" w:themeFillShade="D9"/>
          </w:tcPr>
          <w:p w14:paraId="02528CC8" w14:textId="15394E9E" w:rsidR="00D8345E" w:rsidRPr="00433718" w:rsidRDefault="00D8345E" w:rsidP="0090570A">
            <w:pPr>
              <w:rPr>
                <w:sz w:val="20"/>
                <w:szCs w:val="20"/>
                <w:rtl/>
              </w:rPr>
            </w:pPr>
          </w:p>
        </w:tc>
        <w:tc>
          <w:tcPr>
            <w:tcW w:w="1170" w:type="dxa"/>
            <w:shd w:val="clear" w:color="auto" w:fill="D9D9D9" w:themeFill="background1" w:themeFillShade="D9"/>
          </w:tcPr>
          <w:p w14:paraId="33EF971E" w14:textId="569E6298" w:rsidR="00D8345E" w:rsidRPr="00433718" w:rsidRDefault="00D8345E" w:rsidP="0090570A">
            <w:pPr>
              <w:rPr>
                <w:sz w:val="20"/>
                <w:szCs w:val="20"/>
                <w:rtl/>
              </w:rPr>
            </w:pPr>
          </w:p>
        </w:tc>
        <w:tc>
          <w:tcPr>
            <w:tcW w:w="719" w:type="dxa"/>
            <w:shd w:val="clear" w:color="auto" w:fill="D9D9D9" w:themeFill="background1" w:themeFillShade="D9"/>
          </w:tcPr>
          <w:p w14:paraId="0985382A" w14:textId="3C95B71B" w:rsidR="00D8345E" w:rsidRPr="00433718" w:rsidRDefault="00D8345E" w:rsidP="0090570A">
            <w:pPr>
              <w:rPr>
                <w:sz w:val="20"/>
                <w:szCs w:val="20"/>
                <w:rtl/>
              </w:rPr>
            </w:pPr>
          </w:p>
        </w:tc>
        <w:tc>
          <w:tcPr>
            <w:tcW w:w="720" w:type="dxa"/>
            <w:shd w:val="clear" w:color="auto" w:fill="D9D9D9" w:themeFill="background1" w:themeFillShade="D9"/>
          </w:tcPr>
          <w:p w14:paraId="56C85AB4" w14:textId="4EE1841A" w:rsidR="00D8345E" w:rsidRPr="00433718" w:rsidRDefault="00D8345E" w:rsidP="0090570A">
            <w:pPr>
              <w:rPr>
                <w:sz w:val="20"/>
                <w:szCs w:val="20"/>
                <w:rtl/>
              </w:rPr>
            </w:pPr>
          </w:p>
        </w:tc>
        <w:tc>
          <w:tcPr>
            <w:tcW w:w="810" w:type="dxa"/>
            <w:shd w:val="clear" w:color="auto" w:fill="D9D9D9" w:themeFill="background1" w:themeFillShade="D9"/>
          </w:tcPr>
          <w:p w14:paraId="5F4C951D" w14:textId="099C5E7C" w:rsidR="00D8345E" w:rsidRPr="00433718" w:rsidRDefault="00D8345E" w:rsidP="0090570A">
            <w:pPr>
              <w:rPr>
                <w:sz w:val="20"/>
                <w:szCs w:val="20"/>
                <w:rtl/>
              </w:rPr>
            </w:pPr>
          </w:p>
        </w:tc>
        <w:tc>
          <w:tcPr>
            <w:tcW w:w="810" w:type="dxa"/>
            <w:shd w:val="clear" w:color="auto" w:fill="D9D9D9" w:themeFill="background1" w:themeFillShade="D9"/>
          </w:tcPr>
          <w:p w14:paraId="18015EB1" w14:textId="411D8B15" w:rsidR="00D8345E" w:rsidRPr="00433718" w:rsidRDefault="00D8345E" w:rsidP="0090570A">
            <w:pPr>
              <w:rPr>
                <w:sz w:val="20"/>
                <w:szCs w:val="20"/>
                <w:rtl/>
              </w:rPr>
            </w:pPr>
          </w:p>
        </w:tc>
        <w:tc>
          <w:tcPr>
            <w:tcW w:w="720" w:type="dxa"/>
            <w:shd w:val="clear" w:color="auto" w:fill="D9D9D9" w:themeFill="background1" w:themeFillShade="D9"/>
          </w:tcPr>
          <w:p w14:paraId="079A6806" w14:textId="40CADA17" w:rsidR="00D8345E" w:rsidRPr="00433718" w:rsidRDefault="00D8345E" w:rsidP="0090570A">
            <w:pPr>
              <w:rPr>
                <w:sz w:val="20"/>
                <w:szCs w:val="20"/>
                <w:rtl/>
              </w:rPr>
            </w:pPr>
          </w:p>
        </w:tc>
        <w:tc>
          <w:tcPr>
            <w:tcW w:w="630" w:type="dxa"/>
            <w:shd w:val="clear" w:color="auto" w:fill="D9D9D9" w:themeFill="background1" w:themeFillShade="D9"/>
          </w:tcPr>
          <w:p w14:paraId="499558BD" w14:textId="3656F391" w:rsidR="00D8345E" w:rsidRPr="00433718" w:rsidRDefault="00D8345E" w:rsidP="0090570A">
            <w:pPr>
              <w:rPr>
                <w:sz w:val="20"/>
                <w:szCs w:val="20"/>
                <w:rtl/>
              </w:rPr>
            </w:pPr>
          </w:p>
        </w:tc>
        <w:tc>
          <w:tcPr>
            <w:tcW w:w="811" w:type="dxa"/>
            <w:shd w:val="clear" w:color="auto" w:fill="D9D9D9" w:themeFill="background1" w:themeFillShade="D9"/>
          </w:tcPr>
          <w:p w14:paraId="017A2B19" w14:textId="5D58E506" w:rsidR="00D8345E" w:rsidRPr="00433718" w:rsidRDefault="00D8345E" w:rsidP="0090570A">
            <w:pPr>
              <w:rPr>
                <w:sz w:val="20"/>
                <w:szCs w:val="20"/>
                <w:rtl/>
              </w:rPr>
            </w:pPr>
          </w:p>
        </w:tc>
        <w:tc>
          <w:tcPr>
            <w:tcW w:w="630" w:type="dxa"/>
            <w:shd w:val="clear" w:color="auto" w:fill="D9D9D9" w:themeFill="background1" w:themeFillShade="D9"/>
          </w:tcPr>
          <w:p w14:paraId="46D408CB" w14:textId="4E2ADC79" w:rsidR="00D8345E" w:rsidRPr="00433718" w:rsidRDefault="00D8345E" w:rsidP="0090570A">
            <w:pPr>
              <w:rPr>
                <w:sz w:val="20"/>
                <w:szCs w:val="20"/>
                <w:rtl/>
              </w:rPr>
            </w:pPr>
          </w:p>
        </w:tc>
      </w:tr>
      <w:tr w:rsidR="00242FAA" w:rsidRPr="00AB6DD2" w14:paraId="3BD48F79" w14:textId="77777777" w:rsidTr="00242FAA">
        <w:tc>
          <w:tcPr>
            <w:tcW w:w="449" w:type="dxa"/>
            <w:shd w:val="clear" w:color="auto" w:fill="D9D9D9" w:themeFill="background1" w:themeFillShade="D9"/>
            <w:vAlign w:val="center"/>
          </w:tcPr>
          <w:p w14:paraId="7F114F56" w14:textId="77777777" w:rsidR="00242FAA" w:rsidRPr="00433718" w:rsidRDefault="00242FAA" w:rsidP="00433718">
            <w:pPr>
              <w:pStyle w:val="ListParagraph"/>
              <w:numPr>
                <w:ilvl w:val="0"/>
                <w:numId w:val="32"/>
              </w:numPr>
              <w:bidi/>
              <w:jc w:val="both"/>
              <w:rPr>
                <w:sz w:val="20"/>
                <w:szCs w:val="20"/>
                <w:rtl/>
              </w:rPr>
            </w:pPr>
          </w:p>
        </w:tc>
        <w:tc>
          <w:tcPr>
            <w:tcW w:w="567" w:type="dxa"/>
            <w:shd w:val="clear" w:color="auto" w:fill="D9D9D9" w:themeFill="background1" w:themeFillShade="D9"/>
          </w:tcPr>
          <w:p w14:paraId="561DA43B" w14:textId="77777777" w:rsidR="00242FAA" w:rsidRDefault="00242FAA" w:rsidP="005F4340">
            <w:pPr>
              <w:bidi w:val="0"/>
              <w:rPr>
                <w:rFonts w:asciiTheme="majorBidi" w:hAnsiTheme="majorBidi" w:cstheme="majorBidi"/>
                <w:sz w:val="20"/>
                <w:szCs w:val="20"/>
              </w:rPr>
            </w:pPr>
          </w:p>
        </w:tc>
        <w:tc>
          <w:tcPr>
            <w:tcW w:w="708" w:type="dxa"/>
            <w:shd w:val="clear" w:color="auto" w:fill="D9D9D9" w:themeFill="background1" w:themeFillShade="D9"/>
          </w:tcPr>
          <w:p w14:paraId="4A324D5D" w14:textId="77777777" w:rsidR="00242FAA" w:rsidRPr="00AB6DD2" w:rsidRDefault="00242FAA" w:rsidP="00A87BD5">
            <w:pPr>
              <w:rPr>
                <w:rFonts w:ascii="Blackadder ITC" w:hAnsi="Blackadder ITC" w:cs="Simplified Arabic"/>
                <w:sz w:val="20"/>
                <w:szCs w:val="20"/>
                <w:rtl/>
              </w:rPr>
            </w:pPr>
          </w:p>
        </w:tc>
        <w:tc>
          <w:tcPr>
            <w:tcW w:w="3586" w:type="dxa"/>
            <w:shd w:val="clear" w:color="auto" w:fill="D9D9D9" w:themeFill="background1" w:themeFillShade="D9"/>
          </w:tcPr>
          <w:p w14:paraId="06CED223" w14:textId="7D0A278E" w:rsidR="00242FAA" w:rsidRDefault="00242FAA" w:rsidP="00164861">
            <w:pPr>
              <w:bidi w:val="0"/>
              <w:jc w:val="both"/>
              <w:rPr>
                <w:rFonts w:asciiTheme="majorBidi" w:hAnsiTheme="majorBidi" w:cstheme="majorBidi"/>
                <w:b/>
                <w:bCs/>
                <w:sz w:val="20"/>
                <w:szCs w:val="20"/>
              </w:rPr>
            </w:pPr>
            <w:r>
              <w:rPr>
                <w:rFonts w:asciiTheme="majorBidi" w:hAnsiTheme="majorBidi" w:cstheme="majorBidi"/>
                <w:b/>
                <w:bCs/>
                <w:sz w:val="20"/>
                <w:szCs w:val="20"/>
              </w:rPr>
              <w:t>Final exam</w:t>
            </w:r>
          </w:p>
        </w:tc>
        <w:tc>
          <w:tcPr>
            <w:tcW w:w="630" w:type="dxa"/>
            <w:shd w:val="clear" w:color="auto" w:fill="D9D9D9" w:themeFill="background1" w:themeFillShade="D9"/>
          </w:tcPr>
          <w:p w14:paraId="47604B07" w14:textId="77777777" w:rsidR="00242FAA" w:rsidRPr="00433718" w:rsidRDefault="00242FAA" w:rsidP="0090570A">
            <w:pPr>
              <w:rPr>
                <w:sz w:val="20"/>
                <w:szCs w:val="20"/>
                <w:rtl/>
              </w:rPr>
            </w:pPr>
          </w:p>
        </w:tc>
        <w:tc>
          <w:tcPr>
            <w:tcW w:w="720" w:type="dxa"/>
            <w:shd w:val="clear" w:color="auto" w:fill="D9D9D9" w:themeFill="background1" w:themeFillShade="D9"/>
          </w:tcPr>
          <w:p w14:paraId="542B1BDD" w14:textId="77777777" w:rsidR="00242FAA" w:rsidRPr="00433718" w:rsidRDefault="00242FAA" w:rsidP="0090570A">
            <w:pPr>
              <w:rPr>
                <w:sz w:val="20"/>
                <w:szCs w:val="20"/>
                <w:rtl/>
              </w:rPr>
            </w:pPr>
          </w:p>
        </w:tc>
        <w:tc>
          <w:tcPr>
            <w:tcW w:w="649" w:type="dxa"/>
            <w:shd w:val="clear" w:color="auto" w:fill="D9D9D9" w:themeFill="background1" w:themeFillShade="D9"/>
          </w:tcPr>
          <w:p w14:paraId="14D8E2B3" w14:textId="77777777" w:rsidR="00242FAA" w:rsidRPr="00433718" w:rsidRDefault="00242FAA" w:rsidP="0090570A">
            <w:pPr>
              <w:rPr>
                <w:sz w:val="20"/>
                <w:szCs w:val="20"/>
                <w:rtl/>
              </w:rPr>
            </w:pPr>
          </w:p>
        </w:tc>
        <w:tc>
          <w:tcPr>
            <w:tcW w:w="611" w:type="dxa"/>
            <w:shd w:val="clear" w:color="auto" w:fill="D9D9D9" w:themeFill="background1" w:themeFillShade="D9"/>
          </w:tcPr>
          <w:p w14:paraId="5F7DB8B4" w14:textId="77777777" w:rsidR="00242FAA" w:rsidRPr="00433718" w:rsidRDefault="00242FAA" w:rsidP="0090570A">
            <w:pPr>
              <w:rPr>
                <w:sz w:val="20"/>
                <w:szCs w:val="20"/>
                <w:rtl/>
              </w:rPr>
            </w:pPr>
          </w:p>
        </w:tc>
        <w:tc>
          <w:tcPr>
            <w:tcW w:w="810" w:type="dxa"/>
            <w:shd w:val="clear" w:color="auto" w:fill="D9D9D9" w:themeFill="background1" w:themeFillShade="D9"/>
          </w:tcPr>
          <w:p w14:paraId="7523BCC3" w14:textId="77777777" w:rsidR="00242FAA" w:rsidRPr="00433718" w:rsidRDefault="00242FAA" w:rsidP="0090570A">
            <w:pPr>
              <w:rPr>
                <w:sz w:val="20"/>
                <w:szCs w:val="20"/>
                <w:rtl/>
              </w:rPr>
            </w:pPr>
          </w:p>
        </w:tc>
        <w:tc>
          <w:tcPr>
            <w:tcW w:w="1170" w:type="dxa"/>
            <w:shd w:val="clear" w:color="auto" w:fill="D9D9D9" w:themeFill="background1" w:themeFillShade="D9"/>
          </w:tcPr>
          <w:p w14:paraId="770D69D7" w14:textId="77777777" w:rsidR="00242FAA" w:rsidRPr="00433718" w:rsidRDefault="00242FAA" w:rsidP="0090570A">
            <w:pPr>
              <w:rPr>
                <w:sz w:val="20"/>
                <w:szCs w:val="20"/>
                <w:rtl/>
              </w:rPr>
            </w:pPr>
          </w:p>
        </w:tc>
        <w:tc>
          <w:tcPr>
            <w:tcW w:w="719" w:type="dxa"/>
            <w:shd w:val="clear" w:color="auto" w:fill="D9D9D9" w:themeFill="background1" w:themeFillShade="D9"/>
          </w:tcPr>
          <w:p w14:paraId="58A2579D" w14:textId="77777777" w:rsidR="00242FAA" w:rsidRPr="00433718" w:rsidRDefault="00242FAA" w:rsidP="0090570A">
            <w:pPr>
              <w:rPr>
                <w:sz w:val="20"/>
                <w:szCs w:val="20"/>
                <w:rtl/>
              </w:rPr>
            </w:pPr>
          </w:p>
        </w:tc>
        <w:tc>
          <w:tcPr>
            <w:tcW w:w="720" w:type="dxa"/>
            <w:shd w:val="clear" w:color="auto" w:fill="D9D9D9" w:themeFill="background1" w:themeFillShade="D9"/>
          </w:tcPr>
          <w:p w14:paraId="6707FB46" w14:textId="77777777" w:rsidR="00242FAA" w:rsidRPr="00433718" w:rsidRDefault="00242FAA" w:rsidP="0090570A">
            <w:pPr>
              <w:rPr>
                <w:sz w:val="20"/>
                <w:szCs w:val="20"/>
                <w:rtl/>
              </w:rPr>
            </w:pPr>
          </w:p>
        </w:tc>
        <w:tc>
          <w:tcPr>
            <w:tcW w:w="810" w:type="dxa"/>
            <w:shd w:val="clear" w:color="auto" w:fill="D9D9D9" w:themeFill="background1" w:themeFillShade="D9"/>
          </w:tcPr>
          <w:p w14:paraId="383F9315" w14:textId="77777777" w:rsidR="00242FAA" w:rsidRPr="00433718" w:rsidRDefault="00242FAA" w:rsidP="0090570A">
            <w:pPr>
              <w:rPr>
                <w:sz w:val="20"/>
                <w:szCs w:val="20"/>
                <w:rtl/>
              </w:rPr>
            </w:pPr>
          </w:p>
        </w:tc>
        <w:tc>
          <w:tcPr>
            <w:tcW w:w="810" w:type="dxa"/>
            <w:shd w:val="clear" w:color="auto" w:fill="D9D9D9" w:themeFill="background1" w:themeFillShade="D9"/>
          </w:tcPr>
          <w:p w14:paraId="79FA609F" w14:textId="77777777" w:rsidR="00242FAA" w:rsidRPr="00433718" w:rsidRDefault="00242FAA" w:rsidP="0090570A">
            <w:pPr>
              <w:rPr>
                <w:sz w:val="20"/>
                <w:szCs w:val="20"/>
                <w:rtl/>
              </w:rPr>
            </w:pPr>
          </w:p>
        </w:tc>
        <w:tc>
          <w:tcPr>
            <w:tcW w:w="720" w:type="dxa"/>
            <w:shd w:val="clear" w:color="auto" w:fill="D9D9D9" w:themeFill="background1" w:themeFillShade="D9"/>
          </w:tcPr>
          <w:p w14:paraId="1559A55B" w14:textId="77777777" w:rsidR="00242FAA" w:rsidRPr="00433718" w:rsidRDefault="00242FAA" w:rsidP="0090570A">
            <w:pPr>
              <w:rPr>
                <w:sz w:val="20"/>
                <w:szCs w:val="20"/>
                <w:rtl/>
              </w:rPr>
            </w:pPr>
          </w:p>
        </w:tc>
        <w:tc>
          <w:tcPr>
            <w:tcW w:w="630" w:type="dxa"/>
            <w:shd w:val="clear" w:color="auto" w:fill="D9D9D9" w:themeFill="background1" w:themeFillShade="D9"/>
          </w:tcPr>
          <w:p w14:paraId="2B29559F" w14:textId="77777777" w:rsidR="00242FAA" w:rsidRPr="00433718" w:rsidRDefault="00242FAA" w:rsidP="0090570A">
            <w:pPr>
              <w:rPr>
                <w:sz w:val="20"/>
                <w:szCs w:val="20"/>
                <w:rtl/>
              </w:rPr>
            </w:pPr>
          </w:p>
        </w:tc>
        <w:tc>
          <w:tcPr>
            <w:tcW w:w="811" w:type="dxa"/>
            <w:shd w:val="clear" w:color="auto" w:fill="D9D9D9" w:themeFill="background1" w:themeFillShade="D9"/>
          </w:tcPr>
          <w:p w14:paraId="6BC68C20" w14:textId="77777777" w:rsidR="00242FAA" w:rsidRPr="00433718" w:rsidRDefault="00242FAA" w:rsidP="0090570A">
            <w:pPr>
              <w:rPr>
                <w:sz w:val="20"/>
                <w:szCs w:val="20"/>
                <w:rtl/>
              </w:rPr>
            </w:pPr>
          </w:p>
        </w:tc>
        <w:tc>
          <w:tcPr>
            <w:tcW w:w="630" w:type="dxa"/>
            <w:shd w:val="clear" w:color="auto" w:fill="D9D9D9" w:themeFill="background1" w:themeFillShade="D9"/>
          </w:tcPr>
          <w:p w14:paraId="3AFA9FE3" w14:textId="77777777" w:rsidR="00242FAA" w:rsidRPr="00433718" w:rsidRDefault="00242FAA" w:rsidP="0090570A">
            <w:pPr>
              <w:rPr>
                <w:sz w:val="20"/>
                <w:szCs w:val="20"/>
                <w:rtl/>
              </w:rPr>
            </w:pPr>
          </w:p>
        </w:tc>
      </w:tr>
    </w:tbl>
    <w:p w14:paraId="01CF8F69" w14:textId="77777777" w:rsidR="000B7F89" w:rsidRPr="0082778A" w:rsidRDefault="000B7F89">
      <w:pPr>
        <w:rPr>
          <w:sz w:val="8"/>
          <w:szCs w:val="8"/>
        </w:rPr>
      </w:pPr>
    </w:p>
    <w:p w14:paraId="12BD6FE3" w14:textId="77777777"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14:paraId="7EA5B040" w14:textId="77777777" w:rsidTr="00C61AB0">
        <w:tc>
          <w:tcPr>
            <w:tcW w:w="3245" w:type="dxa"/>
          </w:tcPr>
          <w:p w14:paraId="087A088D" w14:textId="77777777" w:rsidR="0082778A" w:rsidRPr="00D77F3D" w:rsidRDefault="0082778A">
            <w:pPr>
              <w:rPr>
                <w:b/>
                <w:bCs/>
                <w:rtl/>
              </w:rPr>
            </w:pPr>
            <w:r w:rsidRPr="00D77F3D">
              <w:rPr>
                <w:rFonts w:hint="cs"/>
                <w:b/>
                <w:bCs/>
                <w:rtl/>
              </w:rPr>
              <w:t>الكتاب المقرر</w:t>
            </w:r>
          </w:p>
        </w:tc>
        <w:tc>
          <w:tcPr>
            <w:tcW w:w="12579" w:type="dxa"/>
          </w:tcPr>
          <w:p w14:paraId="4CA6AC5D" w14:textId="77777777" w:rsidR="0082778A" w:rsidRDefault="008D4C55" w:rsidP="00433718">
            <w:pPr>
              <w:bidi w:val="0"/>
              <w:rPr>
                <w:rtl/>
              </w:rPr>
            </w:pPr>
            <w:r>
              <w:t>Pillitteri, A. (2017</w:t>
            </w:r>
            <w:r w:rsidRPr="008D4C55">
              <w:t>). Maternal &amp; child health nursing: care of the childbearing &amp; childrearing family. Lippincott Williams &amp; Wilkins</w:t>
            </w:r>
            <w:r w:rsidRPr="008D4C55">
              <w:rPr>
                <w:rtl/>
              </w:rPr>
              <w:t>.‏</w:t>
            </w:r>
          </w:p>
          <w:p w14:paraId="312F4CE5" w14:textId="77777777" w:rsidR="008D4C55" w:rsidRPr="00433718" w:rsidRDefault="008D4C55" w:rsidP="00433718">
            <w:pPr>
              <w:bidi w:val="0"/>
              <w:rPr>
                <w:sz w:val="12"/>
                <w:szCs w:val="12"/>
                <w:rtl/>
              </w:rPr>
            </w:pPr>
          </w:p>
        </w:tc>
      </w:tr>
      <w:tr w:rsidR="0082778A" w14:paraId="0FB1CCE8" w14:textId="77777777" w:rsidTr="00C61AB0">
        <w:tc>
          <w:tcPr>
            <w:tcW w:w="3245" w:type="dxa"/>
          </w:tcPr>
          <w:p w14:paraId="356776E5" w14:textId="77777777" w:rsidR="0082778A" w:rsidRPr="00D77F3D" w:rsidRDefault="0082778A">
            <w:pPr>
              <w:rPr>
                <w:b/>
                <w:bCs/>
                <w:rtl/>
              </w:rPr>
            </w:pPr>
            <w:r w:rsidRPr="00D77F3D">
              <w:rPr>
                <w:rFonts w:hint="cs"/>
                <w:b/>
                <w:bCs/>
                <w:rtl/>
              </w:rPr>
              <w:t>كتاب مساند / إضافي</w:t>
            </w:r>
          </w:p>
        </w:tc>
        <w:tc>
          <w:tcPr>
            <w:tcW w:w="12579" w:type="dxa"/>
          </w:tcPr>
          <w:p w14:paraId="37984442" w14:textId="67C1E46A" w:rsidR="001A3D2A" w:rsidRDefault="001A3D2A" w:rsidP="00433718">
            <w:pPr>
              <w:bidi w:val="0"/>
            </w:pPr>
            <w:r>
              <w:t>Leifer, G. (2019). Introduction to Maternity and Pediatric Nursing-E-Book. Elsevier Health Sciences</w:t>
            </w:r>
            <w:r>
              <w:rPr>
                <w:rtl/>
              </w:rPr>
              <w:t>.</w:t>
            </w:r>
          </w:p>
          <w:p w14:paraId="25DC4E3A" w14:textId="78C58972" w:rsidR="0082778A" w:rsidRPr="00433718" w:rsidRDefault="0082778A" w:rsidP="00433718">
            <w:pPr>
              <w:jc w:val="right"/>
              <w:rPr>
                <w:sz w:val="16"/>
                <w:szCs w:val="16"/>
              </w:rPr>
            </w:pPr>
          </w:p>
        </w:tc>
      </w:tr>
      <w:tr w:rsidR="00433718" w14:paraId="0A27EDE3" w14:textId="77777777" w:rsidTr="00C61AB0">
        <w:tc>
          <w:tcPr>
            <w:tcW w:w="3245" w:type="dxa"/>
          </w:tcPr>
          <w:p w14:paraId="2E97D610" w14:textId="77777777" w:rsidR="00433718" w:rsidRPr="00D77F3D" w:rsidRDefault="00433718">
            <w:pPr>
              <w:rPr>
                <w:rFonts w:hint="cs"/>
                <w:b/>
                <w:bCs/>
                <w:rtl/>
              </w:rPr>
            </w:pPr>
          </w:p>
        </w:tc>
        <w:tc>
          <w:tcPr>
            <w:tcW w:w="12579" w:type="dxa"/>
          </w:tcPr>
          <w:p w14:paraId="11FBF663" w14:textId="4DE2265C" w:rsidR="00433718" w:rsidRDefault="00433718" w:rsidP="00EB4E3D">
            <w:pPr>
              <w:jc w:val="right"/>
              <w:rPr>
                <w:rtl/>
              </w:rPr>
            </w:pPr>
            <w:r>
              <w:t>Linnard-Palmer, L., &amp; Coats, G. H. (2016). Safe Maternity and Pediatric Nursing Care. FA Davis</w:t>
            </w:r>
          </w:p>
        </w:tc>
      </w:tr>
      <w:tr w:rsidR="00433718" w14:paraId="646CAE92" w14:textId="77777777" w:rsidTr="00C61AB0">
        <w:tc>
          <w:tcPr>
            <w:tcW w:w="3245" w:type="dxa"/>
          </w:tcPr>
          <w:p w14:paraId="5F8AFA3E" w14:textId="77777777" w:rsidR="00433718" w:rsidRPr="00D77F3D" w:rsidRDefault="00433718">
            <w:pPr>
              <w:rPr>
                <w:rFonts w:hint="cs"/>
                <w:b/>
                <w:bCs/>
                <w:rtl/>
              </w:rPr>
            </w:pPr>
          </w:p>
        </w:tc>
        <w:tc>
          <w:tcPr>
            <w:tcW w:w="12579" w:type="dxa"/>
          </w:tcPr>
          <w:p w14:paraId="71AF12AF" w14:textId="276F4EAC" w:rsidR="00433718" w:rsidRDefault="00433718" w:rsidP="00433718">
            <w:pPr>
              <w:bidi w:val="0"/>
              <w:rPr>
                <w:rtl/>
              </w:rPr>
            </w:pPr>
            <w:r w:rsidRPr="008D4C55">
              <w:t>Littleton-Gibbs</w:t>
            </w:r>
            <w:r>
              <w:t>, L. Y., &amp; Engebretson, J. (2016</w:t>
            </w:r>
            <w:r w:rsidRPr="008D4C55">
              <w:t>). Maternity Nursing Care (Book Only). Cengage Learning</w:t>
            </w:r>
            <w:r w:rsidRPr="008D4C55">
              <w:rPr>
                <w:rtl/>
              </w:rPr>
              <w:t>.</w:t>
            </w:r>
          </w:p>
        </w:tc>
      </w:tr>
      <w:tr w:rsidR="00433718" w14:paraId="450961B6" w14:textId="77777777" w:rsidTr="00C61AB0">
        <w:tc>
          <w:tcPr>
            <w:tcW w:w="3245" w:type="dxa"/>
          </w:tcPr>
          <w:p w14:paraId="50E8DD1A" w14:textId="77777777" w:rsidR="00433718" w:rsidRPr="00D77F3D" w:rsidRDefault="00433718">
            <w:pPr>
              <w:rPr>
                <w:rFonts w:hint="cs"/>
                <w:b/>
                <w:bCs/>
                <w:rtl/>
              </w:rPr>
            </w:pPr>
          </w:p>
        </w:tc>
        <w:tc>
          <w:tcPr>
            <w:tcW w:w="12579" w:type="dxa"/>
          </w:tcPr>
          <w:p w14:paraId="27D11ABE" w14:textId="77777777" w:rsidR="00433718" w:rsidRDefault="00433718" w:rsidP="00433718">
            <w:pPr>
              <w:jc w:val="right"/>
            </w:pPr>
            <w:r>
              <w:t>Lowdermilk, D. L., Perry, S. E., Cashion, M. C., &amp; Alden, K. R. (2015). Study Guide for Maternity &amp; Women's Health Care-E-Book. Elsevier Health Sciences</w:t>
            </w:r>
            <w:r>
              <w:rPr>
                <w:rtl/>
              </w:rPr>
              <w:t>.</w:t>
            </w:r>
          </w:p>
          <w:p w14:paraId="10771FBD" w14:textId="77777777" w:rsidR="00433718" w:rsidRPr="00433718" w:rsidRDefault="00433718" w:rsidP="00EB4E3D">
            <w:pPr>
              <w:jc w:val="right"/>
              <w:rPr>
                <w:sz w:val="14"/>
                <w:szCs w:val="14"/>
                <w:rtl/>
              </w:rPr>
            </w:pPr>
          </w:p>
        </w:tc>
      </w:tr>
      <w:tr w:rsidR="00433718" w14:paraId="747A17B7" w14:textId="77777777" w:rsidTr="00C61AB0">
        <w:tc>
          <w:tcPr>
            <w:tcW w:w="3245" w:type="dxa"/>
          </w:tcPr>
          <w:p w14:paraId="161EC3CB" w14:textId="77777777" w:rsidR="00433718" w:rsidRPr="00D77F3D" w:rsidRDefault="00433718">
            <w:pPr>
              <w:rPr>
                <w:rFonts w:hint="cs"/>
                <w:b/>
                <w:bCs/>
                <w:rtl/>
              </w:rPr>
            </w:pPr>
          </w:p>
        </w:tc>
        <w:tc>
          <w:tcPr>
            <w:tcW w:w="12579" w:type="dxa"/>
          </w:tcPr>
          <w:p w14:paraId="6B5A15BF" w14:textId="77777777" w:rsidR="00433718" w:rsidRDefault="00433718" w:rsidP="00433718">
            <w:pPr>
              <w:bidi w:val="0"/>
            </w:pPr>
            <w:r>
              <w:t>Maternal Child Nursing Care, 5th Edition by Perry RN PhD FAAN, Shannon E., Hockenberry PhD RN PNP-BC (2017).</w:t>
            </w:r>
          </w:p>
          <w:p w14:paraId="354A0A4E" w14:textId="77777777" w:rsidR="00433718" w:rsidRPr="00433718" w:rsidRDefault="00433718" w:rsidP="00EB4E3D">
            <w:pPr>
              <w:jc w:val="right"/>
              <w:rPr>
                <w:sz w:val="14"/>
                <w:szCs w:val="14"/>
                <w:rtl/>
              </w:rPr>
            </w:pPr>
          </w:p>
        </w:tc>
      </w:tr>
      <w:tr w:rsidR="00433718" w14:paraId="2CBCDD69" w14:textId="77777777" w:rsidTr="00C61AB0">
        <w:tc>
          <w:tcPr>
            <w:tcW w:w="3245" w:type="dxa"/>
          </w:tcPr>
          <w:p w14:paraId="0FCB98FF" w14:textId="77777777" w:rsidR="00433718" w:rsidRPr="00D77F3D" w:rsidRDefault="00433718">
            <w:pPr>
              <w:rPr>
                <w:rFonts w:hint="cs"/>
                <w:b/>
                <w:bCs/>
                <w:rtl/>
              </w:rPr>
            </w:pPr>
          </w:p>
        </w:tc>
        <w:tc>
          <w:tcPr>
            <w:tcW w:w="12579" w:type="dxa"/>
          </w:tcPr>
          <w:p w14:paraId="10B93898" w14:textId="4D36C111" w:rsidR="00433718" w:rsidRDefault="00433718" w:rsidP="00433718">
            <w:pPr>
              <w:bidi w:val="0"/>
              <w:rPr>
                <w:rtl/>
              </w:rPr>
            </w:pPr>
            <w:r>
              <w:t>Williams, C. D., Baumslag, N., &amp; Jelliffe, D. B. (2017). Mother and child health: delivering the services. Oxford University Press, USA</w:t>
            </w:r>
            <w:r>
              <w:rPr>
                <w:rtl/>
              </w:rPr>
              <w:t>.</w:t>
            </w:r>
          </w:p>
        </w:tc>
      </w:tr>
    </w:tbl>
    <w:p w14:paraId="330E9ED9" w14:textId="77777777"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14:paraId="0416440C" w14:textId="77777777" w:rsidTr="00C61AB0">
        <w:trPr>
          <w:trHeight w:val="408"/>
          <w:jc w:val="center"/>
        </w:trPr>
        <w:tc>
          <w:tcPr>
            <w:tcW w:w="2617" w:type="dxa"/>
            <w:vMerge w:val="restart"/>
            <w:vAlign w:val="center"/>
          </w:tcPr>
          <w:p w14:paraId="52F0B802" w14:textId="77777777"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14:paraId="77D00202"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14:paraId="01EA0C67" w14:textId="77777777"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14:paraId="0AEA80B2"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14:paraId="6157E5C3"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14:paraId="53E3FBA4" w14:textId="77777777" w:rsidTr="00C61AB0">
        <w:trPr>
          <w:trHeight w:val="387"/>
          <w:jc w:val="center"/>
        </w:trPr>
        <w:tc>
          <w:tcPr>
            <w:tcW w:w="2617" w:type="dxa"/>
            <w:vMerge/>
          </w:tcPr>
          <w:p w14:paraId="653D3F39" w14:textId="77777777" w:rsidR="00813D4B" w:rsidRPr="00813D4B" w:rsidRDefault="00813D4B" w:rsidP="002A1502">
            <w:pPr>
              <w:rPr>
                <w:rFonts w:ascii="Blackadder ITC" w:hAnsi="Blackadder ITC" w:cs="Simplified Arabic"/>
                <w:b/>
                <w:bCs/>
                <w:sz w:val="18"/>
                <w:szCs w:val="18"/>
                <w:rtl/>
              </w:rPr>
            </w:pPr>
          </w:p>
        </w:tc>
        <w:tc>
          <w:tcPr>
            <w:tcW w:w="1210" w:type="dxa"/>
            <w:vAlign w:val="center"/>
          </w:tcPr>
          <w:p w14:paraId="79AF56C1" w14:textId="77777777"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14:paraId="56A01D47" w14:textId="77777777"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14:paraId="57900DAD" w14:textId="77777777"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14:paraId="4C697A5E" w14:textId="77777777" w:rsidR="00813D4B" w:rsidRPr="00813D4B" w:rsidRDefault="00813D4B" w:rsidP="002A1502">
            <w:pPr>
              <w:rPr>
                <w:rFonts w:ascii="Blackadder ITC" w:hAnsi="Blackadder ITC" w:cs="Simplified Arabic"/>
                <w:b/>
                <w:bCs/>
                <w:sz w:val="18"/>
                <w:szCs w:val="18"/>
                <w:rtl/>
              </w:rPr>
            </w:pPr>
          </w:p>
        </w:tc>
        <w:tc>
          <w:tcPr>
            <w:tcW w:w="2969" w:type="dxa"/>
            <w:vMerge/>
          </w:tcPr>
          <w:p w14:paraId="05883DCC" w14:textId="77777777" w:rsidR="00813D4B" w:rsidRPr="00813D4B" w:rsidRDefault="00813D4B" w:rsidP="002A1502">
            <w:pPr>
              <w:rPr>
                <w:rFonts w:ascii="Blackadder ITC" w:hAnsi="Blackadder ITC" w:cs="Simplified Arabic"/>
                <w:b/>
                <w:bCs/>
                <w:sz w:val="18"/>
                <w:szCs w:val="18"/>
                <w:rtl/>
              </w:rPr>
            </w:pPr>
          </w:p>
        </w:tc>
        <w:tc>
          <w:tcPr>
            <w:tcW w:w="1954" w:type="dxa"/>
            <w:vMerge/>
          </w:tcPr>
          <w:p w14:paraId="56B75FD3" w14:textId="77777777" w:rsidR="00813D4B" w:rsidRPr="00813D4B" w:rsidRDefault="00813D4B" w:rsidP="002A1502">
            <w:pPr>
              <w:rPr>
                <w:rFonts w:ascii="Blackadder ITC" w:hAnsi="Blackadder ITC" w:cs="Simplified Arabic"/>
                <w:b/>
                <w:bCs/>
                <w:sz w:val="18"/>
                <w:szCs w:val="18"/>
                <w:rtl/>
              </w:rPr>
            </w:pPr>
          </w:p>
        </w:tc>
      </w:tr>
      <w:tr w:rsidR="00813D4B" w:rsidRPr="00813D4B" w14:paraId="3D2D248A" w14:textId="77777777" w:rsidTr="00C61AB0">
        <w:trPr>
          <w:jc w:val="center"/>
        </w:trPr>
        <w:tc>
          <w:tcPr>
            <w:tcW w:w="2617" w:type="dxa"/>
            <w:vMerge/>
          </w:tcPr>
          <w:p w14:paraId="6C39A22F" w14:textId="77777777" w:rsidR="00813D4B" w:rsidRPr="00813D4B" w:rsidRDefault="00813D4B" w:rsidP="00813D4B">
            <w:pPr>
              <w:jc w:val="center"/>
              <w:rPr>
                <w:b/>
                <w:bCs/>
                <w:sz w:val="18"/>
                <w:szCs w:val="18"/>
                <w:rtl/>
              </w:rPr>
            </w:pPr>
          </w:p>
        </w:tc>
        <w:tc>
          <w:tcPr>
            <w:tcW w:w="1210" w:type="dxa"/>
          </w:tcPr>
          <w:p w14:paraId="7A0FDC95" w14:textId="77777777" w:rsidR="00813D4B" w:rsidRPr="00813D4B" w:rsidRDefault="00813D4B" w:rsidP="00813D4B">
            <w:pPr>
              <w:jc w:val="center"/>
              <w:rPr>
                <w:b/>
                <w:bCs/>
                <w:sz w:val="18"/>
                <w:szCs w:val="18"/>
                <w:rtl/>
              </w:rPr>
            </w:pPr>
            <w:r w:rsidRPr="00813D4B">
              <w:rPr>
                <w:b/>
                <w:bCs/>
                <w:sz w:val="18"/>
                <w:szCs w:val="18"/>
                <w:rtl/>
              </w:rPr>
              <w:t>10 درجات</w:t>
            </w:r>
          </w:p>
        </w:tc>
        <w:tc>
          <w:tcPr>
            <w:tcW w:w="1960" w:type="dxa"/>
          </w:tcPr>
          <w:p w14:paraId="4D8E358B" w14:textId="77777777" w:rsidR="00813D4B" w:rsidRPr="00813D4B" w:rsidRDefault="00813D4B" w:rsidP="00813D4B">
            <w:pPr>
              <w:jc w:val="center"/>
              <w:rPr>
                <w:sz w:val="18"/>
                <w:szCs w:val="18"/>
              </w:rPr>
            </w:pPr>
            <w:r w:rsidRPr="00813D4B">
              <w:rPr>
                <w:b/>
                <w:bCs/>
                <w:sz w:val="18"/>
                <w:szCs w:val="18"/>
                <w:rtl/>
              </w:rPr>
              <w:t>10 درجات</w:t>
            </w:r>
          </w:p>
        </w:tc>
        <w:tc>
          <w:tcPr>
            <w:tcW w:w="1603" w:type="dxa"/>
          </w:tcPr>
          <w:p w14:paraId="63A8E13F" w14:textId="77777777" w:rsidR="00813D4B" w:rsidRPr="00813D4B" w:rsidRDefault="00813D4B" w:rsidP="00813D4B">
            <w:pPr>
              <w:jc w:val="center"/>
              <w:rPr>
                <w:sz w:val="18"/>
                <w:szCs w:val="18"/>
              </w:rPr>
            </w:pPr>
            <w:r w:rsidRPr="00813D4B">
              <w:rPr>
                <w:b/>
                <w:bCs/>
                <w:sz w:val="18"/>
                <w:szCs w:val="18"/>
                <w:rtl/>
              </w:rPr>
              <w:t>10 درجات</w:t>
            </w:r>
          </w:p>
        </w:tc>
        <w:tc>
          <w:tcPr>
            <w:tcW w:w="3509" w:type="dxa"/>
          </w:tcPr>
          <w:p w14:paraId="60D6203A" w14:textId="77777777" w:rsidR="00813D4B" w:rsidRPr="00813D4B" w:rsidRDefault="00813D4B" w:rsidP="00813D4B">
            <w:pPr>
              <w:jc w:val="center"/>
              <w:rPr>
                <w:b/>
                <w:bCs/>
                <w:sz w:val="18"/>
                <w:szCs w:val="18"/>
                <w:rtl/>
              </w:rPr>
            </w:pPr>
            <w:r w:rsidRPr="00813D4B">
              <w:rPr>
                <w:b/>
                <w:bCs/>
                <w:sz w:val="18"/>
                <w:szCs w:val="18"/>
                <w:rtl/>
              </w:rPr>
              <w:t>30 درجة</w:t>
            </w:r>
          </w:p>
        </w:tc>
        <w:tc>
          <w:tcPr>
            <w:tcW w:w="2969" w:type="dxa"/>
          </w:tcPr>
          <w:p w14:paraId="119F31F5" w14:textId="77777777" w:rsidR="00813D4B" w:rsidRPr="00813D4B" w:rsidRDefault="00813D4B" w:rsidP="00813D4B">
            <w:pPr>
              <w:jc w:val="center"/>
              <w:rPr>
                <w:b/>
                <w:bCs/>
                <w:sz w:val="18"/>
                <w:szCs w:val="18"/>
                <w:rtl/>
              </w:rPr>
            </w:pPr>
            <w:r w:rsidRPr="00813D4B">
              <w:rPr>
                <w:b/>
                <w:bCs/>
                <w:sz w:val="18"/>
                <w:szCs w:val="18"/>
                <w:rtl/>
              </w:rPr>
              <w:t>40 درجة</w:t>
            </w:r>
          </w:p>
        </w:tc>
        <w:tc>
          <w:tcPr>
            <w:tcW w:w="1954" w:type="dxa"/>
          </w:tcPr>
          <w:p w14:paraId="234C3229" w14:textId="77777777" w:rsidR="00813D4B" w:rsidRPr="00813D4B" w:rsidRDefault="00813D4B" w:rsidP="00813D4B">
            <w:pPr>
              <w:jc w:val="center"/>
              <w:rPr>
                <w:b/>
                <w:bCs/>
                <w:sz w:val="18"/>
                <w:szCs w:val="18"/>
                <w:rtl/>
              </w:rPr>
            </w:pPr>
            <w:r w:rsidRPr="00813D4B">
              <w:rPr>
                <w:b/>
                <w:bCs/>
                <w:sz w:val="18"/>
                <w:szCs w:val="18"/>
                <w:rtl/>
              </w:rPr>
              <w:t>100 درجة</w:t>
            </w:r>
          </w:p>
        </w:tc>
      </w:tr>
    </w:tbl>
    <w:p w14:paraId="07DF8D37" w14:textId="77777777"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14:paraId="34FAF538" w14:textId="77777777" w:rsidTr="00C61AB0">
        <w:tc>
          <w:tcPr>
            <w:tcW w:w="2070" w:type="dxa"/>
          </w:tcPr>
          <w:p w14:paraId="26392A9C" w14:textId="77777777" w:rsidR="00D76850" w:rsidRDefault="00D76850" w:rsidP="00E62959">
            <w:pPr>
              <w:jc w:val="center"/>
              <w:rPr>
                <w:b/>
                <w:bCs/>
                <w:rtl/>
              </w:rPr>
            </w:pPr>
            <w:r w:rsidRPr="006B4FC0">
              <w:rPr>
                <w:rFonts w:hint="cs"/>
                <w:b/>
                <w:bCs/>
                <w:rtl/>
              </w:rPr>
              <w:t>المسئول</w:t>
            </w:r>
          </w:p>
          <w:p w14:paraId="7A245BEA" w14:textId="77777777" w:rsidR="00C61AB0" w:rsidRPr="006B4FC0" w:rsidRDefault="00C61AB0" w:rsidP="00E62959">
            <w:pPr>
              <w:jc w:val="center"/>
              <w:rPr>
                <w:b/>
                <w:bCs/>
                <w:rtl/>
              </w:rPr>
            </w:pPr>
          </w:p>
        </w:tc>
        <w:tc>
          <w:tcPr>
            <w:tcW w:w="3178" w:type="dxa"/>
          </w:tcPr>
          <w:p w14:paraId="5FE71784" w14:textId="77777777" w:rsidR="00D76850" w:rsidRPr="006B4FC0" w:rsidRDefault="00D76850" w:rsidP="00E62959">
            <w:pPr>
              <w:jc w:val="center"/>
              <w:rPr>
                <w:b/>
                <w:bCs/>
                <w:rtl/>
              </w:rPr>
            </w:pPr>
            <w:r w:rsidRPr="006B4FC0">
              <w:rPr>
                <w:rFonts w:hint="cs"/>
                <w:b/>
                <w:bCs/>
                <w:rtl/>
              </w:rPr>
              <w:t>محاضر المساق</w:t>
            </w:r>
          </w:p>
        </w:tc>
        <w:tc>
          <w:tcPr>
            <w:tcW w:w="2421" w:type="dxa"/>
          </w:tcPr>
          <w:p w14:paraId="3F7E185E" w14:textId="77777777" w:rsidR="00D76850" w:rsidRPr="006B4FC0" w:rsidRDefault="00D76850" w:rsidP="00E62959">
            <w:pPr>
              <w:jc w:val="center"/>
              <w:rPr>
                <w:b/>
                <w:bCs/>
                <w:rtl/>
              </w:rPr>
            </w:pPr>
            <w:r w:rsidRPr="006B4FC0">
              <w:rPr>
                <w:rFonts w:hint="cs"/>
                <w:b/>
                <w:bCs/>
                <w:rtl/>
              </w:rPr>
              <w:t>رئيس القسم</w:t>
            </w:r>
          </w:p>
        </w:tc>
        <w:tc>
          <w:tcPr>
            <w:tcW w:w="2415" w:type="dxa"/>
          </w:tcPr>
          <w:p w14:paraId="637999D3" w14:textId="77777777" w:rsidR="00D76850" w:rsidRPr="006B4FC0" w:rsidRDefault="00D76850" w:rsidP="00E62959">
            <w:pPr>
              <w:jc w:val="center"/>
              <w:rPr>
                <w:b/>
                <w:bCs/>
                <w:rtl/>
              </w:rPr>
            </w:pPr>
            <w:r w:rsidRPr="006B4FC0">
              <w:rPr>
                <w:rFonts w:hint="cs"/>
                <w:b/>
                <w:bCs/>
                <w:rtl/>
              </w:rPr>
              <w:t>عميد الكلية</w:t>
            </w:r>
          </w:p>
        </w:tc>
        <w:tc>
          <w:tcPr>
            <w:tcW w:w="2490" w:type="dxa"/>
          </w:tcPr>
          <w:p w14:paraId="4B0F1F06" w14:textId="77777777" w:rsidR="00D76850" w:rsidRPr="006B4FC0" w:rsidRDefault="00D76850" w:rsidP="00E62959">
            <w:pPr>
              <w:jc w:val="center"/>
              <w:rPr>
                <w:b/>
                <w:bCs/>
                <w:rtl/>
              </w:rPr>
            </w:pPr>
            <w:r w:rsidRPr="006B4FC0">
              <w:rPr>
                <w:rFonts w:hint="cs"/>
                <w:b/>
                <w:bCs/>
                <w:rtl/>
              </w:rPr>
              <w:t>المناهج والمقررات</w:t>
            </w:r>
          </w:p>
        </w:tc>
        <w:tc>
          <w:tcPr>
            <w:tcW w:w="3266" w:type="dxa"/>
          </w:tcPr>
          <w:p w14:paraId="1E260E2F" w14:textId="77777777" w:rsidR="00D76850" w:rsidRPr="006B4FC0" w:rsidRDefault="00D76850" w:rsidP="00E62959">
            <w:pPr>
              <w:jc w:val="center"/>
              <w:rPr>
                <w:b/>
                <w:bCs/>
                <w:rtl/>
              </w:rPr>
            </w:pPr>
            <w:r w:rsidRPr="006B4FC0">
              <w:rPr>
                <w:rFonts w:hint="cs"/>
                <w:b/>
                <w:bCs/>
                <w:rtl/>
              </w:rPr>
              <w:t>الشؤون الأكاديمية</w:t>
            </w:r>
          </w:p>
        </w:tc>
      </w:tr>
      <w:tr w:rsidR="00D76850" w:rsidRPr="00E62959" w14:paraId="7DF314CD" w14:textId="77777777" w:rsidTr="00C61AB0">
        <w:tc>
          <w:tcPr>
            <w:tcW w:w="2070" w:type="dxa"/>
            <w:vAlign w:val="center"/>
          </w:tcPr>
          <w:p w14:paraId="1A9E3E83" w14:textId="77777777" w:rsidR="00D76850" w:rsidRPr="00E62959" w:rsidRDefault="00D76850" w:rsidP="006B4FC0">
            <w:pPr>
              <w:jc w:val="center"/>
              <w:rPr>
                <w:b/>
                <w:bCs/>
                <w:rtl/>
              </w:rPr>
            </w:pPr>
            <w:r w:rsidRPr="00E62959">
              <w:rPr>
                <w:rFonts w:hint="cs"/>
                <w:b/>
                <w:bCs/>
                <w:rtl/>
              </w:rPr>
              <w:t>التوقيع</w:t>
            </w:r>
          </w:p>
        </w:tc>
        <w:tc>
          <w:tcPr>
            <w:tcW w:w="3178" w:type="dxa"/>
          </w:tcPr>
          <w:p w14:paraId="43D0E0E9" w14:textId="77777777" w:rsidR="00D76850" w:rsidRDefault="00D76850" w:rsidP="00E62959">
            <w:pPr>
              <w:jc w:val="center"/>
              <w:rPr>
                <w:b/>
                <w:bCs/>
                <w:rtl/>
              </w:rPr>
            </w:pPr>
          </w:p>
          <w:p w14:paraId="3F5122C3" w14:textId="77777777" w:rsidR="00D77F3D" w:rsidRDefault="00E31EC2" w:rsidP="00E62959">
            <w:pPr>
              <w:jc w:val="center"/>
              <w:rPr>
                <w:b/>
                <w:bCs/>
                <w:rtl/>
              </w:rPr>
            </w:pPr>
            <w:r>
              <w:rPr>
                <w:rFonts w:hint="cs"/>
                <w:b/>
                <w:bCs/>
                <w:rtl/>
              </w:rPr>
              <w:t xml:space="preserve">ا. ميمونة اسليم </w:t>
            </w:r>
          </w:p>
          <w:p w14:paraId="26AF5DB2" w14:textId="77777777" w:rsidR="00D77F3D" w:rsidRPr="00E62959" w:rsidRDefault="00D77F3D" w:rsidP="00E62959">
            <w:pPr>
              <w:jc w:val="center"/>
              <w:rPr>
                <w:b/>
                <w:bCs/>
                <w:rtl/>
              </w:rPr>
            </w:pPr>
          </w:p>
        </w:tc>
        <w:tc>
          <w:tcPr>
            <w:tcW w:w="2421" w:type="dxa"/>
          </w:tcPr>
          <w:p w14:paraId="30AA3AC0" w14:textId="77777777" w:rsidR="00D76850" w:rsidRPr="00E62959" w:rsidRDefault="00D76850" w:rsidP="00E62959">
            <w:pPr>
              <w:jc w:val="center"/>
              <w:rPr>
                <w:b/>
                <w:bCs/>
                <w:rtl/>
              </w:rPr>
            </w:pPr>
          </w:p>
        </w:tc>
        <w:tc>
          <w:tcPr>
            <w:tcW w:w="2415" w:type="dxa"/>
          </w:tcPr>
          <w:p w14:paraId="0D9C9D5D" w14:textId="77777777" w:rsidR="00D76850" w:rsidRPr="00E62959" w:rsidRDefault="00D76850" w:rsidP="00E62959">
            <w:pPr>
              <w:jc w:val="center"/>
              <w:rPr>
                <w:b/>
                <w:bCs/>
                <w:rtl/>
              </w:rPr>
            </w:pPr>
          </w:p>
        </w:tc>
        <w:tc>
          <w:tcPr>
            <w:tcW w:w="2490" w:type="dxa"/>
          </w:tcPr>
          <w:p w14:paraId="4C4DA272" w14:textId="77777777" w:rsidR="00D76850" w:rsidRPr="00E62959" w:rsidRDefault="00D76850" w:rsidP="00E62959">
            <w:pPr>
              <w:jc w:val="center"/>
              <w:rPr>
                <w:b/>
                <w:bCs/>
                <w:rtl/>
              </w:rPr>
            </w:pPr>
          </w:p>
        </w:tc>
        <w:tc>
          <w:tcPr>
            <w:tcW w:w="3266" w:type="dxa"/>
          </w:tcPr>
          <w:p w14:paraId="595DC8F4" w14:textId="77777777" w:rsidR="00D76850" w:rsidRPr="00E62959" w:rsidRDefault="00D76850" w:rsidP="00E62959">
            <w:pPr>
              <w:jc w:val="center"/>
              <w:rPr>
                <w:b/>
                <w:bCs/>
                <w:rtl/>
              </w:rPr>
            </w:pPr>
          </w:p>
        </w:tc>
      </w:tr>
    </w:tbl>
    <w:p w14:paraId="7171E658" w14:textId="77777777" w:rsidR="00934899" w:rsidRDefault="00934899" w:rsidP="00934899">
      <w:pPr>
        <w:shd w:val="clear" w:color="auto" w:fill="FFFFFF"/>
        <w:rPr>
          <w:b/>
          <w:bCs/>
          <w:u w:val="single"/>
        </w:rPr>
      </w:pPr>
    </w:p>
    <w:p w14:paraId="399EB122" w14:textId="77777777" w:rsidR="00D76850" w:rsidRDefault="00D7685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79853911" w14:textId="77777777" w:rsidTr="00C53326">
        <w:tc>
          <w:tcPr>
            <w:tcW w:w="14174" w:type="dxa"/>
          </w:tcPr>
          <w:p w14:paraId="17FE463D" w14:textId="77777777" w:rsidR="00934899" w:rsidRPr="00C53326" w:rsidRDefault="00934899" w:rsidP="00C53326">
            <w:pPr>
              <w:shd w:val="clear" w:color="auto" w:fill="FFFFFF"/>
              <w:rPr>
                <w:b/>
                <w:bCs/>
                <w:rtl/>
              </w:rPr>
            </w:pPr>
            <w:r w:rsidRPr="00D77F3D">
              <w:rPr>
                <w:rFonts w:hint="cs"/>
                <w:b/>
                <w:bCs/>
                <w:sz w:val="28"/>
                <w:szCs w:val="28"/>
                <w:rtl/>
              </w:rPr>
              <w:t>تعريف المصطلحات</w:t>
            </w:r>
          </w:p>
          <w:p w14:paraId="10D94052" w14:textId="77777777" w:rsidR="00934899" w:rsidRPr="00C53326" w:rsidRDefault="00934899" w:rsidP="00934899">
            <w:pPr>
              <w:rPr>
                <w:b/>
                <w:bCs/>
                <w:u w:val="single"/>
                <w:rtl/>
              </w:rPr>
            </w:pPr>
          </w:p>
        </w:tc>
      </w:tr>
    </w:tbl>
    <w:p w14:paraId="06EB329F"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4404C251" w14:textId="77777777" w:rsidTr="00C53326">
        <w:tc>
          <w:tcPr>
            <w:tcW w:w="14174" w:type="dxa"/>
          </w:tcPr>
          <w:p w14:paraId="0801B18A" w14:textId="77777777"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14:paraId="059F6656"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70A8E9F9" w14:textId="77777777" w:rsidTr="00C53326">
        <w:tc>
          <w:tcPr>
            <w:tcW w:w="14174" w:type="dxa"/>
          </w:tcPr>
          <w:p w14:paraId="4F259A9A" w14:textId="77777777"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14:paraId="1B24E21B"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1789FDD9" w14:textId="77777777" w:rsidTr="00C53326">
        <w:tc>
          <w:tcPr>
            <w:tcW w:w="14174" w:type="dxa"/>
          </w:tcPr>
          <w:p w14:paraId="7102E7F8" w14:textId="77777777"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14:paraId="23DC1EEA" w14:textId="77777777"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14:paraId="1E65CA67" w14:textId="77777777" w:rsidTr="00C53326">
        <w:tc>
          <w:tcPr>
            <w:tcW w:w="14148" w:type="dxa"/>
          </w:tcPr>
          <w:p w14:paraId="4E9AA982" w14:textId="77777777"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14:paraId="421293A8" w14:textId="77777777"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14:paraId="5E867222" w14:textId="77777777" w:rsidTr="00C53326">
        <w:tc>
          <w:tcPr>
            <w:tcW w:w="14148" w:type="dxa"/>
          </w:tcPr>
          <w:p w14:paraId="5DB75D62" w14:textId="77777777"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14:paraId="66D57404" w14:textId="77777777"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14:paraId="5170A594" w14:textId="77777777" w:rsidTr="00D77F3D">
        <w:tc>
          <w:tcPr>
            <w:tcW w:w="14138" w:type="dxa"/>
          </w:tcPr>
          <w:p w14:paraId="25D0AC59" w14:textId="4634A76E" w:rsidR="00C67FE4" w:rsidRPr="006B4FC0" w:rsidRDefault="00FA7AFA" w:rsidP="007B32B6">
            <w:pPr>
              <w:pStyle w:val="ListParagraph"/>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433718" w:rsidRPr="006B4FC0">
              <w:rPr>
                <w:rFonts w:ascii="Simplified Arabic" w:hAnsi="Simplified Arabic" w:cs="Simplified Arabic" w:hint="cs"/>
                <w:sz w:val="28"/>
                <w:szCs w:val="28"/>
                <w:rtl/>
              </w:rPr>
              <w:t>الأرقام</w:t>
            </w:r>
            <w:r w:rsidR="00242FAA">
              <w:rPr>
                <w:rFonts w:ascii="Simplified Arabic" w:hAnsi="Simplified Arabic" w:cs="Simplified Arabic" w:hint="cs"/>
                <w:sz w:val="28"/>
                <w:szCs w:val="28"/>
                <w:rtl/>
              </w:rPr>
              <w:t>:</w:t>
            </w:r>
            <w:r w:rsidR="00433718" w:rsidRPr="006B4FC0">
              <w:rPr>
                <w:rFonts w:ascii="Simplified Arabic" w:hAnsi="Simplified Arabic" w:cs="Simplified Arabic" w:hint="cs"/>
                <w:sz w:val="28"/>
                <w:szCs w:val="28"/>
                <w:rtl/>
              </w:rPr>
              <w:t xml:space="preserve"> </w:t>
            </w:r>
            <w:r w:rsidR="00433718">
              <w:rPr>
                <w:rFonts w:ascii="Simplified Arabic" w:hAnsi="Simplified Arabic" w:cs="Simplified Arabic" w:hint="cs"/>
                <w:sz w:val="28"/>
                <w:szCs w:val="28"/>
                <w:rtl/>
              </w:rPr>
              <w:t xml:space="preserve">             </w:t>
            </w:r>
            <w:r w:rsidR="00433718"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00433718">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00433718">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6C13D3">
              <w:rPr>
                <w:rFonts w:ascii="Simplified Arabic" w:hAnsi="Simplified Arabic" w:cs="Simplified Arabic" w:hint="cs"/>
                <w:sz w:val="28"/>
                <w:szCs w:val="28"/>
                <w:rtl/>
              </w:rPr>
              <w:t>3</w:t>
            </w:r>
            <w:bookmarkStart w:id="0" w:name="_GoBack"/>
            <w:bookmarkEnd w:id="0"/>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كبيرة)</w:t>
            </w:r>
          </w:p>
        </w:tc>
      </w:tr>
      <w:tr w:rsidR="00433718" w:rsidRPr="006B4FC0" w14:paraId="0B35ED79" w14:textId="77777777" w:rsidTr="00D77F3D">
        <w:tc>
          <w:tcPr>
            <w:tcW w:w="14138" w:type="dxa"/>
          </w:tcPr>
          <w:p w14:paraId="6263014E" w14:textId="77777777" w:rsidR="00433718" w:rsidRPr="006B4FC0" w:rsidRDefault="00433718" w:rsidP="007B32B6">
            <w:pPr>
              <w:pStyle w:val="ListParagraph"/>
              <w:bidi/>
              <w:spacing w:after="0" w:line="240" w:lineRule="auto"/>
              <w:ind w:left="0" w:right="-284"/>
              <w:jc w:val="both"/>
              <w:rPr>
                <w:rFonts w:ascii="Simplified Arabic" w:hAnsi="Simplified Arabic" w:cs="Simplified Arabic" w:hint="cs"/>
                <w:sz w:val="28"/>
                <w:szCs w:val="28"/>
                <w:rtl/>
              </w:rPr>
            </w:pPr>
          </w:p>
        </w:tc>
      </w:tr>
    </w:tbl>
    <w:p w14:paraId="698CF109" w14:textId="77777777" w:rsidR="00C67FE4" w:rsidRPr="00433718" w:rsidRDefault="00C67FE4" w:rsidP="00C67FE4">
      <w:pPr>
        <w:pStyle w:val="ListParagraph"/>
        <w:bidi/>
        <w:spacing w:after="0" w:line="240" w:lineRule="auto"/>
        <w:ind w:left="283" w:right="-284"/>
        <w:jc w:val="both"/>
        <w:rPr>
          <w:rFonts w:ascii="Simplified Arabic" w:hAnsi="Simplified Arabic" w:cs="Simplified Arabic"/>
          <w:sz w:val="28"/>
          <w:szCs w:val="28"/>
          <w:rtl/>
        </w:rPr>
      </w:pPr>
    </w:p>
    <w:p w14:paraId="5F07D10A" w14:textId="77777777" w:rsidR="00934899" w:rsidRPr="00813D4B" w:rsidRDefault="00934899" w:rsidP="00813D4B">
      <w:pPr>
        <w:shd w:val="clear" w:color="auto" w:fill="FFFFFF"/>
        <w:jc w:val="center"/>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5F73E" w14:textId="77777777" w:rsidR="00322AC0" w:rsidRDefault="00322AC0" w:rsidP="002B17B3">
      <w:r>
        <w:separator/>
      </w:r>
    </w:p>
  </w:endnote>
  <w:endnote w:type="continuationSeparator" w:id="0">
    <w:p w14:paraId="6A7FD722" w14:textId="77777777" w:rsidR="00322AC0" w:rsidRDefault="00322AC0"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C351B" w14:textId="77777777" w:rsidR="00E31EC2" w:rsidRDefault="00E31EC2">
    <w:pPr>
      <w:pStyle w:val="Footer"/>
      <w:jc w:val="right"/>
    </w:pPr>
    <w:r>
      <w:fldChar w:fldCharType="begin"/>
    </w:r>
    <w:r>
      <w:instrText xml:space="preserve"> PAGE   \* MERGEFORMAT </w:instrText>
    </w:r>
    <w:r>
      <w:fldChar w:fldCharType="separate"/>
    </w:r>
    <w:r w:rsidR="001A3D2A">
      <w:rPr>
        <w:noProof/>
        <w:rtl/>
      </w:rPr>
      <w:t>5</w:t>
    </w:r>
    <w:r>
      <w:rPr>
        <w:noProof/>
      </w:rPr>
      <w:fldChar w:fldCharType="end"/>
    </w:r>
  </w:p>
  <w:p w14:paraId="45BDF2F2" w14:textId="77777777" w:rsidR="00E31EC2" w:rsidRDefault="00E31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81B47" w14:textId="77777777" w:rsidR="00322AC0" w:rsidRDefault="00322AC0" w:rsidP="002B17B3">
      <w:r>
        <w:separator/>
      </w:r>
    </w:p>
  </w:footnote>
  <w:footnote w:type="continuationSeparator" w:id="0">
    <w:p w14:paraId="631A7F96" w14:textId="77777777" w:rsidR="00322AC0" w:rsidRDefault="00322AC0" w:rsidP="002B1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1F6"/>
    <w:multiLevelType w:val="hybridMultilevel"/>
    <w:tmpl w:val="194E1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17FC58C8"/>
    <w:multiLevelType w:val="hybridMultilevel"/>
    <w:tmpl w:val="9068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E6CAC"/>
    <w:multiLevelType w:val="hybridMultilevel"/>
    <w:tmpl w:val="A9C68D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034189"/>
    <w:multiLevelType w:val="hybridMultilevel"/>
    <w:tmpl w:val="C4545FD0"/>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15:restartNumberingAfterBreak="0">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15:restartNumberingAfterBreak="0">
    <w:nsid w:val="461C6D47"/>
    <w:multiLevelType w:val="hybridMultilevel"/>
    <w:tmpl w:val="144A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F0C27"/>
    <w:multiLevelType w:val="hybridMultilevel"/>
    <w:tmpl w:val="04D6ECDC"/>
    <w:lvl w:ilvl="0" w:tplc="0409000F">
      <w:start w:val="1"/>
      <w:numFmt w:val="decimal"/>
      <w:lvlText w:val="%1."/>
      <w:lvlJc w:val="left"/>
      <w:pPr>
        <w:ind w:left="39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A10A6"/>
    <w:multiLevelType w:val="hybridMultilevel"/>
    <w:tmpl w:val="BC243A30"/>
    <w:lvl w:ilvl="0" w:tplc="0409000F">
      <w:start w:val="1"/>
      <w:numFmt w:val="decimal"/>
      <w:lvlText w:val="%1."/>
      <w:lvlJc w:val="left"/>
      <w:pPr>
        <w:ind w:left="6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231DE"/>
    <w:multiLevelType w:val="hybridMultilevel"/>
    <w:tmpl w:val="A53EC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F6836"/>
    <w:multiLevelType w:val="hybridMultilevel"/>
    <w:tmpl w:val="4E207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1" w15:restartNumberingAfterBreak="0">
    <w:nsid w:val="7FED696E"/>
    <w:multiLevelType w:val="hybridMultilevel"/>
    <w:tmpl w:val="BC6E64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15"/>
  </w:num>
  <w:num w:numId="4">
    <w:abstractNumId w:val="24"/>
  </w:num>
  <w:num w:numId="5">
    <w:abstractNumId w:val="3"/>
  </w:num>
  <w:num w:numId="6">
    <w:abstractNumId w:val="1"/>
  </w:num>
  <w:num w:numId="7">
    <w:abstractNumId w:val="5"/>
  </w:num>
  <w:num w:numId="8">
    <w:abstractNumId w:val="16"/>
  </w:num>
  <w:num w:numId="9">
    <w:abstractNumId w:val="2"/>
  </w:num>
  <w:num w:numId="10">
    <w:abstractNumId w:val="22"/>
  </w:num>
  <w:num w:numId="11">
    <w:abstractNumId w:val="4"/>
  </w:num>
  <w:num w:numId="12">
    <w:abstractNumId w:val="11"/>
  </w:num>
  <w:num w:numId="13">
    <w:abstractNumId w:val="29"/>
  </w:num>
  <w:num w:numId="14">
    <w:abstractNumId w:val="14"/>
  </w:num>
  <w:num w:numId="15">
    <w:abstractNumId w:val="13"/>
  </w:num>
  <w:num w:numId="16">
    <w:abstractNumId w:val="20"/>
  </w:num>
  <w:num w:numId="17">
    <w:abstractNumId w:val="7"/>
  </w:num>
  <w:num w:numId="18">
    <w:abstractNumId w:val="25"/>
  </w:num>
  <w:num w:numId="19">
    <w:abstractNumId w:val="21"/>
  </w:num>
  <w:num w:numId="20">
    <w:abstractNumId w:val="27"/>
  </w:num>
  <w:num w:numId="21">
    <w:abstractNumId w:val="18"/>
  </w:num>
  <w:num w:numId="22">
    <w:abstractNumId w:val="8"/>
  </w:num>
  <w:num w:numId="23">
    <w:abstractNumId w:val="30"/>
  </w:num>
  <w:num w:numId="24">
    <w:abstractNumId w:val="17"/>
  </w:num>
  <w:num w:numId="25">
    <w:abstractNumId w:val="26"/>
  </w:num>
  <w:num w:numId="26">
    <w:abstractNumId w:val="12"/>
  </w:num>
  <w:num w:numId="27">
    <w:abstractNumId w:val="19"/>
  </w:num>
  <w:num w:numId="28">
    <w:abstractNumId w:val="9"/>
  </w:num>
  <w:num w:numId="29">
    <w:abstractNumId w:val="0"/>
  </w:num>
  <w:num w:numId="30">
    <w:abstractNumId w:val="23"/>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16"/>
    <w:rsid w:val="00004A42"/>
    <w:rsid w:val="00006A89"/>
    <w:rsid w:val="000661DC"/>
    <w:rsid w:val="0008786F"/>
    <w:rsid w:val="000A51EF"/>
    <w:rsid w:val="000B7F89"/>
    <w:rsid w:val="000C6002"/>
    <w:rsid w:val="000D2708"/>
    <w:rsid w:val="000F3D78"/>
    <w:rsid w:val="00125779"/>
    <w:rsid w:val="00164861"/>
    <w:rsid w:val="00184603"/>
    <w:rsid w:val="00191804"/>
    <w:rsid w:val="001A3D2A"/>
    <w:rsid w:val="001B135A"/>
    <w:rsid w:val="001B1F7A"/>
    <w:rsid w:val="001C136D"/>
    <w:rsid w:val="001C2129"/>
    <w:rsid w:val="001F1B80"/>
    <w:rsid w:val="001F79A4"/>
    <w:rsid w:val="00201B2C"/>
    <w:rsid w:val="00203949"/>
    <w:rsid w:val="002055B5"/>
    <w:rsid w:val="00210B5C"/>
    <w:rsid w:val="00221806"/>
    <w:rsid w:val="0022609F"/>
    <w:rsid w:val="0022780A"/>
    <w:rsid w:val="002409D1"/>
    <w:rsid w:val="00242FAA"/>
    <w:rsid w:val="00254ED5"/>
    <w:rsid w:val="00273F98"/>
    <w:rsid w:val="00275549"/>
    <w:rsid w:val="002938BC"/>
    <w:rsid w:val="0029564B"/>
    <w:rsid w:val="002A1502"/>
    <w:rsid w:val="002A47C3"/>
    <w:rsid w:val="002B17B3"/>
    <w:rsid w:val="002B5B64"/>
    <w:rsid w:val="002C3242"/>
    <w:rsid w:val="002E7966"/>
    <w:rsid w:val="003047D1"/>
    <w:rsid w:val="00305E15"/>
    <w:rsid w:val="00322AC0"/>
    <w:rsid w:val="00334DA1"/>
    <w:rsid w:val="0034672B"/>
    <w:rsid w:val="0035080A"/>
    <w:rsid w:val="00385E68"/>
    <w:rsid w:val="003A53E6"/>
    <w:rsid w:val="003A56F0"/>
    <w:rsid w:val="003A574F"/>
    <w:rsid w:val="003B5B06"/>
    <w:rsid w:val="003D79E2"/>
    <w:rsid w:val="003F4010"/>
    <w:rsid w:val="00414288"/>
    <w:rsid w:val="00433718"/>
    <w:rsid w:val="004638C0"/>
    <w:rsid w:val="00476EC0"/>
    <w:rsid w:val="004B674E"/>
    <w:rsid w:val="00503146"/>
    <w:rsid w:val="005073A6"/>
    <w:rsid w:val="005125B0"/>
    <w:rsid w:val="00521832"/>
    <w:rsid w:val="0052491A"/>
    <w:rsid w:val="005574A2"/>
    <w:rsid w:val="005B0A93"/>
    <w:rsid w:val="005B622E"/>
    <w:rsid w:val="005C0605"/>
    <w:rsid w:val="005F4340"/>
    <w:rsid w:val="00645BC1"/>
    <w:rsid w:val="00655113"/>
    <w:rsid w:val="006B3423"/>
    <w:rsid w:val="006B4FC0"/>
    <w:rsid w:val="006C13D3"/>
    <w:rsid w:val="006F08E7"/>
    <w:rsid w:val="006F5C74"/>
    <w:rsid w:val="006F6DB6"/>
    <w:rsid w:val="007227A3"/>
    <w:rsid w:val="007267AB"/>
    <w:rsid w:val="00736B6A"/>
    <w:rsid w:val="007415DD"/>
    <w:rsid w:val="00752B46"/>
    <w:rsid w:val="0078666D"/>
    <w:rsid w:val="007904DB"/>
    <w:rsid w:val="007B32B6"/>
    <w:rsid w:val="007D3070"/>
    <w:rsid w:val="00813D4B"/>
    <w:rsid w:val="008244D7"/>
    <w:rsid w:val="0082778A"/>
    <w:rsid w:val="0083455C"/>
    <w:rsid w:val="00874CBA"/>
    <w:rsid w:val="00884C80"/>
    <w:rsid w:val="008A7E86"/>
    <w:rsid w:val="008B50D0"/>
    <w:rsid w:val="008D4C55"/>
    <w:rsid w:val="0090570A"/>
    <w:rsid w:val="0093440A"/>
    <w:rsid w:val="00934899"/>
    <w:rsid w:val="00950984"/>
    <w:rsid w:val="00956C1D"/>
    <w:rsid w:val="009573DF"/>
    <w:rsid w:val="0097415C"/>
    <w:rsid w:val="009912E2"/>
    <w:rsid w:val="009950F7"/>
    <w:rsid w:val="009E4AC4"/>
    <w:rsid w:val="009F5CFF"/>
    <w:rsid w:val="009F71AE"/>
    <w:rsid w:val="00A07056"/>
    <w:rsid w:val="00A277C9"/>
    <w:rsid w:val="00A520DC"/>
    <w:rsid w:val="00A87BD5"/>
    <w:rsid w:val="00AB6DD2"/>
    <w:rsid w:val="00AD169F"/>
    <w:rsid w:val="00AE4436"/>
    <w:rsid w:val="00B1083E"/>
    <w:rsid w:val="00B41331"/>
    <w:rsid w:val="00B548EA"/>
    <w:rsid w:val="00B7033E"/>
    <w:rsid w:val="00B84CAC"/>
    <w:rsid w:val="00B97398"/>
    <w:rsid w:val="00BA414F"/>
    <w:rsid w:val="00BA5B18"/>
    <w:rsid w:val="00BC2E37"/>
    <w:rsid w:val="00BC45B7"/>
    <w:rsid w:val="00BC4CA6"/>
    <w:rsid w:val="00BD33F2"/>
    <w:rsid w:val="00C121EE"/>
    <w:rsid w:val="00C53326"/>
    <w:rsid w:val="00C61AB0"/>
    <w:rsid w:val="00C67FE4"/>
    <w:rsid w:val="00C73353"/>
    <w:rsid w:val="00C832FB"/>
    <w:rsid w:val="00C943AA"/>
    <w:rsid w:val="00CA3516"/>
    <w:rsid w:val="00CB7744"/>
    <w:rsid w:val="00CB7F32"/>
    <w:rsid w:val="00CD44F5"/>
    <w:rsid w:val="00CE4F10"/>
    <w:rsid w:val="00CF4D04"/>
    <w:rsid w:val="00D142DB"/>
    <w:rsid w:val="00D76850"/>
    <w:rsid w:val="00D77F3D"/>
    <w:rsid w:val="00D8345E"/>
    <w:rsid w:val="00D95C9C"/>
    <w:rsid w:val="00DD007A"/>
    <w:rsid w:val="00DD2740"/>
    <w:rsid w:val="00DE70D4"/>
    <w:rsid w:val="00E17D17"/>
    <w:rsid w:val="00E31704"/>
    <w:rsid w:val="00E31EC2"/>
    <w:rsid w:val="00E37651"/>
    <w:rsid w:val="00E42BFE"/>
    <w:rsid w:val="00E57D07"/>
    <w:rsid w:val="00E60E6B"/>
    <w:rsid w:val="00E62959"/>
    <w:rsid w:val="00E87967"/>
    <w:rsid w:val="00EA5990"/>
    <w:rsid w:val="00EB4BF0"/>
    <w:rsid w:val="00EB4E3D"/>
    <w:rsid w:val="00ED277D"/>
    <w:rsid w:val="00EF2BAD"/>
    <w:rsid w:val="00F011EE"/>
    <w:rsid w:val="00F0465A"/>
    <w:rsid w:val="00F33044"/>
    <w:rsid w:val="00F42F49"/>
    <w:rsid w:val="00F93A72"/>
    <w:rsid w:val="00FA3AD4"/>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A299D"/>
  <w15:docId w15:val="{975659F8-FB85-4CC0-A53F-3DD5F302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B17B3"/>
    <w:pPr>
      <w:tabs>
        <w:tab w:val="center" w:pos="4320"/>
        <w:tab w:val="right" w:pos="8640"/>
      </w:tabs>
    </w:pPr>
    <w:rPr>
      <w:lang w:val="x-none" w:eastAsia="x-none"/>
    </w:rPr>
  </w:style>
  <w:style w:type="character" w:customStyle="1" w:styleId="HeaderChar">
    <w:name w:val="Header Char"/>
    <w:link w:val="Header"/>
    <w:rsid w:val="002B17B3"/>
    <w:rPr>
      <w:sz w:val="24"/>
      <w:szCs w:val="24"/>
    </w:rPr>
  </w:style>
  <w:style w:type="paragraph" w:styleId="Footer">
    <w:name w:val="footer"/>
    <w:basedOn w:val="Normal"/>
    <w:link w:val="FooterChar"/>
    <w:uiPriority w:val="99"/>
    <w:rsid w:val="002B17B3"/>
    <w:pPr>
      <w:tabs>
        <w:tab w:val="center" w:pos="4320"/>
        <w:tab w:val="right" w:pos="8640"/>
      </w:tabs>
    </w:pPr>
    <w:rPr>
      <w:lang w:val="x-none" w:eastAsia="x-none"/>
    </w:rPr>
  </w:style>
  <w:style w:type="character" w:customStyle="1" w:styleId="FooterChar">
    <w:name w:val="Footer Char"/>
    <w:link w:val="Footer"/>
    <w:uiPriority w:val="99"/>
    <w:rsid w:val="002B17B3"/>
    <w:rPr>
      <w:sz w:val="24"/>
      <w:szCs w:val="24"/>
    </w:rPr>
  </w:style>
  <w:style w:type="paragraph" w:styleId="BalloonText">
    <w:name w:val="Balloon Text"/>
    <w:basedOn w:val="Normal"/>
    <w:link w:val="BalloonTextChar"/>
    <w:rsid w:val="002B17B3"/>
    <w:rPr>
      <w:rFonts w:ascii="Tahoma" w:hAnsi="Tahoma"/>
      <w:sz w:val="16"/>
      <w:szCs w:val="16"/>
      <w:lang w:val="x-none" w:eastAsia="x-none"/>
    </w:rPr>
  </w:style>
  <w:style w:type="character" w:customStyle="1" w:styleId="BalloonTextChar">
    <w:name w:val="Balloon Text Char"/>
    <w:link w:val="BalloonText"/>
    <w:rsid w:val="002B17B3"/>
    <w:rPr>
      <w:rFonts w:ascii="Tahoma" w:hAnsi="Tahoma" w:cs="Tahoma"/>
      <w:sz w:val="16"/>
      <w:szCs w:val="16"/>
    </w:rPr>
  </w:style>
  <w:style w:type="paragraph" w:styleId="ListParagraph">
    <w:name w:val="List Paragraph"/>
    <w:basedOn w:val="Normal"/>
    <w:uiPriority w:val="34"/>
    <w:qFormat/>
    <w:rsid w:val="00F011EE"/>
    <w:pPr>
      <w:bidi w:val="0"/>
      <w:spacing w:after="200" w:line="276" w:lineRule="auto"/>
      <w:ind w:left="720"/>
      <w:contextualSpacing/>
    </w:pPr>
    <w:rPr>
      <w:rFonts w:ascii="Calibri" w:eastAsia="Calibri" w:hAnsi="Calibri" w:cs="Arial"/>
      <w:sz w:val="22"/>
      <w:szCs w:val="22"/>
    </w:rPr>
  </w:style>
  <w:style w:type="character" w:styleId="PlaceholderText">
    <w:name w:val="Placeholder Text"/>
    <w:basedOn w:val="DefaultParagraphFont"/>
    <w:uiPriority w:val="99"/>
    <w:semiHidden/>
    <w:rsid w:val="005B0A93"/>
    <w:rPr>
      <w:color w:val="808080"/>
    </w:rPr>
  </w:style>
  <w:style w:type="character" w:customStyle="1" w:styleId="Style1">
    <w:name w:val="Style1"/>
    <w:basedOn w:val="DefaultParagraphFont"/>
    <w:uiPriority w:val="1"/>
    <w:rsid w:val="003A56F0"/>
    <w:rPr>
      <w:rFonts w:ascii="Times New Roman" w:hAnsi="Times New Roman"/>
      <w:sz w:val="24"/>
    </w:rPr>
  </w:style>
  <w:style w:type="character" w:customStyle="1" w:styleId="Style2">
    <w:name w:val="Style2"/>
    <w:basedOn w:val="DefaultParagraphFont"/>
    <w:uiPriority w:val="1"/>
    <w:rsid w:val="003A56F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er\Downloads\&#1582;&#1591;&#1577;%20&#1608;&#1578;&#1608;&#1589;&#1610;&#1601;%20&#1605;&#1587;&#1575;&#1602;-&#1603;&#1604;&#1610;&#1577;%20&#1575;&#1604;&#1605;&#1607;&#1606;%20&#1575;&#1604;&#1589;&#1581;&#1610;&#15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3C127DCDFE47A9BBAF06CAA57F8E1B"/>
        <w:category>
          <w:name w:val="عام"/>
          <w:gallery w:val="placeholder"/>
        </w:category>
        <w:types>
          <w:type w:val="bbPlcHdr"/>
        </w:types>
        <w:behaviors>
          <w:behavior w:val="content"/>
        </w:behaviors>
        <w:guid w:val="{08051DF5-6C99-4276-834C-D60AF026E928}"/>
      </w:docPartPr>
      <w:docPartBody>
        <w:p w:rsidR="00511520" w:rsidRDefault="00FA5C3F">
          <w:pPr>
            <w:pStyle w:val="043C127DCDFE47A9BBAF06CAA57F8E1B"/>
          </w:pPr>
          <w:r w:rsidRPr="00C9781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C3F"/>
    <w:rsid w:val="00072B3A"/>
    <w:rsid w:val="00511520"/>
    <w:rsid w:val="006C08EF"/>
    <w:rsid w:val="00D74845"/>
    <w:rsid w:val="00FA5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3C127DCDFE47A9BBAF06CAA57F8E1B">
    <w:name w:val="043C127DCDFE47A9BBAF06CAA57F8E1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7452-0A19-4774-BB0F-E5EB30C9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وتوصيف مساق-كلية المهن الصحية</Template>
  <TotalTime>14</TotalTime>
  <Pages>6</Pages>
  <Words>1077</Words>
  <Characters>6142</Characters>
  <Application>Microsoft Office Word</Application>
  <DocSecurity>0</DocSecurity>
  <Lines>51</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ameer</dc:creator>
  <cp:lastModifiedBy>z1</cp:lastModifiedBy>
  <cp:revision>4</cp:revision>
  <cp:lastPrinted>2019-09-19T06:17:00Z</cp:lastPrinted>
  <dcterms:created xsi:type="dcterms:W3CDTF">2020-02-26T04:45:00Z</dcterms:created>
  <dcterms:modified xsi:type="dcterms:W3CDTF">2020-02-28T20:56:00Z</dcterms:modified>
</cp:coreProperties>
</file>